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noProof/>
          <w:sz w:val="24"/>
          <w:szCs w:val="24"/>
        </w:rPr>
        <w:t>CESED – CENTRO DE ENSINO SUPERIOR E DESENVOLVIMENTO</w:t>
      </w: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sz w:val="24"/>
          <w:szCs w:val="24"/>
        </w:rPr>
        <w:t>UNIFACISA – CENTRO UNIVERSITÁRIO</w:t>
      </w: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r w:rsidRPr="0022463A">
        <w:rPr>
          <w:rFonts w:ascii="Arial" w:hAnsi="Arial" w:cs="Arial"/>
          <w:b/>
          <w:sz w:val="24"/>
          <w:szCs w:val="24"/>
        </w:rPr>
        <w:t>CURSO DE BACHARELADO EM DIREITO</w:t>
      </w: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p>
    <w:p w:rsidR="0093477C" w:rsidRPr="00EC242B" w:rsidRDefault="0093477C" w:rsidP="006D46F5">
      <w:pPr>
        <w:spacing w:after="0" w:line="360" w:lineRule="auto"/>
        <w:rPr>
          <w:rFonts w:ascii="Arial" w:eastAsia="Times New Roman" w:hAnsi="Arial" w:cs="Arial"/>
          <w:b/>
          <w:sz w:val="24"/>
          <w:szCs w:val="24"/>
        </w:rPr>
      </w:pPr>
      <w:r w:rsidRPr="00EC242B">
        <w:rPr>
          <w:rFonts w:ascii="Arial" w:eastAsia="Times New Roman" w:hAnsi="Arial" w:cs="Arial"/>
          <w:b/>
          <w:sz w:val="24"/>
          <w:szCs w:val="24"/>
        </w:rPr>
        <w:t>MARCUS TÚLIO VITORINO PEREIRA DA SILVA</w:t>
      </w: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93477C" w:rsidRPr="00EC242B" w:rsidRDefault="00A722E3" w:rsidP="006D46F5">
      <w:pPr>
        <w:spacing w:after="0" w:line="360" w:lineRule="auto"/>
        <w:jc w:val="center"/>
        <w:rPr>
          <w:rFonts w:ascii="Arial" w:eastAsia="Times New Roman" w:hAnsi="Arial" w:cs="Arial"/>
          <w:sz w:val="24"/>
          <w:szCs w:val="24"/>
        </w:rPr>
      </w:pPr>
      <w:r w:rsidRPr="00EC242B">
        <w:rPr>
          <w:rFonts w:ascii="Arial" w:eastAsia="Times New Roman" w:hAnsi="Arial" w:cs="Arial"/>
          <w:b/>
          <w:sz w:val="24"/>
          <w:szCs w:val="24"/>
        </w:rPr>
        <w:t xml:space="preserve">TRANSAÇÃO </w:t>
      </w:r>
      <w:r w:rsidR="0093477C" w:rsidRPr="00EC242B">
        <w:rPr>
          <w:rFonts w:ascii="Arial" w:eastAsia="Times New Roman" w:hAnsi="Arial" w:cs="Arial"/>
          <w:b/>
          <w:sz w:val="24"/>
          <w:szCs w:val="24"/>
        </w:rPr>
        <w:t>PENAL NOS JUIZADOS ESPECIAIS CRIMINAIS</w:t>
      </w:r>
      <w:r w:rsidR="006D46F5">
        <w:rPr>
          <w:rFonts w:ascii="Arial" w:eastAsia="Times New Roman" w:hAnsi="Arial" w:cs="Arial"/>
          <w:b/>
          <w:sz w:val="24"/>
          <w:szCs w:val="24"/>
        </w:rPr>
        <w:t xml:space="preserve"> E OBSERVÂNCIA OU</w:t>
      </w:r>
      <w:r w:rsidR="0093477C" w:rsidRPr="00EC242B">
        <w:rPr>
          <w:rFonts w:ascii="Arial" w:eastAsia="Times New Roman" w:hAnsi="Arial" w:cs="Arial"/>
          <w:b/>
          <w:sz w:val="24"/>
          <w:szCs w:val="24"/>
        </w:rPr>
        <w:t xml:space="preserve"> NÃO AOS PRINCÍPIOS DO PROCESSO PENAL</w:t>
      </w: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r w:rsidRPr="0022463A">
        <w:rPr>
          <w:rFonts w:ascii="Arial" w:hAnsi="Arial" w:cs="Arial"/>
          <w:b/>
          <w:sz w:val="24"/>
          <w:szCs w:val="24"/>
        </w:rPr>
        <w:t>CAMPINA GRANDE-PB</w:t>
      </w: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r w:rsidRPr="0022463A">
        <w:rPr>
          <w:rFonts w:ascii="Arial" w:hAnsi="Arial" w:cs="Arial"/>
          <w:b/>
          <w:sz w:val="24"/>
          <w:szCs w:val="24"/>
        </w:rPr>
        <w:t>2019</w:t>
      </w:r>
      <w:r w:rsidRPr="0022463A">
        <w:rPr>
          <w:rFonts w:ascii="Arial" w:hAnsi="Arial" w:cs="Arial"/>
          <w:b/>
          <w:sz w:val="24"/>
          <w:szCs w:val="24"/>
        </w:rPr>
        <w:br w:type="page"/>
      </w:r>
    </w:p>
    <w:p w:rsidR="006D46F5" w:rsidRPr="00E969D6" w:rsidRDefault="006D46F5" w:rsidP="006D46F5">
      <w:pPr>
        <w:spacing w:after="0" w:line="360" w:lineRule="auto"/>
        <w:jc w:val="center"/>
        <w:rPr>
          <w:rFonts w:ascii="Arial" w:eastAsia="Times New Roman" w:hAnsi="Arial" w:cs="Arial"/>
          <w:bCs/>
          <w:sz w:val="24"/>
          <w:szCs w:val="24"/>
        </w:rPr>
      </w:pPr>
      <w:r w:rsidRPr="00E969D6">
        <w:rPr>
          <w:rFonts w:ascii="Arial" w:eastAsia="Times New Roman" w:hAnsi="Arial" w:cs="Arial"/>
          <w:bCs/>
          <w:sz w:val="24"/>
          <w:szCs w:val="24"/>
        </w:rPr>
        <w:lastRenderedPageBreak/>
        <w:t>MARCUS TÚLIO VITORINO PEREIRA DA SILVA</w:t>
      </w: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b/>
          <w:sz w:val="24"/>
          <w:szCs w:val="24"/>
        </w:rPr>
      </w:pPr>
    </w:p>
    <w:p w:rsidR="006D46F5" w:rsidRPr="00EC242B" w:rsidRDefault="006D46F5" w:rsidP="006D46F5">
      <w:pPr>
        <w:spacing w:after="0" w:line="360" w:lineRule="auto"/>
        <w:jc w:val="center"/>
        <w:rPr>
          <w:rFonts w:ascii="Arial" w:eastAsia="Times New Roman" w:hAnsi="Arial" w:cs="Arial"/>
          <w:sz w:val="24"/>
          <w:szCs w:val="24"/>
        </w:rPr>
      </w:pPr>
      <w:r w:rsidRPr="00EC242B">
        <w:rPr>
          <w:rFonts w:ascii="Arial" w:eastAsia="Times New Roman" w:hAnsi="Arial" w:cs="Arial"/>
          <w:b/>
          <w:sz w:val="24"/>
          <w:szCs w:val="24"/>
        </w:rPr>
        <w:t>TRANSAÇÃO PENAL NOS JUIZADOS ESPECIAIS CRIMINAIS</w:t>
      </w:r>
      <w:r>
        <w:rPr>
          <w:rFonts w:ascii="Arial" w:eastAsia="Times New Roman" w:hAnsi="Arial" w:cs="Arial"/>
          <w:b/>
          <w:sz w:val="24"/>
          <w:szCs w:val="24"/>
        </w:rPr>
        <w:t xml:space="preserve"> E OBSERVÂNCIA OU</w:t>
      </w:r>
      <w:r w:rsidRPr="00EC242B">
        <w:rPr>
          <w:rFonts w:ascii="Arial" w:eastAsia="Times New Roman" w:hAnsi="Arial" w:cs="Arial"/>
          <w:b/>
          <w:sz w:val="24"/>
          <w:szCs w:val="24"/>
        </w:rPr>
        <w:t xml:space="preserve"> NÃO AOS PRINCÍPIOS DO PROCESSO PENAL</w:t>
      </w:r>
    </w:p>
    <w:p w:rsidR="006D46F5" w:rsidRPr="0022463A" w:rsidRDefault="006D46F5" w:rsidP="006D46F5">
      <w:pPr>
        <w:pBdr>
          <w:top w:val="nil"/>
          <w:left w:val="nil"/>
          <w:bottom w:val="nil"/>
          <w:right w:val="nil"/>
          <w:between w:val="nil"/>
        </w:pBdr>
        <w:spacing w:after="0" w:line="360" w:lineRule="auto"/>
        <w:jc w:val="center"/>
        <w:rPr>
          <w:rFonts w:ascii="Arial" w:hAnsi="Arial" w:cs="Arial"/>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sz w:val="24"/>
          <w:szCs w:val="24"/>
        </w:rPr>
      </w:pPr>
    </w:p>
    <w:p w:rsidR="006D46F5" w:rsidRPr="0022463A" w:rsidRDefault="006D46F5" w:rsidP="006D46F5">
      <w:pPr>
        <w:pBdr>
          <w:top w:val="nil"/>
          <w:left w:val="nil"/>
          <w:bottom w:val="nil"/>
          <w:right w:val="nil"/>
          <w:between w:val="nil"/>
        </w:pBdr>
        <w:tabs>
          <w:tab w:val="left" w:pos="5595"/>
        </w:tabs>
        <w:spacing w:after="0" w:line="360" w:lineRule="auto"/>
        <w:jc w:val="center"/>
        <w:rPr>
          <w:rFonts w:ascii="Arial" w:hAnsi="Arial" w:cs="Arial"/>
          <w:sz w:val="24"/>
          <w:szCs w:val="24"/>
        </w:rPr>
      </w:pPr>
    </w:p>
    <w:p w:rsidR="006D46F5" w:rsidRPr="0022463A" w:rsidRDefault="006D46F5" w:rsidP="006D46F5">
      <w:pPr>
        <w:pBdr>
          <w:top w:val="nil"/>
          <w:left w:val="nil"/>
          <w:bottom w:val="nil"/>
          <w:right w:val="nil"/>
          <w:between w:val="nil"/>
        </w:pBdr>
        <w:tabs>
          <w:tab w:val="left" w:pos="5595"/>
        </w:tabs>
        <w:spacing w:after="0" w:line="360" w:lineRule="auto"/>
        <w:jc w:val="center"/>
        <w:rPr>
          <w:rFonts w:ascii="Arial" w:hAnsi="Arial" w:cs="Arial"/>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sz w:val="24"/>
          <w:szCs w:val="24"/>
        </w:rPr>
      </w:pPr>
    </w:p>
    <w:p w:rsidR="006D46F5" w:rsidRPr="0022463A" w:rsidRDefault="006D46F5" w:rsidP="006D46F5">
      <w:pPr>
        <w:pBdr>
          <w:top w:val="nil"/>
          <w:left w:val="nil"/>
          <w:bottom w:val="nil"/>
          <w:right w:val="nil"/>
          <w:between w:val="nil"/>
        </w:pBdr>
        <w:spacing w:after="0" w:line="360" w:lineRule="auto"/>
        <w:jc w:val="center"/>
        <w:rPr>
          <w:rFonts w:ascii="Arial" w:hAnsi="Arial" w:cs="Arial"/>
          <w:sz w:val="24"/>
          <w:szCs w:val="24"/>
        </w:rPr>
      </w:pPr>
    </w:p>
    <w:p w:rsidR="006D46F5" w:rsidRDefault="006D46F5" w:rsidP="006D46F5">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Pr="0022463A">
        <w:rPr>
          <w:rFonts w:ascii="Arial" w:hAnsi="Arial" w:cs="Arial"/>
          <w:sz w:val="24"/>
          <w:szCs w:val="24"/>
        </w:rPr>
        <w:t xml:space="preserve">apresentado </w:t>
      </w:r>
      <w:r>
        <w:rPr>
          <w:rFonts w:ascii="Arial" w:hAnsi="Arial" w:cs="Arial"/>
          <w:sz w:val="24"/>
          <w:szCs w:val="24"/>
        </w:rPr>
        <w:t xml:space="preserve">como pré-requisito para obtenção do título de Bacharel em Direito pela </w:t>
      </w:r>
      <w:proofErr w:type="spellStart"/>
      <w:r>
        <w:rPr>
          <w:rFonts w:ascii="Arial" w:hAnsi="Arial" w:cs="Arial"/>
          <w:sz w:val="24"/>
          <w:szCs w:val="24"/>
        </w:rPr>
        <w:t>UniFacisa</w:t>
      </w:r>
      <w:proofErr w:type="spellEnd"/>
      <w:r>
        <w:rPr>
          <w:rFonts w:ascii="Arial" w:hAnsi="Arial" w:cs="Arial"/>
          <w:sz w:val="24"/>
          <w:szCs w:val="24"/>
        </w:rPr>
        <w:t xml:space="preserve"> – Centro Universitário.</w:t>
      </w:r>
    </w:p>
    <w:p w:rsidR="006D46F5" w:rsidRDefault="006D46F5" w:rsidP="006D46F5">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Área de Concentração: </w:t>
      </w:r>
      <w:r w:rsidR="004C6C54">
        <w:rPr>
          <w:rFonts w:ascii="Arial" w:hAnsi="Arial" w:cs="Arial"/>
          <w:sz w:val="24"/>
          <w:szCs w:val="24"/>
        </w:rPr>
        <w:t xml:space="preserve">Direito Constitucional e </w:t>
      </w:r>
      <w:r>
        <w:rPr>
          <w:rFonts w:ascii="Arial" w:hAnsi="Arial" w:cs="Arial"/>
          <w:sz w:val="24"/>
          <w:szCs w:val="24"/>
        </w:rPr>
        <w:t xml:space="preserve">Direito </w:t>
      </w:r>
      <w:r w:rsidR="0046485D">
        <w:rPr>
          <w:rFonts w:ascii="Arial" w:hAnsi="Arial" w:cs="Arial"/>
          <w:sz w:val="24"/>
          <w:szCs w:val="24"/>
        </w:rPr>
        <w:t xml:space="preserve">Processual </w:t>
      </w:r>
      <w:r>
        <w:rPr>
          <w:rFonts w:ascii="Arial" w:hAnsi="Arial" w:cs="Arial"/>
          <w:sz w:val="24"/>
          <w:szCs w:val="24"/>
        </w:rPr>
        <w:t>Penal.</w:t>
      </w:r>
    </w:p>
    <w:p w:rsidR="006D46F5" w:rsidRPr="0022463A" w:rsidRDefault="006D46F5" w:rsidP="006D46F5">
      <w:pPr>
        <w:pBdr>
          <w:top w:val="nil"/>
          <w:left w:val="nil"/>
          <w:bottom w:val="nil"/>
          <w:right w:val="nil"/>
          <w:between w:val="nil"/>
        </w:pBdr>
        <w:spacing w:after="0" w:line="240" w:lineRule="auto"/>
        <w:ind w:left="4536"/>
        <w:jc w:val="both"/>
        <w:rPr>
          <w:rFonts w:ascii="Arial" w:hAnsi="Arial" w:cs="Arial"/>
          <w:sz w:val="24"/>
          <w:szCs w:val="24"/>
        </w:rPr>
      </w:pPr>
      <w:r>
        <w:rPr>
          <w:rFonts w:ascii="Arial" w:hAnsi="Arial" w:cs="Arial"/>
          <w:sz w:val="24"/>
          <w:szCs w:val="24"/>
        </w:rPr>
        <w:t xml:space="preserve">Orientadora: Prof.ª da </w:t>
      </w:r>
      <w:proofErr w:type="spellStart"/>
      <w:r>
        <w:rPr>
          <w:rFonts w:ascii="Arial" w:hAnsi="Arial" w:cs="Arial"/>
          <w:sz w:val="24"/>
          <w:szCs w:val="24"/>
        </w:rPr>
        <w:t>UniFacisa</w:t>
      </w:r>
      <w:proofErr w:type="spellEnd"/>
      <w:r>
        <w:rPr>
          <w:rFonts w:ascii="Arial" w:hAnsi="Arial" w:cs="Arial"/>
          <w:sz w:val="24"/>
          <w:szCs w:val="24"/>
        </w:rPr>
        <w:t xml:space="preserve"> </w:t>
      </w:r>
      <w:proofErr w:type="spellStart"/>
      <w:r w:rsidRPr="0022463A">
        <w:rPr>
          <w:rFonts w:ascii="Arial" w:hAnsi="Arial" w:cs="Arial"/>
          <w:sz w:val="24"/>
          <w:szCs w:val="24"/>
        </w:rPr>
        <w:t>Wal</w:t>
      </w:r>
      <w:r>
        <w:rPr>
          <w:rFonts w:ascii="Arial" w:hAnsi="Arial" w:cs="Arial"/>
          <w:sz w:val="24"/>
          <w:szCs w:val="24"/>
        </w:rPr>
        <w:t>é</w:t>
      </w:r>
      <w:r w:rsidRPr="0022463A">
        <w:rPr>
          <w:rFonts w:ascii="Arial" w:hAnsi="Arial" w:cs="Arial"/>
          <w:sz w:val="24"/>
          <w:szCs w:val="24"/>
        </w:rPr>
        <w:t>ria</w:t>
      </w:r>
      <w:proofErr w:type="spellEnd"/>
      <w:r w:rsidRPr="0022463A">
        <w:rPr>
          <w:rFonts w:ascii="Arial" w:hAnsi="Arial" w:cs="Arial"/>
          <w:sz w:val="24"/>
          <w:szCs w:val="24"/>
        </w:rPr>
        <w:t xml:space="preserve"> Medeiros Lima</w:t>
      </w:r>
      <w:r>
        <w:rPr>
          <w:rFonts w:ascii="Arial" w:hAnsi="Arial" w:cs="Arial"/>
          <w:sz w:val="24"/>
          <w:szCs w:val="24"/>
        </w:rPr>
        <w:t>, Esp.</w:t>
      </w:r>
    </w:p>
    <w:p w:rsidR="006D46F5" w:rsidRPr="0022463A" w:rsidRDefault="006D46F5" w:rsidP="006D46F5">
      <w:pPr>
        <w:pBdr>
          <w:top w:val="nil"/>
          <w:left w:val="nil"/>
          <w:bottom w:val="nil"/>
          <w:right w:val="nil"/>
          <w:between w:val="nil"/>
        </w:pBdr>
        <w:spacing w:after="0" w:line="360" w:lineRule="auto"/>
        <w:rPr>
          <w:rFonts w:ascii="Arial" w:hAnsi="Arial" w:cs="Arial"/>
          <w:sz w:val="24"/>
          <w:szCs w:val="24"/>
        </w:rPr>
      </w:pPr>
    </w:p>
    <w:p w:rsidR="006D46F5" w:rsidRDefault="006D46F5" w:rsidP="006D46F5">
      <w:pPr>
        <w:pBdr>
          <w:top w:val="nil"/>
          <w:left w:val="nil"/>
          <w:bottom w:val="nil"/>
          <w:right w:val="nil"/>
          <w:between w:val="nil"/>
        </w:pBdr>
        <w:spacing w:after="0" w:line="360" w:lineRule="auto"/>
        <w:rPr>
          <w:rFonts w:ascii="Arial" w:hAnsi="Arial" w:cs="Arial"/>
          <w:sz w:val="24"/>
          <w:szCs w:val="24"/>
        </w:rPr>
      </w:pPr>
    </w:p>
    <w:p w:rsidR="00E969D6" w:rsidRDefault="00E969D6" w:rsidP="006D46F5">
      <w:pPr>
        <w:pBdr>
          <w:top w:val="nil"/>
          <w:left w:val="nil"/>
          <w:bottom w:val="nil"/>
          <w:right w:val="nil"/>
          <w:between w:val="nil"/>
        </w:pBdr>
        <w:spacing w:after="0" w:line="360" w:lineRule="auto"/>
        <w:rPr>
          <w:rFonts w:ascii="Arial" w:hAnsi="Arial" w:cs="Arial"/>
          <w:sz w:val="24"/>
          <w:szCs w:val="24"/>
        </w:rPr>
      </w:pPr>
    </w:p>
    <w:p w:rsidR="00E969D6" w:rsidRDefault="00E969D6" w:rsidP="006D46F5">
      <w:pPr>
        <w:pBdr>
          <w:top w:val="nil"/>
          <w:left w:val="nil"/>
          <w:bottom w:val="nil"/>
          <w:right w:val="nil"/>
          <w:between w:val="nil"/>
        </w:pBdr>
        <w:spacing w:after="0" w:line="360" w:lineRule="auto"/>
        <w:rPr>
          <w:rFonts w:ascii="Arial" w:hAnsi="Arial" w:cs="Arial"/>
          <w:sz w:val="24"/>
          <w:szCs w:val="24"/>
        </w:rPr>
      </w:pPr>
    </w:p>
    <w:p w:rsidR="00E969D6" w:rsidRPr="0022463A" w:rsidRDefault="00E969D6" w:rsidP="006D46F5">
      <w:pPr>
        <w:pBdr>
          <w:top w:val="nil"/>
          <w:left w:val="nil"/>
          <w:bottom w:val="nil"/>
          <w:right w:val="nil"/>
          <w:between w:val="nil"/>
        </w:pBdr>
        <w:spacing w:after="0" w:line="360" w:lineRule="auto"/>
        <w:rPr>
          <w:rFonts w:ascii="Arial" w:hAnsi="Arial" w:cs="Arial"/>
          <w:sz w:val="24"/>
          <w:szCs w:val="24"/>
        </w:rPr>
      </w:pPr>
    </w:p>
    <w:p w:rsidR="006D46F5" w:rsidRPr="0022463A" w:rsidRDefault="006D46F5" w:rsidP="006D46F5">
      <w:pPr>
        <w:pBdr>
          <w:top w:val="nil"/>
          <w:left w:val="nil"/>
          <w:bottom w:val="nil"/>
          <w:right w:val="nil"/>
          <w:between w:val="nil"/>
        </w:pBdr>
        <w:spacing w:after="0" w:line="360" w:lineRule="auto"/>
        <w:rPr>
          <w:rFonts w:ascii="Arial" w:hAnsi="Arial" w:cs="Arial"/>
          <w:sz w:val="24"/>
          <w:szCs w:val="24"/>
        </w:rPr>
      </w:pPr>
    </w:p>
    <w:p w:rsidR="006D46F5" w:rsidRDefault="006D46F5" w:rsidP="006D46F5">
      <w:pPr>
        <w:pBdr>
          <w:top w:val="nil"/>
          <w:left w:val="nil"/>
          <w:bottom w:val="nil"/>
          <w:right w:val="nil"/>
          <w:between w:val="nil"/>
        </w:pBdr>
        <w:spacing w:after="0" w:line="360" w:lineRule="auto"/>
        <w:rPr>
          <w:rFonts w:ascii="Arial" w:hAnsi="Arial" w:cs="Arial"/>
          <w:sz w:val="24"/>
          <w:szCs w:val="24"/>
        </w:rPr>
      </w:pPr>
    </w:p>
    <w:p w:rsidR="006D46F5" w:rsidRDefault="006D46F5" w:rsidP="006D46F5">
      <w:pPr>
        <w:pBdr>
          <w:top w:val="nil"/>
          <w:left w:val="nil"/>
          <w:bottom w:val="nil"/>
          <w:right w:val="nil"/>
          <w:between w:val="nil"/>
        </w:pBdr>
        <w:spacing w:after="0" w:line="360" w:lineRule="auto"/>
        <w:rPr>
          <w:rFonts w:ascii="Arial" w:hAnsi="Arial" w:cs="Arial"/>
          <w:sz w:val="24"/>
          <w:szCs w:val="24"/>
        </w:rPr>
      </w:pPr>
    </w:p>
    <w:p w:rsidR="006D46F5" w:rsidRDefault="006D46F5" w:rsidP="006D46F5">
      <w:pPr>
        <w:pBdr>
          <w:top w:val="nil"/>
          <w:left w:val="nil"/>
          <w:bottom w:val="nil"/>
          <w:right w:val="nil"/>
          <w:between w:val="nil"/>
        </w:pBdr>
        <w:spacing w:after="0" w:line="360" w:lineRule="auto"/>
        <w:jc w:val="center"/>
        <w:rPr>
          <w:rFonts w:ascii="Arial" w:hAnsi="Arial" w:cs="Arial"/>
          <w:sz w:val="24"/>
          <w:szCs w:val="24"/>
        </w:rPr>
      </w:pPr>
      <w:r>
        <w:rPr>
          <w:rFonts w:ascii="Arial" w:hAnsi="Arial" w:cs="Arial"/>
          <w:sz w:val="24"/>
          <w:szCs w:val="24"/>
        </w:rPr>
        <w:t>Campina Grande – PB</w:t>
      </w:r>
    </w:p>
    <w:p w:rsidR="006D46F5" w:rsidRDefault="006D46F5" w:rsidP="006D46F5">
      <w:pPr>
        <w:pBdr>
          <w:top w:val="nil"/>
          <w:left w:val="nil"/>
          <w:bottom w:val="nil"/>
          <w:right w:val="nil"/>
          <w:between w:val="nil"/>
        </w:pBdr>
        <w:spacing w:after="0" w:line="360" w:lineRule="auto"/>
        <w:jc w:val="center"/>
        <w:rPr>
          <w:rFonts w:ascii="Arial" w:hAnsi="Arial" w:cs="Arial"/>
          <w:sz w:val="24"/>
          <w:szCs w:val="24"/>
        </w:rPr>
      </w:pPr>
      <w:r>
        <w:rPr>
          <w:rFonts w:ascii="Arial" w:hAnsi="Arial" w:cs="Arial"/>
          <w:sz w:val="24"/>
          <w:szCs w:val="24"/>
        </w:rPr>
        <w:t>2019</w:t>
      </w:r>
      <w:r>
        <w:rPr>
          <w:rFonts w:ascii="Arial" w:hAnsi="Arial" w:cs="Arial"/>
          <w:sz w:val="24"/>
          <w:szCs w:val="24"/>
        </w:rPr>
        <w:br w:type="page"/>
      </w: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p>
    <w:p w:rsidR="006D46F5" w:rsidRDefault="006D46F5" w:rsidP="006D46F5">
      <w:pPr>
        <w:spacing w:after="0" w:line="240" w:lineRule="auto"/>
        <w:jc w:val="center"/>
        <w:rPr>
          <w:rFonts w:ascii="Arial" w:hAnsi="Arial" w:cs="Arial"/>
          <w:sz w:val="24"/>
          <w:szCs w:val="24"/>
        </w:rPr>
      </w:pPr>
      <w:r>
        <w:rPr>
          <w:rFonts w:ascii="Arial" w:hAnsi="Arial" w:cs="Arial"/>
          <w:sz w:val="24"/>
          <w:szCs w:val="24"/>
        </w:rPr>
        <w:t>Dados Internacionais de Catalogação na Publicação</w:t>
      </w:r>
    </w:p>
    <w:p w:rsidR="006D46F5" w:rsidRDefault="006D46F5" w:rsidP="006D46F5">
      <w:pPr>
        <w:spacing w:after="0" w:line="240" w:lineRule="auto"/>
        <w:jc w:val="center"/>
        <w:rPr>
          <w:rFonts w:ascii="Arial" w:hAnsi="Arial" w:cs="Arial"/>
          <w:sz w:val="24"/>
          <w:szCs w:val="24"/>
        </w:rPr>
      </w:pPr>
      <w:r>
        <w:rPr>
          <w:rFonts w:ascii="Arial" w:hAnsi="Arial" w:cs="Arial"/>
          <w:sz w:val="24"/>
          <w:szCs w:val="24"/>
        </w:rPr>
        <w:t xml:space="preserve">(Biblioteca da </w:t>
      </w:r>
      <w:proofErr w:type="spellStart"/>
      <w:r>
        <w:rPr>
          <w:rFonts w:ascii="Arial" w:hAnsi="Arial" w:cs="Arial"/>
          <w:sz w:val="24"/>
          <w:szCs w:val="24"/>
        </w:rPr>
        <w:t>UniFacisa</w:t>
      </w:r>
      <w:proofErr w:type="spellEnd"/>
      <w:r>
        <w:rPr>
          <w:rFonts w:ascii="Arial" w:hAnsi="Arial" w:cs="Arial"/>
          <w:sz w:val="24"/>
          <w:szCs w:val="24"/>
        </w:rPr>
        <w:t>)</w:t>
      </w:r>
    </w:p>
    <w:p w:rsidR="00531B8D" w:rsidRDefault="00531B8D" w:rsidP="006D46F5">
      <w:pPr>
        <w:rPr>
          <w:rFonts w:ascii="Arial" w:hAnsi="Arial" w:cs="Arial"/>
          <w:sz w:val="24"/>
          <w:szCs w:val="24"/>
        </w:rPr>
      </w:pPr>
    </w:p>
    <w:p w:rsidR="006D46F5" w:rsidRDefault="006D46F5" w:rsidP="006D46F5">
      <w:pPr>
        <w:rPr>
          <w:rFonts w:ascii="Arial" w:hAnsi="Arial" w:cs="Arial"/>
          <w:sz w:val="24"/>
          <w:szCs w:val="24"/>
        </w:rPr>
      </w:pPr>
      <w:r>
        <w:rPr>
          <w:rFonts w:ascii="Arial" w:hAnsi="Arial" w:cs="Arial"/>
          <w:sz w:val="24"/>
          <w:szCs w:val="24"/>
        </w:rPr>
        <w:br w:type="page"/>
      </w: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6D46F5">
      <w:pPr>
        <w:pBdr>
          <w:top w:val="nil"/>
          <w:left w:val="nil"/>
          <w:bottom w:val="nil"/>
          <w:right w:val="nil"/>
          <w:between w:val="nil"/>
        </w:pBdr>
        <w:spacing w:after="0"/>
        <w:jc w:val="center"/>
        <w:rPr>
          <w:rFonts w:ascii="Arial" w:hAnsi="Arial" w:cs="Arial"/>
          <w:sz w:val="24"/>
          <w:szCs w:val="24"/>
        </w:rPr>
      </w:pPr>
    </w:p>
    <w:p w:rsidR="006D46F5" w:rsidRDefault="006D46F5" w:rsidP="00531B8D">
      <w:pPr>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sidR="00531B8D">
        <w:rPr>
          <w:rFonts w:ascii="Arial" w:hAnsi="Arial" w:cs="Arial"/>
          <w:sz w:val="24"/>
          <w:szCs w:val="24"/>
        </w:rPr>
        <w:t>T</w:t>
      </w:r>
      <w:r w:rsidR="00531B8D" w:rsidRPr="00531B8D">
        <w:rPr>
          <w:rFonts w:ascii="Arial" w:hAnsi="Arial" w:cs="Arial"/>
          <w:sz w:val="24"/>
          <w:szCs w:val="24"/>
        </w:rPr>
        <w:t>ransação penal nos juizados especiais criminais e observância ou não aos princípios do processo penal</w:t>
      </w:r>
      <w:r w:rsidR="00531B8D">
        <w:rPr>
          <w:rFonts w:ascii="Arial" w:hAnsi="Arial" w:cs="Arial"/>
          <w:sz w:val="24"/>
          <w:szCs w:val="24"/>
        </w:rPr>
        <w:t xml:space="preserve">, </w:t>
      </w:r>
      <w:r>
        <w:rPr>
          <w:rFonts w:ascii="Arial" w:hAnsi="Arial" w:cs="Arial"/>
          <w:sz w:val="24"/>
          <w:szCs w:val="24"/>
        </w:rPr>
        <w:t xml:space="preserve">como parte dos requisitos para obtenção do título de Bacharel em Direito, outorgado pela </w:t>
      </w:r>
      <w:proofErr w:type="spellStart"/>
      <w:r>
        <w:rPr>
          <w:rFonts w:ascii="Arial" w:hAnsi="Arial" w:cs="Arial"/>
          <w:sz w:val="24"/>
          <w:szCs w:val="24"/>
        </w:rPr>
        <w:t>UniFacisa</w:t>
      </w:r>
      <w:proofErr w:type="spellEnd"/>
      <w:r>
        <w:rPr>
          <w:rFonts w:ascii="Arial" w:hAnsi="Arial" w:cs="Arial"/>
          <w:sz w:val="24"/>
          <w:szCs w:val="24"/>
        </w:rPr>
        <w:t xml:space="preserve"> – Centro Universitário.</w:t>
      </w:r>
    </w:p>
    <w:p w:rsidR="006D46F5" w:rsidRDefault="006D46F5" w:rsidP="006D46F5">
      <w:pPr>
        <w:pBdr>
          <w:top w:val="nil"/>
          <w:left w:val="nil"/>
          <w:bottom w:val="nil"/>
          <w:right w:val="nil"/>
          <w:between w:val="nil"/>
        </w:pBdr>
        <w:spacing w:after="0" w:line="360" w:lineRule="auto"/>
        <w:ind w:left="4536"/>
        <w:jc w:val="center"/>
        <w:rPr>
          <w:rFonts w:ascii="Arial" w:hAnsi="Arial" w:cs="Arial"/>
          <w:sz w:val="24"/>
          <w:szCs w:val="24"/>
        </w:rPr>
      </w:pP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APROVADO EM _____/_____/_____</w:t>
      </w:r>
    </w:p>
    <w:p w:rsidR="006D46F5" w:rsidRDefault="006D46F5" w:rsidP="006D46F5">
      <w:pPr>
        <w:pBdr>
          <w:top w:val="nil"/>
          <w:left w:val="nil"/>
          <w:bottom w:val="nil"/>
          <w:right w:val="nil"/>
          <w:between w:val="nil"/>
        </w:pBdr>
        <w:spacing w:after="0"/>
        <w:ind w:left="4536"/>
        <w:rPr>
          <w:rFonts w:ascii="Arial" w:hAnsi="Arial" w:cs="Arial"/>
          <w:sz w:val="24"/>
          <w:szCs w:val="24"/>
        </w:rPr>
      </w:pP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 xml:space="preserve">BANCA EXAMINADORA: </w:t>
      </w:r>
    </w:p>
    <w:p w:rsidR="006D46F5" w:rsidRDefault="006D46F5" w:rsidP="006D46F5">
      <w:pPr>
        <w:pBdr>
          <w:top w:val="nil"/>
          <w:left w:val="nil"/>
          <w:bottom w:val="nil"/>
          <w:right w:val="nil"/>
          <w:between w:val="nil"/>
        </w:pBdr>
        <w:spacing w:after="0" w:line="360" w:lineRule="auto"/>
        <w:ind w:left="4536"/>
        <w:rPr>
          <w:rFonts w:ascii="Arial" w:hAnsi="Arial" w:cs="Arial"/>
          <w:sz w:val="24"/>
          <w:szCs w:val="24"/>
        </w:rPr>
      </w:pP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rsidR="006D46F5" w:rsidRDefault="006D46F5" w:rsidP="006D46F5">
      <w:pPr>
        <w:pBdr>
          <w:top w:val="nil"/>
          <w:left w:val="nil"/>
          <w:bottom w:val="nil"/>
          <w:right w:val="nil"/>
          <w:between w:val="nil"/>
        </w:pBdr>
        <w:spacing w:after="0" w:line="240" w:lineRule="auto"/>
        <w:ind w:left="4536"/>
        <w:rPr>
          <w:rFonts w:ascii="Arial" w:hAnsi="Arial" w:cs="Arial"/>
          <w:sz w:val="24"/>
          <w:szCs w:val="24"/>
        </w:rPr>
      </w:pPr>
      <w:r>
        <w:rPr>
          <w:rFonts w:ascii="Arial" w:hAnsi="Arial" w:cs="Arial"/>
          <w:sz w:val="24"/>
          <w:szCs w:val="24"/>
        </w:rPr>
        <w:t xml:space="preserve">Prof. ª da </w:t>
      </w:r>
      <w:proofErr w:type="spellStart"/>
      <w:r>
        <w:rPr>
          <w:rFonts w:ascii="Arial" w:hAnsi="Arial" w:cs="Arial"/>
          <w:sz w:val="24"/>
          <w:szCs w:val="24"/>
        </w:rPr>
        <w:t>UniFacisa</w:t>
      </w:r>
      <w:proofErr w:type="spellEnd"/>
      <w:r>
        <w:rPr>
          <w:rFonts w:ascii="Arial" w:hAnsi="Arial" w:cs="Arial"/>
          <w:sz w:val="24"/>
          <w:szCs w:val="24"/>
        </w:rPr>
        <w:t xml:space="preserve">, </w:t>
      </w:r>
      <w:proofErr w:type="spellStart"/>
      <w:r>
        <w:rPr>
          <w:rFonts w:ascii="Arial" w:hAnsi="Arial" w:cs="Arial"/>
          <w:sz w:val="24"/>
          <w:szCs w:val="24"/>
        </w:rPr>
        <w:t>Waléria</w:t>
      </w:r>
      <w:proofErr w:type="spellEnd"/>
      <w:r>
        <w:rPr>
          <w:rFonts w:ascii="Arial" w:hAnsi="Arial" w:cs="Arial"/>
          <w:sz w:val="24"/>
          <w:szCs w:val="24"/>
        </w:rPr>
        <w:t xml:space="preserve"> Medeiros Lima, Esp.</w:t>
      </w:r>
    </w:p>
    <w:p w:rsidR="006D46F5" w:rsidRDefault="006D46F5" w:rsidP="006D46F5">
      <w:pPr>
        <w:pBdr>
          <w:top w:val="nil"/>
          <w:left w:val="nil"/>
          <w:bottom w:val="nil"/>
          <w:right w:val="nil"/>
          <w:between w:val="nil"/>
        </w:pBdr>
        <w:spacing w:after="0" w:line="240" w:lineRule="auto"/>
        <w:ind w:left="4536"/>
        <w:jc w:val="center"/>
        <w:rPr>
          <w:rFonts w:ascii="Arial" w:hAnsi="Arial" w:cs="Arial"/>
          <w:sz w:val="24"/>
          <w:szCs w:val="24"/>
        </w:rPr>
      </w:pPr>
      <w:r>
        <w:rPr>
          <w:rFonts w:ascii="Arial" w:hAnsi="Arial" w:cs="Arial"/>
          <w:sz w:val="24"/>
          <w:szCs w:val="24"/>
        </w:rPr>
        <w:t>Orientadora</w:t>
      </w:r>
    </w:p>
    <w:p w:rsidR="006D46F5" w:rsidRDefault="006D46F5" w:rsidP="006D46F5">
      <w:pPr>
        <w:pBdr>
          <w:top w:val="nil"/>
          <w:left w:val="nil"/>
          <w:bottom w:val="nil"/>
          <w:right w:val="nil"/>
          <w:between w:val="nil"/>
        </w:pBdr>
        <w:spacing w:after="0" w:line="360" w:lineRule="auto"/>
        <w:ind w:left="4536"/>
        <w:rPr>
          <w:rFonts w:ascii="Arial" w:hAnsi="Arial" w:cs="Arial"/>
          <w:sz w:val="24"/>
          <w:szCs w:val="24"/>
        </w:rPr>
      </w:pP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 xml:space="preserve">Prof. º da </w:t>
      </w:r>
      <w:proofErr w:type="spellStart"/>
      <w:r>
        <w:rPr>
          <w:rFonts w:ascii="Arial" w:hAnsi="Arial" w:cs="Arial"/>
          <w:sz w:val="24"/>
          <w:szCs w:val="24"/>
        </w:rPr>
        <w:t>UniFacisa</w:t>
      </w:r>
      <w:proofErr w:type="spellEnd"/>
      <w:r>
        <w:rPr>
          <w:rFonts w:ascii="Arial" w:hAnsi="Arial" w:cs="Arial"/>
          <w:sz w:val="24"/>
          <w:szCs w:val="24"/>
        </w:rPr>
        <w:t>, Nome completo do Segundo Membro, Titulação.</w:t>
      </w:r>
    </w:p>
    <w:p w:rsidR="006D46F5" w:rsidRDefault="006D46F5" w:rsidP="006D46F5">
      <w:pPr>
        <w:pBdr>
          <w:top w:val="nil"/>
          <w:left w:val="nil"/>
          <w:bottom w:val="nil"/>
          <w:right w:val="nil"/>
          <w:between w:val="nil"/>
        </w:pBdr>
        <w:spacing w:after="0" w:line="360" w:lineRule="auto"/>
        <w:ind w:left="4536"/>
        <w:rPr>
          <w:rFonts w:ascii="Arial" w:hAnsi="Arial" w:cs="Arial"/>
          <w:sz w:val="24"/>
          <w:szCs w:val="24"/>
        </w:rPr>
      </w:pP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_________________________________</w:t>
      </w:r>
    </w:p>
    <w:p w:rsidR="006D46F5" w:rsidRDefault="006D46F5" w:rsidP="006D46F5">
      <w:pPr>
        <w:pBdr>
          <w:top w:val="nil"/>
          <w:left w:val="nil"/>
          <w:bottom w:val="nil"/>
          <w:right w:val="nil"/>
          <w:between w:val="nil"/>
        </w:pBdr>
        <w:spacing w:after="0"/>
        <w:ind w:left="4536"/>
        <w:rPr>
          <w:rFonts w:ascii="Arial" w:hAnsi="Arial" w:cs="Arial"/>
          <w:sz w:val="24"/>
          <w:szCs w:val="24"/>
        </w:rPr>
      </w:pPr>
      <w:r>
        <w:rPr>
          <w:rFonts w:ascii="Arial" w:hAnsi="Arial" w:cs="Arial"/>
          <w:sz w:val="24"/>
          <w:szCs w:val="24"/>
        </w:rPr>
        <w:t xml:space="preserve">Prof. º da </w:t>
      </w:r>
      <w:proofErr w:type="spellStart"/>
      <w:r>
        <w:rPr>
          <w:rFonts w:ascii="Arial" w:hAnsi="Arial" w:cs="Arial"/>
          <w:sz w:val="24"/>
          <w:szCs w:val="24"/>
        </w:rPr>
        <w:t>UniFacisa</w:t>
      </w:r>
      <w:proofErr w:type="spellEnd"/>
      <w:r>
        <w:rPr>
          <w:rFonts w:ascii="Arial" w:hAnsi="Arial" w:cs="Arial"/>
          <w:sz w:val="24"/>
          <w:szCs w:val="24"/>
        </w:rPr>
        <w:t>, Nome completo do Terceiro Membro, Titulação.</w:t>
      </w:r>
      <w:r>
        <w:rPr>
          <w:rFonts w:ascii="Arial" w:hAnsi="Arial" w:cs="Arial"/>
          <w:sz w:val="24"/>
          <w:szCs w:val="24"/>
        </w:rPr>
        <w:br w:type="page"/>
      </w:r>
    </w:p>
    <w:p w:rsidR="00E969D6" w:rsidRPr="00E969D6" w:rsidRDefault="00E969D6" w:rsidP="008862D8">
      <w:pPr>
        <w:spacing w:after="0" w:line="360" w:lineRule="auto"/>
        <w:jc w:val="center"/>
        <w:rPr>
          <w:rFonts w:ascii="Arial" w:eastAsia="Times New Roman" w:hAnsi="Arial" w:cs="Arial"/>
          <w:bCs/>
          <w:sz w:val="24"/>
          <w:szCs w:val="24"/>
        </w:rPr>
      </w:pPr>
      <w:r w:rsidRPr="00E969D6">
        <w:rPr>
          <w:rFonts w:ascii="Arial" w:eastAsia="Times New Roman" w:hAnsi="Arial" w:cs="Arial"/>
          <w:bCs/>
          <w:sz w:val="24"/>
          <w:szCs w:val="24"/>
        </w:rPr>
        <w:lastRenderedPageBreak/>
        <w:t>TRANSAÇÃO PENAL NOS JUIZADOS ESPECIAIS CRIMINAIS E OBSERVÂNCIA OU NÃO AOS PRINCÍPIOS DO PROCESSO PENAL</w:t>
      </w:r>
    </w:p>
    <w:p w:rsidR="006D46F5" w:rsidRPr="0022463A" w:rsidRDefault="006D46F5" w:rsidP="008862D8">
      <w:pPr>
        <w:pBdr>
          <w:top w:val="nil"/>
          <w:left w:val="nil"/>
          <w:bottom w:val="nil"/>
          <w:right w:val="nil"/>
          <w:between w:val="nil"/>
        </w:pBdr>
        <w:spacing w:line="360" w:lineRule="auto"/>
        <w:jc w:val="center"/>
        <w:rPr>
          <w:rFonts w:ascii="Arial" w:hAnsi="Arial" w:cs="Arial"/>
          <w:sz w:val="24"/>
          <w:szCs w:val="24"/>
        </w:rPr>
      </w:pPr>
    </w:p>
    <w:p w:rsidR="006D46F5" w:rsidRPr="0022463A" w:rsidRDefault="006D46F5" w:rsidP="008862D8">
      <w:pPr>
        <w:pBdr>
          <w:top w:val="nil"/>
          <w:left w:val="nil"/>
          <w:bottom w:val="nil"/>
          <w:right w:val="nil"/>
          <w:between w:val="nil"/>
        </w:pBdr>
        <w:spacing w:line="360" w:lineRule="auto"/>
        <w:jc w:val="center"/>
        <w:rPr>
          <w:rFonts w:ascii="Arial" w:hAnsi="Arial" w:cs="Arial"/>
          <w:sz w:val="24"/>
          <w:szCs w:val="24"/>
        </w:rPr>
      </w:pPr>
    </w:p>
    <w:p w:rsidR="006D46F5" w:rsidRDefault="00531B8D" w:rsidP="008862D8">
      <w:pPr>
        <w:spacing w:after="0" w:line="360" w:lineRule="auto"/>
        <w:jc w:val="right"/>
        <w:rPr>
          <w:rFonts w:ascii="Arial" w:hAnsi="Arial" w:cs="Arial"/>
          <w:sz w:val="24"/>
          <w:szCs w:val="24"/>
        </w:rPr>
      </w:pPr>
      <w:r w:rsidRPr="00E969D6">
        <w:rPr>
          <w:rFonts w:ascii="Arial" w:eastAsia="Times New Roman" w:hAnsi="Arial" w:cs="Arial"/>
          <w:bCs/>
          <w:sz w:val="24"/>
          <w:szCs w:val="24"/>
        </w:rPr>
        <w:t xml:space="preserve">Marcus Túlio Vitorino Pereira </w:t>
      </w:r>
      <w:r>
        <w:rPr>
          <w:rFonts w:ascii="Arial" w:eastAsia="Times New Roman" w:hAnsi="Arial" w:cs="Arial"/>
          <w:bCs/>
          <w:sz w:val="24"/>
          <w:szCs w:val="24"/>
        </w:rPr>
        <w:t>d</w:t>
      </w:r>
      <w:r w:rsidRPr="00E969D6">
        <w:rPr>
          <w:rFonts w:ascii="Arial" w:eastAsia="Times New Roman" w:hAnsi="Arial" w:cs="Arial"/>
          <w:bCs/>
          <w:sz w:val="24"/>
          <w:szCs w:val="24"/>
        </w:rPr>
        <w:t>a Silva</w:t>
      </w:r>
      <w:r w:rsidR="006D46F5">
        <w:rPr>
          <w:rFonts w:ascii="Arial" w:hAnsi="Arial" w:cs="Arial"/>
          <w:sz w:val="24"/>
          <w:szCs w:val="24"/>
        </w:rPr>
        <w:t>*</w:t>
      </w:r>
      <w:r w:rsidR="006D46F5">
        <w:rPr>
          <w:rStyle w:val="Refdenotaderodap"/>
          <w:rFonts w:ascii="Arial" w:hAnsi="Arial" w:cs="Arial"/>
          <w:sz w:val="24"/>
          <w:szCs w:val="24"/>
        </w:rPr>
        <w:footnoteReference w:id="1"/>
      </w:r>
    </w:p>
    <w:p w:rsidR="006D46F5" w:rsidRPr="00480399" w:rsidRDefault="006D46F5" w:rsidP="008862D8">
      <w:pPr>
        <w:pBdr>
          <w:top w:val="nil"/>
          <w:left w:val="nil"/>
          <w:bottom w:val="nil"/>
          <w:right w:val="nil"/>
          <w:between w:val="nil"/>
        </w:pBdr>
        <w:spacing w:after="0" w:line="360" w:lineRule="auto"/>
        <w:jc w:val="right"/>
        <w:rPr>
          <w:rFonts w:ascii="Arial" w:hAnsi="Arial" w:cs="Arial"/>
          <w:sz w:val="24"/>
          <w:szCs w:val="24"/>
        </w:rPr>
      </w:pPr>
      <w:proofErr w:type="spellStart"/>
      <w:r>
        <w:rPr>
          <w:rFonts w:ascii="Arial" w:hAnsi="Arial" w:cs="Arial"/>
          <w:sz w:val="24"/>
          <w:szCs w:val="24"/>
        </w:rPr>
        <w:t>Waléria</w:t>
      </w:r>
      <w:proofErr w:type="spellEnd"/>
      <w:r>
        <w:rPr>
          <w:rFonts w:ascii="Arial" w:hAnsi="Arial" w:cs="Arial"/>
          <w:sz w:val="24"/>
          <w:szCs w:val="24"/>
        </w:rPr>
        <w:t xml:space="preserve"> Medeiros Lima**</w:t>
      </w:r>
    </w:p>
    <w:p w:rsidR="006D46F5" w:rsidRPr="0022463A" w:rsidRDefault="006D46F5" w:rsidP="008862D8">
      <w:pPr>
        <w:pBdr>
          <w:top w:val="nil"/>
          <w:left w:val="nil"/>
          <w:bottom w:val="nil"/>
          <w:right w:val="nil"/>
          <w:between w:val="nil"/>
        </w:pBdr>
        <w:spacing w:after="0" w:line="360" w:lineRule="auto"/>
        <w:jc w:val="center"/>
        <w:rPr>
          <w:rFonts w:ascii="Arial" w:hAnsi="Arial" w:cs="Arial"/>
          <w:sz w:val="24"/>
          <w:szCs w:val="24"/>
        </w:rPr>
      </w:pPr>
    </w:p>
    <w:p w:rsidR="006D46F5" w:rsidRPr="0022463A" w:rsidRDefault="006D46F5" w:rsidP="008862D8">
      <w:pPr>
        <w:pBdr>
          <w:top w:val="nil"/>
          <w:left w:val="nil"/>
          <w:bottom w:val="nil"/>
          <w:right w:val="nil"/>
          <w:between w:val="nil"/>
        </w:pBdr>
        <w:spacing w:after="0" w:line="360" w:lineRule="auto"/>
        <w:jc w:val="center"/>
        <w:rPr>
          <w:rFonts w:ascii="Arial" w:hAnsi="Arial" w:cs="Arial"/>
          <w:sz w:val="24"/>
          <w:szCs w:val="24"/>
        </w:rPr>
      </w:pPr>
      <w:r w:rsidRPr="00480399">
        <w:rPr>
          <w:rFonts w:ascii="Arial" w:hAnsi="Arial" w:cs="Arial"/>
          <w:b/>
          <w:bCs/>
          <w:sz w:val="24"/>
          <w:szCs w:val="24"/>
        </w:rPr>
        <w:t>RESUMO</w:t>
      </w:r>
    </w:p>
    <w:p w:rsidR="006D46F5" w:rsidRPr="0022463A" w:rsidRDefault="006D46F5" w:rsidP="008862D8">
      <w:pPr>
        <w:pBdr>
          <w:top w:val="nil"/>
          <w:left w:val="nil"/>
          <w:bottom w:val="nil"/>
          <w:right w:val="nil"/>
          <w:between w:val="nil"/>
        </w:pBdr>
        <w:spacing w:after="0" w:line="360" w:lineRule="auto"/>
        <w:rPr>
          <w:rFonts w:ascii="Arial" w:hAnsi="Arial" w:cs="Arial"/>
          <w:sz w:val="24"/>
          <w:szCs w:val="24"/>
        </w:rPr>
      </w:pPr>
    </w:p>
    <w:p w:rsidR="00C56A52" w:rsidRDefault="00C03779" w:rsidP="008862D8">
      <w:pPr>
        <w:spacing w:after="0" w:line="360" w:lineRule="auto"/>
        <w:jc w:val="both"/>
        <w:rPr>
          <w:rFonts w:ascii="Arial" w:hAnsi="Arial" w:cs="Arial"/>
          <w:sz w:val="24"/>
          <w:szCs w:val="24"/>
        </w:rPr>
      </w:pPr>
      <w:r>
        <w:rPr>
          <w:rFonts w:ascii="Arial" w:hAnsi="Arial" w:cs="Arial"/>
          <w:sz w:val="24"/>
          <w:szCs w:val="24"/>
        </w:rPr>
        <w:t>O presente artigo analis</w:t>
      </w:r>
      <w:r w:rsidR="004C6C54">
        <w:rPr>
          <w:rFonts w:ascii="Arial" w:hAnsi="Arial" w:cs="Arial"/>
          <w:sz w:val="24"/>
          <w:szCs w:val="24"/>
        </w:rPr>
        <w:t>ou</w:t>
      </w:r>
      <w:r>
        <w:rPr>
          <w:rFonts w:ascii="Arial" w:hAnsi="Arial" w:cs="Arial"/>
          <w:sz w:val="24"/>
          <w:szCs w:val="24"/>
        </w:rPr>
        <w:t xml:space="preserve"> a</w:t>
      </w:r>
      <w:r w:rsidR="00C1240A" w:rsidRPr="00EC242B">
        <w:rPr>
          <w:rFonts w:ascii="Arial" w:hAnsi="Arial" w:cs="Arial"/>
          <w:sz w:val="24"/>
          <w:szCs w:val="24"/>
        </w:rPr>
        <w:t xml:space="preserve"> Lei de Juizados Especiais</w:t>
      </w:r>
      <w:r w:rsidR="00531B8D">
        <w:rPr>
          <w:rFonts w:ascii="Arial" w:hAnsi="Arial" w:cs="Arial"/>
          <w:sz w:val="24"/>
          <w:szCs w:val="24"/>
        </w:rPr>
        <w:t>,</w:t>
      </w:r>
      <w:r>
        <w:rPr>
          <w:rFonts w:ascii="Arial" w:hAnsi="Arial" w:cs="Arial"/>
          <w:sz w:val="24"/>
          <w:szCs w:val="24"/>
        </w:rPr>
        <w:t xml:space="preserve"> </w:t>
      </w:r>
      <w:r w:rsidR="004C6C54">
        <w:rPr>
          <w:rFonts w:ascii="Arial" w:hAnsi="Arial" w:cs="Arial"/>
          <w:sz w:val="24"/>
          <w:szCs w:val="24"/>
        </w:rPr>
        <w:t xml:space="preserve">com sua </w:t>
      </w:r>
      <w:r>
        <w:rPr>
          <w:rFonts w:ascii="Arial" w:hAnsi="Arial" w:cs="Arial"/>
          <w:sz w:val="24"/>
          <w:szCs w:val="24"/>
        </w:rPr>
        <w:t xml:space="preserve">inovação legislativa </w:t>
      </w:r>
      <w:r w:rsidR="004C6C54">
        <w:rPr>
          <w:rFonts w:ascii="Arial" w:hAnsi="Arial" w:cs="Arial"/>
          <w:sz w:val="24"/>
          <w:szCs w:val="24"/>
        </w:rPr>
        <w:t>e</w:t>
      </w:r>
      <w:r w:rsidR="009F43EC">
        <w:rPr>
          <w:rFonts w:ascii="Arial" w:hAnsi="Arial" w:cs="Arial"/>
          <w:sz w:val="24"/>
          <w:szCs w:val="24"/>
        </w:rPr>
        <w:t xml:space="preserve"> te</w:t>
      </w:r>
      <w:r w:rsidR="004C6C54">
        <w:rPr>
          <w:rFonts w:ascii="Arial" w:hAnsi="Arial" w:cs="Arial"/>
          <w:sz w:val="24"/>
          <w:szCs w:val="24"/>
        </w:rPr>
        <w:t>ve</w:t>
      </w:r>
      <w:r w:rsidR="009F43EC">
        <w:rPr>
          <w:rFonts w:ascii="Arial" w:hAnsi="Arial" w:cs="Arial"/>
          <w:sz w:val="24"/>
          <w:szCs w:val="24"/>
        </w:rPr>
        <w:t xml:space="preserve"> por objetivo a desburocratização processual,</w:t>
      </w:r>
      <w:r>
        <w:rPr>
          <w:rFonts w:ascii="Arial" w:hAnsi="Arial" w:cs="Arial"/>
          <w:sz w:val="24"/>
          <w:szCs w:val="24"/>
        </w:rPr>
        <w:t xml:space="preserve"> </w:t>
      </w:r>
      <w:r w:rsidR="009F43EC">
        <w:rPr>
          <w:rFonts w:ascii="Arial" w:hAnsi="Arial" w:cs="Arial"/>
          <w:sz w:val="24"/>
          <w:szCs w:val="24"/>
        </w:rPr>
        <w:t xml:space="preserve">e, </w:t>
      </w:r>
      <w:proofErr w:type="spellStart"/>
      <w:r w:rsidR="009F43EC">
        <w:rPr>
          <w:rFonts w:ascii="Arial" w:hAnsi="Arial" w:cs="Arial"/>
          <w:sz w:val="24"/>
          <w:szCs w:val="24"/>
        </w:rPr>
        <w:t>consequentemente</w:t>
      </w:r>
      <w:proofErr w:type="spellEnd"/>
      <w:r w:rsidR="004C6C54">
        <w:rPr>
          <w:rFonts w:ascii="Arial" w:hAnsi="Arial" w:cs="Arial"/>
          <w:sz w:val="24"/>
          <w:szCs w:val="24"/>
        </w:rPr>
        <w:t>,</w:t>
      </w:r>
      <w:r w:rsidR="009F43EC">
        <w:rPr>
          <w:rFonts w:ascii="Arial" w:hAnsi="Arial" w:cs="Arial"/>
          <w:sz w:val="24"/>
          <w:szCs w:val="24"/>
        </w:rPr>
        <w:t xml:space="preserve"> o </w:t>
      </w:r>
      <w:proofErr w:type="spellStart"/>
      <w:r w:rsidR="009F43EC">
        <w:rPr>
          <w:rFonts w:ascii="Arial" w:hAnsi="Arial" w:cs="Arial"/>
          <w:sz w:val="24"/>
          <w:szCs w:val="24"/>
        </w:rPr>
        <w:t>desafogamento</w:t>
      </w:r>
      <w:proofErr w:type="spellEnd"/>
      <w:r w:rsidR="009F43EC">
        <w:rPr>
          <w:rFonts w:ascii="Arial" w:hAnsi="Arial" w:cs="Arial"/>
          <w:sz w:val="24"/>
          <w:szCs w:val="24"/>
        </w:rPr>
        <w:t xml:space="preserve"> do Judiciário</w:t>
      </w:r>
      <w:r>
        <w:rPr>
          <w:rFonts w:ascii="Arial" w:hAnsi="Arial" w:cs="Arial"/>
          <w:sz w:val="24"/>
          <w:szCs w:val="24"/>
        </w:rPr>
        <w:t>.</w:t>
      </w:r>
      <w:r w:rsidR="009F43EC">
        <w:rPr>
          <w:rFonts w:ascii="Arial" w:hAnsi="Arial" w:cs="Arial"/>
          <w:sz w:val="24"/>
          <w:szCs w:val="24"/>
        </w:rPr>
        <w:t xml:space="preserve"> C</w:t>
      </w:r>
      <w:r w:rsidR="00A722E3" w:rsidRPr="00EC242B">
        <w:rPr>
          <w:rFonts w:ascii="Arial" w:hAnsi="Arial" w:cs="Arial"/>
          <w:sz w:val="24"/>
          <w:szCs w:val="24"/>
        </w:rPr>
        <w:t>om fulcro na doutrina específica</w:t>
      </w:r>
      <w:r w:rsidR="009F43EC">
        <w:rPr>
          <w:rFonts w:ascii="Arial" w:hAnsi="Arial" w:cs="Arial"/>
          <w:sz w:val="24"/>
          <w:szCs w:val="24"/>
        </w:rPr>
        <w:t>, ao longo de anos</w:t>
      </w:r>
      <w:r w:rsidR="004C6C54">
        <w:rPr>
          <w:rFonts w:ascii="Arial" w:hAnsi="Arial" w:cs="Arial"/>
          <w:sz w:val="24"/>
          <w:szCs w:val="24"/>
        </w:rPr>
        <w:t>,</w:t>
      </w:r>
      <w:r w:rsidR="009F43EC">
        <w:rPr>
          <w:rFonts w:ascii="Arial" w:hAnsi="Arial" w:cs="Arial"/>
          <w:sz w:val="24"/>
          <w:szCs w:val="24"/>
        </w:rPr>
        <w:t xml:space="preserve"> desde a promulgação da Lei </w:t>
      </w:r>
      <w:r w:rsidR="004C6C54">
        <w:rPr>
          <w:rFonts w:ascii="Arial" w:hAnsi="Arial" w:cs="Arial"/>
          <w:sz w:val="24"/>
          <w:szCs w:val="24"/>
        </w:rPr>
        <w:t xml:space="preserve">n. </w:t>
      </w:r>
      <w:r w:rsidR="009F43EC">
        <w:rPr>
          <w:rFonts w:ascii="Arial" w:hAnsi="Arial" w:cs="Arial"/>
          <w:sz w:val="24"/>
          <w:szCs w:val="24"/>
        </w:rPr>
        <w:t>9.099/95</w:t>
      </w:r>
      <w:r w:rsidR="00C1240A" w:rsidRPr="00EC242B">
        <w:rPr>
          <w:rFonts w:ascii="Arial" w:hAnsi="Arial" w:cs="Arial"/>
          <w:sz w:val="24"/>
          <w:szCs w:val="24"/>
        </w:rPr>
        <w:t>, nota-se que existe uma certa incongruência no que se refere ao instituto da transação penal</w:t>
      </w:r>
      <w:r w:rsidR="009F43EC">
        <w:rPr>
          <w:rFonts w:ascii="Arial" w:hAnsi="Arial" w:cs="Arial"/>
          <w:sz w:val="24"/>
          <w:szCs w:val="24"/>
        </w:rPr>
        <w:t xml:space="preserve"> correlacionado</w:t>
      </w:r>
      <w:r w:rsidR="00C1240A" w:rsidRPr="00EC242B">
        <w:rPr>
          <w:rFonts w:ascii="Arial" w:hAnsi="Arial" w:cs="Arial"/>
          <w:sz w:val="24"/>
          <w:szCs w:val="24"/>
        </w:rPr>
        <w:t xml:space="preserve"> aos princípios trazidos </w:t>
      </w:r>
      <w:r w:rsidR="004C6C54">
        <w:rPr>
          <w:rFonts w:ascii="Arial" w:hAnsi="Arial" w:cs="Arial"/>
          <w:sz w:val="24"/>
          <w:szCs w:val="24"/>
        </w:rPr>
        <w:t>pela</w:t>
      </w:r>
      <w:r w:rsidR="00C1240A" w:rsidRPr="00EC242B">
        <w:rPr>
          <w:rFonts w:ascii="Arial" w:hAnsi="Arial" w:cs="Arial"/>
          <w:sz w:val="24"/>
          <w:szCs w:val="24"/>
        </w:rPr>
        <w:t xml:space="preserve"> Constituição Federal e </w:t>
      </w:r>
      <w:r w:rsidR="004C6C54">
        <w:rPr>
          <w:rFonts w:ascii="Arial" w:hAnsi="Arial" w:cs="Arial"/>
          <w:sz w:val="24"/>
          <w:szCs w:val="24"/>
        </w:rPr>
        <w:t>pelo</w:t>
      </w:r>
      <w:r w:rsidR="00C1240A" w:rsidRPr="00EC242B">
        <w:rPr>
          <w:rFonts w:ascii="Arial" w:hAnsi="Arial" w:cs="Arial"/>
          <w:sz w:val="24"/>
          <w:szCs w:val="24"/>
        </w:rPr>
        <w:t xml:space="preserve"> Código de Processo Penal.</w:t>
      </w:r>
      <w:r w:rsidR="009F43EC">
        <w:rPr>
          <w:rFonts w:ascii="Arial" w:hAnsi="Arial" w:cs="Arial"/>
          <w:sz w:val="24"/>
          <w:szCs w:val="24"/>
        </w:rPr>
        <w:t xml:space="preserve"> Pois, têm-se que</w:t>
      </w:r>
      <w:r>
        <w:rPr>
          <w:rFonts w:ascii="Arial" w:hAnsi="Arial" w:cs="Arial"/>
          <w:sz w:val="24"/>
          <w:szCs w:val="24"/>
        </w:rPr>
        <w:t xml:space="preserve"> se um sujeito é</w:t>
      </w:r>
      <w:r w:rsidR="009F43EC">
        <w:rPr>
          <w:rFonts w:ascii="Arial" w:hAnsi="Arial" w:cs="Arial"/>
          <w:sz w:val="24"/>
          <w:szCs w:val="24"/>
        </w:rPr>
        <w:t xml:space="preserve"> acusado</w:t>
      </w:r>
      <w:r w:rsidR="004C6C54">
        <w:rPr>
          <w:rFonts w:ascii="Arial" w:hAnsi="Arial" w:cs="Arial"/>
          <w:sz w:val="24"/>
          <w:szCs w:val="24"/>
        </w:rPr>
        <w:t>,</w:t>
      </w:r>
      <w:r w:rsidR="009F43EC">
        <w:rPr>
          <w:rFonts w:ascii="Arial" w:hAnsi="Arial" w:cs="Arial"/>
          <w:sz w:val="24"/>
          <w:szCs w:val="24"/>
        </w:rPr>
        <w:t xml:space="preserve"> como autor de determinado delito, não resta para o </w:t>
      </w:r>
      <w:r>
        <w:rPr>
          <w:rFonts w:ascii="Arial" w:hAnsi="Arial" w:cs="Arial"/>
          <w:sz w:val="24"/>
          <w:szCs w:val="24"/>
        </w:rPr>
        <w:t xml:space="preserve">agente </w:t>
      </w:r>
      <w:r w:rsidR="009F43EC">
        <w:rPr>
          <w:rFonts w:ascii="Arial" w:hAnsi="Arial" w:cs="Arial"/>
          <w:sz w:val="24"/>
          <w:szCs w:val="24"/>
        </w:rPr>
        <w:t>o direito de defesa.</w:t>
      </w:r>
      <w:r w:rsidR="00C1240A" w:rsidRPr="00EC242B">
        <w:rPr>
          <w:rFonts w:ascii="Arial" w:hAnsi="Arial" w:cs="Arial"/>
          <w:sz w:val="24"/>
          <w:szCs w:val="24"/>
        </w:rPr>
        <w:t xml:space="preserve"> Para alcançar tal fim, foi realizada uma pesquisa qualitativa explicativa</w:t>
      </w:r>
      <w:r w:rsidR="009F43EC">
        <w:rPr>
          <w:rFonts w:ascii="Arial" w:hAnsi="Arial" w:cs="Arial"/>
          <w:sz w:val="24"/>
          <w:szCs w:val="24"/>
        </w:rPr>
        <w:t xml:space="preserve"> e bibliográfica,</w:t>
      </w:r>
      <w:r w:rsidR="00C1240A" w:rsidRPr="00EC242B">
        <w:rPr>
          <w:rFonts w:ascii="Arial" w:hAnsi="Arial" w:cs="Arial"/>
          <w:sz w:val="24"/>
          <w:szCs w:val="24"/>
        </w:rPr>
        <w:t xml:space="preserve"> onde </w:t>
      </w:r>
      <w:r w:rsidR="00503D97" w:rsidRPr="00EC242B">
        <w:rPr>
          <w:rFonts w:ascii="Arial" w:hAnsi="Arial" w:cs="Arial"/>
          <w:sz w:val="24"/>
          <w:szCs w:val="24"/>
        </w:rPr>
        <w:t>foram utilizados diversos documentos públicos e privados</w:t>
      </w:r>
      <w:r>
        <w:rPr>
          <w:rFonts w:ascii="Arial" w:hAnsi="Arial" w:cs="Arial"/>
          <w:sz w:val="24"/>
          <w:szCs w:val="24"/>
        </w:rPr>
        <w:t xml:space="preserve"> (doutrinas e leis específicas, além da Constituição)</w:t>
      </w:r>
      <w:r w:rsidR="00503D97" w:rsidRPr="00EC242B">
        <w:rPr>
          <w:rFonts w:ascii="Arial" w:hAnsi="Arial" w:cs="Arial"/>
          <w:sz w:val="24"/>
          <w:szCs w:val="24"/>
        </w:rPr>
        <w:t xml:space="preserve"> e pesquisas em sites eletrônicos.</w:t>
      </w:r>
      <w:r w:rsidR="00CA4BA0">
        <w:rPr>
          <w:rFonts w:ascii="Arial" w:hAnsi="Arial" w:cs="Arial"/>
          <w:sz w:val="24"/>
          <w:szCs w:val="24"/>
        </w:rPr>
        <w:t xml:space="preserve"> Ao final, </w:t>
      </w:r>
      <w:r w:rsidR="00FD50B3">
        <w:rPr>
          <w:rFonts w:ascii="Arial" w:hAnsi="Arial" w:cs="Arial"/>
          <w:sz w:val="24"/>
          <w:szCs w:val="24"/>
        </w:rPr>
        <w:t xml:space="preserve">propõe-se um entendimento mais justo </w:t>
      </w:r>
      <w:r w:rsidR="003B2927">
        <w:rPr>
          <w:rFonts w:ascii="Arial" w:hAnsi="Arial" w:cs="Arial"/>
          <w:sz w:val="24"/>
          <w:szCs w:val="24"/>
        </w:rPr>
        <w:t>sobre o tema, levando em consideração os princípios constitucionais e que a mera utilização do instituto da transação penal, sem que haja</w:t>
      </w:r>
      <w:r w:rsidR="00DF5B87">
        <w:rPr>
          <w:rFonts w:ascii="Arial" w:hAnsi="Arial" w:cs="Arial"/>
          <w:sz w:val="24"/>
          <w:szCs w:val="24"/>
        </w:rPr>
        <w:t xml:space="preserve"> a observância</w:t>
      </w:r>
      <w:r w:rsidR="00656049">
        <w:rPr>
          <w:rFonts w:ascii="Arial" w:hAnsi="Arial" w:cs="Arial"/>
          <w:sz w:val="24"/>
          <w:szCs w:val="24"/>
        </w:rPr>
        <w:t xml:space="preserve"> dos princípios abordados </w:t>
      </w:r>
      <w:r w:rsidR="003F0A55">
        <w:rPr>
          <w:rFonts w:ascii="Arial" w:hAnsi="Arial" w:cs="Arial"/>
          <w:sz w:val="24"/>
          <w:szCs w:val="24"/>
        </w:rPr>
        <w:t>não deve prevalecer</w:t>
      </w:r>
      <w:r w:rsidR="003B2927">
        <w:rPr>
          <w:rFonts w:ascii="Arial" w:hAnsi="Arial" w:cs="Arial"/>
          <w:sz w:val="24"/>
          <w:szCs w:val="24"/>
        </w:rPr>
        <w:t>.</w:t>
      </w:r>
    </w:p>
    <w:p w:rsidR="004C6C54" w:rsidRDefault="004C6C54" w:rsidP="008862D8">
      <w:pPr>
        <w:spacing w:after="0" w:line="360" w:lineRule="auto"/>
        <w:jc w:val="both"/>
        <w:rPr>
          <w:rFonts w:ascii="Arial" w:hAnsi="Arial" w:cs="Arial"/>
          <w:sz w:val="24"/>
          <w:szCs w:val="24"/>
        </w:rPr>
      </w:pPr>
    </w:p>
    <w:p w:rsidR="00503D97" w:rsidRPr="0055443C" w:rsidRDefault="00EC242B" w:rsidP="008862D8">
      <w:pPr>
        <w:spacing w:after="0" w:line="360" w:lineRule="auto"/>
        <w:jc w:val="both"/>
        <w:rPr>
          <w:rFonts w:ascii="Arial" w:hAnsi="Arial" w:cs="Arial"/>
          <w:sz w:val="24"/>
          <w:szCs w:val="24"/>
          <w:lang w:val="en-US"/>
        </w:rPr>
      </w:pPr>
      <w:r w:rsidRPr="00EC242B">
        <w:rPr>
          <w:rFonts w:ascii="Arial" w:hAnsi="Arial" w:cs="Arial"/>
          <w:b/>
          <w:sz w:val="24"/>
          <w:szCs w:val="24"/>
        </w:rPr>
        <w:t>PALAVRAS-CHAVE:</w:t>
      </w:r>
      <w:r w:rsidR="00503D97" w:rsidRPr="00EC242B">
        <w:rPr>
          <w:rFonts w:ascii="Arial" w:hAnsi="Arial" w:cs="Arial"/>
          <w:b/>
          <w:sz w:val="24"/>
          <w:szCs w:val="24"/>
        </w:rPr>
        <w:t xml:space="preserve"> </w:t>
      </w:r>
      <w:r w:rsidR="00503D97" w:rsidRPr="00EC242B">
        <w:rPr>
          <w:rFonts w:ascii="Arial" w:hAnsi="Arial" w:cs="Arial"/>
          <w:sz w:val="24"/>
          <w:szCs w:val="24"/>
        </w:rPr>
        <w:t xml:space="preserve">Juizados </w:t>
      </w:r>
      <w:r w:rsidR="00E969D6">
        <w:rPr>
          <w:rFonts w:ascii="Arial" w:hAnsi="Arial" w:cs="Arial"/>
          <w:sz w:val="24"/>
          <w:szCs w:val="24"/>
        </w:rPr>
        <w:t>e</w:t>
      </w:r>
      <w:r w:rsidR="00503D97" w:rsidRPr="00EC242B">
        <w:rPr>
          <w:rFonts w:ascii="Arial" w:hAnsi="Arial" w:cs="Arial"/>
          <w:sz w:val="24"/>
          <w:szCs w:val="24"/>
        </w:rPr>
        <w:t xml:space="preserve">speciais </w:t>
      </w:r>
      <w:r w:rsidR="00E969D6">
        <w:rPr>
          <w:rFonts w:ascii="Arial" w:hAnsi="Arial" w:cs="Arial"/>
          <w:sz w:val="24"/>
          <w:szCs w:val="24"/>
        </w:rPr>
        <w:t>c</w:t>
      </w:r>
      <w:r w:rsidR="00503D97" w:rsidRPr="00EC242B">
        <w:rPr>
          <w:rFonts w:ascii="Arial" w:hAnsi="Arial" w:cs="Arial"/>
          <w:sz w:val="24"/>
          <w:szCs w:val="24"/>
        </w:rPr>
        <w:t>riminais</w:t>
      </w:r>
      <w:r w:rsidR="00E969D6">
        <w:rPr>
          <w:rFonts w:ascii="Arial" w:hAnsi="Arial" w:cs="Arial"/>
          <w:sz w:val="24"/>
          <w:szCs w:val="24"/>
        </w:rPr>
        <w:t>.</w:t>
      </w:r>
      <w:r w:rsidR="00503D97" w:rsidRPr="00EC242B">
        <w:rPr>
          <w:rFonts w:ascii="Arial" w:hAnsi="Arial" w:cs="Arial"/>
          <w:sz w:val="24"/>
          <w:szCs w:val="24"/>
        </w:rPr>
        <w:t xml:space="preserve"> </w:t>
      </w:r>
      <w:proofErr w:type="spellStart"/>
      <w:r w:rsidR="00503D97" w:rsidRPr="0055443C">
        <w:rPr>
          <w:rFonts w:ascii="Arial" w:hAnsi="Arial" w:cs="Arial"/>
          <w:sz w:val="24"/>
          <w:szCs w:val="24"/>
          <w:lang w:val="en-US"/>
        </w:rPr>
        <w:t>Transação</w:t>
      </w:r>
      <w:proofErr w:type="spellEnd"/>
      <w:r w:rsidR="00503D97" w:rsidRPr="0055443C">
        <w:rPr>
          <w:rFonts w:ascii="Arial" w:hAnsi="Arial" w:cs="Arial"/>
          <w:sz w:val="24"/>
          <w:szCs w:val="24"/>
          <w:lang w:val="en-US"/>
        </w:rPr>
        <w:t xml:space="preserve"> </w:t>
      </w:r>
      <w:r w:rsidR="00E969D6" w:rsidRPr="0055443C">
        <w:rPr>
          <w:rFonts w:ascii="Arial" w:hAnsi="Arial" w:cs="Arial"/>
          <w:sz w:val="24"/>
          <w:szCs w:val="24"/>
          <w:lang w:val="en-US"/>
        </w:rPr>
        <w:t>p</w:t>
      </w:r>
      <w:r w:rsidR="00503D97" w:rsidRPr="0055443C">
        <w:rPr>
          <w:rFonts w:ascii="Arial" w:hAnsi="Arial" w:cs="Arial"/>
          <w:sz w:val="24"/>
          <w:szCs w:val="24"/>
          <w:lang w:val="en-US"/>
        </w:rPr>
        <w:t>enal</w:t>
      </w:r>
      <w:r w:rsidR="00E969D6" w:rsidRPr="0055443C">
        <w:rPr>
          <w:rFonts w:ascii="Arial" w:hAnsi="Arial" w:cs="Arial"/>
          <w:sz w:val="24"/>
          <w:szCs w:val="24"/>
          <w:lang w:val="en-US"/>
        </w:rPr>
        <w:t>.</w:t>
      </w:r>
      <w:r w:rsidR="00503D97" w:rsidRPr="0055443C">
        <w:rPr>
          <w:rFonts w:ascii="Arial" w:hAnsi="Arial" w:cs="Arial"/>
          <w:sz w:val="24"/>
          <w:szCs w:val="24"/>
          <w:lang w:val="en-US"/>
        </w:rPr>
        <w:t xml:space="preserve"> </w:t>
      </w:r>
      <w:proofErr w:type="spellStart"/>
      <w:r w:rsidR="00503D97" w:rsidRPr="0055443C">
        <w:rPr>
          <w:rFonts w:ascii="Arial" w:hAnsi="Arial" w:cs="Arial"/>
          <w:sz w:val="24"/>
          <w:szCs w:val="24"/>
          <w:lang w:val="en-US"/>
        </w:rPr>
        <w:t>Princípios</w:t>
      </w:r>
      <w:proofErr w:type="spellEnd"/>
      <w:r w:rsidR="00503D97" w:rsidRPr="0055443C">
        <w:rPr>
          <w:rFonts w:ascii="Arial" w:hAnsi="Arial" w:cs="Arial"/>
          <w:sz w:val="24"/>
          <w:szCs w:val="24"/>
          <w:lang w:val="en-US"/>
        </w:rPr>
        <w:t xml:space="preserve"> </w:t>
      </w:r>
      <w:proofErr w:type="spellStart"/>
      <w:r w:rsidR="00E969D6" w:rsidRPr="0055443C">
        <w:rPr>
          <w:rFonts w:ascii="Arial" w:hAnsi="Arial" w:cs="Arial"/>
          <w:sz w:val="24"/>
          <w:szCs w:val="24"/>
          <w:lang w:val="en-US"/>
        </w:rPr>
        <w:t>c</w:t>
      </w:r>
      <w:r w:rsidR="00503D97" w:rsidRPr="0055443C">
        <w:rPr>
          <w:rFonts w:ascii="Arial" w:hAnsi="Arial" w:cs="Arial"/>
          <w:sz w:val="24"/>
          <w:szCs w:val="24"/>
          <w:lang w:val="en-US"/>
        </w:rPr>
        <w:t>onstit</w:t>
      </w:r>
      <w:r w:rsidR="00A722E3" w:rsidRPr="0055443C">
        <w:rPr>
          <w:rFonts w:ascii="Arial" w:hAnsi="Arial" w:cs="Arial"/>
          <w:sz w:val="24"/>
          <w:szCs w:val="24"/>
          <w:lang w:val="en-US"/>
        </w:rPr>
        <w:t>ucionais</w:t>
      </w:r>
      <w:proofErr w:type="spellEnd"/>
      <w:r w:rsidR="00A722E3" w:rsidRPr="0055443C">
        <w:rPr>
          <w:rFonts w:ascii="Arial" w:hAnsi="Arial" w:cs="Arial"/>
          <w:sz w:val="24"/>
          <w:szCs w:val="24"/>
          <w:lang w:val="en-US"/>
        </w:rPr>
        <w:t xml:space="preserve">. </w:t>
      </w:r>
    </w:p>
    <w:p w:rsidR="00A722E3" w:rsidRPr="0055443C" w:rsidRDefault="00A722E3" w:rsidP="00EC242B">
      <w:pPr>
        <w:spacing w:after="0" w:line="360" w:lineRule="auto"/>
        <w:rPr>
          <w:rFonts w:ascii="Arial" w:hAnsi="Arial" w:cs="Arial"/>
          <w:sz w:val="24"/>
          <w:szCs w:val="24"/>
          <w:lang w:val="en-US"/>
        </w:rPr>
      </w:pPr>
    </w:p>
    <w:p w:rsidR="00AD5A97" w:rsidRPr="0055443C" w:rsidRDefault="00AD5A97" w:rsidP="00EC242B">
      <w:pPr>
        <w:spacing w:after="0" w:line="360" w:lineRule="auto"/>
        <w:jc w:val="center"/>
        <w:rPr>
          <w:rFonts w:ascii="Arial" w:hAnsi="Arial" w:cs="Arial"/>
          <w:sz w:val="24"/>
          <w:szCs w:val="24"/>
          <w:lang w:val="en-US"/>
        </w:rPr>
      </w:pPr>
    </w:p>
    <w:p w:rsidR="00AD5A97" w:rsidRPr="0055443C" w:rsidRDefault="00AD5A97" w:rsidP="00EC242B">
      <w:pPr>
        <w:spacing w:after="0" w:line="360" w:lineRule="auto"/>
        <w:jc w:val="center"/>
        <w:rPr>
          <w:rFonts w:ascii="Arial" w:hAnsi="Arial" w:cs="Arial"/>
          <w:sz w:val="24"/>
          <w:szCs w:val="24"/>
          <w:lang w:val="en-US"/>
        </w:rPr>
      </w:pPr>
    </w:p>
    <w:p w:rsidR="00C56A52" w:rsidRPr="00D21199" w:rsidRDefault="00EC242B" w:rsidP="00EC242B">
      <w:pPr>
        <w:spacing w:after="0" w:line="360" w:lineRule="auto"/>
        <w:jc w:val="center"/>
        <w:rPr>
          <w:rFonts w:ascii="Arial" w:hAnsi="Arial" w:cs="Arial"/>
          <w:b/>
          <w:sz w:val="24"/>
          <w:szCs w:val="24"/>
          <w:lang w:val="en-US"/>
        </w:rPr>
      </w:pPr>
      <w:r w:rsidRPr="0055443C">
        <w:rPr>
          <w:rFonts w:ascii="Arial" w:hAnsi="Arial" w:cs="Arial"/>
          <w:b/>
          <w:sz w:val="24"/>
          <w:szCs w:val="24"/>
          <w:lang w:val="en-US"/>
        </w:rPr>
        <w:lastRenderedPageBreak/>
        <w:t>ABSTRACT</w:t>
      </w:r>
    </w:p>
    <w:p w:rsidR="00AD5A97" w:rsidRDefault="00AD5A97" w:rsidP="00AD5A97">
      <w:pPr>
        <w:spacing w:after="0" w:line="360" w:lineRule="auto"/>
        <w:jc w:val="both"/>
        <w:rPr>
          <w:rFonts w:ascii="Arial" w:hAnsi="Arial" w:cs="Arial"/>
          <w:sz w:val="24"/>
          <w:szCs w:val="24"/>
          <w:lang w:val="en-US"/>
        </w:rPr>
      </w:pPr>
      <w:r w:rsidRPr="00AD5A97">
        <w:rPr>
          <w:rFonts w:ascii="Arial" w:hAnsi="Arial" w:cs="Arial"/>
          <w:sz w:val="24"/>
          <w:szCs w:val="24"/>
          <w:lang w:val="en-US"/>
        </w:rPr>
        <w:t xml:space="preserve">This article analyzed the Law of Special Courts, with its legislative innovation and aimed at the procedural </w:t>
      </w:r>
      <w:proofErr w:type="spellStart"/>
      <w:r w:rsidRPr="00AD5A97">
        <w:rPr>
          <w:rFonts w:ascii="Arial" w:hAnsi="Arial" w:cs="Arial"/>
          <w:sz w:val="24"/>
          <w:szCs w:val="24"/>
          <w:lang w:val="en-US"/>
        </w:rPr>
        <w:t>debureaucratization</w:t>
      </w:r>
      <w:proofErr w:type="spellEnd"/>
      <w:r w:rsidRPr="00AD5A97">
        <w:rPr>
          <w:rFonts w:ascii="Arial" w:hAnsi="Arial" w:cs="Arial"/>
          <w:sz w:val="24"/>
          <w:szCs w:val="24"/>
          <w:lang w:val="en-US"/>
        </w:rPr>
        <w:t>, and, consequently, the Judiciary's release. With focus on specific doctrine over the years since the promulgation of Law no. 9.099 / 95, it is noted that there is a certain incongruity regarding the institute of criminal transaction correlated to the principles brought by the Federal Constitution and the Code of Criminal Procedure. For, it has to be said that if a subject is accused, as the perpetrator of a particular offense, the agent has no right of defense. To achieve this end, a qualitative explanatory and bibliographic research was carried out, using various public and private documents (specific doctrines and laws, in addition to the Constitution) and searches on electronic websites. In the end, it is proposed a fairer understanding on the subject, taking in</w:t>
      </w:r>
      <w:r>
        <w:rPr>
          <w:rFonts w:ascii="Arial" w:hAnsi="Arial" w:cs="Arial"/>
          <w:sz w:val="24"/>
          <w:szCs w:val="24"/>
          <w:lang w:val="en-US"/>
        </w:rPr>
        <w:t xml:space="preserve"> </w:t>
      </w:r>
      <w:r w:rsidRPr="00AD5A97">
        <w:rPr>
          <w:rFonts w:ascii="Arial" w:hAnsi="Arial" w:cs="Arial"/>
          <w:sz w:val="24"/>
          <w:szCs w:val="24"/>
          <w:lang w:val="en-US"/>
        </w:rPr>
        <w:t>to account the constitutional principles and that the mere use of the institute of criminal transaction, without observing the principles addressed should not prevail.</w:t>
      </w:r>
    </w:p>
    <w:p w:rsidR="00D21199" w:rsidRDefault="00D21199" w:rsidP="00AD5A97">
      <w:pPr>
        <w:spacing w:after="0" w:line="360" w:lineRule="auto"/>
        <w:jc w:val="both"/>
        <w:rPr>
          <w:rFonts w:ascii="Arial" w:hAnsi="Arial" w:cs="Arial"/>
          <w:sz w:val="24"/>
          <w:szCs w:val="24"/>
          <w:lang w:val="en-US"/>
        </w:rPr>
      </w:pPr>
    </w:p>
    <w:p w:rsidR="00D21199" w:rsidRPr="0055443C" w:rsidRDefault="00D21199" w:rsidP="00AD5A97">
      <w:pPr>
        <w:spacing w:after="0" w:line="360" w:lineRule="auto"/>
        <w:jc w:val="both"/>
        <w:rPr>
          <w:rFonts w:ascii="Arial" w:hAnsi="Arial" w:cs="Arial"/>
          <w:sz w:val="24"/>
          <w:szCs w:val="24"/>
        </w:rPr>
      </w:pPr>
      <w:r w:rsidRPr="00D21199">
        <w:rPr>
          <w:rFonts w:ascii="Arial" w:hAnsi="Arial" w:cs="Arial"/>
          <w:b/>
          <w:sz w:val="24"/>
          <w:szCs w:val="24"/>
          <w:lang w:val="en-US"/>
        </w:rPr>
        <w:t>KEYWORDS</w:t>
      </w:r>
      <w:r w:rsidRPr="00D21199">
        <w:rPr>
          <w:rFonts w:ascii="Arial" w:hAnsi="Arial" w:cs="Arial"/>
          <w:sz w:val="24"/>
          <w:szCs w:val="24"/>
          <w:lang w:val="en-US"/>
        </w:rPr>
        <w:t xml:space="preserve">: Special criminal courts. Criminal transaction. </w:t>
      </w:r>
      <w:proofErr w:type="spellStart"/>
      <w:r w:rsidRPr="0055443C">
        <w:rPr>
          <w:rFonts w:ascii="Arial" w:hAnsi="Arial" w:cs="Arial"/>
          <w:sz w:val="24"/>
          <w:szCs w:val="24"/>
        </w:rPr>
        <w:t>Constitutional</w:t>
      </w:r>
      <w:proofErr w:type="spellEnd"/>
      <w:r w:rsidRPr="0055443C">
        <w:rPr>
          <w:rFonts w:ascii="Arial" w:hAnsi="Arial" w:cs="Arial"/>
          <w:sz w:val="24"/>
          <w:szCs w:val="24"/>
        </w:rPr>
        <w:t xml:space="preserve"> </w:t>
      </w:r>
      <w:proofErr w:type="spellStart"/>
      <w:r w:rsidRPr="0055443C">
        <w:rPr>
          <w:rFonts w:ascii="Arial" w:hAnsi="Arial" w:cs="Arial"/>
          <w:sz w:val="24"/>
          <w:szCs w:val="24"/>
        </w:rPr>
        <w:t>principles</w:t>
      </w:r>
      <w:proofErr w:type="spellEnd"/>
      <w:r w:rsidRPr="0055443C">
        <w:rPr>
          <w:rFonts w:ascii="Arial" w:hAnsi="Arial" w:cs="Arial"/>
          <w:sz w:val="24"/>
          <w:szCs w:val="24"/>
        </w:rPr>
        <w:t>.</w:t>
      </w:r>
    </w:p>
    <w:p w:rsidR="00E931E3" w:rsidRPr="0055443C" w:rsidRDefault="00E931E3" w:rsidP="00D21199">
      <w:pPr>
        <w:spacing w:after="0" w:line="360" w:lineRule="auto"/>
        <w:rPr>
          <w:rFonts w:ascii="Arial" w:hAnsi="Arial" w:cs="Arial"/>
          <w:sz w:val="24"/>
          <w:szCs w:val="24"/>
        </w:rPr>
      </w:pPr>
    </w:p>
    <w:p w:rsidR="00C56A52" w:rsidRPr="0055443C" w:rsidRDefault="00C56A52" w:rsidP="00EC242B">
      <w:pPr>
        <w:spacing w:after="0" w:line="360" w:lineRule="auto"/>
        <w:rPr>
          <w:rFonts w:ascii="Arial" w:hAnsi="Arial" w:cs="Arial"/>
          <w:sz w:val="24"/>
          <w:szCs w:val="24"/>
        </w:rPr>
      </w:pPr>
    </w:p>
    <w:p w:rsidR="004C6C54" w:rsidRPr="0055443C" w:rsidRDefault="004C6C54" w:rsidP="00EC242B">
      <w:pPr>
        <w:spacing w:after="0" w:line="360" w:lineRule="auto"/>
        <w:rPr>
          <w:rFonts w:ascii="Arial" w:hAnsi="Arial" w:cs="Arial"/>
          <w:sz w:val="24"/>
          <w:szCs w:val="24"/>
        </w:rPr>
      </w:pPr>
    </w:p>
    <w:p w:rsidR="004C6C54" w:rsidRPr="0055443C" w:rsidRDefault="004C6C54" w:rsidP="00EC242B">
      <w:pPr>
        <w:spacing w:after="0" w:line="360" w:lineRule="auto"/>
        <w:rPr>
          <w:rFonts w:ascii="Arial" w:hAnsi="Arial" w:cs="Arial"/>
          <w:sz w:val="24"/>
          <w:szCs w:val="24"/>
        </w:rPr>
      </w:pPr>
    </w:p>
    <w:p w:rsidR="0093477C" w:rsidRPr="00EC242B" w:rsidRDefault="00EC242B" w:rsidP="00EC242B">
      <w:pPr>
        <w:spacing w:after="0" w:line="360" w:lineRule="auto"/>
        <w:rPr>
          <w:rFonts w:ascii="Arial" w:hAnsi="Arial" w:cs="Arial"/>
          <w:b/>
          <w:sz w:val="24"/>
          <w:szCs w:val="24"/>
        </w:rPr>
      </w:pPr>
      <w:r w:rsidRPr="00EC242B">
        <w:rPr>
          <w:rFonts w:ascii="Arial" w:hAnsi="Arial" w:cs="Arial"/>
          <w:b/>
          <w:sz w:val="24"/>
          <w:szCs w:val="24"/>
        </w:rPr>
        <w:t xml:space="preserve">1 </w:t>
      </w:r>
      <w:r w:rsidR="00C56A52" w:rsidRPr="00EC242B">
        <w:rPr>
          <w:rFonts w:ascii="Arial" w:hAnsi="Arial" w:cs="Arial"/>
          <w:b/>
          <w:sz w:val="24"/>
          <w:szCs w:val="24"/>
        </w:rPr>
        <w:t>INTRODUÇÃO</w:t>
      </w:r>
    </w:p>
    <w:p w:rsidR="0093477C" w:rsidRPr="00EC242B" w:rsidRDefault="0093477C" w:rsidP="00EC242B">
      <w:pPr>
        <w:spacing w:after="0" w:line="360" w:lineRule="auto"/>
        <w:rPr>
          <w:rFonts w:ascii="Arial" w:hAnsi="Arial" w:cs="Arial"/>
          <w:sz w:val="24"/>
          <w:szCs w:val="24"/>
        </w:rPr>
      </w:pPr>
    </w:p>
    <w:p w:rsidR="00931387" w:rsidRPr="00EC242B" w:rsidRDefault="00931387" w:rsidP="00EC242B">
      <w:pPr>
        <w:spacing w:after="0" w:line="360" w:lineRule="auto"/>
        <w:ind w:firstLine="709"/>
        <w:jc w:val="both"/>
        <w:rPr>
          <w:rFonts w:ascii="Arial" w:hAnsi="Arial" w:cs="Arial"/>
          <w:color w:val="000000"/>
          <w:sz w:val="24"/>
          <w:szCs w:val="24"/>
          <w:shd w:val="clear" w:color="auto" w:fill="FFFFFF"/>
        </w:rPr>
      </w:pPr>
      <w:r w:rsidRPr="00EC242B">
        <w:rPr>
          <w:rFonts w:ascii="Arial" w:hAnsi="Arial" w:cs="Arial"/>
          <w:sz w:val="24"/>
          <w:szCs w:val="24"/>
        </w:rPr>
        <w:t xml:space="preserve">É certo que a atual Constituição Brasileira é repleta de princípios e que tem força de norma. Para o autor </w:t>
      </w:r>
      <w:r w:rsidRPr="00EC242B">
        <w:rPr>
          <w:rFonts w:ascii="Arial" w:hAnsi="Arial" w:cs="Arial"/>
          <w:color w:val="000000"/>
          <w:sz w:val="24"/>
          <w:szCs w:val="24"/>
          <w:shd w:val="clear" w:color="auto" w:fill="FFFFFF"/>
        </w:rPr>
        <w:t>Silveira Bueno (2000, p. 624),</w:t>
      </w:r>
      <w:r w:rsidR="006D46F5">
        <w:rPr>
          <w:rFonts w:ascii="Arial" w:hAnsi="Arial" w:cs="Arial"/>
          <w:color w:val="000000"/>
          <w:sz w:val="24"/>
          <w:szCs w:val="24"/>
          <w:shd w:val="clear" w:color="auto" w:fill="FFFFFF"/>
        </w:rPr>
        <w:t xml:space="preserve"> </w:t>
      </w:r>
      <w:r w:rsidR="0092026D">
        <w:rPr>
          <w:rFonts w:ascii="Arial" w:hAnsi="Arial" w:cs="Arial"/>
          <w:color w:val="000000"/>
          <w:sz w:val="24"/>
          <w:szCs w:val="24"/>
          <w:shd w:val="clear" w:color="auto" w:fill="FFFFFF"/>
        </w:rPr>
        <w:t xml:space="preserve">os </w:t>
      </w:r>
      <w:r w:rsidRPr="00EC242B">
        <w:rPr>
          <w:rFonts w:ascii="Arial" w:hAnsi="Arial" w:cs="Arial"/>
          <w:color w:val="000000"/>
          <w:sz w:val="24"/>
          <w:szCs w:val="24"/>
          <w:shd w:val="clear" w:color="auto" w:fill="FFFFFF"/>
        </w:rPr>
        <w:t>princípio</w:t>
      </w:r>
      <w:r w:rsidR="0092026D">
        <w:rPr>
          <w:rFonts w:ascii="Arial" w:hAnsi="Arial" w:cs="Arial"/>
          <w:color w:val="000000"/>
          <w:sz w:val="24"/>
          <w:szCs w:val="24"/>
          <w:shd w:val="clear" w:color="auto" w:fill="FFFFFF"/>
        </w:rPr>
        <w:t>s</w:t>
      </w:r>
      <w:r w:rsidR="006D46F5">
        <w:rPr>
          <w:rFonts w:ascii="Arial" w:hAnsi="Arial" w:cs="Arial"/>
          <w:color w:val="000000"/>
          <w:sz w:val="24"/>
          <w:szCs w:val="24"/>
          <w:shd w:val="clear" w:color="auto" w:fill="FFFFFF"/>
        </w:rPr>
        <w:t xml:space="preserve"> possu</w:t>
      </w:r>
      <w:r w:rsidR="0092026D">
        <w:rPr>
          <w:rFonts w:ascii="Arial" w:hAnsi="Arial" w:cs="Arial"/>
          <w:color w:val="000000"/>
          <w:sz w:val="24"/>
          <w:szCs w:val="24"/>
          <w:shd w:val="clear" w:color="auto" w:fill="FFFFFF"/>
        </w:rPr>
        <w:t>em</w:t>
      </w:r>
      <w:r w:rsidR="006D46F5">
        <w:rPr>
          <w:rFonts w:ascii="Arial" w:hAnsi="Arial" w:cs="Arial"/>
          <w:color w:val="000000"/>
          <w:sz w:val="24"/>
          <w:szCs w:val="24"/>
          <w:shd w:val="clear" w:color="auto" w:fill="FFFFFF"/>
        </w:rPr>
        <w:t xml:space="preserve"> as mais </w:t>
      </w:r>
      <w:r w:rsidRPr="00EC242B">
        <w:rPr>
          <w:rFonts w:ascii="Arial" w:hAnsi="Arial" w:cs="Arial"/>
          <w:color w:val="000000"/>
          <w:sz w:val="24"/>
          <w:szCs w:val="24"/>
          <w:shd w:val="clear" w:color="auto" w:fill="FFFFFF"/>
        </w:rPr>
        <w:t>diversas acepções</w:t>
      </w:r>
      <w:r w:rsidR="006D46F5">
        <w:rPr>
          <w:rFonts w:ascii="Arial" w:hAnsi="Arial" w:cs="Arial"/>
          <w:color w:val="000000"/>
          <w:sz w:val="24"/>
          <w:szCs w:val="24"/>
          <w:shd w:val="clear" w:color="auto" w:fill="FFFFFF"/>
        </w:rPr>
        <w:t xml:space="preserve"> e é tido</w:t>
      </w:r>
      <w:r w:rsidRPr="00EC242B">
        <w:rPr>
          <w:rFonts w:ascii="Arial" w:hAnsi="Arial" w:cs="Arial"/>
          <w:color w:val="000000"/>
          <w:sz w:val="24"/>
          <w:szCs w:val="24"/>
          <w:shd w:val="clear" w:color="auto" w:fill="FFFFFF"/>
        </w:rPr>
        <w:t xml:space="preserve"> como “momento em que alguma coisa tem origem; começo; teoria</w:t>
      </w:r>
      <w:r w:rsidR="0092026D">
        <w:rPr>
          <w:rFonts w:ascii="Arial" w:hAnsi="Arial" w:cs="Arial"/>
          <w:color w:val="000000"/>
          <w:sz w:val="24"/>
          <w:szCs w:val="24"/>
          <w:shd w:val="clear" w:color="auto" w:fill="FFFFFF"/>
        </w:rPr>
        <w:t>;</w:t>
      </w:r>
      <w:r w:rsidRPr="00EC242B">
        <w:rPr>
          <w:rFonts w:ascii="Arial" w:hAnsi="Arial" w:cs="Arial"/>
          <w:color w:val="000000"/>
          <w:sz w:val="24"/>
          <w:szCs w:val="24"/>
          <w:shd w:val="clear" w:color="auto" w:fill="FFFFFF"/>
        </w:rPr>
        <w:t xml:space="preserve"> conceito; estreia; razão, base; preceito”.</w:t>
      </w:r>
      <w:r w:rsidR="00852433" w:rsidRPr="00EC242B">
        <w:rPr>
          <w:rFonts w:ascii="Arial" w:hAnsi="Arial" w:cs="Arial"/>
          <w:color w:val="000000"/>
          <w:sz w:val="24"/>
          <w:szCs w:val="24"/>
          <w:shd w:val="clear" w:color="auto" w:fill="FFFFFF"/>
        </w:rPr>
        <w:t xml:space="preserve"> </w:t>
      </w:r>
      <w:r w:rsidR="007D7FF4" w:rsidRPr="001C4367">
        <w:rPr>
          <w:rFonts w:ascii="Arial" w:hAnsi="Arial" w:cs="Arial"/>
          <w:color w:val="000000"/>
          <w:sz w:val="24"/>
          <w:szCs w:val="24"/>
          <w:shd w:val="clear" w:color="auto" w:fill="FFFFFF"/>
        </w:rPr>
        <w:t>Desse modo,</w:t>
      </w:r>
      <w:r w:rsidR="00852433" w:rsidRPr="00EC242B">
        <w:rPr>
          <w:rFonts w:ascii="Arial" w:hAnsi="Arial" w:cs="Arial"/>
          <w:color w:val="000000"/>
          <w:sz w:val="24"/>
          <w:szCs w:val="24"/>
          <w:shd w:val="clear" w:color="auto" w:fill="FFFFFF"/>
        </w:rPr>
        <w:t xml:space="preserve"> tendo toda essa independência</w:t>
      </w:r>
      <w:r w:rsidR="0092026D">
        <w:rPr>
          <w:rFonts w:ascii="Arial" w:hAnsi="Arial" w:cs="Arial"/>
          <w:color w:val="000000"/>
          <w:sz w:val="24"/>
          <w:szCs w:val="24"/>
          <w:shd w:val="clear" w:color="auto" w:fill="FFFFFF"/>
        </w:rPr>
        <w:t>,</w:t>
      </w:r>
      <w:r w:rsidR="00852433" w:rsidRPr="00EC242B">
        <w:rPr>
          <w:rFonts w:ascii="Arial" w:hAnsi="Arial" w:cs="Arial"/>
          <w:color w:val="000000"/>
          <w:sz w:val="24"/>
          <w:szCs w:val="24"/>
          <w:shd w:val="clear" w:color="auto" w:fill="FFFFFF"/>
        </w:rPr>
        <w:t xml:space="preserve"> faz mister que </w:t>
      </w:r>
      <w:r w:rsidR="0092026D">
        <w:rPr>
          <w:rFonts w:ascii="Arial" w:hAnsi="Arial" w:cs="Arial"/>
          <w:color w:val="000000"/>
          <w:sz w:val="24"/>
          <w:szCs w:val="24"/>
          <w:shd w:val="clear" w:color="auto" w:fill="FFFFFF"/>
        </w:rPr>
        <w:t xml:space="preserve">se </w:t>
      </w:r>
      <w:r w:rsidR="00852433" w:rsidRPr="00EC242B">
        <w:rPr>
          <w:rFonts w:ascii="Arial" w:hAnsi="Arial" w:cs="Arial"/>
          <w:color w:val="000000"/>
          <w:sz w:val="24"/>
          <w:szCs w:val="24"/>
          <w:shd w:val="clear" w:color="auto" w:fill="FFFFFF"/>
        </w:rPr>
        <w:t xml:space="preserve">observe o que diz Miguel </w:t>
      </w:r>
      <w:proofErr w:type="spellStart"/>
      <w:r w:rsidR="00852433" w:rsidRPr="00EC242B">
        <w:rPr>
          <w:rFonts w:ascii="Arial" w:hAnsi="Arial" w:cs="Arial"/>
          <w:color w:val="000000"/>
          <w:sz w:val="24"/>
          <w:szCs w:val="24"/>
          <w:shd w:val="clear" w:color="auto" w:fill="FFFFFF"/>
        </w:rPr>
        <w:t>Reale</w:t>
      </w:r>
      <w:proofErr w:type="spellEnd"/>
      <w:r w:rsidR="00EC242B" w:rsidRPr="00EC242B">
        <w:rPr>
          <w:rFonts w:ascii="Arial" w:hAnsi="Arial" w:cs="Arial"/>
          <w:color w:val="000000"/>
          <w:sz w:val="24"/>
          <w:szCs w:val="24"/>
          <w:shd w:val="clear" w:color="auto" w:fill="FFFFFF"/>
        </w:rPr>
        <w:t xml:space="preserve"> (2002, p. 304)</w:t>
      </w:r>
      <w:r w:rsidR="00852433" w:rsidRPr="00EC242B">
        <w:rPr>
          <w:rFonts w:ascii="Arial" w:hAnsi="Arial" w:cs="Arial"/>
          <w:color w:val="000000"/>
          <w:sz w:val="24"/>
          <w:szCs w:val="24"/>
          <w:shd w:val="clear" w:color="auto" w:fill="FFFFFF"/>
        </w:rPr>
        <w:t>:</w:t>
      </w:r>
    </w:p>
    <w:p w:rsidR="00EC242B" w:rsidRPr="00EC242B" w:rsidRDefault="00EC242B" w:rsidP="00EC242B">
      <w:pPr>
        <w:spacing w:after="0"/>
        <w:rPr>
          <w:rFonts w:ascii="Arial" w:hAnsi="Arial" w:cs="Arial"/>
          <w:color w:val="000000"/>
          <w:sz w:val="24"/>
          <w:szCs w:val="24"/>
          <w:shd w:val="clear" w:color="auto" w:fill="FFFFFF"/>
        </w:rPr>
      </w:pPr>
    </w:p>
    <w:p w:rsidR="00852433" w:rsidRPr="006D46F5" w:rsidRDefault="00EC242B" w:rsidP="00EC242B">
      <w:pPr>
        <w:spacing w:after="0" w:line="240" w:lineRule="auto"/>
        <w:ind w:left="2268"/>
        <w:jc w:val="both"/>
        <w:rPr>
          <w:rFonts w:ascii="Arial" w:hAnsi="Arial" w:cs="Arial"/>
          <w:sz w:val="20"/>
          <w:szCs w:val="20"/>
        </w:rPr>
      </w:pPr>
      <w:r w:rsidRPr="006D46F5">
        <w:rPr>
          <w:rFonts w:ascii="Arial" w:hAnsi="Arial" w:cs="Arial"/>
          <w:color w:val="000000"/>
          <w:sz w:val="20"/>
          <w:szCs w:val="20"/>
          <w:shd w:val="clear" w:color="auto" w:fill="FFFFFF"/>
        </w:rPr>
        <w:t>[</w:t>
      </w:r>
      <w:r w:rsidR="00852433" w:rsidRPr="006D46F5">
        <w:rPr>
          <w:rFonts w:ascii="Arial" w:hAnsi="Arial" w:cs="Arial"/>
          <w:color w:val="000000"/>
          <w:sz w:val="20"/>
          <w:szCs w:val="20"/>
          <w:shd w:val="clear" w:color="auto" w:fill="FFFFFF"/>
        </w:rPr>
        <w:t>...</w:t>
      </w:r>
      <w:r w:rsidRPr="006D46F5">
        <w:rPr>
          <w:rFonts w:ascii="Arial" w:hAnsi="Arial" w:cs="Arial"/>
          <w:color w:val="000000"/>
          <w:sz w:val="20"/>
          <w:szCs w:val="20"/>
          <w:shd w:val="clear" w:color="auto" w:fill="FFFFFF"/>
        </w:rPr>
        <w:t>]</w:t>
      </w:r>
      <w:r w:rsidR="00852433" w:rsidRPr="006D46F5">
        <w:rPr>
          <w:rFonts w:ascii="Arial" w:hAnsi="Arial" w:cs="Arial"/>
          <w:color w:val="000000"/>
          <w:sz w:val="20"/>
          <w:szCs w:val="20"/>
          <w:shd w:val="clear" w:color="auto" w:fill="FFFFFF"/>
        </w:rPr>
        <w:t xml:space="preserve"> o legislador, por conseguinte, é o primeiro a reconhecer que o sistema das leis não é suscetível de cobrir todo o campo da experiência humana, restando sempre grande número de situações imprevistas, algo que era impossível ser vislumbrado se quer pelo legislador no momento da feitura da lei. Para essas lacunas</w:t>
      </w:r>
      <w:r w:rsidR="0092026D">
        <w:rPr>
          <w:rFonts w:ascii="Arial" w:hAnsi="Arial" w:cs="Arial"/>
          <w:color w:val="000000"/>
          <w:sz w:val="20"/>
          <w:szCs w:val="20"/>
          <w:shd w:val="clear" w:color="auto" w:fill="FFFFFF"/>
        </w:rPr>
        <w:t>,</w:t>
      </w:r>
      <w:r w:rsidR="00852433" w:rsidRPr="006D46F5">
        <w:rPr>
          <w:rFonts w:ascii="Arial" w:hAnsi="Arial" w:cs="Arial"/>
          <w:color w:val="000000"/>
          <w:sz w:val="20"/>
          <w:szCs w:val="20"/>
          <w:shd w:val="clear" w:color="auto" w:fill="FFFFFF"/>
        </w:rPr>
        <w:t xml:space="preserve"> há a possibilidade do recurso aos princípios gerais do direito, mas é necessário advertir que a estes não cabe apenas essa tarefa de preencher ou suprir as lacunas da legislação.</w:t>
      </w:r>
    </w:p>
    <w:p w:rsidR="00EC242B" w:rsidRPr="006D46F5" w:rsidRDefault="00EC242B" w:rsidP="008A0613">
      <w:pPr>
        <w:spacing w:after="0" w:line="360" w:lineRule="auto"/>
        <w:ind w:firstLine="709"/>
        <w:jc w:val="both"/>
        <w:rPr>
          <w:rFonts w:ascii="Arial" w:hAnsi="Arial" w:cs="Arial"/>
          <w:sz w:val="24"/>
          <w:szCs w:val="24"/>
        </w:rPr>
      </w:pPr>
    </w:p>
    <w:p w:rsidR="0093477C" w:rsidRPr="00EC242B" w:rsidRDefault="00852433" w:rsidP="008A0613">
      <w:pPr>
        <w:spacing w:after="0" w:line="360" w:lineRule="auto"/>
        <w:ind w:firstLine="709"/>
        <w:jc w:val="both"/>
        <w:rPr>
          <w:rFonts w:ascii="Arial" w:hAnsi="Arial" w:cs="Arial"/>
          <w:sz w:val="24"/>
          <w:szCs w:val="24"/>
        </w:rPr>
      </w:pPr>
      <w:r w:rsidRPr="00EC242B">
        <w:rPr>
          <w:rFonts w:ascii="Arial" w:hAnsi="Arial" w:cs="Arial"/>
          <w:sz w:val="24"/>
          <w:szCs w:val="24"/>
        </w:rPr>
        <w:lastRenderedPageBreak/>
        <w:t>Isto posto, percebe-se que princípios podem s</w:t>
      </w:r>
      <w:r w:rsidR="00D00F7B" w:rsidRPr="00EC242B">
        <w:rPr>
          <w:rFonts w:ascii="Arial" w:hAnsi="Arial" w:cs="Arial"/>
          <w:sz w:val="24"/>
          <w:szCs w:val="24"/>
        </w:rPr>
        <w:t xml:space="preserve">uprir lacunas quando não </w:t>
      </w:r>
      <w:r w:rsidR="00FD2EFA" w:rsidRPr="00EC242B">
        <w:rPr>
          <w:rFonts w:ascii="Arial" w:hAnsi="Arial" w:cs="Arial"/>
          <w:sz w:val="24"/>
          <w:szCs w:val="24"/>
        </w:rPr>
        <w:t xml:space="preserve">houver lei </w:t>
      </w:r>
      <w:r w:rsidR="00895EE0">
        <w:rPr>
          <w:rFonts w:ascii="Arial" w:hAnsi="Arial" w:cs="Arial"/>
          <w:sz w:val="24"/>
          <w:szCs w:val="24"/>
        </w:rPr>
        <w:t>específica capaz de ser utilizada no caso concreto</w:t>
      </w:r>
      <w:r w:rsidRPr="00EC242B">
        <w:rPr>
          <w:rFonts w:ascii="Arial" w:hAnsi="Arial" w:cs="Arial"/>
          <w:sz w:val="24"/>
          <w:szCs w:val="24"/>
        </w:rPr>
        <w:t xml:space="preserve">. </w:t>
      </w:r>
    </w:p>
    <w:p w:rsidR="0092026D" w:rsidRDefault="00FD2EFA" w:rsidP="008A0613">
      <w:pPr>
        <w:spacing w:after="0" w:line="360" w:lineRule="auto"/>
        <w:ind w:firstLine="709"/>
        <w:jc w:val="both"/>
        <w:rPr>
          <w:rFonts w:ascii="Arial" w:hAnsi="Arial" w:cs="Arial"/>
          <w:sz w:val="24"/>
          <w:szCs w:val="24"/>
        </w:rPr>
      </w:pPr>
      <w:r w:rsidRPr="00EC242B">
        <w:rPr>
          <w:rFonts w:ascii="Arial" w:hAnsi="Arial" w:cs="Arial"/>
          <w:sz w:val="24"/>
          <w:szCs w:val="24"/>
        </w:rPr>
        <w:t>No presente trabalho</w:t>
      </w:r>
      <w:r w:rsidR="0092026D">
        <w:rPr>
          <w:rFonts w:ascii="Arial" w:hAnsi="Arial" w:cs="Arial"/>
          <w:sz w:val="24"/>
          <w:szCs w:val="24"/>
        </w:rPr>
        <w:t>,</w:t>
      </w:r>
      <w:r w:rsidRPr="00EC242B">
        <w:rPr>
          <w:rFonts w:ascii="Arial" w:hAnsi="Arial" w:cs="Arial"/>
          <w:sz w:val="24"/>
          <w:szCs w:val="24"/>
        </w:rPr>
        <w:t xml:space="preserve"> o </w:t>
      </w:r>
      <w:r w:rsidRPr="004C6C54">
        <w:rPr>
          <w:rFonts w:ascii="Arial" w:hAnsi="Arial" w:cs="Arial"/>
          <w:i/>
          <w:iCs/>
          <w:sz w:val="24"/>
          <w:szCs w:val="24"/>
          <w:u w:val="single"/>
        </w:rPr>
        <w:t>princípio do devido processo legal</w:t>
      </w:r>
      <w:r w:rsidRPr="00EC242B">
        <w:rPr>
          <w:rFonts w:ascii="Arial" w:hAnsi="Arial" w:cs="Arial"/>
          <w:sz w:val="24"/>
          <w:szCs w:val="24"/>
        </w:rPr>
        <w:t xml:space="preserve">, o </w:t>
      </w:r>
      <w:r w:rsidRPr="004C6C54">
        <w:rPr>
          <w:rFonts w:ascii="Arial" w:hAnsi="Arial" w:cs="Arial"/>
          <w:i/>
          <w:iCs/>
          <w:sz w:val="24"/>
          <w:szCs w:val="24"/>
          <w:u w:val="single"/>
        </w:rPr>
        <w:t>princípio do contraditório</w:t>
      </w:r>
      <w:r w:rsidRPr="0092026D">
        <w:rPr>
          <w:rFonts w:ascii="Arial" w:hAnsi="Arial" w:cs="Arial"/>
          <w:i/>
          <w:iCs/>
          <w:sz w:val="24"/>
          <w:szCs w:val="24"/>
        </w:rPr>
        <w:t xml:space="preserve"> e </w:t>
      </w:r>
      <w:r w:rsidR="004C6C54">
        <w:rPr>
          <w:rFonts w:ascii="Arial" w:hAnsi="Arial" w:cs="Arial"/>
          <w:sz w:val="24"/>
          <w:szCs w:val="24"/>
        </w:rPr>
        <w:t xml:space="preserve">o </w:t>
      </w:r>
      <w:r w:rsidR="004C6C54" w:rsidRPr="004C6C54">
        <w:rPr>
          <w:rFonts w:ascii="Arial" w:hAnsi="Arial" w:cs="Arial"/>
          <w:i/>
          <w:iCs/>
          <w:sz w:val="24"/>
          <w:szCs w:val="24"/>
          <w:u w:val="single"/>
        </w:rPr>
        <w:t xml:space="preserve">princípio </w:t>
      </w:r>
      <w:r w:rsidRPr="004C6C54">
        <w:rPr>
          <w:rFonts w:ascii="Arial" w:hAnsi="Arial" w:cs="Arial"/>
          <w:i/>
          <w:iCs/>
          <w:sz w:val="24"/>
          <w:szCs w:val="24"/>
          <w:u w:val="single"/>
        </w:rPr>
        <w:t>da ampla defesa</w:t>
      </w:r>
      <w:r w:rsidRPr="00EC242B">
        <w:rPr>
          <w:rFonts w:ascii="Arial" w:hAnsi="Arial" w:cs="Arial"/>
          <w:sz w:val="24"/>
          <w:szCs w:val="24"/>
        </w:rPr>
        <w:t xml:space="preserve"> serão discutidos com mais veemência</w:t>
      </w:r>
      <w:r w:rsidR="004C6C54">
        <w:rPr>
          <w:rFonts w:ascii="Arial" w:hAnsi="Arial" w:cs="Arial"/>
          <w:sz w:val="24"/>
          <w:szCs w:val="24"/>
        </w:rPr>
        <w:t>,</w:t>
      </w:r>
      <w:r w:rsidRPr="00EC242B">
        <w:rPr>
          <w:rFonts w:ascii="Arial" w:hAnsi="Arial" w:cs="Arial"/>
          <w:sz w:val="24"/>
          <w:szCs w:val="24"/>
        </w:rPr>
        <w:t xml:space="preserve"> pela </w:t>
      </w:r>
      <w:r w:rsidR="004C6C54">
        <w:rPr>
          <w:rFonts w:ascii="Arial" w:hAnsi="Arial" w:cs="Arial"/>
          <w:sz w:val="24"/>
          <w:szCs w:val="24"/>
        </w:rPr>
        <w:t>vinculação</w:t>
      </w:r>
      <w:r w:rsidRPr="00EC242B">
        <w:rPr>
          <w:rFonts w:ascii="Arial" w:hAnsi="Arial" w:cs="Arial"/>
          <w:sz w:val="24"/>
          <w:szCs w:val="24"/>
        </w:rPr>
        <w:t xml:space="preserve"> existente neste artigo. </w:t>
      </w:r>
    </w:p>
    <w:p w:rsidR="00FD2EFA" w:rsidRPr="00EC242B" w:rsidRDefault="00FD2EFA" w:rsidP="008A0613">
      <w:pPr>
        <w:spacing w:after="0" w:line="360" w:lineRule="auto"/>
        <w:ind w:firstLine="709"/>
        <w:jc w:val="both"/>
        <w:rPr>
          <w:rFonts w:ascii="Arial" w:hAnsi="Arial" w:cs="Arial"/>
          <w:sz w:val="24"/>
          <w:szCs w:val="24"/>
        </w:rPr>
      </w:pPr>
      <w:r w:rsidRPr="00EC242B">
        <w:rPr>
          <w:rFonts w:ascii="Arial" w:hAnsi="Arial" w:cs="Arial"/>
          <w:sz w:val="24"/>
          <w:szCs w:val="24"/>
        </w:rPr>
        <w:t xml:space="preserve">Nesta </w:t>
      </w:r>
      <w:r w:rsidR="00895EE0">
        <w:rPr>
          <w:rFonts w:ascii="Arial" w:hAnsi="Arial" w:cs="Arial"/>
          <w:sz w:val="24"/>
          <w:szCs w:val="24"/>
        </w:rPr>
        <w:t>esteira de raciocínio</w:t>
      </w:r>
      <w:r w:rsidRPr="00EC242B">
        <w:rPr>
          <w:rFonts w:ascii="Arial" w:hAnsi="Arial" w:cs="Arial"/>
          <w:sz w:val="24"/>
          <w:szCs w:val="24"/>
        </w:rPr>
        <w:t xml:space="preserve">, </w:t>
      </w:r>
      <w:r w:rsidR="00895EE0">
        <w:rPr>
          <w:rFonts w:ascii="Arial" w:hAnsi="Arial" w:cs="Arial"/>
          <w:sz w:val="24"/>
          <w:szCs w:val="24"/>
        </w:rPr>
        <w:t>faz-se necessário realizar o seguinte questionamento,</w:t>
      </w:r>
      <w:r w:rsidR="0092026D">
        <w:rPr>
          <w:rFonts w:ascii="Arial" w:hAnsi="Arial" w:cs="Arial"/>
          <w:sz w:val="24"/>
          <w:szCs w:val="24"/>
        </w:rPr>
        <w:t xml:space="preserve"> se </w:t>
      </w:r>
      <w:r w:rsidR="002C33C4" w:rsidRPr="00EC242B">
        <w:rPr>
          <w:rFonts w:ascii="Arial" w:hAnsi="Arial" w:cs="Arial"/>
          <w:sz w:val="24"/>
          <w:szCs w:val="24"/>
        </w:rPr>
        <w:t xml:space="preserve">o princípio do devido processo legal, consagrado na Constituição Federal de 1988, </w:t>
      </w:r>
      <w:r w:rsidR="0092026D">
        <w:rPr>
          <w:rFonts w:ascii="Arial" w:hAnsi="Arial" w:cs="Arial"/>
          <w:sz w:val="24"/>
          <w:szCs w:val="24"/>
        </w:rPr>
        <w:t xml:space="preserve">que </w:t>
      </w:r>
      <w:r w:rsidR="002C33C4" w:rsidRPr="00EC242B">
        <w:rPr>
          <w:rFonts w:ascii="Arial" w:hAnsi="Arial" w:cs="Arial"/>
          <w:sz w:val="24"/>
          <w:szCs w:val="24"/>
        </w:rPr>
        <w:t>confere a todos os indi</w:t>
      </w:r>
      <w:bookmarkStart w:id="0" w:name="_GoBack"/>
      <w:bookmarkEnd w:id="0"/>
      <w:r w:rsidR="002C33C4" w:rsidRPr="00EC242B">
        <w:rPr>
          <w:rFonts w:ascii="Arial" w:hAnsi="Arial" w:cs="Arial"/>
          <w:sz w:val="24"/>
          <w:szCs w:val="24"/>
        </w:rPr>
        <w:t xml:space="preserve">víduos um processo justo e igualitário, </w:t>
      </w:r>
      <w:r w:rsidR="0092026D">
        <w:rPr>
          <w:rFonts w:ascii="Arial" w:hAnsi="Arial" w:cs="Arial"/>
          <w:sz w:val="24"/>
          <w:szCs w:val="24"/>
        </w:rPr>
        <w:t>e</w:t>
      </w:r>
      <w:r w:rsidR="002C33C4" w:rsidRPr="00EC242B">
        <w:rPr>
          <w:rFonts w:ascii="Arial" w:hAnsi="Arial" w:cs="Arial"/>
          <w:sz w:val="24"/>
          <w:szCs w:val="24"/>
        </w:rPr>
        <w:t xml:space="preserve"> o</w:t>
      </w:r>
      <w:r w:rsidR="004C6C54">
        <w:rPr>
          <w:rFonts w:ascii="Arial" w:hAnsi="Arial" w:cs="Arial"/>
          <w:sz w:val="24"/>
          <w:szCs w:val="24"/>
        </w:rPr>
        <w:t>s</w:t>
      </w:r>
      <w:r w:rsidR="002C33C4" w:rsidRPr="00EC242B">
        <w:rPr>
          <w:rFonts w:ascii="Arial" w:hAnsi="Arial" w:cs="Arial"/>
          <w:sz w:val="24"/>
          <w:szCs w:val="24"/>
        </w:rPr>
        <w:t xml:space="preserve"> princípio</w:t>
      </w:r>
      <w:r w:rsidR="004C6C54">
        <w:rPr>
          <w:rFonts w:ascii="Arial" w:hAnsi="Arial" w:cs="Arial"/>
          <w:sz w:val="24"/>
          <w:szCs w:val="24"/>
        </w:rPr>
        <w:t>s</w:t>
      </w:r>
      <w:r w:rsidR="002C33C4" w:rsidRPr="00EC242B">
        <w:rPr>
          <w:rFonts w:ascii="Arial" w:hAnsi="Arial" w:cs="Arial"/>
          <w:sz w:val="24"/>
          <w:szCs w:val="24"/>
        </w:rPr>
        <w:t xml:space="preserve"> do contraditório e </w:t>
      </w:r>
      <w:r w:rsidR="00CC045C" w:rsidRPr="00EC242B">
        <w:rPr>
          <w:rFonts w:ascii="Arial" w:hAnsi="Arial" w:cs="Arial"/>
          <w:sz w:val="24"/>
          <w:szCs w:val="24"/>
        </w:rPr>
        <w:t>da ampla defesa</w:t>
      </w:r>
      <w:r w:rsidR="0092026D">
        <w:rPr>
          <w:rFonts w:ascii="Arial" w:hAnsi="Arial" w:cs="Arial"/>
          <w:sz w:val="24"/>
          <w:szCs w:val="24"/>
        </w:rPr>
        <w:t>,</w:t>
      </w:r>
      <w:r w:rsidR="00CC045C" w:rsidRPr="00EC242B">
        <w:rPr>
          <w:rFonts w:ascii="Arial" w:hAnsi="Arial" w:cs="Arial"/>
          <w:sz w:val="24"/>
          <w:szCs w:val="24"/>
        </w:rPr>
        <w:t xml:space="preserve"> que garantem </w:t>
      </w:r>
      <w:r w:rsidR="0092026D">
        <w:rPr>
          <w:rFonts w:ascii="Arial" w:hAnsi="Arial" w:cs="Arial"/>
          <w:sz w:val="24"/>
          <w:szCs w:val="24"/>
        </w:rPr>
        <w:t>àqueles</w:t>
      </w:r>
      <w:r w:rsidR="00CC045C" w:rsidRPr="00EC242B">
        <w:rPr>
          <w:rFonts w:ascii="Arial" w:hAnsi="Arial" w:cs="Arial"/>
          <w:sz w:val="24"/>
          <w:szCs w:val="24"/>
        </w:rPr>
        <w:t xml:space="preserve"> o direito de informação e reação no decorrer do processo</w:t>
      </w:r>
      <w:r w:rsidR="0092026D">
        <w:rPr>
          <w:rFonts w:ascii="Arial" w:hAnsi="Arial" w:cs="Arial"/>
          <w:sz w:val="24"/>
          <w:szCs w:val="24"/>
        </w:rPr>
        <w:t>,</w:t>
      </w:r>
      <w:r w:rsidR="00CC045C" w:rsidRPr="00EC242B">
        <w:rPr>
          <w:rFonts w:ascii="Arial" w:hAnsi="Arial" w:cs="Arial"/>
          <w:sz w:val="24"/>
          <w:szCs w:val="24"/>
        </w:rPr>
        <w:t xml:space="preserve"> são respeitados </w:t>
      </w:r>
      <w:r w:rsidR="004C6C54">
        <w:rPr>
          <w:rFonts w:ascii="Arial" w:hAnsi="Arial" w:cs="Arial"/>
          <w:sz w:val="24"/>
          <w:szCs w:val="24"/>
        </w:rPr>
        <w:t xml:space="preserve">ou não, </w:t>
      </w:r>
      <w:r w:rsidR="00CC045C" w:rsidRPr="00EC242B">
        <w:rPr>
          <w:rFonts w:ascii="Arial" w:hAnsi="Arial" w:cs="Arial"/>
          <w:sz w:val="24"/>
          <w:szCs w:val="24"/>
        </w:rPr>
        <w:t xml:space="preserve">quando </w:t>
      </w:r>
      <w:r w:rsidR="0092026D">
        <w:rPr>
          <w:rFonts w:ascii="Arial" w:hAnsi="Arial" w:cs="Arial"/>
          <w:sz w:val="24"/>
          <w:szCs w:val="24"/>
        </w:rPr>
        <w:t xml:space="preserve">se </w:t>
      </w:r>
      <w:r w:rsidR="00CC045C" w:rsidRPr="00EC242B">
        <w:rPr>
          <w:rFonts w:ascii="Arial" w:hAnsi="Arial" w:cs="Arial"/>
          <w:sz w:val="24"/>
          <w:szCs w:val="24"/>
        </w:rPr>
        <w:t>est</w:t>
      </w:r>
      <w:r w:rsidR="0092026D">
        <w:rPr>
          <w:rFonts w:ascii="Arial" w:hAnsi="Arial" w:cs="Arial"/>
          <w:sz w:val="24"/>
          <w:szCs w:val="24"/>
        </w:rPr>
        <w:t>á</w:t>
      </w:r>
      <w:r w:rsidR="00CC045C" w:rsidRPr="00EC242B">
        <w:rPr>
          <w:rFonts w:ascii="Arial" w:hAnsi="Arial" w:cs="Arial"/>
          <w:sz w:val="24"/>
          <w:szCs w:val="24"/>
        </w:rPr>
        <w:t xml:space="preserve"> diante do instituto da transação penal?</w:t>
      </w:r>
    </w:p>
    <w:p w:rsidR="00413194" w:rsidRDefault="00CC045C" w:rsidP="008A0613">
      <w:pPr>
        <w:spacing w:after="0" w:line="360" w:lineRule="auto"/>
        <w:ind w:firstLine="709"/>
        <w:jc w:val="both"/>
        <w:rPr>
          <w:rFonts w:ascii="Arial" w:hAnsi="Arial" w:cs="Arial"/>
          <w:sz w:val="24"/>
          <w:szCs w:val="24"/>
        </w:rPr>
      </w:pPr>
      <w:r w:rsidRPr="00EC242B">
        <w:rPr>
          <w:rFonts w:ascii="Arial" w:hAnsi="Arial" w:cs="Arial"/>
          <w:sz w:val="24"/>
          <w:szCs w:val="24"/>
        </w:rPr>
        <w:t xml:space="preserve">Para que seja respondida a indagação, faz-se necessário a análise da Lei </w:t>
      </w:r>
      <w:r w:rsidR="0092026D">
        <w:rPr>
          <w:rFonts w:ascii="Arial" w:hAnsi="Arial" w:cs="Arial"/>
          <w:sz w:val="24"/>
          <w:szCs w:val="24"/>
        </w:rPr>
        <w:t xml:space="preserve">n. </w:t>
      </w:r>
      <w:r w:rsidR="005B7F60">
        <w:rPr>
          <w:rFonts w:ascii="Arial" w:hAnsi="Arial" w:cs="Arial"/>
          <w:sz w:val="24"/>
          <w:szCs w:val="24"/>
        </w:rPr>
        <w:t>9.099/</w:t>
      </w:r>
      <w:r w:rsidRPr="00EC242B">
        <w:rPr>
          <w:rFonts w:ascii="Arial" w:hAnsi="Arial" w:cs="Arial"/>
          <w:sz w:val="24"/>
          <w:szCs w:val="24"/>
        </w:rPr>
        <w:t>95, que</w:t>
      </w:r>
      <w:r w:rsidR="005B7F60">
        <w:rPr>
          <w:rFonts w:ascii="Arial" w:hAnsi="Arial" w:cs="Arial"/>
          <w:sz w:val="24"/>
          <w:szCs w:val="24"/>
        </w:rPr>
        <w:t xml:space="preserve"> nos seus artigos 72 e 76 faz menção</w:t>
      </w:r>
      <w:r w:rsidRPr="00EC242B">
        <w:rPr>
          <w:rFonts w:ascii="Arial" w:hAnsi="Arial" w:cs="Arial"/>
          <w:sz w:val="24"/>
          <w:szCs w:val="24"/>
        </w:rPr>
        <w:t xml:space="preserve"> </w:t>
      </w:r>
      <w:r w:rsidR="005B7F60">
        <w:rPr>
          <w:rFonts w:ascii="Arial" w:hAnsi="Arial" w:cs="Arial"/>
          <w:sz w:val="24"/>
          <w:szCs w:val="24"/>
        </w:rPr>
        <w:t>a</w:t>
      </w:r>
      <w:r w:rsidR="00AF3724" w:rsidRPr="00EC242B">
        <w:rPr>
          <w:rFonts w:ascii="Arial" w:hAnsi="Arial" w:cs="Arial"/>
          <w:sz w:val="24"/>
          <w:szCs w:val="24"/>
        </w:rPr>
        <w:t>o instituto da transação penal e que também está previsto no art</w:t>
      </w:r>
      <w:r w:rsidR="0092026D">
        <w:rPr>
          <w:rFonts w:ascii="Arial" w:hAnsi="Arial" w:cs="Arial"/>
          <w:sz w:val="24"/>
          <w:szCs w:val="24"/>
        </w:rPr>
        <w:t>.</w:t>
      </w:r>
      <w:r w:rsidR="00AF3724" w:rsidRPr="00EC242B">
        <w:rPr>
          <w:rFonts w:ascii="Arial" w:hAnsi="Arial" w:cs="Arial"/>
          <w:sz w:val="24"/>
          <w:szCs w:val="24"/>
        </w:rPr>
        <w:t xml:space="preserve"> 98, inciso I</w:t>
      </w:r>
      <w:r w:rsidR="004C6C54">
        <w:rPr>
          <w:rFonts w:ascii="Arial" w:hAnsi="Arial" w:cs="Arial"/>
          <w:sz w:val="24"/>
          <w:szCs w:val="24"/>
        </w:rPr>
        <w:t>,</w:t>
      </w:r>
      <w:r w:rsidR="00AF3724" w:rsidRPr="00EC242B">
        <w:rPr>
          <w:rFonts w:ascii="Arial" w:hAnsi="Arial" w:cs="Arial"/>
          <w:sz w:val="24"/>
          <w:szCs w:val="24"/>
        </w:rPr>
        <w:t xml:space="preserve"> da Constituição Federal.</w:t>
      </w:r>
    </w:p>
    <w:p w:rsidR="0092026D" w:rsidRDefault="0092026D" w:rsidP="008A0613">
      <w:pPr>
        <w:spacing w:after="0" w:line="360" w:lineRule="auto"/>
        <w:ind w:firstLine="709"/>
        <w:jc w:val="both"/>
        <w:rPr>
          <w:rFonts w:ascii="Arial" w:hAnsi="Arial" w:cs="Arial"/>
          <w:sz w:val="24"/>
          <w:szCs w:val="24"/>
        </w:rPr>
      </w:pPr>
    </w:p>
    <w:p w:rsidR="000524AB" w:rsidRPr="000524AB" w:rsidRDefault="000524AB" w:rsidP="000524AB">
      <w:pPr>
        <w:spacing w:after="0" w:line="240" w:lineRule="auto"/>
        <w:ind w:left="2268"/>
        <w:jc w:val="both"/>
        <w:rPr>
          <w:rFonts w:ascii="Arial" w:hAnsi="Arial" w:cs="Arial"/>
          <w:sz w:val="20"/>
          <w:szCs w:val="20"/>
        </w:rPr>
      </w:pPr>
      <w:r w:rsidRPr="000524AB">
        <w:rPr>
          <w:rFonts w:ascii="Arial" w:hAnsi="Arial" w:cs="Arial"/>
          <w:sz w:val="20"/>
          <w:szCs w:val="20"/>
        </w:rPr>
        <w:t xml:space="preserve">Art. 98. A União, no Distrito Federal e nos Territórios, e os Estados criarão: </w:t>
      </w:r>
    </w:p>
    <w:p w:rsidR="000524AB" w:rsidRPr="000524AB" w:rsidRDefault="000524AB" w:rsidP="000524AB">
      <w:pPr>
        <w:spacing w:after="0" w:line="240" w:lineRule="auto"/>
        <w:ind w:left="2268"/>
        <w:jc w:val="both"/>
        <w:rPr>
          <w:rFonts w:ascii="Arial" w:hAnsi="Arial" w:cs="Arial"/>
          <w:sz w:val="20"/>
          <w:szCs w:val="20"/>
        </w:rPr>
      </w:pPr>
      <w:bookmarkStart w:id="1" w:name="art98i"/>
      <w:bookmarkEnd w:id="1"/>
      <w:r w:rsidRPr="000524AB">
        <w:rPr>
          <w:rFonts w:ascii="Arial" w:hAnsi="Arial" w:cs="Arial"/>
          <w:sz w:val="20"/>
          <w:szCs w:val="20"/>
        </w:rPr>
        <w:t xml:space="preserve">I - juizados especiais, providos por juízes togados, ou togados e leigos, competentes para a conciliação, o julgamento e a execução de causas cíveis de menor complexidade e infrações penais de menor potencial ofensivo, mediante os procedimentos oral e sumaríssimo , permitidos, nas hipóteses previstas em lei, a transação e o julgamento de recursos por turmas de juízes de primeiro grau; </w:t>
      </w:r>
      <w:r>
        <w:rPr>
          <w:rFonts w:ascii="Arial" w:hAnsi="Arial" w:cs="Arial"/>
          <w:sz w:val="20"/>
          <w:szCs w:val="20"/>
        </w:rPr>
        <w:t>[...]</w:t>
      </w:r>
    </w:p>
    <w:p w:rsidR="0092026D" w:rsidRPr="00EC242B" w:rsidRDefault="0092026D" w:rsidP="008A0613">
      <w:pPr>
        <w:spacing w:after="0" w:line="360" w:lineRule="auto"/>
        <w:ind w:firstLine="709"/>
        <w:jc w:val="both"/>
        <w:rPr>
          <w:rFonts w:ascii="Arial" w:hAnsi="Arial" w:cs="Arial"/>
          <w:sz w:val="24"/>
          <w:szCs w:val="24"/>
        </w:rPr>
      </w:pPr>
    </w:p>
    <w:p w:rsidR="004205F2" w:rsidRDefault="00D00F7B" w:rsidP="004205F2">
      <w:pPr>
        <w:spacing w:after="0" w:line="360" w:lineRule="auto"/>
        <w:ind w:firstLine="709"/>
        <w:jc w:val="both"/>
        <w:rPr>
          <w:rFonts w:ascii="Arial" w:hAnsi="Arial" w:cs="Arial"/>
          <w:sz w:val="24"/>
          <w:szCs w:val="24"/>
        </w:rPr>
      </w:pPr>
      <w:r w:rsidRPr="00EC242B">
        <w:rPr>
          <w:rFonts w:ascii="Arial" w:hAnsi="Arial" w:cs="Arial"/>
          <w:sz w:val="24"/>
          <w:szCs w:val="24"/>
        </w:rPr>
        <w:t xml:space="preserve">A transação penal existe para desafogar o </w:t>
      </w:r>
      <w:r w:rsidR="000524AB">
        <w:rPr>
          <w:rFonts w:ascii="Arial" w:hAnsi="Arial" w:cs="Arial"/>
          <w:sz w:val="24"/>
          <w:szCs w:val="24"/>
        </w:rPr>
        <w:t>j</w:t>
      </w:r>
      <w:r w:rsidRPr="00EC242B">
        <w:rPr>
          <w:rFonts w:ascii="Arial" w:hAnsi="Arial" w:cs="Arial"/>
          <w:sz w:val="24"/>
          <w:szCs w:val="24"/>
        </w:rPr>
        <w:t xml:space="preserve">udiciário, fazendo com que seja mais célere o processo. </w:t>
      </w:r>
      <w:r w:rsidR="00945AD1" w:rsidRPr="00EC242B">
        <w:rPr>
          <w:rFonts w:ascii="Arial" w:hAnsi="Arial" w:cs="Arial"/>
          <w:sz w:val="24"/>
          <w:szCs w:val="24"/>
        </w:rPr>
        <w:t>E ainda, que o infrator não seja acometido com maus antecedentes, reincidência e afins. Além</w:t>
      </w:r>
      <w:r w:rsidR="004205F2">
        <w:rPr>
          <w:rFonts w:ascii="Arial" w:hAnsi="Arial" w:cs="Arial"/>
          <w:sz w:val="24"/>
          <w:szCs w:val="24"/>
        </w:rPr>
        <w:t xml:space="preserve"> disso,</w:t>
      </w:r>
      <w:r w:rsidR="00945AD1" w:rsidRPr="00EC242B">
        <w:rPr>
          <w:rFonts w:ascii="Arial" w:hAnsi="Arial" w:cs="Arial"/>
          <w:sz w:val="24"/>
          <w:szCs w:val="24"/>
        </w:rPr>
        <w:t xml:space="preserve"> diminui a quantidade de pessoas encarceradas. </w:t>
      </w:r>
    </w:p>
    <w:p w:rsidR="00D00F7B" w:rsidRPr="004205F2" w:rsidRDefault="005B7F60" w:rsidP="004205F2">
      <w:pPr>
        <w:spacing w:after="0" w:line="360" w:lineRule="auto"/>
        <w:ind w:firstLine="709"/>
        <w:jc w:val="both"/>
        <w:rPr>
          <w:rFonts w:ascii="Arial" w:hAnsi="Arial" w:cs="Arial"/>
          <w:sz w:val="24"/>
          <w:szCs w:val="24"/>
        </w:rPr>
      </w:pPr>
      <w:r>
        <w:rPr>
          <w:rFonts w:ascii="Arial" w:hAnsi="Arial" w:cs="Arial"/>
          <w:sz w:val="24"/>
          <w:szCs w:val="24"/>
        </w:rPr>
        <w:t>Em outras palavras, estamos diante meramente</w:t>
      </w:r>
      <w:r w:rsidR="00911FC2" w:rsidRPr="00EC242B">
        <w:rPr>
          <w:rFonts w:ascii="Arial" w:hAnsi="Arial" w:cs="Arial"/>
          <w:sz w:val="24"/>
          <w:szCs w:val="24"/>
        </w:rPr>
        <w:t xml:space="preserve"> de um acordo</w:t>
      </w:r>
      <w:r w:rsidR="00AF3724" w:rsidRPr="00EC242B">
        <w:rPr>
          <w:rFonts w:ascii="Arial" w:hAnsi="Arial" w:cs="Arial"/>
          <w:sz w:val="24"/>
          <w:szCs w:val="24"/>
        </w:rPr>
        <w:t xml:space="preserve"> </w:t>
      </w:r>
      <w:r>
        <w:rPr>
          <w:rFonts w:ascii="Arial" w:hAnsi="Arial" w:cs="Arial"/>
          <w:sz w:val="24"/>
          <w:szCs w:val="24"/>
        </w:rPr>
        <w:t xml:space="preserve">que será </w:t>
      </w:r>
      <w:r w:rsidR="00AF3724" w:rsidRPr="00EC242B">
        <w:rPr>
          <w:rFonts w:ascii="Arial" w:hAnsi="Arial" w:cs="Arial"/>
          <w:sz w:val="24"/>
          <w:szCs w:val="24"/>
        </w:rPr>
        <w:t>proposto pelo Ministério Público,</w:t>
      </w:r>
      <w:r w:rsidR="00911FC2" w:rsidRPr="00EC242B">
        <w:rPr>
          <w:rFonts w:ascii="Arial" w:hAnsi="Arial" w:cs="Arial"/>
          <w:sz w:val="24"/>
          <w:szCs w:val="24"/>
        </w:rPr>
        <w:t xml:space="preserve"> onde o suposto infrator</w:t>
      </w:r>
      <w:r>
        <w:rPr>
          <w:rFonts w:ascii="Arial" w:hAnsi="Arial" w:cs="Arial"/>
          <w:sz w:val="24"/>
          <w:szCs w:val="24"/>
        </w:rPr>
        <w:t xml:space="preserve"> ao aceitá-lo</w:t>
      </w:r>
      <w:r w:rsidR="00911FC2" w:rsidRPr="00EC242B">
        <w:rPr>
          <w:rFonts w:ascii="Arial" w:hAnsi="Arial" w:cs="Arial"/>
          <w:sz w:val="24"/>
          <w:szCs w:val="24"/>
        </w:rPr>
        <w:t xml:space="preserve"> </w:t>
      </w:r>
      <w:r>
        <w:rPr>
          <w:rFonts w:ascii="Arial" w:hAnsi="Arial" w:cs="Arial"/>
          <w:sz w:val="24"/>
          <w:szCs w:val="24"/>
        </w:rPr>
        <w:t>prefere</w:t>
      </w:r>
      <w:r w:rsidR="00945AD1" w:rsidRPr="00EC242B">
        <w:rPr>
          <w:rFonts w:ascii="Arial" w:hAnsi="Arial" w:cs="Arial"/>
          <w:sz w:val="24"/>
          <w:szCs w:val="24"/>
        </w:rPr>
        <w:t xml:space="preserve"> não se submeter a um processo criminal comum. </w:t>
      </w:r>
      <w:r w:rsidR="00AF3724" w:rsidRPr="00EC242B">
        <w:rPr>
          <w:rFonts w:ascii="Arial" w:hAnsi="Arial" w:cs="Arial"/>
          <w:sz w:val="24"/>
          <w:szCs w:val="24"/>
        </w:rPr>
        <w:t xml:space="preserve">O estudioso </w:t>
      </w:r>
      <w:r w:rsidR="00A136E8" w:rsidRPr="00EC242B">
        <w:rPr>
          <w:rFonts w:ascii="Arial" w:hAnsi="Arial" w:cs="Arial"/>
          <w:spacing w:val="2"/>
          <w:sz w:val="24"/>
          <w:szCs w:val="24"/>
          <w:shd w:val="clear" w:color="auto" w:fill="FFFFFF"/>
        </w:rPr>
        <w:t xml:space="preserve">René Ariel </w:t>
      </w:r>
      <w:proofErr w:type="spellStart"/>
      <w:r w:rsidR="00A136E8" w:rsidRPr="00EC242B">
        <w:rPr>
          <w:rFonts w:ascii="Arial" w:hAnsi="Arial" w:cs="Arial"/>
          <w:spacing w:val="2"/>
          <w:sz w:val="24"/>
          <w:szCs w:val="24"/>
          <w:shd w:val="clear" w:color="auto" w:fill="FFFFFF"/>
        </w:rPr>
        <w:t>Dotti</w:t>
      </w:r>
      <w:proofErr w:type="spellEnd"/>
      <w:r w:rsidR="00A136E8" w:rsidRPr="00EC242B">
        <w:rPr>
          <w:rFonts w:ascii="Arial" w:hAnsi="Arial" w:cs="Arial"/>
          <w:spacing w:val="2"/>
          <w:sz w:val="24"/>
          <w:szCs w:val="24"/>
          <w:shd w:val="clear" w:color="auto" w:fill="FFFFFF"/>
        </w:rPr>
        <w:t xml:space="preserve"> </w:t>
      </w:r>
      <w:r w:rsidR="00EC242B" w:rsidRPr="00EC242B">
        <w:rPr>
          <w:rFonts w:ascii="Arial" w:hAnsi="Arial" w:cs="Arial"/>
          <w:spacing w:val="2"/>
          <w:sz w:val="24"/>
          <w:szCs w:val="24"/>
          <w:shd w:val="clear" w:color="auto" w:fill="FFFFFF"/>
        </w:rPr>
        <w:t xml:space="preserve">(2012, p. 433) </w:t>
      </w:r>
      <w:r w:rsidR="00A136E8" w:rsidRPr="00EC242B">
        <w:rPr>
          <w:rFonts w:ascii="Arial" w:hAnsi="Arial" w:cs="Arial"/>
          <w:spacing w:val="2"/>
          <w:sz w:val="24"/>
          <w:szCs w:val="24"/>
          <w:shd w:val="clear" w:color="auto" w:fill="FFFFFF"/>
        </w:rPr>
        <w:t xml:space="preserve">traz o conceito do que é transação penal: </w:t>
      </w:r>
    </w:p>
    <w:p w:rsidR="00EC242B" w:rsidRPr="00EC242B" w:rsidRDefault="00EC242B" w:rsidP="008A0613">
      <w:pPr>
        <w:spacing w:after="0" w:line="360" w:lineRule="auto"/>
        <w:ind w:firstLine="708"/>
        <w:jc w:val="both"/>
        <w:rPr>
          <w:rFonts w:ascii="Arial" w:hAnsi="Arial" w:cs="Arial"/>
          <w:spacing w:val="2"/>
          <w:sz w:val="24"/>
          <w:szCs w:val="24"/>
          <w:shd w:val="clear" w:color="auto" w:fill="FFFFFF"/>
        </w:rPr>
      </w:pPr>
    </w:p>
    <w:p w:rsidR="00A136E8" w:rsidRPr="008A0613" w:rsidRDefault="00A136E8" w:rsidP="008A0613">
      <w:pPr>
        <w:spacing w:after="0" w:line="240" w:lineRule="auto"/>
        <w:ind w:left="2832"/>
        <w:jc w:val="both"/>
        <w:rPr>
          <w:rFonts w:ascii="Arial" w:hAnsi="Arial" w:cs="Arial"/>
          <w:sz w:val="20"/>
          <w:szCs w:val="20"/>
        </w:rPr>
      </w:pPr>
      <w:r w:rsidRPr="008A0613">
        <w:rPr>
          <w:rFonts w:ascii="Arial" w:hAnsi="Arial" w:cs="Arial"/>
          <w:iCs/>
          <w:spacing w:val="2"/>
          <w:sz w:val="20"/>
          <w:szCs w:val="20"/>
          <w:shd w:val="clear" w:color="auto" w:fill="FFFFFF"/>
        </w:rPr>
        <w:t>É medida alternativa que visa impedir a imposição de pena privativa de liberdade, mas não deixa de constituir sanção penal. Como o próprio dispositivo estabelece, claramente, a pena será aplicada de imediato, ou seja, antecipa-se a punição. E pena no sentido de imposição estatal, consistente em perda ou restrição de bens jurídicos do autor do fato, em retribuição à sua conduta e para prevenir novos ilícitos</w:t>
      </w:r>
      <w:r w:rsidR="00EC242B" w:rsidRPr="008A0613">
        <w:rPr>
          <w:rFonts w:ascii="Arial" w:hAnsi="Arial" w:cs="Arial"/>
          <w:iCs/>
          <w:spacing w:val="2"/>
          <w:sz w:val="20"/>
          <w:szCs w:val="20"/>
          <w:shd w:val="clear" w:color="auto" w:fill="FFFFFF"/>
        </w:rPr>
        <w:t>.</w:t>
      </w:r>
    </w:p>
    <w:p w:rsidR="00AF3724" w:rsidRPr="00EC242B" w:rsidRDefault="00AF3724" w:rsidP="008A0613">
      <w:pPr>
        <w:spacing w:after="0" w:line="360" w:lineRule="auto"/>
        <w:ind w:firstLine="708"/>
        <w:jc w:val="both"/>
        <w:rPr>
          <w:rFonts w:ascii="Arial" w:hAnsi="Arial" w:cs="Arial"/>
          <w:sz w:val="24"/>
          <w:szCs w:val="24"/>
        </w:rPr>
      </w:pPr>
    </w:p>
    <w:p w:rsidR="004205F2" w:rsidRDefault="006B659A" w:rsidP="008A0613">
      <w:pPr>
        <w:spacing w:after="0" w:line="360" w:lineRule="auto"/>
        <w:ind w:firstLine="708"/>
        <w:jc w:val="both"/>
        <w:rPr>
          <w:rFonts w:ascii="Arial" w:hAnsi="Arial" w:cs="Arial"/>
          <w:sz w:val="24"/>
          <w:szCs w:val="24"/>
        </w:rPr>
      </w:pPr>
      <w:r w:rsidRPr="00EC242B">
        <w:rPr>
          <w:rFonts w:ascii="Arial" w:hAnsi="Arial" w:cs="Arial"/>
          <w:sz w:val="24"/>
          <w:szCs w:val="24"/>
        </w:rPr>
        <w:lastRenderedPageBreak/>
        <w:t xml:space="preserve">Nessa </w:t>
      </w:r>
      <w:r w:rsidR="00172BFA" w:rsidRPr="00EC242B">
        <w:rPr>
          <w:rFonts w:ascii="Arial" w:hAnsi="Arial" w:cs="Arial"/>
          <w:sz w:val="24"/>
          <w:szCs w:val="24"/>
        </w:rPr>
        <w:t>esteira, percebe-se a necessidade de</w:t>
      </w:r>
      <w:r w:rsidR="003838F8">
        <w:rPr>
          <w:rFonts w:ascii="Arial" w:hAnsi="Arial" w:cs="Arial"/>
          <w:sz w:val="24"/>
          <w:szCs w:val="24"/>
        </w:rPr>
        <w:t xml:space="preserve"> uma </w:t>
      </w:r>
      <w:r w:rsidR="00F311F4" w:rsidRPr="00EC242B">
        <w:rPr>
          <w:rFonts w:ascii="Arial" w:hAnsi="Arial" w:cs="Arial"/>
          <w:sz w:val="24"/>
          <w:szCs w:val="24"/>
        </w:rPr>
        <w:t xml:space="preserve">abordagem </w:t>
      </w:r>
      <w:r w:rsidR="003838F8">
        <w:rPr>
          <w:rFonts w:ascii="Arial" w:hAnsi="Arial" w:cs="Arial"/>
          <w:sz w:val="24"/>
          <w:szCs w:val="24"/>
        </w:rPr>
        <w:t>mais detalhada sobre o</w:t>
      </w:r>
      <w:r w:rsidRPr="00EC242B">
        <w:rPr>
          <w:rFonts w:ascii="Arial" w:hAnsi="Arial" w:cs="Arial"/>
          <w:sz w:val="24"/>
          <w:szCs w:val="24"/>
        </w:rPr>
        <w:t xml:space="preserve"> assunto. </w:t>
      </w:r>
      <w:r w:rsidR="00172BFA" w:rsidRPr="00EC242B">
        <w:rPr>
          <w:rFonts w:ascii="Arial" w:hAnsi="Arial" w:cs="Arial"/>
          <w:sz w:val="24"/>
          <w:szCs w:val="24"/>
        </w:rPr>
        <w:t>No qual, como se trata de opção do suposto infrator, mesmo que acompanhado por advogado</w:t>
      </w:r>
      <w:r w:rsidR="00CE55F3" w:rsidRPr="00EC242B">
        <w:rPr>
          <w:rFonts w:ascii="Arial" w:hAnsi="Arial" w:cs="Arial"/>
          <w:sz w:val="24"/>
          <w:szCs w:val="24"/>
        </w:rPr>
        <w:t xml:space="preserve"> ou defensor,</w:t>
      </w:r>
      <w:r w:rsidR="00172BFA" w:rsidRPr="00EC242B">
        <w:rPr>
          <w:rFonts w:ascii="Arial" w:hAnsi="Arial" w:cs="Arial"/>
          <w:sz w:val="24"/>
          <w:szCs w:val="24"/>
        </w:rPr>
        <w:t xml:space="preserve"> não existe um maior conjunto probatório, não </w:t>
      </w:r>
      <w:r w:rsidR="003838F8">
        <w:rPr>
          <w:rFonts w:ascii="Arial" w:hAnsi="Arial" w:cs="Arial"/>
          <w:sz w:val="24"/>
          <w:szCs w:val="24"/>
        </w:rPr>
        <w:t>transcorrendo</w:t>
      </w:r>
      <w:r w:rsidR="00172BFA" w:rsidRPr="00EC242B">
        <w:rPr>
          <w:rFonts w:ascii="Arial" w:hAnsi="Arial" w:cs="Arial"/>
          <w:sz w:val="24"/>
          <w:szCs w:val="24"/>
        </w:rPr>
        <w:t xml:space="preserve"> por diversos momentos probatórios</w:t>
      </w:r>
      <w:r w:rsidR="003838F8">
        <w:rPr>
          <w:rFonts w:ascii="Arial" w:hAnsi="Arial" w:cs="Arial"/>
          <w:sz w:val="24"/>
          <w:szCs w:val="24"/>
        </w:rPr>
        <w:t>,</w:t>
      </w:r>
      <w:r w:rsidR="00172BFA" w:rsidRPr="00EC242B">
        <w:rPr>
          <w:rFonts w:ascii="Arial" w:hAnsi="Arial" w:cs="Arial"/>
          <w:sz w:val="24"/>
          <w:szCs w:val="24"/>
        </w:rPr>
        <w:t xml:space="preserve"> como</w:t>
      </w:r>
      <w:r w:rsidR="003838F8">
        <w:rPr>
          <w:rFonts w:ascii="Arial" w:hAnsi="Arial" w:cs="Arial"/>
          <w:sz w:val="24"/>
          <w:szCs w:val="24"/>
        </w:rPr>
        <w:t>, por exemplo,</w:t>
      </w:r>
      <w:r w:rsidR="00172BFA" w:rsidRPr="00EC242B">
        <w:rPr>
          <w:rFonts w:ascii="Arial" w:hAnsi="Arial" w:cs="Arial"/>
          <w:sz w:val="24"/>
          <w:szCs w:val="24"/>
        </w:rPr>
        <w:t xml:space="preserve"> a propositura, </w:t>
      </w:r>
      <w:r w:rsidR="00223F92">
        <w:rPr>
          <w:rFonts w:ascii="Arial" w:hAnsi="Arial" w:cs="Arial"/>
          <w:sz w:val="24"/>
          <w:szCs w:val="24"/>
        </w:rPr>
        <w:t xml:space="preserve">a </w:t>
      </w:r>
      <w:r w:rsidR="00172BFA" w:rsidRPr="00EC242B">
        <w:rPr>
          <w:rFonts w:ascii="Arial" w:hAnsi="Arial" w:cs="Arial"/>
          <w:sz w:val="24"/>
          <w:szCs w:val="24"/>
        </w:rPr>
        <w:t xml:space="preserve">admissão, </w:t>
      </w:r>
      <w:r w:rsidR="00223F92">
        <w:rPr>
          <w:rFonts w:ascii="Arial" w:hAnsi="Arial" w:cs="Arial"/>
          <w:sz w:val="24"/>
          <w:szCs w:val="24"/>
        </w:rPr>
        <w:t xml:space="preserve">a </w:t>
      </w:r>
      <w:r w:rsidR="00172BFA" w:rsidRPr="00EC242B">
        <w:rPr>
          <w:rFonts w:ascii="Arial" w:hAnsi="Arial" w:cs="Arial"/>
          <w:sz w:val="24"/>
          <w:szCs w:val="24"/>
        </w:rPr>
        <w:t xml:space="preserve">produção e </w:t>
      </w:r>
      <w:r w:rsidR="00223F92">
        <w:rPr>
          <w:rFonts w:ascii="Arial" w:hAnsi="Arial" w:cs="Arial"/>
          <w:sz w:val="24"/>
          <w:szCs w:val="24"/>
        </w:rPr>
        <w:t xml:space="preserve">a </w:t>
      </w:r>
      <w:r w:rsidR="00172BFA" w:rsidRPr="00EC242B">
        <w:rPr>
          <w:rFonts w:ascii="Arial" w:hAnsi="Arial" w:cs="Arial"/>
          <w:sz w:val="24"/>
          <w:szCs w:val="24"/>
        </w:rPr>
        <w:t xml:space="preserve">apreciação. </w:t>
      </w:r>
    </w:p>
    <w:p w:rsidR="00CC045C" w:rsidRPr="00EC242B" w:rsidRDefault="00172BFA" w:rsidP="008A0613">
      <w:pPr>
        <w:spacing w:after="0" w:line="360" w:lineRule="auto"/>
        <w:ind w:firstLine="708"/>
        <w:jc w:val="both"/>
        <w:rPr>
          <w:rFonts w:ascii="Arial" w:hAnsi="Arial" w:cs="Arial"/>
          <w:spacing w:val="1"/>
          <w:sz w:val="24"/>
          <w:szCs w:val="24"/>
          <w:shd w:val="clear" w:color="auto" w:fill="FFFFFF"/>
        </w:rPr>
      </w:pPr>
      <w:r w:rsidRPr="00EC242B">
        <w:rPr>
          <w:rFonts w:ascii="Arial" w:hAnsi="Arial" w:cs="Arial"/>
          <w:sz w:val="24"/>
          <w:szCs w:val="24"/>
        </w:rPr>
        <w:t>Sabe-se que é imprescindível que o crime</w:t>
      </w:r>
      <w:r w:rsidR="003838F8">
        <w:rPr>
          <w:rFonts w:ascii="Arial" w:hAnsi="Arial" w:cs="Arial"/>
          <w:sz w:val="24"/>
          <w:szCs w:val="24"/>
        </w:rPr>
        <w:t>, nessas situações,</w:t>
      </w:r>
      <w:r w:rsidRPr="00EC242B">
        <w:rPr>
          <w:rFonts w:ascii="Arial" w:hAnsi="Arial" w:cs="Arial"/>
          <w:sz w:val="24"/>
          <w:szCs w:val="24"/>
        </w:rPr>
        <w:t xml:space="preserve"> </w:t>
      </w:r>
      <w:r w:rsidR="003838F8">
        <w:rPr>
          <w:rFonts w:ascii="Arial" w:hAnsi="Arial" w:cs="Arial"/>
          <w:spacing w:val="1"/>
          <w:sz w:val="24"/>
          <w:szCs w:val="24"/>
          <w:shd w:val="clear" w:color="auto" w:fill="FFFFFF"/>
        </w:rPr>
        <w:t>possua</w:t>
      </w:r>
      <w:r w:rsidR="008A0613">
        <w:rPr>
          <w:rFonts w:ascii="Arial" w:hAnsi="Arial" w:cs="Arial"/>
          <w:spacing w:val="1"/>
          <w:sz w:val="24"/>
          <w:szCs w:val="24"/>
          <w:shd w:val="clear" w:color="auto" w:fill="FFFFFF"/>
        </w:rPr>
        <w:t xml:space="preserve"> </w:t>
      </w:r>
      <w:r w:rsidR="009A2768" w:rsidRPr="008A0613">
        <w:rPr>
          <w:rFonts w:ascii="Arial" w:hAnsi="Arial" w:cs="Arial"/>
          <w:spacing w:val="1"/>
          <w:sz w:val="24"/>
          <w:szCs w:val="24"/>
          <w:shd w:val="clear" w:color="auto" w:fill="FFFFFF"/>
        </w:rPr>
        <w:t>pena máxima</w:t>
      </w:r>
      <w:r w:rsidR="006F07A9">
        <w:rPr>
          <w:rFonts w:ascii="Arial" w:hAnsi="Arial" w:cs="Arial"/>
          <w:spacing w:val="1"/>
          <w:sz w:val="24"/>
          <w:szCs w:val="24"/>
          <w:shd w:val="clear" w:color="auto" w:fill="FFFFFF"/>
        </w:rPr>
        <w:t xml:space="preserve"> cominada</w:t>
      </w:r>
      <w:r w:rsidR="009A2768" w:rsidRPr="008A0613">
        <w:rPr>
          <w:rFonts w:ascii="Arial" w:hAnsi="Arial" w:cs="Arial"/>
          <w:spacing w:val="1"/>
          <w:sz w:val="24"/>
          <w:szCs w:val="24"/>
          <w:shd w:val="clear" w:color="auto" w:fill="FFFFFF"/>
        </w:rPr>
        <w:t xml:space="preserve"> </w:t>
      </w:r>
      <w:r w:rsidR="006F07A9">
        <w:rPr>
          <w:rFonts w:ascii="Arial" w:hAnsi="Arial" w:cs="Arial"/>
          <w:spacing w:val="1"/>
          <w:sz w:val="24"/>
          <w:szCs w:val="24"/>
          <w:shd w:val="clear" w:color="auto" w:fill="FFFFFF"/>
        </w:rPr>
        <w:t>inferior</w:t>
      </w:r>
      <w:r w:rsidR="009A2768" w:rsidRPr="008A0613">
        <w:rPr>
          <w:rFonts w:ascii="Arial" w:hAnsi="Arial" w:cs="Arial"/>
          <w:spacing w:val="1"/>
          <w:sz w:val="24"/>
          <w:szCs w:val="24"/>
          <w:shd w:val="clear" w:color="auto" w:fill="FFFFFF"/>
        </w:rPr>
        <w:t xml:space="preserve"> a </w:t>
      </w:r>
      <w:r w:rsidR="006F07A9">
        <w:rPr>
          <w:rFonts w:ascii="Arial" w:hAnsi="Arial" w:cs="Arial"/>
          <w:spacing w:val="1"/>
          <w:sz w:val="24"/>
          <w:szCs w:val="24"/>
          <w:shd w:val="clear" w:color="auto" w:fill="FFFFFF"/>
        </w:rPr>
        <w:t>0</w:t>
      </w:r>
      <w:r w:rsidR="009A2768" w:rsidRPr="008A0613">
        <w:rPr>
          <w:rFonts w:ascii="Arial" w:hAnsi="Arial" w:cs="Arial"/>
          <w:spacing w:val="1"/>
          <w:sz w:val="24"/>
          <w:szCs w:val="24"/>
          <w:shd w:val="clear" w:color="auto" w:fill="FFFFFF"/>
        </w:rPr>
        <w:t>2 (dois) anos,</w:t>
      </w:r>
      <w:r w:rsidR="009A2768" w:rsidRPr="00EC242B">
        <w:rPr>
          <w:rFonts w:ascii="Arial" w:hAnsi="Arial" w:cs="Arial"/>
          <w:spacing w:val="1"/>
          <w:sz w:val="24"/>
          <w:szCs w:val="24"/>
          <w:shd w:val="clear" w:color="auto" w:fill="FFFFFF"/>
        </w:rPr>
        <w:t xml:space="preserve"> </w:t>
      </w:r>
      <w:r w:rsidR="00AF3724" w:rsidRPr="00EC242B">
        <w:rPr>
          <w:rFonts w:ascii="Arial" w:hAnsi="Arial" w:cs="Arial"/>
          <w:spacing w:val="1"/>
          <w:sz w:val="24"/>
          <w:szCs w:val="24"/>
          <w:shd w:val="clear" w:color="auto" w:fill="FFFFFF"/>
        </w:rPr>
        <w:t xml:space="preserve">seja </w:t>
      </w:r>
      <w:r w:rsidR="006F07A9">
        <w:rPr>
          <w:rFonts w:ascii="Arial" w:hAnsi="Arial" w:cs="Arial"/>
          <w:spacing w:val="1"/>
          <w:sz w:val="24"/>
          <w:szCs w:val="24"/>
          <w:shd w:val="clear" w:color="auto" w:fill="FFFFFF"/>
        </w:rPr>
        <w:t xml:space="preserve">esta </w:t>
      </w:r>
      <w:r w:rsidR="009A2768" w:rsidRPr="00EC242B">
        <w:rPr>
          <w:rFonts w:ascii="Arial" w:hAnsi="Arial" w:cs="Arial"/>
          <w:spacing w:val="1"/>
          <w:sz w:val="24"/>
          <w:szCs w:val="24"/>
          <w:shd w:val="clear" w:color="auto" w:fill="FFFFFF"/>
        </w:rPr>
        <w:t>cumulada ou não com multa</w:t>
      </w:r>
      <w:r w:rsidR="00AF3724" w:rsidRPr="00EC242B">
        <w:rPr>
          <w:rFonts w:ascii="Arial" w:hAnsi="Arial" w:cs="Arial"/>
          <w:spacing w:val="1"/>
          <w:sz w:val="24"/>
          <w:szCs w:val="24"/>
          <w:shd w:val="clear" w:color="auto" w:fill="FFFFFF"/>
        </w:rPr>
        <w:t>.</w:t>
      </w:r>
    </w:p>
    <w:p w:rsidR="00A136E8" w:rsidRPr="003838F8" w:rsidRDefault="0064265A" w:rsidP="008A0613">
      <w:pPr>
        <w:spacing w:after="0" w:line="360" w:lineRule="auto"/>
        <w:ind w:firstLine="708"/>
        <w:jc w:val="both"/>
        <w:rPr>
          <w:rFonts w:ascii="Arial" w:hAnsi="Arial" w:cs="Arial"/>
          <w:spacing w:val="1"/>
          <w:sz w:val="24"/>
          <w:szCs w:val="24"/>
          <w:shd w:val="clear" w:color="auto" w:fill="FFFFFF"/>
        </w:rPr>
      </w:pPr>
      <w:r w:rsidRPr="003838F8">
        <w:rPr>
          <w:rFonts w:ascii="Arial" w:hAnsi="Arial" w:cs="Arial"/>
          <w:spacing w:val="1"/>
          <w:sz w:val="24"/>
          <w:szCs w:val="24"/>
          <w:shd w:val="clear" w:color="auto" w:fill="FFFFFF"/>
        </w:rPr>
        <w:t>Para atingir tal fim, foi realizada uma pesquisa qualitativa explicativa, na qual procurou</w:t>
      </w:r>
      <w:r w:rsidR="003838F8" w:rsidRPr="003838F8">
        <w:rPr>
          <w:rFonts w:ascii="Arial" w:hAnsi="Arial" w:cs="Arial"/>
          <w:spacing w:val="1"/>
          <w:sz w:val="24"/>
          <w:szCs w:val="24"/>
          <w:shd w:val="clear" w:color="auto" w:fill="FFFFFF"/>
        </w:rPr>
        <w:t>-se</w:t>
      </w:r>
      <w:r w:rsidRPr="003838F8">
        <w:rPr>
          <w:rFonts w:ascii="Arial" w:hAnsi="Arial" w:cs="Arial"/>
          <w:spacing w:val="1"/>
          <w:sz w:val="24"/>
          <w:szCs w:val="24"/>
          <w:shd w:val="clear" w:color="auto" w:fill="FFFFFF"/>
        </w:rPr>
        <w:t xml:space="preserve"> analisar as causas e </w:t>
      </w:r>
      <w:r w:rsidR="00D96864" w:rsidRPr="003838F8">
        <w:rPr>
          <w:rFonts w:ascii="Arial" w:hAnsi="Arial" w:cs="Arial"/>
          <w:spacing w:val="1"/>
          <w:sz w:val="24"/>
          <w:szCs w:val="24"/>
          <w:shd w:val="clear" w:color="auto" w:fill="FFFFFF"/>
        </w:rPr>
        <w:t>e</w:t>
      </w:r>
      <w:r w:rsidRPr="003838F8">
        <w:rPr>
          <w:rFonts w:ascii="Arial" w:hAnsi="Arial" w:cs="Arial"/>
          <w:spacing w:val="1"/>
          <w:sz w:val="24"/>
          <w:szCs w:val="24"/>
          <w:shd w:val="clear" w:color="auto" w:fill="FFFFFF"/>
        </w:rPr>
        <w:t>feitos do instituto da transação penal e se</w:t>
      </w:r>
      <w:r w:rsidR="003838F8" w:rsidRPr="003838F8">
        <w:rPr>
          <w:rFonts w:ascii="Arial" w:hAnsi="Arial" w:cs="Arial"/>
          <w:spacing w:val="1"/>
          <w:sz w:val="24"/>
          <w:szCs w:val="24"/>
          <w:shd w:val="clear" w:color="auto" w:fill="FFFFFF"/>
        </w:rPr>
        <w:t>, os mesmos,</w:t>
      </w:r>
      <w:r w:rsidRPr="003838F8">
        <w:rPr>
          <w:rFonts w:ascii="Arial" w:hAnsi="Arial" w:cs="Arial"/>
          <w:spacing w:val="1"/>
          <w:sz w:val="24"/>
          <w:szCs w:val="24"/>
          <w:shd w:val="clear" w:color="auto" w:fill="FFFFFF"/>
        </w:rPr>
        <w:t xml:space="preserve"> estariam em conformidade com os princípios </w:t>
      </w:r>
      <w:r w:rsidR="003838F8" w:rsidRPr="003838F8">
        <w:rPr>
          <w:rFonts w:ascii="Arial" w:hAnsi="Arial" w:cs="Arial"/>
          <w:spacing w:val="1"/>
          <w:sz w:val="24"/>
          <w:szCs w:val="24"/>
          <w:shd w:val="clear" w:color="auto" w:fill="FFFFFF"/>
        </w:rPr>
        <w:t>da ampla defesa e contraditório e do devido processo legal</w:t>
      </w:r>
      <w:r w:rsidRPr="003838F8">
        <w:rPr>
          <w:rFonts w:ascii="Arial" w:hAnsi="Arial" w:cs="Arial"/>
          <w:spacing w:val="1"/>
          <w:sz w:val="24"/>
          <w:szCs w:val="24"/>
          <w:shd w:val="clear" w:color="auto" w:fill="FFFFFF"/>
        </w:rPr>
        <w:t xml:space="preserve">. </w:t>
      </w:r>
      <w:r w:rsidR="003838F8" w:rsidRPr="003838F8">
        <w:rPr>
          <w:rFonts w:ascii="Arial" w:hAnsi="Arial" w:cs="Arial"/>
          <w:spacing w:val="1"/>
          <w:sz w:val="24"/>
          <w:szCs w:val="24"/>
          <w:shd w:val="clear" w:color="auto" w:fill="FFFFFF"/>
        </w:rPr>
        <w:t>Ademais, f</w:t>
      </w:r>
      <w:r w:rsidRPr="003838F8">
        <w:rPr>
          <w:rFonts w:ascii="Arial" w:hAnsi="Arial" w:cs="Arial"/>
          <w:spacing w:val="1"/>
          <w:sz w:val="24"/>
          <w:szCs w:val="24"/>
          <w:shd w:val="clear" w:color="auto" w:fill="FFFFFF"/>
        </w:rPr>
        <w:t>oi utilizada</w:t>
      </w:r>
      <w:r w:rsidR="003838F8" w:rsidRPr="003838F8">
        <w:rPr>
          <w:rFonts w:ascii="Arial" w:hAnsi="Arial" w:cs="Arial"/>
          <w:spacing w:val="1"/>
          <w:sz w:val="24"/>
          <w:szCs w:val="24"/>
          <w:shd w:val="clear" w:color="auto" w:fill="FFFFFF"/>
        </w:rPr>
        <w:t>,</w:t>
      </w:r>
      <w:r w:rsidRPr="003838F8">
        <w:rPr>
          <w:rFonts w:ascii="Arial" w:hAnsi="Arial" w:cs="Arial"/>
          <w:spacing w:val="1"/>
          <w:sz w:val="24"/>
          <w:szCs w:val="24"/>
          <w:shd w:val="clear" w:color="auto" w:fill="FFFFFF"/>
        </w:rPr>
        <w:t xml:space="preserve"> também</w:t>
      </w:r>
      <w:r w:rsidR="003838F8" w:rsidRPr="003838F8">
        <w:rPr>
          <w:rFonts w:ascii="Arial" w:hAnsi="Arial" w:cs="Arial"/>
          <w:spacing w:val="1"/>
          <w:sz w:val="24"/>
          <w:szCs w:val="24"/>
          <w:shd w:val="clear" w:color="auto" w:fill="FFFFFF"/>
        </w:rPr>
        <w:t>,</w:t>
      </w:r>
      <w:r w:rsidRPr="003838F8">
        <w:rPr>
          <w:rFonts w:ascii="Arial" w:hAnsi="Arial" w:cs="Arial"/>
          <w:spacing w:val="1"/>
          <w:sz w:val="24"/>
          <w:szCs w:val="24"/>
          <w:shd w:val="clear" w:color="auto" w:fill="FFFFFF"/>
        </w:rPr>
        <w:t xml:space="preserve"> uma pesquisa bibliográfica, </w:t>
      </w:r>
      <w:r w:rsidR="003838F8" w:rsidRPr="003838F8">
        <w:rPr>
          <w:rFonts w:ascii="Arial" w:hAnsi="Arial" w:cs="Arial"/>
          <w:spacing w:val="1"/>
          <w:sz w:val="24"/>
          <w:szCs w:val="24"/>
          <w:shd w:val="clear" w:color="auto" w:fill="FFFFFF"/>
        </w:rPr>
        <w:t xml:space="preserve">por meio de artigos científicos, </w:t>
      </w:r>
      <w:r w:rsidRPr="003838F8">
        <w:rPr>
          <w:rFonts w:ascii="Arial" w:hAnsi="Arial" w:cs="Arial"/>
          <w:spacing w:val="1"/>
          <w:sz w:val="24"/>
          <w:szCs w:val="24"/>
          <w:shd w:val="clear" w:color="auto" w:fill="FFFFFF"/>
        </w:rPr>
        <w:t xml:space="preserve">livros </w:t>
      </w:r>
      <w:r w:rsidR="003838F8" w:rsidRPr="003838F8">
        <w:rPr>
          <w:rFonts w:ascii="Arial" w:hAnsi="Arial" w:cs="Arial"/>
          <w:spacing w:val="1"/>
          <w:sz w:val="24"/>
          <w:szCs w:val="24"/>
          <w:shd w:val="clear" w:color="auto" w:fill="FFFFFF"/>
        </w:rPr>
        <w:t>jurídicos</w:t>
      </w:r>
      <w:r w:rsidR="00D96864" w:rsidRPr="003838F8">
        <w:rPr>
          <w:rFonts w:ascii="Arial" w:hAnsi="Arial" w:cs="Arial"/>
          <w:spacing w:val="1"/>
          <w:sz w:val="24"/>
          <w:szCs w:val="24"/>
          <w:shd w:val="clear" w:color="auto" w:fill="FFFFFF"/>
        </w:rPr>
        <w:t xml:space="preserve">, além da Constituição Federal e </w:t>
      </w:r>
      <w:r w:rsidR="003838F8" w:rsidRPr="003838F8">
        <w:rPr>
          <w:rFonts w:ascii="Arial" w:hAnsi="Arial" w:cs="Arial"/>
          <w:spacing w:val="1"/>
          <w:sz w:val="24"/>
          <w:szCs w:val="24"/>
          <w:shd w:val="clear" w:color="auto" w:fill="FFFFFF"/>
        </w:rPr>
        <w:t xml:space="preserve">de </w:t>
      </w:r>
      <w:r w:rsidR="00D96864" w:rsidRPr="003838F8">
        <w:rPr>
          <w:rFonts w:ascii="Arial" w:hAnsi="Arial" w:cs="Arial"/>
          <w:spacing w:val="1"/>
          <w:sz w:val="24"/>
          <w:szCs w:val="24"/>
          <w:shd w:val="clear" w:color="auto" w:fill="FFFFFF"/>
        </w:rPr>
        <w:t>leis infraconstitucionais</w:t>
      </w:r>
      <w:r w:rsidRPr="003838F8">
        <w:rPr>
          <w:rFonts w:ascii="Arial" w:hAnsi="Arial" w:cs="Arial"/>
          <w:spacing w:val="1"/>
          <w:sz w:val="24"/>
          <w:szCs w:val="24"/>
          <w:shd w:val="clear" w:color="auto" w:fill="FFFFFF"/>
        </w:rPr>
        <w:t>.</w:t>
      </w:r>
    </w:p>
    <w:p w:rsidR="00AF3724" w:rsidRPr="00EC242B" w:rsidRDefault="00AF3724" w:rsidP="008A0613">
      <w:pPr>
        <w:spacing w:after="0" w:line="360" w:lineRule="auto"/>
        <w:ind w:firstLine="708"/>
        <w:jc w:val="both"/>
        <w:rPr>
          <w:rFonts w:ascii="Arial" w:hAnsi="Arial" w:cs="Arial"/>
          <w:sz w:val="24"/>
          <w:szCs w:val="24"/>
        </w:rPr>
      </w:pPr>
    </w:p>
    <w:p w:rsidR="0093477C" w:rsidRPr="008A0613" w:rsidRDefault="00F42B74" w:rsidP="008A0613">
      <w:pPr>
        <w:spacing w:after="0" w:line="360" w:lineRule="auto"/>
        <w:jc w:val="both"/>
        <w:rPr>
          <w:rFonts w:ascii="Arial" w:hAnsi="Arial" w:cs="Arial"/>
          <w:b/>
          <w:sz w:val="24"/>
          <w:szCs w:val="24"/>
        </w:rPr>
      </w:pPr>
      <w:r>
        <w:rPr>
          <w:rFonts w:ascii="Arial" w:hAnsi="Arial" w:cs="Arial"/>
          <w:b/>
          <w:sz w:val="24"/>
          <w:szCs w:val="24"/>
        </w:rPr>
        <w:t>3</w:t>
      </w:r>
      <w:r w:rsidR="00E969D6">
        <w:rPr>
          <w:rFonts w:ascii="Arial" w:hAnsi="Arial" w:cs="Arial"/>
          <w:b/>
          <w:sz w:val="24"/>
          <w:szCs w:val="24"/>
        </w:rPr>
        <w:t xml:space="preserve"> </w:t>
      </w:r>
      <w:r w:rsidR="008A0613" w:rsidRPr="008A0613">
        <w:rPr>
          <w:rFonts w:ascii="Arial" w:hAnsi="Arial" w:cs="Arial"/>
          <w:b/>
          <w:sz w:val="24"/>
          <w:szCs w:val="24"/>
        </w:rPr>
        <w:t>LEVANTAMENTO HISTÓRICO ACERCA DOS JUIZADOS ESPECIAIS CRIMINAIS</w:t>
      </w:r>
    </w:p>
    <w:p w:rsidR="0093477C" w:rsidRPr="008A0613" w:rsidRDefault="0093477C" w:rsidP="008A0613">
      <w:pPr>
        <w:pStyle w:val="PargrafodaLista"/>
        <w:spacing w:after="0" w:line="360" w:lineRule="auto"/>
        <w:jc w:val="both"/>
        <w:rPr>
          <w:rFonts w:ascii="Arial" w:hAnsi="Arial" w:cs="Arial"/>
          <w:bCs/>
          <w:sz w:val="24"/>
          <w:szCs w:val="24"/>
        </w:rPr>
      </w:pPr>
    </w:p>
    <w:p w:rsidR="0093477C" w:rsidRPr="00EC242B" w:rsidRDefault="0093477C" w:rsidP="008A0613">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Sob o respaldo da Constituição de 1969, </w:t>
      </w:r>
      <w:r w:rsidR="00223F92">
        <w:rPr>
          <w:rFonts w:ascii="Arial" w:hAnsi="Arial" w:cs="Arial"/>
          <w:sz w:val="24"/>
          <w:szCs w:val="24"/>
          <w:shd w:val="clear" w:color="auto" w:fill="FFFFFF"/>
        </w:rPr>
        <w:t>que</w:t>
      </w:r>
      <w:r w:rsidRPr="00EC242B">
        <w:rPr>
          <w:rFonts w:ascii="Arial" w:hAnsi="Arial" w:cs="Arial"/>
          <w:sz w:val="24"/>
          <w:szCs w:val="24"/>
          <w:shd w:val="clear" w:color="auto" w:fill="FFFFFF"/>
        </w:rPr>
        <w:t xml:space="preserve"> não continha qualquer previsão específica sobre Juizados Especiais, adveio a Lei n</w:t>
      </w:r>
      <w:r w:rsidR="004205F2">
        <w:rPr>
          <w:rFonts w:ascii="Arial" w:hAnsi="Arial" w:cs="Arial"/>
          <w:sz w:val="24"/>
          <w:szCs w:val="24"/>
          <w:shd w:val="clear" w:color="auto" w:fill="FFFFFF"/>
        </w:rPr>
        <w:t>.</w:t>
      </w:r>
      <w:r w:rsidRPr="00EC242B">
        <w:rPr>
          <w:rFonts w:ascii="Arial" w:hAnsi="Arial" w:cs="Arial"/>
          <w:sz w:val="24"/>
          <w:szCs w:val="24"/>
          <w:shd w:val="clear" w:color="auto" w:fill="FFFFFF"/>
        </w:rPr>
        <w:t xml:space="preserve"> 7.244, de 7 de novembro de 1984, visando facilitar o</w:t>
      </w:r>
      <w:r w:rsidR="004205F2" w:rsidRPr="004205F2">
        <w:rPr>
          <w:rFonts w:ascii="Arial" w:hAnsi="Arial" w:cs="Arial"/>
          <w:sz w:val="24"/>
          <w:szCs w:val="24"/>
        </w:rPr>
        <w:t xml:space="preserve"> </w:t>
      </w:r>
      <w:hyperlink r:id="rId8" w:history="1">
        <w:r w:rsidRPr="004205F2">
          <w:rPr>
            <w:rFonts w:ascii="Arial" w:hAnsi="Arial" w:cs="Arial"/>
            <w:sz w:val="24"/>
            <w:szCs w:val="24"/>
          </w:rPr>
          <w:t>acesso à justiça</w:t>
        </w:r>
      </w:hyperlink>
      <w:r w:rsidRPr="004205F2">
        <w:rPr>
          <w:rFonts w:ascii="Arial" w:hAnsi="Arial" w:cs="Arial"/>
          <w:sz w:val="24"/>
          <w:szCs w:val="24"/>
        </w:rPr>
        <w:t xml:space="preserve">, </w:t>
      </w:r>
      <w:r w:rsidRPr="00EC242B">
        <w:rPr>
          <w:rFonts w:ascii="Arial" w:hAnsi="Arial" w:cs="Arial"/>
          <w:sz w:val="24"/>
          <w:szCs w:val="24"/>
        </w:rPr>
        <w:t xml:space="preserve">principalmente pelos menos favorecidos, através de um procedimento mais simples e célere nas resoluções de conflitos. </w:t>
      </w:r>
      <w:r w:rsidRPr="00EC242B">
        <w:rPr>
          <w:rFonts w:ascii="Arial" w:hAnsi="Arial" w:cs="Arial"/>
          <w:sz w:val="24"/>
          <w:szCs w:val="24"/>
          <w:shd w:val="clear" w:color="auto" w:fill="FFFFFF"/>
        </w:rPr>
        <w:t>Definiu-se a sua competência</w:t>
      </w:r>
      <w:r w:rsidR="003838F8">
        <w:rPr>
          <w:rFonts w:ascii="Arial" w:hAnsi="Arial" w:cs="Arial"/>
          <w:sz w:val="24"/>
          <w:szCs w:val="24"/>
          <w:shd w:val="clear" w:color="auto" w:fill="FFFFFF"/>
        </w:rPr>
        <w:t xml:space="preserve"> </w:t>
      </w:r>
      <w:r w:rsidRPr="00EC242B">
        <w:rPr>
          <w:rFonts w:ascii="Arial" w:hAnsi="Arial" w:cs="Arial"/>
          <w:sz w:val="24"/>
          <w:szCs w:val="24"/>
          <w:shd w:val="clear" w:color="auto" w:fill="FFFFFF"/>
        </w:rPr>
        <w:t xml:space="preserve">para as causas de reduzido valor econômico, que versassem sobre direitos patrimoniais e não excedessem, à data do ajuizamento, </w:t>
      </w:r>
      <w:r w:rsidR="003838F8">
        <w:rPr>
          <w:rFonts w:ascii="Arial" w:hAnsi="Arial" w:cs="Arial"/>
          <w:sz w:val="24"/>
          <w:szCs w:val="24"/>
          <w:shd w:val="clear" w:color="auto" w:fill="FFFFFF"/>
        </w:rPr>
        <w:t xml:space="preserve">a </w:t>
      </w:r>
      <w:r w:rsidRPr="00EC242B">
        <w:rPr>
          <w:rFonts w:ascii="Arial" w:hAnsi="Arial" w:cs="Arial"/>
          <w:sz w:val="24"/>
          <w:szCs w:val="24"/>
          <w:shd w:val="clear" w:color="auto" w:fill="FFFFFF"/>
        </w:rPr>
        <w:t>20 (vinte) salários mínimos.</w:t>
      </w:r>
      <w:r w:rsidRPr="00EC242B">
        <w:rPr>
          <w:rFonts w:ascii="Arial" w:hAnsi="Arial" w:cs="Arial"/>
          <w:sz w:val="24"/>
          <w:szCs w:val="24"/>
        </w:rPr>
        <w:t xml:space="preserve"> </w:t>
      </w:r>
      <w:r w:rsidRPr="00EC242B">
        <w:rPr>
          <w:rFonts w:ascii="Arial" w:hAnsi="Arial" w:cs="Arial"/>
          <w:sz w:val="24"/>
          <w:szCs w:val="24"/>
          <w:shd w:val="clear" w:color="auto" w:fill="FFFFFF"/>
        </w:rPr>
        <w:t>Contudo, esta lei estabeleceu a faculdade de criação</w:t>
      </w:r>
      <w:r w:rsidR="003838F8">
        <w:rPr>
          <w:rFonts w:ascii="Arial" w:hAnsi="Arial" w:cs="Arial"/>
          <w:sz w:val="24"/>
          <w:szCs w:val="24"/>
          <w:shd w:val="clear" w:color="auto" w:fill="FFFFFF"/>
        </w:rPr>
        <w:t>,</w:t>
      </w:r>
      <w:r w:rsidRPr="00EC242B">
        <w:rPr>
          <w:rFonts w:ascii="Arial" w:hAnsi="Arial" w:cs="Arial"/>
          <w:sz w:val="24"/>
          <w:szCs w:val="24"/>
          <w:shd w:val="clear" w:color="auto" w:fill="FFFFFF"/>
        </w:rPr>
        <w:t xml:space="preserve"> nos Estados, no Distrito Federal e nos Territórios</w:t>
      </w:r>
      <w:r w:rsidR="003838F8">
        <w:rPr>
          <w:rFonts w:ascii="Arial" w:hAnsi="Arial" w:cs="Arial"/>
          <w:sz w:val="24"/>
          <w:szCs w:val="24"/>
          <w:shd w:val="clear" w:color="auto" w:fill="FFFFFF"/>
        </w:rPr>
        <w:t>,</w:t>
      </w:r>
      <w:r w:rsidRPr="00EC242B">
        <w:rPr>
          <w:rFonts w:ascii="Arial" w:hAnsi="Arial" w:cs="Arial"/>
          <w:sz w:val="24"/>
          <w:szCs w:val="24"/>
          <w:shd w:val="clear" w:color="auto" w:fill="FFFFFF"/>
        </w:rPr>
        <w:t xml:space="preserve"> destes Juizados Especiais de Pequenas Causas. </w:t>
      </w:r>
    </w:p>
    <w:p w:rsidR="003838F8" w:rsidRDefault="0093477C" w:rsidP="008A0613">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Atentando-se ao tema, a Constituição Federal de 1988 trouxe expressa previsão da criação dos Juizados Especiais nos </w:t>
      </w:r>
      <w:proofErr w:type="spellStart"/>
      <w:r w:rsidRPr="00EC242B">
        <w:rPr>
          <w:rFonts w:ascii="Arial" w:hAnsi="Arial" w:cs="Arial"/>
          <w:sz w:val="24"/>
          <w:szCs w:val="24"/>
          <w:shd w:val="clear" w:color="auto" w:fill="FFFFFF"/>
        </w:rPr>
        <w:t>arts</w:t>
      </w:r>
      <w:proofErr w:type="spellEnd"/>
      <w:r w:rsidRPr="00EC242B">
        <w:rPr>
          <w:rFonts w:ascii="Arial" w:hAnsi="Arial" w:cs="Arial"/>
          <w:sz w:val="24"/>
          <w:szCs w:val="24"/>
          <w:shd w:val="clear" w:color="auto" w:fill="FFFFFF"/>
        </w:rPr>
        <w:t xml:space="preserve">. 24, </w:t>
      </w:r>
      <w:r w:rsidR="003838F8">
        <w:rPr>
          <w:rFonts w:ascii="Arial" w:hAnsi="Arial" w:cs="Arial"/>
          <w:sz w:val="24"/>
          <w:szCs w:val="24"/>
          <w:shd w:val="clear" w:color="auto" w:fill="FFFFFF"/>
        </w:rPr>
        <w:t xml:space="preserve">inciso </w:t>
      </w:r>
      <w:r w:rsidRPr="00EC242B">
        <w:rPr>
          <w:rFonts w:ascii="Arial" w:hAnsi="Arial" w:cs="Arial"/>
          <w:sz w:val="24"/>
          <w:szCs w:val="24"/>
          <w:shd w:val="clear" w:color="auto" w:fill="FFFFFF"/>
        </w:rPr>
        <w:t>X, e</w:t>
      </w:r>
      <w:r w:rsidR="008A0613">
        <w:rPr>
          <w:rFonts w:ascii="Arial" w:hAnsi="Arial" w:cs="Arial"/>
          <w:sz w:val="24"/>
          <w:szCs w:val="24"/>
          <w:shd w:val="clear" w:color="auto" w:fill="FFFFFF"/>
        </w:rPr>
        <w:t xml:space="preserve"> </w:t>
      </w:r>
      <w:r w:rsidRPr="00EC242B">
        <w:rPr>
          <w:rFonts w:ascii="Arial" w:hAnsi="Arial" w:cs="Arial"/>
          <w:sz w:val="24"/>
          <w:szCs w:val="24"/>
          <w:shd w:val="clear" w:color="auto" w:fill="FFFFFF"/>
        </w:rPr>
        <w:t xml:space="preserve">98, </w:t>
      </w:r>
      <w:r w:rsidR="003838F8">
        <w:rPr>
          <w:rFonts w:ascii="Arial" w:hAnsi="Arial" w:cs="Arial"/>
          <w:sz w:val="24"/>
          <w:szCs w:val="24"/>
          <w:shd w:val="clear" w:color="auto" w:fill="FFFFFF"/>
        </w:rPr>
        <w:t xml:space="preserve">inciso </w:t>
      </w:r>
      <w:r w:rsidRPr="00EC242B">
        <w:rPr>
          <w:rFonts w:ascii="Arial" w:hAnsi="Arial" w:cs="Arial"/>
          <w:sz w:val="24"/>
          <w:szCs w:val="24"/>
          <w:shd w:val="clear" w:color="auto" w:fill="FFFFFF"/>
        </w:rPr>
        <w:t xml:space="preserve">I. O art. 24, </w:t>
      </w:r>
      <w:r w:rsidR="003838F8">
        <w:rPr>
          <w:rFonts w:ascii="Arial" w:hAnsi="Arial" w:cs="Arial"/>
          <w:sz w:val="24"/>
          <w:szCs w:val="24"/>
          <w:shd w:val="clear" w:color="auto" w:fill="FFFFFF"/>
        </w:rPr>
        <w:t xml:space="preserve">inciso </w:t>
      </w:r>
      <w:r w:rsidRPr="00EC242B">
        <w:rPr>
          <w:rFonts w:ascii="Arial" w:hAnsi="Arial" w:cs="Arial"/>
          <w:sz w:val="24"/>
          <w:szCs w:val="24"/>
          <w:shd w:val="clear" w:color="auto" w:fill="FFFFFF"/>
        </w:rPr>
        <w:t xml:space="preserve">X, </w:t>
      </w:r>
      <w:r w:rsidR="003838F8">
        <w:rPr>
          <w:rFonts w:ascii="Arial" w:hAnsi="Arial" w:cs="Arial"/>
          <w:sz w:val="24"/>
          <w:szCs w:val="24"/>
          <w:shd w:val="clear" w:color="auto" w:fill="FFFFFF"/>
        </w:rPr>
        <w:t xml:space="preserve">da CF, </w:t>
      </w:r>
      <w:r w:rsidRPr="00EC242B">
        <w:rPr>
          <w:rFonts w:ascii="Arial" w:hAnsi="Arial" w:cs="Arial"/>
          <w:sz w:val="24"/>
          <w:szCs w:val="24"/>
          <w:shd w:val="clear" w:color="auto" w:fill="FFFFFF"/>
        </w:rPr>
        <w:t xml:space="preserve">dispõe que </w:t>
      </w:r>
      <w:r w:rsidR="003838F8">
        <w:rPr>
          <w:rFonts w:ascii="Arial" w:hAnsi="Arial" w:cs="Arial"/>
          <w:sz w:val="24"/>
          <w:szCs w:val="24"/>
          <w:shd w:val="clear" w:color="auto" w:fill="FFFFFF"/>
        </w:rPr>
        <w:t>“</w:t>
      </w:r>
      <w:r w:rsidRPr="00EC242B">
        <w:rPr>
          <w:rFonts w:ascii="Arial" w:hAnsi="Arial" w:cs="Arial"/>
          <w:sz w:val="24"/>
          <w:szCs w:val="24"/>
          <w:shd w:val="clear" w:color="auto" w:fill="FFFFFF"/>
        </w:rPr>
        <w:t xml:space="preserve">compete à União, aos Estados e ao Distrito Federal legislar concorrentemente sobre </w:t>
      </w:r>
      <w:r w:rsidR="003838F8">
        <w:rPr>
          <w:rFonts w:ascii="Arial" w:hAnsi="Arial" w:cs="Arial"/>
          <w:sz w:val="24"/>
          <w:szCs w:val="24"/>
          <w:shd w:val="clear" w:color="auto" w:fill="FFFFFF"/>
        </w:rPr>
        <w:t xml:space="preserve">[...] </w:t>
      </w:r>
      <w:r w:rsidRPr="00EC242B">
        <w:rPr>
          <w:rFonts w:ascii="Arial" w:hAnsi="Arial" w:cs="Arial"/>
          <w:sz w:val="24"/>
          <w:szCs w:val="24"/>
          <w:shd w:val="clear" w:color="auto" w:fill="FFFFFF"/>
        </w:rPr>
        <w:t>a criação, funcionamento e processo do juizado de pequenas causas</w:t>
      </w:r>
      <w:r w:rsidR="003838F8">
        <w:rPr>
          <w:rFonts w:ascii="Arial" w:hAnsi="Arial" w:cs="Arial"/>
          <w:sz w:val="24"/>
          <w:szCs w:val="24"/>
          <w:shd w:val="clear" w:color="auto" w:fill="FFFFFF"/>
        </w:rPr>
        <w:t>”</w:t>
      </w:r>
      <w:r w:rsidRPr="00EC242B">
        <w:rPr>
          <w:rFonts w:ascii="Arial" w:hAnsi="Arial" w:cs="Arial"/>
          <w:sz w:val="24"/>
          <w:szCs w:val="24"/>
          <w:shd w:val="clear" w:color="auto" w:fill="FFFFFF"/>
        </w:rPr>
        <w:t xml:space="preserve">. </w:t>
      </w:r>
    </w:p>
    <w:p w:rsidR="0093477C" w:rsidRPr="00EC242B" w:rsidRDefault="0093477C" w:rsidP="008A0613">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Já o art. 98, </w:t>
      </w:r>
      <w:r w:rsidR="003838F8">
        <w:rPr>
          <w:rFonts w:ascii="Arial" w:hAnsi="Arial" w:cs="Arial"/>
          <w:sz w:val="24"/>
          <w:szCs w:val="24"/>
          <w:shd w:val="clear" w:color="auto" w:fill="FFFFFF"/>
        </w:rPr>
        <w:t xml:space="preserve">inciso </w:t>
      </w:r>
      <w:r w:rsidRPr="00EC242B">
        <w:rPr>
          <w:rFonts w:ascii="Arial" w:hAnsi="Arial" w:cs="Arial"/>
          <w:sz w:val="24"/>
          <w:szCs w:val="24"/>
          <w:shd w:val="clear" w:color="auto" w:fill="FFFFFF"/>
        </w:rPr>
        <w:t xml:space="preserve">I, </w:t>
      </w:r>
      <w:r w:rsidR="003838F8">
        <w:rPr>
          <w:rFonts w:ascii="Arial" w:hAnsi="Arial" w:cs="Arial"/>
          <w:sz w:val="24"/>
          <w:szCs w:val="24"/>
          <w:shd w:val="clear" w:color="auto" w:fill="FFFFFF"/>
        </w:rPr>
        <w:t xml:space="preserve">do mesmo diploma legal, como dito acima, </w:t>
      </w:r>
      <w:r w:rsidRPr="00EC242B">
        <w:rPr>
          <w:rFonts w:ascii="Arial" w:hAnsi="Arial" w:cs="Arial"/>
          <w:sz w:val="24"/>
          <w:szCs w:val="24"/>
          <w:shd w:val="clear" w:color="auto" w:fill="FFFFFF"/>
        </w:rPr>
        <w:t xml:space="preserve">aduz que a União, no Distrito Federal e nos Territórios, e </w:t>
      </w:r>
      <w:r w:rsidR="00223F92">
        <w:rPr>
          <w:rFonts w:ascii="Arial" w:hAnsi="Arial" w:cs="Arial"/>
          <w:sz w:val="24"/>
          <w:szCs w:val="24"/>
          <w:shd w:val="clear" w:color="auto" w:fill="FFFFFF"/>
        </w:rPr>
        <w:t xml:space="preserve">que </w:t>
      </w:r>
      <w:r w:rsidRPr="00EC242B">
        <w:rPr>
          <w:rFonts w:ascii="Arial" w:hAnsi="Arial" w:cs="Arial"/>
          <w:sz w:val="24"/>
          <w:szCs w:val="24"/>
          <w:shd w:val="clear" w:color="auto" w:fill="FFFFFF"/>
        </w:rPr>
        <w:t xml:space="preserve">os Estados criarão os Juizados </w:t>
      </w:r>
      <w:r w:rsidRPr="00EC242B">
        <w:rPr>
          <w:rFonts w:ascii="Arial" w:hAnsi="Arial" w:cs="Arial"/>
          <w:sz w:val="24"/>
          <w:szCs w:val="24"/>
          <w:shd w:val="clear" w:color="auto" w:fill="FFFFFF"/>
        </w:rPr>
        <w:lastRenderedPageBreak/>
        <w:t xml:space="preserve">Especiais, </w:t>
      </w:r>
      <w:r w:rsidR="003838F8">
        <w:rPr>
          <w:rFonts w:ascii="Arial" w:hAnsi="Arial" w:cs="Arial"/>
          <w:sz w:val="24"/>
          <w:szCs w:val="24"/>
          <w:shd w:val="clear" w:color="auto" w:fill="FFFFFF"/>
        </w:rPr>
        <w:t>com c</w:t>
      </w:r>
      <w:r w:rsidRPr="00EC242B">
        <w:rPr>
          <w:rFonts w:ascii="Arial" w:hAnsi="Arial" w:cs="Arial"/>
          <w:sz w:val="24"/>
          <w:szCs w:val="24"/>
          <w:shd w:val="clear" w:color="auto" w:fill="FFFFFF"/>
        </w:rPr>
        <w:t>ompe</w:t>
      </w:r>
      <w:r w:rsidR="003838F8">
        <w:rPr>
          <w:rFonts w:ascii="Arial" w:hAnsi="Arial" w:cs="Arial"/>
          <w:sz w:val="24"/>
          <w:szCs w:val="24"/>
          <w:shd w:val="clear" w:color="auto" w:fill="FFFFFF"/>
        </w:rPr>
        <w:t xml:space="preserve">tência </w:t>
      </w:r>
      <w:r w:rsidRPr="00EC242B">
        <w:rPr>
          <w:rFonts w:ascii="Arial" w:hAnsi="Arial" w:cs="Arial"/>
          <w:sz w:val="24"/>
          <w:szCs w:val="24"/>
          <w:shd w:val="clear" w:color="auto" w:fill="FFFFFF"/>
        </w:rPr>
        <w:t>para concilia</w:t>
      </w:r>
      <w:r w:rsidR="003838F8">
        <w:rPr>
          <w:rFonts w:ascii="Arial" w:hAnsi="Arial" w:cs="Arial"/>
          <w:sz w:val="24"/>
          <w:szCs w:val="24"/>
          <w:shd w:val="clear" w:color="auto" w:fill="FFFFFF"/>
        </w:rPr>
        <w:t>r</w:t>
      </w:r>
      <w:r w:rsidRPr="00EC242B">
        <w:rPr>
          <w:rFonts w:ascii="Arial" w:hAnsi="Arial" w:cs="Arial"/>
          <w:sz w:val="24"/>
          <w:szCs w:val="24"/>
          <w:shd w:val="clear" w:color="auto" w:fill="FFFFFF"/>
        </w:rPr>
        <w:t>, julga</w:t>
      </w:r>
      <w:r w:rsidR="003838F8">
        <w:rPr>
          <w:rFonts w:ascii="Arial" w:hAnsi="Arial" w:cs="Arial"/>
          <w:sz w:val="24"/>
          <w:szCs w:val="24"/>
          <w:shd w:val="clear" w:color="auto" w:fill="FFFFFF"/>
        </w:rPr>
        <w:t>r</w:t>
      </w:r>
      <w:r w:rsidRPr="00EC242B">
        <w:rPr>
          <w:rFonts w:ascii="Arial" w:hAnsi="Arial" w:cs="Arial"/>
          <w:sz w:val="24"/>
          <w:szCs w:val="24"/>
          <w:shd w:val="clear" w:color="auto" w:fill="FFFFFF"/>
        </w:rPr>
        <w:t xml:space="preserve"> e execu</w:t>
      </w:r>
      <w:r w:rsidR="003838F8">
        <w:rPr>
          <w:rFonts w:ascii="Arial" w:hAnsi="Arial" w:cs="Arial"/>
          <w:sz w:val="24"/>
          <w:szCs w:val="24"/>
          <w:shd w:val="clear" w:color="auto" w:fill="FFFFFF"/>
        </w:rPr>
        <w:t>tar</w:t>
      </w:r>
      <w:r w:rsidRPr="00EC242B">
        <w:rPr>
          <w:rFonts w:ascii="Arial" w:hAnsi="Arial" w:cs="Arial"/>
          <w:sz w:val="24"/>
          <w:szCs w:val="24"/>
          <w:shd w:val="clear" w:color="auto" w:fill="FFFFFF"/>
        </w:rPr>
        <w:t xml:space="preserve"> </w:t>
      </w:r>
      <w:r w:rsidR="003838F8">
        <w:rPr>
          <w:rFonts w:ascii="Arial" w:hAnsi="Arial" w:cs="Arial"/>
          <w:sz w:val="24"/>
          <w:szCs w:val="24"/>
          <w:shd w:val="clear" w:color="auto" w:fill="FFFFFF"/>
        </w:rPr>
        <w:t>as</w:t>
      </w:r>
      <w:r w:rsidRPr="00EC242B">
        <w:rPr>
          <w:rFonts w:ascii="Arial" w:hAnsi="Arial" w:cs="Arial"/>
          <w:sz w:val="24"/>
          <w:szCs w:val="24"/>
          <w:shd w:val="clear" w:color="auto" w:fill="FFFFFF"/>
        </w:rPr>
        <w:t xml:space="preserve"> causas cíveis de menor complexidade e infrações penais de menor potencial ofensivo. </w:t>
      </w:r>
    </w:p>
    <w:p w:rsidR="0093477C" w:rsidRPr="00EC242B" w:rsidRDefault="0093477C" w:rsidP="008A0613">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Necessário destacar que a norma constitucional de instituição dos Juizados Especiais é de eficácia limitada, isto é, possui eficácia jurídica, mas não tem aplicabilidade imediata por depender de complementação do legislador infraconstitucional. Destarte, visando bem regulamentar a norma constitucional, adveio a Lei n</w:t>
      </w:r>
      <w:r w:rsidR="00D6763C">
        <w:rPr>
          <w:rFonts w:ascii="Arial" w:hAnsi="Arial" w:cs="Arial"/>
          <w:sz w:val="24"/>
          <w:szCs w:val="24"/>
          <w:shd w:val="clear" w:color="auto" w:fill="FFFFFF"/>
        </w:rPr>
        <w:t>.</w:t>
      </w:r>
      <w:r w:rsidRPr="00EC242B">
        <w:rPr>
          <w:rFonts w:ascii="Arial" w:hAnsi="Arial" w:cs="Arial"/>
          <w:sz w:val="24"/>
          <w:szCs w:val="24"/>
          <w:shd w:val="clear" w:color="auto" w:fill="FFFFFF"/>
        </w:rPr>
        <w:t xml:space="preserve"> 9.099, de 26 de setembro de 1995, a qual dispôs sobre os Juizados Especiais Cíveis e Criminais</w:t>
      </w:r>
      <w:r w:rsidR="00D6763C">
        <w:rPr>
          <w:rFonts w:ascii="Arial" w:hAnsi="Arial" w:cs="Arial"/>
          <w:sz w:val="24"/>
          <w:szCs w:val="24"/>
          <w:shd w:val="clear" w:color="auto" w:fill="FFFFFF"/>
        </w:rPr>
        <w:t>,</w:t>
      </w:r>
      <w:r w:rsidRPr="00EC242B">
        <w:rPr>
          <w:rFonts w:ascii="Arial" w:hAnsi="Arial" w:cs="Arial"/>
          <w:sz w:val="24"/>
          <w:szCs w:val="24"/>
          <w:shd w:val="clear" w:color="auto" w:fill="FFFFFF"/>
        </w:rPr>
        <w:t xml:space="preserve"> no âmbito dos Estados, Distrito Federal e Territórios, e revogou expressamente art. 97</w:t>
      </w:r>
      <w:r w:rsidR="00A130D5">
        <w:rPr>
          <w:rFonts w:ascii="Arial" w:hAnsi="Arial" w:cs="Arial"/>
          <w:sz w:val="24"/>
          <w:szCs w:val="24"/>
          <w:shd w:val="clear" w:color="auto" w:fill="FFFFFF"/>
        </w:rPr>
        <w:t>,</w:t>
      </w:r>
      <w:r w:rsidR="00D6763C">
        <w:rPr>
          <w:rFonts w:ascii="Arial" w:hAnsi="Arial" w:cs="Arial"/>
          <w:sz w:val="24"/>
          <w:szCs w:val="24"/>
          <w:shd w:val="clear" w:color="auto" w:fill="FFFFFF"/>
        </w:rPr>
        <w:t xml:space="preserve"> da</w:t>
      </w:r>
      <w:r w:rsidRPr="00EC242B">
        <w:rPr>
          <w:rFonts w:ascii="Arial" w:hAnsi="Arial" w:cs="Arial"/>
          <w:sz w:val="24"/>
          <w:szCs w:val="24"/>
          <w:shd w:val="clear" w:color="auto" w:fill="FFFFFF"/>
        </w:rPr>
        <w:t xml:space="preserve"> Lei n</w:t>
      </w:r>
      <w:r w:rsidR="00D6763C">
        <w:rPr>
          <w:rFonts w:ascii="Arial" w:hAnsi="Arial" w:cs="Arial"/>
          <w:sz w:val="24"/>
          <w:szCs w:val="24"/>
          <w:shd w:val="clear" w:color="auto" w:fill="FFFFFF"/>
        </w:rPr>
        <w:t>.</w:t>
      </w:r>
      <w:r w:rsidRPr="00EC242B">
        <w:rPr>
          <w:rFonts w:ascii="Arial" w:hAnsi="Arial" w:cs="Arial"/>
          <w:sz w:val="24"/>
          <w:szCs w:val="24"/>
          <w:shd w:val="clear" w:color="auto" w:fill="FFFFFF"/>
        </w:rPr>
        <w:t xml:space="preserve"> 7.244/1984.</w:t>
      </w:r>
    </w:p>
    <w:p w:rsidR="00A130D5" w:rsidRDefault="0093477C" w:rsidP="00E969D6">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Com o advento da Lei Federal n</w:t>
      </w:r>
      <w:r w:rsidR="00D6763C">
        <w:rPr>
          <w:rFonts w:ascii="Arial" w:hAnsi="Arial" w:cs="Arial"/>
          <w:sz w:val="24"/>
          <w:szCs w:val="24"/>
          <w:shd w:val="clear" w:color="auto" w:fill="FFFFFF"/>
        </w:rPr>
        <w:t>.</w:t>
      </w:r>
      <w:r w:rsidRPr="00EC242B">
        <w:rPr>
          <w:rFonts w:ascii="Arial" w:hAnsi="Arial" w:cs="Arial"/>
          <w:sz w:val="24"/>
          <w:szCs w:val="24"/>
          <w:shd w:val="clear" w:color="auto" w:fill="FFFFFF"/>
        </w:rPr>
        <w:t xml:space="preserve"> 9.099/95, deu-se início a uma forte tendência mundial no que se refere ao tratamento dos crimes de menor potencial ofensivo, vindo a ser utilizada a chamada “Justiça Penal Consensual”</w:t>
      </w:r>
      <w:r w:rsidR="00A130D5">
        <w:rPr>
          <w:rFonts w:ascii="Arial" w:hAnsi="Arial" w:cs="Arial"/>
          <w:sz w:val="24"/>
          <w:szCs w:val="24"/>
          <w:shd w:val="clear" w:color="auto" w:fill="FFFFFF"/>
        </w:rPr>
        <w:t>,</w:t>
      </w:r>
      <w:r w:rsidRPr="00EC242B">
        <w:rPr>
          <w:rFonts w:ascii="Arial" w:hAnsi="Arial" w:cs="Arial"/>
          <w:sz w:val="24"/>
          <w:szCs w:val="24"/>
          <w:shd w:val="clear" w:color="auto" w:fill="FFFFFF"/>
        </w:rPr>
        <w:t xml:space="preserve"> para resolução desses pequenos conflitos de ordem criminal, criando mais um sistema próprio </w:t>
      </w:r>
      <w:proofErr w:type="spellStart"/>
      <w:r w:rsidRPr="00EC242B">
        <w:rPr>
          <w:rFonts w:ascii="Arial" w:hAnsi="Arial" w:cs="Arial"/>
          <w:sz w:val="24"/>
          <w:szCs w:val="24"/>
          <w:shd w:val="clear" w:color="auto" w:fill="FFFFFF"/>
        </w:rPr>
        <w:t>despenalizador</w:t>
      </w:r>
      <w:proofErr w:type="spellEnd"/>
      <w:r w:rsidRPr="00EC242B">
        <w:rPr>
          <w:rFonts w:ascii="Arial" w:hAnsi="Arial" w:cs="Arial"/>
          <w:sz w:val="24"/>
          <w:szCs w:val="24"/>
          <w:shd w:val="clear" w:color="auto" w:fill="FFFFFF"/>
        </w:rPr>
        <w:t xml:space="preserve"> chamado de transação penal. </w:t>
      </w:r>
    </w:p>
    <w:p w:rsidR="0093477C" w:rsidRPr="00EC242B" w:rsidRDefault="0093477C" w:rsidP="00E969D6">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A lei em tela foi criada com o objetivo de desafogar os cartórios das unidades judiciárias, diminuindo o acúmulo de processos, tendo em vista sua finalidade, em virtude dos princípios que regem a Lei do</w:t>
      </w:r>
      <w:r w:rsidR="00960746" w:rsidRPr="00EC242B">
        <w:rPr>
          <w:rFonts w:ascii="Arial" w:hAnsi="Arial" w:cs="Arial"/>
          <w:sz w:val="24"/>
          <w:szCs w:val="24"/>
          <w:shd w:val="clear" w:color="auto" w:fill="FFFFFF"/>
        </w:rPr>
        <w:t>s</w:t>
      </w:r>
      <w:r w:rsidRPr="00EC242B">
        <w:rPr>
          <w:rFonts w:ascii="Arial" w:hAnsi="Arial" w:cs="Arial"/>
          <w:sz w:val="24"/>
          <w:szCs w:val="24"/>
          <w:shd w:val="clear" w:color="auto" w:fill="FFFFFF"/>
        </w:rPr>
        <w:t xml:space="preserve"> Juizados Especiais, tais como, oralidade, informalidade, economia processual e celeridade.</w:t>
      </w:r>
    </w:p>
    <w:p w:rsidR="00960746" w:rsidRDefault="00960746" w:rsidP="00E969D6">
      <w:pPr>
        <w:pStyle w:val="PargrafodaLista"/>
        <w:spacing w:after="0" w:line="360" w:lineRule="auto"/>
        <w:jc w:val="both"/>
        <w:rPr>
          <w:rFonts w:ascii="Arial" w:hAnsi="Arial" w:cs="Arial"/>
          <w:sz w:val="24"/>
          <w:szCs w:val="24"/>
          <w:shd w:val="clear" w:color="auto" w:fill="FFFFFF"/>
        </w:rPr>
      </w:pPr>
    </w:p>
    <w:p w:rsidR="00F42B74" w:rsidRDefault="00F42B74" w:rsidP="00F42B74">
      <w:pPr>
        <w:spacing w:after="0" w:line="360" w:lineRule="auto"/>
        <w:jc w:val="both"/>
        <w:rPr>
          <w:rFonts w:ascii="Arial" w:hAnsi="Arial" w:cs="Arial"/>
          <w:b/>
          <w:sz w:val="24"/>
          <w:szCs w:val="24"/>
          <w:shd w:val="clear" w:color="auto" w:fill="FFFFFF"/>
        </w:rPr>
      </w:pPr>
      <w:r w:rsidRPr="00F42B74">
        <w:rPr>
          <w:rFonts w:ascii="Arial" w:hAnsi="Arial" w:cs="Arial"/>
          <w:b/>
          <w:sz w:val="24"/>
          <w:szCs w:val="24"/>
          <w:shd w:val="clear" w:color="auto" w:fill="FFFFFF"/>
        </w:rPr>
        <w:t>4 COMPETÊNCIA DOS JUIZADOS ESPECIAIS CRIMINAIS</w:t>
      </w:r>
    </w:p>
    <w:p w:rsidR="00D44752" w:rsidRDefault="00D44752" w:rsidP="00F42B74">
      <w:pPr>
        <w:spacing w:after="0" w:line="360" w:lineRule="auto"/>
        <w:jc w:val="both"/>
        <w:rPr>
          <w:rFonts w:ascii="Arial" w:hAnsi="Arial" w:cs="Arial"/>
          <w:b/>
          <w:sz w:val="24"/>
          <w:szCs w:val="24"/>
          <w:shd w:val="clear" w:color="auto" w:fill="FFFFFF"/>
        </w:rPr>
      </w:pPr>
    </w:p>
    <w:p w:rsidR="00D44752" w:rsidRDefault="00D44752" w:rsidP="00A130D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Em decorrência da sobrecarga que o Poder Judiciário vinha sofrendo, o legislador se viu obrigado a pensar em uma solução imediata para solucionar tal problema, de modo que viesse a apresentar uma diminuição a curto e longo prazo das demandas judiciais na esfera penal. </w:t>
      </w:r>
    </w:p>
    <w:p w:rsidR="00D44752" w:rsidRDefault="00D44752" w:rsidP="00A130D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Neste sentido, com o advento da </w:t>
      </w:r>
      <w:r w:rsidR="00A130D5">
        <w:rPr>
          <w:rFonts w:ascii="Arial" w:hAnsi="Arial" w:cs="Arial"/>
          <w:bCs/>
          <w:sz w:val="24"/>
          <w:szCs w:val="24"/>
          <w:shd w:val="clear" w:color="auto" w:fill="FFFFFF"/>
        </w:rPr>
        <w:t>L</w:t>
      </w:r>
      <w:r>
        <w:rPr>
          <w:rFonts w:ascii="Arial" w:hAnsi="Arial" w:cs="Arial"/>
          <w:bCs/>
          <w:sz w:val="24"/>
          <w:szCs w:val="24"/>
          <w:shd w:val="clear" w:color="auto" w:fill="FFFFFF"/>
        </w:rPr>
        <w:t xml:space="preserve">ei </w:t>
      </w:r>
      <w:r w:rsidR="00A130D5">
        <w:rPr>
          <w:rFonts w:ascii="Arial" w:hAnsi="Arial" w:cs="Arial"/>
          <w:bCs/>
          <w:sz w:val="24"/>
          <w:szCs w:val="24"/>
          <w:shd w:val="clear" w:color="auto" w:fill="FFFFFF"/>
        </w:rPr>
        <w:t xml:space="preserve">n. </w:t>
      </w:r>
      <w:r>
        <w:rPr>
          <w:rFonts w:ascii="Arial" w:hAnsi="Arial" w:cs="Arial"/>
          <w:bCs/>
          <w:sz w:val="24"/>
          <w:szCs w:val="24"/>
          <w:shd w:val="clear" w:color="auto" w:fill="FFFFFF"/>
        </w:rPr>
        <w:t>9.099/95, foi incorporado ao mundo jurídico, o procedimento sumaríssimo, pautado nos princípios da oralidade, simplicidade, informalidade, economia processual e celeridade. Veio a ser materializado no âmbito do processo penal por meio da instituição dos juizados especiais criminais.</w:t>
      </w:r>
    </w:p>
    <w:p w:rsidR="00D44752" w:rsidRDefault="00D44752" w:rsidP="00A130D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O legislador atribuiu</w:t>
      </w:r>
      <w:r w:rsidR="00A130D5">
        <w:rPr>
          <w:rFonts w:ascii="Arial" w:hAnsi="Arial" w:cs="Arial"/>
          <w:bCs/>
          <w:sz w:val="24"/>
          <w:szCs w:val="24"/>
          <w:shd w:val="clear" w:color="auto" w:fill="FFFFFF"/>
        </w:rPr>
        <w:t>,</w:t>
      </w:r>
      <w:r>
        <w:rPr>
          <w:rFonts w:ascii="Arial" w:hAnsi="Arial" w:cs="Arial"/>
          <w:bCs/>
          <w:sz w:val="24"/>
          <w:szCs w:val="24"/>
          <w:shd w:val="clear" w:color="auto" w:fill="FFFFFF"/>
        </w:rPr>
        <w:t xml:space="preserve"> </w:t>
      </w:r>
      <w:r w:rsidR="0024719A">
        <w:rPr>
          <w:rFonts w:ascii="Arial" w:hAnsi="Arial" w:cs="Arial"/>
          <w:bCs/>
          <w:sz w:val="24"/>
          <w:szCs w:val="24"/>
          <w:shd w:val="clear" w:color="auto" w:fill="FFFFFF"/>
        </w:rPr>
        <w:t xml:space="preserve">aos Juizados </w:t>
      </w:r>
      <w:r w:rsidR="00A130D5">
        <w:rPr>
          <w:rFonts w:ascii="Arial" w:hAnsi="Arial" w:cs="Arial"/>
          <w:bCs/>
          <w:sz w:val="24"/>
          <w:szCs w:val="24"/>
          <w:shd w:val="clear" w:color="auto" w:fill="FFFFFF"/>
        </w:rPr>
        <w:t>E</w:t>
      </w:r>
      <w:r w:rsidR="0024719A">
        <w:rPr>
          <w:rFonts w:ascii="Arial" w:hAnsi="Arial" w:cs="Arial"/>
          <w:bCs/>
          <w:sz w:val="24"/>
          <w:szCs w:val="24"/>
          <w:shd w:val="clear" w:color="auto" w:fill="FFFFFF"/>
        </w:rPr>
        <w:t xml:space="preserve">speciais </w:t>
      </w:r>
      <w:r w:rsidR="00A130D5">
        <w:rPr>
          <w:rFonts w:ascii="Arial" w:hAnsi="Arial" w:cs="Arial"/>
          <w:bCs/>
          <w:sz w:val="24"/>
          <w:szCs w:val="24"/>
          <w:shd w:val="clear" w:color="auto" w:fill="FFFFFF"/>
        </w:rPr>
        <w:t>C</w:t>
      </w:r>
      <w:r w:rsidR="0024719A">
        <w:rPr>
          <w:rFonts w:ascii="Arial" w:hAnsi="Arial" w:cs="Arial"/>
          <w:bCs/>
          <w:sz w:val="24"/>
          <w:szCs w:val="24"/>
          <w:shd w:val="clear" w:color="auto" w:fill="FFFFFF"/>
        </w:rPr>
        <w:t>riminais</w:t>
      </w:r>
      <w:r w:rsidR="00A130D5">
        <w:rPr>
          <w:rFonts w:ascii="Arial" w:hAnsi="Arial" w:cs="Arial"/>
          <w:bCs/>
          <w:sz w:val="24"/>
          <w:szCs w:val="24"/>
          <w:shd w:val="clear" w:color="auto" w:fill="FFFFFF"/>
        </w:rPr>
        <w:t>,</w:t>
      </w:r>
      <w:r w:rsidR="0024719A">
        <w:rPr>
          <w:rFonts w:ascii="Arial" w:hAnsi="Arial" w:cs="Arial"/>
          <w:bCs/>
          <w:sz w:val="24"/>
          <w:szCs w:val="24"/>
          <w:shd w:val="clear" w:color="auto" w:fill="FFFFFF"/>
        </w:rPr>
        <w:t xml:space="preserve"> a competência para executar e julgar as infrações designadas como de menor potencial ofensivo, que são assim definidos as contravenções penais e os crimes que possuem pena máxima cominada inferior a 2</w:t>
      </w:r>
      <w:r w:rsidR="00A130D5">
        <w:rPr>
          <w:rFonts w:ascii="Arial" w:hAnsi="Arial" w:cs="Arial"/>
          <w:bCs/>
          <w:sz w:val="24"/>
          <w:szCs w:val="24"/>
          <w:shd w:val="clear" w:color="auto" w:fill="FFFFFF"/>
        </w:rPr>
        <w:t xml:space="preserve"> (dois)</w:t>
      </w:r>
      <w:r w:rsidR="0024719A">
        <w:rPr>
          <w:rFonts w:ascii="Arial" w:hAnsi="Arial" w:cs="Arial"/>
          <w:bCs/>
          <w:sz w:val="24"/>
          <w:szCs w:val="24"/>
          <w:shd w:val="clear" w:color="auto" w:fill="FFFFFF"/>
        </w:rPr>
        <w:t xml:space="preserve"> anos.</w:t>
      </w:r>
    </w:p>
    <w:p w:rsidR="00F61BE6" w:rsidRDefault="00F61BE6" w:rsidP="00A130D5">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Outro aspecto importante que dever ser avaliado quando se trata da competência dos Juizados Especiais Criminais</w:t>
      </w:r>
      <w:r w:rsidR="00A130D5">
        <w:rPr>
          <w:rFonts w:ascii="Arial" w:hAnsi="Arial" w:cs="Arial"/>
          <w:bCs/>
          <w:sz w:val="24"/>
          <w:szCs w:val="24"/>
          <w:shd w:val="clear" w:color="auto" w:fill="FFFFFF"/>
        </w:rPr>
        <w:t>,</w:t>
      </w:r>
      <w:r>
        <w:rPr>
          <w:rFonts w:ascii="Arial" w:hAnsi="Arial" w:cs="Arial"/>
          <w:bCs/>
          <w:sz w:val="24"/>
          <w:szCs w:val="24"/>
          <w:shd w:val="clear" w:color="auto" w:fill="FFFFFF"/>
        </w:rPr>
        <w:t xml:space="preserve"> diz respeito aos crimes </w:t>
      </w:r>
      <w:proofErr w:type="spellStart"/>
      <w:r>
        <w:rPr>
          <w:rFonts w:ascii="Arial" w:hAnsi="Arial" w:cs="Arial"/>
          <w:bCs/>
          <w:sz w:val="24"/>
          <w:szCs w:val="24"/>
          <w:shd w:val="clear" w:color="auto" w:fill="FFFFFF"/>
        </w:rPr>
        <w:t>plurilocais</w:t>
      </w:r>
      <w:proofErr w:type="spellEnd"/>
      <w:r>
        <w:rPr>
          <w:rFonts w:ascii="Arial" w:hAnsi="Arial" w:cs="Arial"/>
          <w:bCs/>
          <w:sz w:val="24"/>
          <w:szCs w:val="24"/>
          <w:shd w:val="clear" w:color="auto" w:fill="FFFFFF"/>
        </w:rPr>
        <w:t>, que são aqueles em que a ação ou omissão ocorre em determinado local (diga-se, comarca), contudo, o resultado danoso só veio a ocorrer em outro local</w:t>
      </w:r>
      <w:r w:rsidR="00A130D5">
        <w:rPr>
          <w:rFonts w:ascii="Arial" w:hAnsi="Arial" w:cs="Arial"/>
          <w:bCs/>
          <w:sz w:val="24"/>
          <w:szCs w:val="24"/>
          <w:shd w:val="clear" w:color="auto" w:fill="FFFFFF"/>
        </w:rPr>
        <w:t xml:space="preserve"> (diga-se, outra comarca)</w:t>
      </w:r>
      <w:r w:rsidR="007F5431">
        <w:rPr>
          <w:rFonts w:ascii="Arial" w:hAnsi="Arial" w:cs="Arial"/>
          <w:bCs/>
          <w:sz w:val="24"/>
          <w:szCs w:val="24"/>
          <w:shd w:val="clear" w:color="auto" w:fill="FFFFFF"/>
        </w:rPr>
        <w:t xml:space="preserve">. </w:t>
      </w:r>
    </w:p>
    <w:p w:rsidR="00A00C88" w:rsidRPr="00E90C57" w:rsidRDefault="007F5431" w:rsidP="00E90C57">
      <w:pPr>
        <w:spacing w:after="0" w:line="360" w:lineRule="auto"/>
        <w:ind w:firstLine="709"/>
        <w:jc w:val="both"/>
        <w:rPr>
          <w:rFonts w:ascii="Arial" w:hAnsi="Arial" w:cs="Arial"/>
          <w:bCs/>
          <w:sz w:val="24"/>
          <w:szCs w:val="24"/>
          <w:shd w:val="clear" w:color="auto" w:fill="FFFFFF"/>
        </w:rPr>
      </w:pPr>
      <w:r>
        <w:rPr>
          <w:rFonts w:ascii="Arial" w:hAnsi="Arial" w:cs="Arial"/>
          <w:bCs/>
          <w:sz w:val="24"/>
          <w:szCs w:val="24"/>
          <w:shd w:val="clear" w:color="auto" w:fill="FFFFFF"/>
        </w:rPr>
        <w:t xml:space="preserve">Tal tema tem travado uma verdadeira disputa doutrinária para definição da competência nesses casos. </w:t>
      </w:r>
      <w:r w:rsidRPr="00A00C88">
        <w:rPr>
          <w:rFonts w:ascii="Arial" w:hAnsi="Arial" w:cs="Arial"/>
          <w:sz w:val="24"/>
          <w:szCs w:val="24"/>
          <w:shd w:val="clear" w:color="auto" w:fill="FFFFFF"/>
        </w:rPr>
        <w:t>Fernando da Costa Tourinho Filho (2000, p. 36) defende o posicionamento de que a competência deverá ser fixada no local da consumação do ato, sendo adepto, portanto, da teoria do resultado</w:t>
      </w:r>
      <w:r w:rsidR="00E90C57">
        <w:rPr>
          <w:rFonts w:ascii="Arial" w:hAnsi="Arial" w:cs="Arial"/>
          <w:sz w:val="24"/>
          <w:szCs w:val="24"/>
          <w:shd w:val="clear" w:color="auto" w:fill="FFFFFF"/>
        </w:rPr>
        <w:t xml:space="preserve">: </w:t>
      </w:r>
      <w:r w:rsidR="00E90C57" w:rsidRPr="00E90C57">
        <w:rPr>
          <w:rFonts w:ascii="Arial" w:hAnsi="Arial" w:cs="Arial"/>
          <w:sz w:val="24"/>
          <w:szCs w:val="24"/>
          <w:shd w:val="clear" w:color="auto" w:fill="FFFFFF"/>
        </w:rPr>
        <w:t>“</w:t>
      </w:r>
      <w:r w:rsidR="00E90C57" w:rsidRPr="00E90C57">
        <w:rPr>
          <w:rStyle w:val="nfase"/>
          <w:rFonts w:ascii="Arial" w:hAnsi="Arial" w:cs="Arial"/>
          <w:i w:val="0"/>
          <w:iCs w:val="0"/>
          <w:sz w:val="24"/>
          <w:szCs w:val="24"/>
          <w:shd w:val="clear" w:color="auto" w:fill="FFFFFF"/>
        </w:rPr>
        <w:t>[</w:t>
      </w:r>
      <w:r w:rsidRPr="00E90C57">
        <w:rPr>
          <w:rStyle w:val="nfase"/>
          <w:rFonts w:ascii="Arial" w:hAnsi="Arial" w:cs="Arial"/>
          <w:i w:val="0"/>
          <w:iCs w:val="0"/>
          <w:sz w:val="24"/>
          <w:szCs w:val="24"/>
          <w:shd w:val="clear" w:color="auto" w:fill="FFFFFF"/>
        </w:rPr>
        <w:t>...</w:t>
      </w:r>
      <w:r w:rsidR="00E90C57" w:rsidRPr="00E90C57">
        <w:rPr>
          <w:rStyle w:val="nfase"/>
          <w:rFonts w:ascii="Arial" w:hAnsi="Arial" w:cs="Arial"/>
          <w:i w:val="0"/>
          <w:iCs w:val="0"/>
          <w:sz w:val="24"/>
          <w:szCs w:val="24"/>
          <w:shd w:val="clear" w:color="auto" w:fill="FFFFFF"/>
        </w:rPr>
        <w:t>]</w:t>
      </w:r>
      <w:r w:rsidRPr="00E90C57">
        <w:rPr>
          <w:rStyle w:val="nfase"/>
          <w:rFonts w:ascii="Arial" w:hAnsi="Arial" w:cs="Arial"/>
          <w:i w:val="0"/>
          <w:iCs w:val="0"/>
          <w:sz w:val="24"/>
          <w:szCs w:val="24"/>
          <w:shd w:val="clear" w:color="auto" w:fill="FFFFFF"/>
        </w:rPr>
        <w:t xml:space="preserve"> infração praticada</w:t>
      </w:r>
      <w:r w:rsidR="00A130D5" w:rsidRPr="00E90C57">
        <w:rPr>
          <w:rStyle w:val="nfase"/>
          <w:rFonts w:ascii="Arial" w:hAnsi="Arial" w:cs="Arial"/>
          <w:i w:val="0"/>
          <w:iCs w:val="0"/>
          <w:sz w:val="24"/>
          <w:szCs w:val="24"/>
          <w:shd w:val="clear" w:color="auto" w:fill="FFFFFF"/>
        </w:rPr>
        <w:t xml:space="preserve"> </w:t>
      </w:r>
      <w:r w:rsidRPr="00E90C57">
        <w:rPr>
          <w:rFonts w:ascii="Arial" w:hAnsi="Arial" w:cs="Arial"/>
          <w:i/>
          <w:iCs/>
          <w:sz w:val="24"/>
          <w:szCs w:val="24"/>
          <w:shd w:val="clear" w:color="auto" w:fill="FFFFFF"/>
        </w:rPr>
        <w:t>traduz a ideia de uma infração realizada, executada, ou, em linguagem jurídico-penal,</w:t>
      </w:r>
      <w:r w:rsidR="00A130D5" w:rsidRPr="00E90C57">
        <w:rPr>
          <w:rFonts w:ascii="Arial" w:hAnsi="Arial" w:cs="Arial"/>
          <w:i/>
          <w:iCs/>
          <w:sz w:val="24"/>
          <w:szCs w:val="24"/>
          <w:shd w:val="clear" w:color="auto" w:fill="FFFFFF"/>
        </w:rPr>
        <w:t xml:space="preserve"> </w:t>
      </w:r>
      <w:r w:rsidRPr="00E90C57">
        <w:rPr>
          <w:rStyle w:val="nfase"/>
          <w:rFonts w:ascii="Arial" w:hAnsi="Arial" w:cs="Arial"/>
          <w:i w:val="0"/>
          <w:iCs w:val="0"/>
          <w:sz w:val="24"/>
          <w:szCs w:val="24"/>
          <w:shd w:val="clear" w:color="auto" w:fill="FFFFFF"/>
        </w:rPr>
        <w:t>consumada</w:t>
      </w:r>
      <w:r w:rsidRPr="00E90C57">
        <w:rPr>
          <w:rFonts w:ascii="Arial" w:hAnsi="Arial" w:cs="Arial"/>
          <w:i/>
          <w:iCs/>
          <w:sz w:val="24"/>
          <w:szCs w:val="24"/>
          <w:shd w:val="clear" w:color="auto" w:fill="FFFFFF"/>
        </w:rPr>
        <w:t>."</w:t>
      </w:r>
      <w:r w:rsidR="00A00C88" w:rsidRPr="00E90C57">
        <w:rPr>
          <w:rFonts w:ascii="Arial" w:hAnsi="Arial" w:cs="Arial"/>
          <w:i/>
          <w:iCs/>
          <w:sz w:val="24"/>
          <w:szCs w:val="24"/>
          <w:shd w:val="clear" w:color="auto" w:fill="FFFFFF"/>
        </w:rPr>
        <w:t xml:space="preserve"> </w:t>
      </w:r>
    </w:p>
    <w:p w:rsidR="00A00C88" w:rsidRDefault="00A130D5" w:rsidP="00A130D5">
      <w:pPr>
        <w:spacing w:after="0" w:line="360" w:lineRule="auto"/>
        <w:ind w:firstLine="709"/>
        <w:jc w:val="both"/>
        <w:rPr>
          <w:rFonts w:ascii="Arial" w:hAnsi="Arial" w:cs="Arial"/>
          <w:sz w:val="24"/>
          <w:szCs w:val="24"/>
          <w:shd w:val="clear" w:color="auto" w:fill="FFFFFF"/>
        </w:rPr>
      </w:pPr>
      <w:r w:rsidRPr="00A130D5">
        <w:rPr>
          <w:rFonts w:ascii="Arial" w:hAnsi="Arial" w:cs="Arial"/>
          <w:bCs/>
          <w:sz w:val="24"/>
          <w:szCs w:val="24"/>
          <w:shd w:val="clear" w:color="auto" w:fill="FFFFFF"/>
        </w:rPr>
        <w:t>P</w:t>
      </w:r>
      <w:r w:rsidR="00A00C88" w:rsidRPr="00A130D5">
        <w:rPr>
          <w:rFonts w:ascii="Arial" w:hAnsi="Arial" w:cs="Arial"/>
          <w:bCs/>
          <w:sz w:val="24"/>
          <w:szCs w:val="24"/>
          <w:shd w:val="clear" w:color="auto" w:fill="FFFFFF"/>
        </w:rPr>
        <w:t xml:space="preserve">or outro lado, </w:t>
      </w:r>
      <w:r w:rsidR="00A00C88" w:rsidRPr="00E90C57">
        <w:rPr>
          <w:rFonts w:ascii="Arial" w:hAnsi="Arial" w:cs="Arial"/>
          <w:sz w:val="24"/>
          <w:szCs w:val="24"/>
          <w:shd w:val="clear" w:color="auto" w:fill="FFFFFF"/>
        </w:rPr>
        <w:t>GRINOVER (2005, p. 90) leciona</w:t>
      </w:r>
      <w:r w:rsidR="00A00C88" w:rsidRPr="00A130D5">
        <w:rPr>
          <w:rFonts w:ascii="Arial" w:hAnsi="Arial" w:cs="Arial"/>
          <w:sz w:val="24"/>
          <w:szCs w:val="24"/>
          <w:shd w:val="clear" w:color="auto" w:fill="FFFFFF"/>
        </w:rPr>
        <w:t xml:space="preserve"> que a competência será</w:t>
      </w:r>
      <w:r w:rsidR="00A00C88">
        <w:rPr>
          <w:rFonts w:ascii="Arial" w:hAnsi="Arial" w:cs="Arial"/>
          <w:sz w:val="24"/>
          <w:szCs w:val="24"/>
          <w:shd w:val="clear" w:color="auto" w:fill="FFFFFF"/>
        </w:rPr>
        <w:t xml:space="preserve"> estabelecida basead</w:t>
      </w:r>
      <w:r w:rsidR="00E90C57">
        <w:rPr>
          <w:rFonts w:ascii="Arial" w:hAnsi="Arial" w:cs="Arial"/>
          <w:sz w:val="24"/>
          <w:szCs w:val="24"/>
          <w:shd w:val="clear" w:color="auto" w:fill="FFFFFF"/>
        </w:rPr>
        <w:t>a</w:t>
      </w:r>
      <w:r w:rsidR="00A00C88">
        <w:rPr>
          <w:rFonts w:ascii="Arial" w:hAnsi="Arial" w:cs="Arial"/>
          <w:sz w:val="24"/>
          <w:szCs w:val="24"/>
          <w:shd w:val="clear" w:color="auto" w:fill="FFFFFF"/>
        </w:rPr>
        <w:t xml:space="preserve"> na teoria da atividade, ou seja, será competente para processar tal ação o juízo do local em que ocorreu a ação ou omissão delituosa. Desta feita, veja</w:t>
      </w:r>
      <w:r w:rsidR="00E90C57">
        <w:rPr>
          <w:rFonts w:ascii="Arial" w:hAnsi="Arial" w:cs="Arial"/>
          <w:sz w:val="24"/>
          <w:szCs w:val="24"/>
          <w:shd w:val="clear" w:color="auto" w:fill="FFFFFF"/>
        </w:rPr>
        <w:t>-se</w:t>
      </w:r>
      <w:r w:rsidR="00A00C88">
        <w:rPr>
          <w:rFonts w:ascii="Arial" w:hAnsi="Arial" w:cs="Arial"/>
          <w:sz w:val="24"/>
          <w:szCs w:val="24"/>
          <w:shd w:val="clear" w:color="auto" w:fill="FFFFFF"/>
        </w:rPr>
        <w:t xml:space="preserve">: </w:t>
      </w:r>
    </w:p>
    <w:p w:rsidR="00A130D5" w:rsidRDefault="00A130D5" w:rsidP="00A00C88">
      <w:pPr>
        <w:spacing w:after="0" w:line="360" w:lineRule="auto"/>
        <w:jc w:val="both"/>
        <w:rPr>
          <w:rFonts w:ascii="Arial" w:hAnsi="Arial" w:cs="Arial"/>
          <w:sz w:val="24"/>
          <w:szCs w:val="24"/>
          <w:shd w:val="clear" w:color="auto" w:fill="FFFFFF"/>
        </w:rPr>
      </w:pPr>
    </w:p>
    <w:p w:rsidR="00A00C88" w:rsidRDefault="00A00C88" w:rsidP="00A00C88">
      <w:pPr>
        <w:spacing w:after="0" w:line="240" w:lineRule="auto"/>
        <w:ind w:left="2268"/>
        <w:jc w:val="both"/>
        <w:rPr>
          <w:rStyle w:val="nfase"/>
          <w:rFonts w:ascii="Arial" w:hAnsi="Arial" w:cs="Arial"/>
          <w:i w:val="0"/>
          <w:iCs w:val="0"/>
          <w:sz w:val="20"/>
          <w:szCs w:val="20"/>
          <w:shd w:val="clear" w:color="auto" w:fill="FFFFFF"/>
        </w:rPr>
      </w:pPr>
      <w:r w:rsidRPr="00A00C88">
        <w:rPr>
          <w:rStyle w:val="nfase"/>
          <w:rFonts w:ascii="Arial" w:hAnsi="Arial" w:cs="Arial"/>
          <w:i w:val="0"/>
          <w:iCs w:val="0"/>
          <w:sz w:val="20"/>
          <w:szCs w:val="20"/>
          <w:shd w:val="clear" w:color="auto" w:fill="FFFFFF"/>
        </w:rPr>
        <w:t>A competência de foro será estabelecida pelo lugar em que for praticada a infração penal, ou seja, onde esgotados todos os meios ao alcance do autor do fato, independentemente do lugar em que venha a ocorrer o resultado.</w:t>
      </w:r>
    </w:p>
    <w:p w:rsidR="00A00C88" w:rsidRPr="00A130D5" w:rsidRDefault="00A00C88" w:rsidP="00F42B74">
      <w:pPr>
        <w:spacing w:after="0" w:line="360" w:lineRule="auto"/>
        <w:jc w:val="both"/>
        <w:rPr>
          <w:rFonts w:ascii="Arial" w:hAnsi="Arial" w:cs="Arial"/>
          <w:sz w:val="24"/>
          <w:szCs w:val="24"/>
          <w:shd w:val="clear" w:color="auto" w:fill="FFFFFF"/>
        </w:rPr>
      </w:pPr>
    </w:p>
    <w:p w:rsidR="000C2993" w:rsidRDefault="000C2993" w:rsidP="000C2993">
      <w:pPr>
        <w:spacing w:after="0" w:line="360" w:lineRule="auto"/>
        <w:ind w:firstLine="708"/>
        <w:jc w:val="both"/>
        <w:rPr>
          <w:rFonts w:ascii="Arial" w:hAnsi="Arial" w:cs="Arial"/>
          <w:sz w:val="24"/>
          <w:szCs w:val="24"/>
          <w:shd w:val="clear" w:color="auto" w:fill="FFFFFF"/>
        </w:rPr>
      </w:pPr>
      <w:r w:rsidRPr="000C2993">
        <w:rPr>
          <w:rFonts w:ascii="Arial" w:hAnsi="Arial" w:cs="Arial"/>
          <w:sz w:val="24"/>
          <w:szCs w:val="24"/>
          <w:shd w:val="clear" w:color="auto" w:fill="FFFFFF"/>
        </w:rPr>
        <w:t xml:space="preserve">A seu turno, Júlio Fabbrini Mirabete (1996, p. 40) defende o princípio da ubiquidade, como sendo o vetor necessário para a fixação da competência nos casos de crimes </w:t>
      </w:r>
      <w:proofErr w:type="spellStart"/>
      <w:r w:rsidRPr="000C2993">
        <w:rPr>
          <w:rFonts w:ascii="Arial" w:hAnsi="Arial" w:cs="Arial"/>
          <w:sz w:val="24"/>
          <w:szCs w:val="24"/>
          <w:shd w:val="clear" w:color="auto" w:fill="FFFFFF"/>
        </w:rPr>
        <w:t>plurilocais</w:t>
      </w:r>
      <w:proofErr w:type="spellEnd"/>
      <w:r w:rsidRPr="000C2993">
        <w:rPr>
          <w:rFonts w:ascii="Arial" w:hAnsi="Arial" w:cs="Arial"/>
          <w:sz w:val="24"/>
          <w:szCs w:val="24"/>
          <w:shd w:val="clear" w:color="auto" w:fill="FFFFFF"/>
        </w:rPr>
        <w:t>. Em outras palavras, o autor ensina que o juízo competente é o do local onde foi cometida a infração penal delituosa quanto aquele do local em que se deu o resultado.</w:t>
      </w:r>
      <w:r>
        <w:rPr>
          <w:rFonts w:ascii="Arial" w:hAnsi="Arial" w:cs="Arial"/>
          <w:sz w:val="24"/>
          <w:szCs w:val="24"/>
          <w:shd w:val="clear" w:color="auto" w:fill="FFFFFF"/>
        </w:rPr>
        <w:t xml:space="preserve"> Assim, </w:t>
      </w:r>
      <w:r w:rsidR="00E90C57">
        <w:rPr>
          <w:rFonts w:ascii="Arial" w:hAnsi="Arial" w:cs="Arial"/>
          <w:sz w:val="24"/>
          <w:szCs w:val="24"/>
          <w:shd w:val="clear" w:color="auto" w:fill="FFFFFF"/>
        </w:rPr>
        <w:t>o referido autor explica (1996, p. 40)</w:t>
      </w:r>
      <w:r>
        <w:rPr>
          <w:rFonts w:ascii="Arial" w:hAnsi="Arial" w:cs="Arial"/>
          <w:sz w:val="24"/>
          <w:szCs w:val="24"/>
          <w:shd w:val="clear" w:color="auto" w:fill="FFFFFF"/>
        </w:rPr>
        <w:t xml:space="preserve">: </w:t>
      </w:r>
    </w:p>
    <w:p w:rsidR="00E90C57" w:rsidRDefault="00E90C57" w:rsidP="000C2993">
      <w:pPr>
        <w:spacing w:after="0" w:line="360" w:lineRule="auto"/>
        <w:ind w:firstLine="708"/>
        <w:jc w:val="both"/>
        <w:rPr>
          <w:rFonts w:ascii="Arial" w:hAnsi="Arial" w:cs="Arial"/>
          <w:sz w:val="24"/>
          <w:szCs w:val="24"/>
          <w:shd w:val="clear" w:color="auto" w:fill="FFFFFF"/>
        </w:rPr>
      </w:pPr>
    </w:p>
    <w:p w:rsidR="000C2993" w:rsidRPr="000C2993" w:rsidRDefault="00E90C57" w:rsidP="000C2993">
      <w:pPr>
        <w:spacing w:after="0" w:line="240" w:lineRule="auto"/>
        <w:ind w:left="2268"/>
        <w:jc w:val="both"/>
        <w:rPr>
          <w:rFonts w:ascii="Arial" w:hAnsi="Arial" w:cs="Arial"/>
          <w:i/>
          <w:iCs/>
          <w:sz w:val="20"/>
          <w:szCs w:val="20"/>
          <w:shd w:val="clear" w:color="auto" w:fill="FFFFFF"/>
        </w:rPr>
      </w:pPr>
      <w:r>
        <w:rPr>
          <w:rStyle w:val="nfase"/>
          <w:rFonts w:ascii="Arial" w:hAnsi="Arial" w:cs="Arial"/>
          <w:i w:val="0"/>
          <w:iCs w:val="0"/>
          <w:sz w:val="20"/>
          <w:szCs w:val="20"/>
          <w:shd w:val="clear" w:color="auto" w:fill="FFFFFF"/>
        </w:rPr>
        <w:t>[</w:t>
      </w:r>
      <w:r w:rsidR="000C2993" w:rsidRPr="000C2993">
        <w:rPr>
          <w:rStyle w:val="nfase"/>
          <w:rFonts w:ascii="Arial" w:hAnsi="Arial" w:cs="Arial"/>
          <w:i w:val="0"/>
          <w:iCs w:val="0"/>
          <w:sz w:val="20"/>
          <w:szCs w:val="20"/>
          <w:shd w:val="clear" w:color="auto" w:fill="FFFFFF"/>
        </w:rPr>
        <w:t>...</w:t>
      </w:r>
      <w:r>
        <w:rPr>
          <w:rStyle w:val="nfase"/>
          <w:rFonts w:ascii="Arial" w:hAnsi="Arial" w:cs="Arial"/>
          <w:i w:val="0"/>
          <w:iCs w:val="0"/>
          <w:sz w:val="20"/>
          <w:szCs w:val="20"/>
          <w:shd w:val="clear" w:color="auto" w:fill="FFFFFF"/>
        </w:rPr>
        <w:t>]</w:t>
      </w:r>
      <w:r w:rsidR="000C2993" w:rsidRPr="000C2993">
        <w:rPr>
          <w:rStyle w:val="nfase"/>
          <w:rFonts w:ascii="Arial" w:hAnsi="Arial" w:cs="Arial"/>
          <w:i w:val="0"/>
          <w:iCs w:val="0"/>
          <w:sz w:val="20"/>
          <w:szCs w:val="20"/>
          <w:shd w:val="clear" w:color="auto" w:fill="FFFFFF"/>
        </w:rPr>
        <w:t xml:space="preserve"> a competência ratione loci dos Juizados Especiais é determinada pelo princípio da ubiq</w:t>
      </w:r>
      <w:r w:rsidR="003371D1">
        <w:rPr>
          <w:rStyle w:val="nfase"/>
          <w:rFonts w:ascii="Arial" w:hAnsi="Arial" w:cs="Arial"/>
          <w:i w:val="0"/>
          <w:iCs w:val="0"/>
          <w:sz w:val="20"/>
          <w:szCs w:val="20"/>
          <w:shd w:val="clear" w:color="auto" w:fill="FFFFFF"/>
        </w:rPr>
        <w:t>u</w:t>
      </w:r>
      <w:r w:rsidR="000C2993" w:rsidRPr="000C2993">
        <w:rPr>
          <w:rStyle w:val="nfase"/>
          <w:rFonts w:ascii="Arial" w:hAnsi="Arial" w:cs="Arial"/>
          <w:i w:val="0"/>
          <w:iCs w:val="0"/>
          <w:sz w:val="20"/>
          <w:szCs w:val="20"/>
          <w:shd w:val="clear" w:color="auto" w:fill="FFFFFF"/>
        </w:rPr>
        <w:t>idade, ou seja, pelo lugar em que foram praticados um ou mais atos de execução ou em que ocorreu o resultado total ou parcial.</w:t>
      </w:r>
    </w:p>
    <w:p w:rsidR="00E90C57" w:rsidRDefault="00E90C57" w:rsidP="000C2993">
      <w:pPr>
        <w:spacing w:after="0" w:line="360" w:lineRule="auto"/>
        <w:ind w:firstLine="708"/>
        <w:jc w:val="both"/>
        <w:rPr>
          <w:rFonts w:ascii="Arial" w:hAnsi="Arial" w:cs="Arial"/>
          <w:bCs/>
          <w:sz w:val="24"/>
          <w:szCs w:val="24"/>
          <w:shd w:val="clear" w:color="auto" w:fill="FFFFFF"/>
        </w:rPr>
      </w:pPr>
    </w:p>
    <w:p w:rsidR="000C2993" w:rsidRDefault="000C2993" w:rsidP="000C2993">
      <w:pPr>
        <w:spacing w:after="0" w:line="360" w:lineRule="auto"/>
        <w:ind w:firstLine="708"/>
        <w:jc w:val="both"/>
        <w:rPr>
          <w:rFonts w:ascii="Arial" w:hAnsi="Arial" w:cs="Arial"/>
          <w:bCs/>
          <w:sz w:val="24"/>
          <w:szCs w:val="24"/>
          <w:shd w:val="clear" w:color="auto" w:fill="FFFFFF"/>
        </w:rPr>
      </w:pPr>
      <w:r>
        <w:rPr>
          <w:rFonts w:ascii="Arial" w:hAnsi="Arial" w:cs="Arial"/>
          <w:bCs/>
          <w:sz w:val="24"/>
          <w:szCs w:val="24"/>
          <w:shd w:val="clear" w:color="auto" w:fill="FFFFFF"/>
        </w:rPr>
        <w:t>Acerca dessa divergência doutrinária, vale destacar ainda que</w:t>
      </w:r>
      <w:r w:rsidR="00C45881">
        <w:rPr>
          <w:rFonts w:ascii="Arial" w:hAnsi="Arial" w:cs="Arial"/>
          <w:bCs/>
          <w:sz w:val="24"/>
          <w:szCs w:val="24"/>
          <w:shd w:val="clear" w:color="auto" w:fill="FFFFFF"/>
        </w:rPr>
        <w:t>,</w:t>
      </w:r>
      <w:r w:rsidR="003371D1">
        <w:rPr>
          <w:rFonts w:ascii="Arial" w:hAnsi="Arial" w:cs="Arial"/>
          <w:bCs/>
          <w:sz w:val="24"/>
          <w:szCs w:val="24"/>
          <w:shd w:val="clear" w:color="auto" w:fill="FFFFFF"/>
        </w:rPr>
        <w:t xml:space="preserve"> em observância aos princípios que regem a lei dos Juizados Especiais, a teoria que melhor se encaixa na ritualística do procedimento sumaríssimo é a da ubiquidade, haja vista que dá a flexibilização da competência</w:t>
      </w:r>
      <w:r w:rsidR="00C45881">
        <w:rPr>
          <w:rFonts w:ascii="Arial" w:hAnsi="Arial" w:cs="Arial"/>
          <w:bCs/>
          <w:sz w:val="24"/>
          <w:szCs w:val="24"/>
          <w:shd w:val="clear" w:color="auto" w:fill="FFFFFF"/>
        </w:rPr>
        <w:t>,</w:t>
      </w:r>
      <w:r w:rsidR="003371D1">
        <w:rPr>
          <w:rFonts w:ascii="Arial" w:hAnsi="Arial" w:cs="Arial"/>
          <w:bCs/>
          <w:sz w:val="24"/>
          <w:szCs w:val="24"/>
          <w:shd w:val="clear" w:color="auto" w:fill="FFFFFF"/>
        </w:rPr>
        <w:t xml:space="preserve"> tanto para o juízo do local em que ocorreu o fato delituoso, quan</w:t>
      </w:r>
      <w:r w:rsidR="00C45881">
        <w:rPr>
          <w:rFonts w:ascii="Arial" w:hAnsi="Arial" w:cs="Arial"/>
          <w:bCs/>
          <w:sz w:val="24"/>
          <w:szCs w:val="24"/>
          <w:shd w:val="clear" w:color="auto" w:fill="FFFFFF"/>
        </w:rPr>
        <w:t>t</w:t>
      </w:r>
      <w:r w:rsidR="003371D1">
        <w:rPr>
          <w:rFonts w:ascii="Arial" w:hAnsi="Arial" w:cs="Arial"/>
          <w:bCs/>
          <w:sz w:val="24"/>
          <w:szCs w:val="24"/>
          <w:shd w:val="clear" w:color="auto" w:fill="FFFFFF"/>
        </w:rPr>
        <w:t>o para juízo do local em que foram produzidos os seus resultados.</w:t>
      </w:r>
    </w:p>
    <w:p w:rsidR="0024719A" w:rsidRDefault="0024719A" w:rsidP="000C2993">
      <w:pPr>
        <w:spacing w:after="0" w:line="360" w:lineRule="auto"/>
        <w:ind w:firstLine="708"/>
        <w:jc w:val="both"/>
        <w:rPr>
          <w:rFonts w:ascii="Arial" w:hAnsi="Arial" w:cs="Arial"/>
          <w:bCs/>
          <w:sz w:val="24"/>
          <w:szCs w:val="24"/>
          <w:shd w:val="clear" w:color="auto" w:fill="FFFFFF"/>
        </w:rPr>
      </w:pPr>
      <w:r>
        <w:rPr>
          <w:rFonts w:ascii="Arial" w:hAnsi="Arial" w:cs="Arial"/>
          <w:bCs/>
          <w:sz w:val="24"/>
          <w:szCs w:val="24"/>
          <w:shd w:val="clear" w:color="auto" w:fill="FFFFFF"/>
        </w:rPr>
        <w:lastRenderedPageBreak/>
        <w:t>Cabe ainda</w:t>
      </w:r>
      <w:r w:rsidR="003371D1">
        <w:rPr>
          <w:rFonts w:ascii="Arial" w:hAnsi="Arial" w:cs="Arial"/>
          <w:bCs/>
          <w:sz w:val="24"/>
          <w:szCs w:val="24"/>
          <w:shd w:val="clear" w:color="auto" w:fill="FFFFFF"/>
        </w:rPr>
        <w:t xml:space="preserve"> pontuar que</w:t>
      </w:r>
      <w:r>
        <w:rPr>
          <w:rFonts w:ascii="Arial" w:hAnsi="Arial" w:cs="Arial"/>
          <w:bCs/>
          <w:sz w:val="24"/>
          <w:szCs w:val="24"/>
          <w:shd w:val="clear" w:color="auto" w:fill="FFFFFF"/>
        </w:rPr>
        <w:t xml:space="preserve">, dentro do rito do procedimento sumaríssimo </w:t>
      </w:r>
      <w:r w:rsidR="003371D1">
        <w:rPr>
          <w:rFonts w:ascii="Arial" w:hAnsi="Arial" w:cs="Arial"/>
          <w:bCs/>
          <w:sz w:val="24"/>
          <w:szCs w:val="24"/>
          <w:shd w:val="clear" w:color="auto" w:fill="FFFFFF"/>
        </w:rPr>
        <w:t xml:space="preserve">há ainda a competência para se fazer uso de alguns institutos </w:t>
      </w:r>
      <w:proofErr w:type="spellStart"/>
      <w:r w:rsidR="003371D1">
        <w:rPr>
          <w:rFonts w:ascii="Arial" w:hAnsi="Arial" w:cs="Arial"/>
          <w:bCs/>
          <w:sz w:val="24"/>
          <w:szCs w:val="24"/>
          <w:shd w:val="clear" w:color="auto" w:fill="FFFFFF"/>
        </w:rPr>
        <w:t>despenalizadores</w:t>
      </w:r>
      <w:proofErr w:type="spellEnd"/>
      <w:r w:rsidR="003371D1">
        <w:rPr>
          <w:rFonts w:ascii="Arial" w:hAnsi="Arial" w:cs="Arial"/>
          <w:bCs/>
          <w:sz w:val="24"/>
          <w:szCs w:val="24"/>
          <w:shd w:val="clear" w:color="auto" w:fill="FFFFFF"/>
        </w:rPr>
        <w:t>, como é o caso da transação penal, objeto de estudo na presente pesquisa, bem como da suspensão condicional do processo</w:t>
      </w:r>
      <w:r w:rsidR="008862D8">
        <w:rPr>
          <w:rFonts w:ascii="Arial" w:hAnsi="Arial" w:cs="Arial"/>
          <w:bCs/>
          <w:sz w:val="24"/>
          <w:szCs w:val="24"/>
          <w:shd w:val="clear" w:color="auto" w:fill="FFFFFF"/>
        </w:rPr>
        <w:t>, que é também um acordo oferecido pelo Ministério Público</w:t>
      </w:r>
      <w:r w:rsidR="00C45881">
        <w:rPr>
          <w:rFonts w:ascii="Arial" w:hAnsi="Arial" w:cs="Arial"/>
          <w:bCs/>
          <w:sz w:val="24"/>
          <w:szCs w:val="24"/>
          <w:shd w:val="clear" w:color="auto" w:fill="FFFFFF"/>
        </w:rPr>
        <w:t>,</w:t>
      </w:r>
      <w:r w:rsidR="008862D8">
        <w:rPr>
          <w:rFonts w:ascii="Arial" w:hAnsi="Arial" w:cs="Arial"/>
          <w:bCs/>
          <w:sz w:val="24"/>
          <w:szCs w:val="24"/>
          <w:shd w:val="clear" w:color="auto" w:fill="FFFFFF"/>
        </w:rPr>
        <w:t xml:space="preserve"> quando se tem preenchidos os seus requisitos, suscita na suspensão daquele processo, desde que haja a reparação do dano ou que sejam estabelecidas medidas protetivas.</w:t>
      </w:r>
    </w:p>
    <w:p w:rsidR="00F42B74" w:rsidRPr="008862D8" w:rsidRDefault="00F42B74" w:rsidP="00E969D6">
      <w:pPr>
        <w:spacing w:after="0" w:line="360" w:lineRule="auto"/>
        <w:jc w:val="both"/>
        <w:rPr>
          <w:rFonts w:ascii="Arial" w:hAnsi="Arial" w:cs="Arial"/>
          <w:bCs/>
          <w:sz w:val="24"/>
          <w:szCs w:val="24"/>
          <w:shd w:val="clear" w:color="auto" w:fill="FFFFFF"/>
        </w:rPr>
      </w:pPr>
    </w:p>
    <w:p w:rsidR="00960746" w:rsidRPr="008A0613" w:rsidRDefault="00F42B74" w:rsidP="00E969D6">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5</w:t>
      </w:r>
      <w:r w:rsidR="00E969D6">
        <w:rPr>
          <w:rFonts w:ascii="Arial" w:hAnsi="Arial" w:cs="Arial"/>
          <w:b/>
          <w:sz w:val="24"/>
          <w:szCs w:val="24"/>
          <w:shd w:val="clear" w:color="auto" w:fill="FFFFFF"/>
        </w:rPr>
        <w:t xml:space="preserve"> </w:t>
      </w:r>
      <w:r w:rsidR="008A0613" w:rsidRPr="008A0613">
        <w:rPr>
          <w:rFonts w:ascii="Arial" w:hAnsi="Arial" w:cs="Arial"/>
          <w:b/>
          <w:sz w:val="24"/>
          <w:szCs w:val="24"/>
          <w:shd w:val="clear" w:color="auto" w:fill="FFFFFF"/>
        </w:rPr>
        <w:t>PRINCÍPIOS NORTEADORES DO PROCESSO PENAL EM DESCONFORMIDADE COM O INSTITUTO DA TRANSAÇÃO PENAL</w:t>
      </w:r>
    </w:p>
    <w:p w:rsidR="00960746" w:rsidRPr="00C45881" w:rsidRDefault="00960746" w:rsidP="00E969D6">
      <w:pPr>
        <w:pStyle w:val="PargrafodaLista"/>
        <w:spacing w:after="0" w:line="360" w:lineRule="auto"/>
        <w:jc w:val="both"/>
        <w:rPr>
          <w:rFonts w:ascii="Arial" w:hAnsi="Arial" w:cs="Arial"/>
          <w:bCs/>
          <w:sz w:val="24"/>
          <w:szCs w:val="24"/>
          <w:shd w:val="clear" w:color="auto" w:fill="FFFFFF"/>
        </w:rPr>
      </w:pPr>
    </w:p>
    <w:p w:rsidR="00C375E8" w:rsidRPr="00EC242B" w:rsidRDefault="00C375E8" w:rsidP="00E969D6">
      <w:pPr>
        <w:pStyle w:val="PargrafodaLista"/>
        <w:spacing w:after="0" w:line="360" w:lineRule="auto"/>
        <w:ind w:left="0" w:firstLine="720"/>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Segundo grandes estudiosos e doutrinadores do Direito, </w:t>
      </w:r>
      <w:r w:rsidR="008A0613">
        <w:rPr>
          <w:rFonts w:ascii="Arial" w:hAnsi="Arial" w:cs="Arial"/>
          <w:sz w:val="24"/>
          <w:szCs w:val="24"/>
          <w:shd w:val="clear" w:color="auto" w:fill="FFFFFF"/>
        </w:rPr>
        <w:t xml:space="preserve">a exemplo de Miguel </w:t>
      </w:r>
      <w:proofErr w:type="spellStart"/>
      <w:r w:rsidR="008A0613">
        <w:rPr>
          <w:rFonts w:ascii="Arial" w:hAnsi="Arial" w:cs="Arial"/>
          <w:sz w:val="24"/>
          <w:szCs w:val="24"/>
          <w:shd w:val="clear" w:color="auto" w:fill="FFFFFF"/>
        </w:rPr>
        <w:t>Reale</w:t>
      </w:r>
      <w:proofErr w:type="spellEnd"/>
      <w:r w:rsidR="008A0613">
        <w:rPr>
          <w:rFonts w:ascii="Arial" w:hAnsi="Arial" w:cs="Arial"/>
          <w:sz w:val="24"/>
          <w:szCs w:val="24"/>
          <w:shd w:val="clear" w:color="auto" w:fill="FFFFFF"/>
        </w:rPr>
        <w:t xml:space="preserve"> (1986, p. 60), os princípios são:</w:t>
      </w:r>
    </w:p>
    <w:p w:rsidR="00C375E8" w:rsidRPr="00EC242B" w:rsidRDefault="00C375E8" w:rsidP="00EC242B">
      <w:pPr>
        <w:pStyle w:val="PargrafodaLista"/>
        <w:spacing w:line="360" w:lineRule="auto"/>
        <w:ind w:left="2124"/>
        <w:jc w:val="both"/>
        <w:rPr>
          <w:rFonts w:ascii="Arial" w:hAnsi="Arial" w:cs="Arial"/>
          <w:sz w:val="24"/>
          <w:szCs w:val="24"/>
          <w:shd w:val="clear" w:color="auto" w:fill="FFFFFF"/>
        </w:rPr>
      </w:pPr>
    </w:p>
    <w:p w:rsidR="00815E7E" w:rsidRPr="008A0613" w:rsidRDefault="00C375E8" w:rsidP="008A0613">
      <w:pPr>
        <w:pStyle w:val="PargrafodaLista"/>
        <w:spacing w:after="0" w:line="240" w:lineRule="auto"/>
        <w:ind w:left="2268"/>
        <w:jc w:val="both"/>
        <w:rPr>
          <w:rFonts w:ascii="Arial" w:hAnsi="Arial" w:cs="Arial"/>
          <w:sz w:val="20"/>
          <w:szCs w:val="20"/>
        </w:rPr>
      </w:pPr>
      <w:r w:rsidRPr="008A0613">
        <w:rPr>
          <w:rFonts w:ascii="Arial" w:hAnsi="Arial" w:cs="Arial"/>
          <w:sz w:val="20"/>
          <w:szCs w:val="20"/>
        </w:rPr>
        <w:t xml:space="preserve">pois verdades ou juízos fundamentais, que servem de alicerce ou de garantia de certeza a um conjunto de juízos, ordenados em um sistema de conceitos relativos à dada porção da realidade. Às vezes também se denominam princípios certas proposições, que apesar de não serem evidentes ou resultantes de evidências, são assumidas como fundantes da validez de um sistema particular de conhecimentos, como seus pressupostos necessários. </w:t>
      </w:r>
    </w:p>
    <w:p w:rsidR="00F859C0" w:rsidRPr="00EC242B" w:rsidRDefault="00F859C0" w:rsidP="008A0613">
      <w:pPr>
        <w:pStyle w:val="PargrafodaLista"/>
        <w:spacing w:after="0" w:line="360" w:lineRule="auto"/>
        <w:ind w:left="4236"/>
        <w:jc w:val="both"/>
        <w:rPr>
          <w:rFonts w:ascii="Arial" w:hAnsi="Arial" w:cs="Arial"/>
          <w:sz w:val="24"/>
          <w:szCs w:val="24"/>
        </w:rPr>
      </w:pPr>
    </w:p>
    <w:p w:rsidR="00C375E8" w:rsidRPr="00EC242B" w:rsidRDefault="00C375E8" w:rsidP="008A0613">
      <w:pPr>
        <w:spacing w:after="0" w:line="360" w:lineRule="auto"/>
        <w:ind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A importância dos princípios</w:t>
      </w:r>
      <w:r w:rsidR="00C45881">
        <w:rPr>
          <w:rFonts w:ascii="Arial" w:hAnsi="Arial" w:cs="Arial"/>
          <w:sz w:val="24"/>
          <w:szCs w:val="24"/>
          <w:shd w:val="clear" w:color="auto" w:fill="FFFFFF"/>
        </w:rPr>
        <w:t>,</w:t>
      </w:r>
      <w:r w:rsidRPr="00EC242B">
        <w:rPr>
          <w:rFonts w:ascii="Arial" w:hAnsi="Arial" w:cs="Arial"/>
          <w:sz w:val="24"/>
          <w:szCs w:val="24"/>
          <w:shd w:val="clear" w:color="auto" w:fill="FFFFFF"/>
        </w:rPr>
        <w:t xml:space="preserve"> na atual Constituição Federal</w:t>
      </w:r>
      <w:r w:rsidR="00C45881">
        <w:rPr>
          <w:rFonts w:ascii="Arial" w:hAnsi="Arial" w:cs="Arial"/>
          <w:sz w:val="24"/>
          <w:szCs w:val="24"/>
          <w:shd w:val="clear" w:color="auto" w:fill="FFFFFF"/>
        </w:rPr>
        <w:t>,</w:t>
      </w:r>
      <w:r w:rsidRPr="00EC242B">
        <w:rPr>
          <w:rFonts w:ascii="Arial" w:hAnsi="Arial" w:cs="Arial"/>
          <w:sz w:val="24"/>
          <w:szCs w:val="24"/>
          <w:shd w:val="clear" w:color="auto" w:fill="FFFFFF"/>
        </w:rPr>
        <w:t xml:space="preserve"> é tão elementar</w:t>
      </w:r>
      <w:r w:rsidR="00D6763C">
        <w:rPr>
          <w:rFonts w:ascii="Arial" w:hAnsi="Arial" w:cs="Arial"/>
          <w:sz w:val="24"/>
          <w:szCs w:val="24"/>
          <w:shd w:val="clear" w:color="auto" w:fill="FFFFFF"/>
        </w:rPr>
        <w:t>,</w:t>
      </w:r>
      <w:r w:rsidRPr="00EC242B">
        <w:rPr>
          <w:rFonts w:ascii="Arial" w:hAnsi="Arial" w:cs="Arial"/>
          <w:sz w:val="24"/>
          <w:szCs w:val="24"/>
          <w:shd w:val="clear" w:color="auto" w:fill="FFFFFF"/>
        </w:rPr>
        <w:t xml:space="preserve"> que se tem como um dos fundamentos da Constituição da República o princípio da dignidade da pessoa humana. </w:t>
      </w:r>
    </w:p>
    <w:p w:rsidR="004677FC" w:rsidRDefault="00C375E8"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 xml:space="preserve">Com isso, faz-se mister a necessidade de observar se os princípios que regem o Direito Processual Penal estão sendo observados adequadamente no que tange ao instituto da transação penal. </w:t>
      </w:r>
      <w:r w:rsidR="00D6763C" w:rsidRPr="00D6763C">
        <w:rPr>
          <w:rFonts w:ascii="Arial" w:hAnsi="Arial" w:cs="Arial"/>
          <w:sz w:val="24"/>
          <w:szCs w:val="24"/>
          <w:shd w:val="clear" w:color="auto" w:fill="FFFFFF"/>
        </w:rPr>
        <w:t>É</w:t>
      </w:r>
      <w:r w:rsidR="00F859C0" w:rsidRPr="00D6763C">
        <w:rPr>
          <w:rFonts w:ascii="Arial" w:hAnsi="Arial" w:cs="Arial"/>
          <w:sz w:val="24"/>
          <w:szCs w:val="24"/>
          <w:shd w:val="clear" w:color="auto" w:fill="FFFFFF"/>
        </w:rPr>
        <w:t xml:space="preserve"> imprescindível a discussão e demonstração deles.</w:t>
      </w:r>
      <w:r w:rsidR="00540ED7" w:rsidRPr="00D6763C">
        <w:rPr>
          <w:rFonts w:ascii="Arial" w:hAnsi="Arial" w:cs="Arial"/>
          <w:sz w:val="24"/>
          <w:szCs w:val="24"/>
          <w:shd w:val="clear" w:color="auto" w:fill="FFFFFF"/>
        </w:rPr>
        <w:t xml:space="preserve"> </w:t>
      </w:r>
      <w:r w:rsidR="00D6763C" w:rsidRPr="00D6763C">
        <w:rPr>
          <w:rFonts w:ascii="Arial" w:hAnsi="Arial" w:cs="Arial"/>
          <w:sz w:val="24"/>
          <w:szCs w:val="24"/>
          <w:shd w:val="clear" w:color="auto" w:fill="FFFFFF"/>
        </w:rPr>
        <w:t xml:space="preserve">São eles: </w:t>
      </w:r>
      <w:r w:rsidR="00C45881" w:rsidRPr="00C45881">
        <w:rPr>
          <w:rFonts w:ascii="Arial" w:hAnsi="Arial" w:cs="Arial"/>
          <w:i/>
          <w:iCs/>
          <w:sz w:val="24"/>
          <w:szCs w:val="24"/>
          <w:shd w:val="clear" w:color="auto" w:fill="FFFFFF"/>
        </w:rPr>
        <w:t>princípio do devido processo legal</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do contraditório e da ampla defesa</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presunção de inocência</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do juiz natural</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legalidade</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publicidade</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verdade real</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do livre convencimento do juiz</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oficialidade</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disponibilidade</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oportunidade</w:t>
      </w:r>
      <w:r w:rsidR="00C45881" w:rsidRPr="00C45881">
        <w:rPr>
          <w:rFonts w:ascii="Arial" w:hAnsi="Arial" w:cs="Arial"/>
          <w:sz w:val="24"/>
          <w:szCs w:val="24"/>
          <w:shd w:val="clear" w:color="auto" w:fill="FFFFFF"/>
        </w:rPr>
        <w:t xml:space="preserve">; </w:t>
      </w:r>
      <w:r w:rsidR="00C45881" w:rsidRPr="00C45881">
        <w:rPr>
          <w:rFonts w:ascii="Arial" w:hAnsi="Arial" w:cs="Arial"/>
          <w:i/>
          <w:iCs/>
          <w:sz w:val="24"/>
          <w:szCs w:val="24"/>
          <w:shd w:val="clear" w:color="auto" w:fill="FFFFFF"/>
        </w:rPr>
        <w:t>princípio da legalidade</w:t>
      </w:r>
      <w:r w:rsidR="00C45881" w:rsidRPr="00C45881">
        <w:rPr>
          <w:rFonts w:ascii="Arial" w:hAnsi="Arial" w:cs="Arial"/>
          <w:sz w:val="24"/>
          <w:szCs w:val="24"/>
          <w:shd w:val="clear" w:color="auto" w:fill="FFFFFF"/>
        </w:rPr>
        <w:t>.</w:t>
      </w:r>
      <w:r w:rsidR="00C45881">
        <w:rPr>
          <w:rFonts w:ascii="Arial" w:hAnsi="Arial" w:cs="Arial"/>
          <w:sz w:val="24"/>
          <w:szCs w:val="24"/>
          <w:shd w:val="clear" w:color="auto" w:fill="FFFFFF"/>
        </w:rPr>
        <w:t xml:space="preserve"> </w:t>
      </w:r>
      <w:r w:rsidR="003A3C5C">
        <w:rPr>
          <w:rFonts w:ascii="Arial" w:hAnsi="Arial" w:cs="Arial"/>
          <w:sz w:val="24"/>
          <w:szCs w:val="24"/>
          <w:shd w:val="clear" w:color="auto" w:fill="FFFFFF"/>
        </w:rPr>
        <w:t xml:space="preserve">Não obstante os princípios que serão conceituados, deverão ser mais amplamente discutidos os que possuem influência direta na transação penal. </w:t>
      </w:r>
    </w:p>
    <w:p w:rsidR="008A0613" w:rsidRPr="00D6763C" w:rsidRDefault="00516033" w:rsidP="0085697C">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De </w:t>
      </w:r>
      <w:r w:rsidR="00C45881">
        <w:rPr>
          <w:rFonts w:ascii="Arial" w:hAnsi="Arial" w:cs="Arial"/>
          <w:sz w:val="24"/>
          <w:szCs w:val="24"/>
          <w:shd w:val="clear" w:color="auto" w:fill="FFFFFF"/>
        </w:rPr>
        <w:t>início</w:t>
      </w:r>
      <w:r>
        <w:rPr>
          <w:rFonts w:ascii="Arial" w:hAnsi="Arial" w:cs="Arial"/>
          <w:sz w:val="24"/>
          <w:szCs w:val="24"/>
          <w:shd w:val="clear" w:color="auto" w:fill="FFFFFF"/>
        </w:rPr>
        <w:t>, cabe pontuar</w:t>
      </w:r>
      <w:r w:rsidR="00912A22">
        <w:rPr>
          <w:rFonts w:ascii="Arial" w:hAnsi="Arial" w:cs="Arial"/>
          <w:sz w:val="24"/>
          <w:szCs w:val="24"/>
          <w:shd w:val="clear" w:color="auto" w:fill="FFFFFF"/>
        </w:rPr>
        <w:t xml:space="preserve"> </w:t>
      </w:r>
      <w:r>
        <w:rPr>
          <w:rFonts w:ascii="Arial" w:hAnsi="Arial" w:cs="Arial"/>
          <w:sz w:val="24"/>
          <w:szCs w:val="24"/>
          <w:shd w:val="clear" w:color="auto" w:fill="FFFFFF"/>
        </w:rPr>
        <w:t>acerca do</w:t>
      </w:r>
      <w:r w:rsidR="00540ED7" w:rsidRPr="00D6763C">
        <w:rPr>
          <w:rFonts w:ascii="Arial" w:hAnsi="Arial" w:cs="Arial"/>
          <w:sz w:val="24"/>
          <w:szCs w:val="24"/>
          <w:shd w:val="clear" w:color="auto" w:fill="FFFFFF"/>
        </w:rPr>
        <w:t xml:space="preserve"> </w:t>
      </w:r>
      <w:r w:rsidR="00F859C0" w:rsidRPr="00D6763C">
        <w:rPr>
          <w:rFonts w:ascii="Arial" w:hAnsi="Arial" w:cs="Arial"/>
          <w:i/>
          <w:iCs/>
          <w:sz w:val="24"/>
          <w:szCs w:val="24"/>
          <w:shd w:val="clear" w:color="auto" w:fill="FFFFFF"/>
        </w:rPr>
        <w:t xml:space="preserve">princípio </w:t>
      </w:r>
      <w:r w:rsidR="00894431" w:rsidRPr="00D6763C">
        <w:rPr>
          <w:rFonts w:ascii="Arial" w:hAnsi="Arial" w:cs="Arial"/>
          <w:i/>
          <w:iCs/>
          <w:sz w:val="24"/>
          <w:szCs w:val="24"/>
          <w:shd w:val="clear" w:color="auto" w:fill="FFFFFF"/>
        </w:rPr>
        <w:t xml:space="preserve">da </w:t>
      </w:r>
      <w:r w:rsidR="00D6763C">
        <w:rPr>
          <w:rFonts w:ascii="Arial" w:hAnsi="Arial" w:cs="Arial"/>
          <w:i/>
          <w:iCs/>
          <w:sz w:val="24"/>
          <w:szCs w:val="24"/>
          <w:shd w:val="clear" w:color="auto" w:fill="FFFFFF"/>
        </w:rPr>
        <w:t xml:space="preserve">presunção de </w:t>
      </w:r>
      <w:r w:rsidR="00894431" w:rsidRPr="00D6763C">
        <w:rPr>
          <w:rFonts w:ascii="Arial" w:hAnsi="Arial" w:cs="Arial"/>
          <w:i/>
          <w:iCs/>
          <w:sz w:val="24"/>
          <w:szCs w:val="24"/>
          <w:shd w:val="clear" w:color="auto" w:fill="FFFFFF"/>
        </w:rPr>
        <w:t>inocência</w:t>
      </w:r>
      <w:r w:rsidR="00540ED7" w:rsidRPr="00D6763C">
        <w:rPr>
          <w:rFonts w:ascii="Arial" w:hAnsi="Arial" w:cs="Arial"/>
          <w:sz w:val="24"/>
          <w:szCs w:val="24"/>
          <w:shd w:val="clear" w:color="auto" w:fill="FFFFFF"/>
        </w:rPr>
        <w:t>, que</w:t>
      </w:r>
      <w:r w:rsidR="002A479E" w:rsidRPr="00D6763C">
        <w:rPr>
          <w:rFonts w:ascii="Arial" w:hAnsi="Arial" w:cs="Arial"/>
          <w:sz w:val="24"/>
          <w:szCs w:val="24"/>
          <w:shd w:val="clear" w:color="auto" w:fill="FFFFFF"/>
        </w:rPr>
        <w:t xml:space="preserve"> garante que ni</w:t>
      </w:r>
      <w:r w:rsidR="00540ED7" w:rsidRPr="00D6763C">
        <w:rPr>
          <w:rFonts w:ascii="Arial" w:hAnsi="Arial" w:cs="Arial"/>
          <w:sz w:val="24"/>
          <w:szCs w:val="24"/>
          <w:shd w:val="clear" w:color="auto" w:fill="FFFFFF"/>
        </w:rPr>
        <w:t>n</w:t>
      </w:r>
      <w:r w:rsidR="002A479E" w:rsidRPr="00D6763C">
        <w:rPr>
          <w:rFonts w:ascii="Arial" w:hAnsi="Arial" w:cs="Arial"/>
          <w:sz w:val="24"/>
          <w:szCs w:val="24"/>
          <w:shd w:val="clear" w:color="auto" w:fill="FFFFFF"/>
        </w:rPr>
        <w:t>g</w:t>
      </w:r>
      <w:r w:rsidR="00540ED7" w:rsidRPr="00D6763C">
        <w:rPr>
          <w:rFonts w:ascii="Arial" w:hAnsi="Arial" w:cs="Arial"/>
          <w:sz w:val="24"/>
          <w:szCs w:val="24"/>
          <w:shd w:val="clear" w:color="auto" w:fill="FFFFFF"/>
        </w:rPr>
        <w:t>u</w:t>
      </w:r>
      <w:r w:rsidR="002A479E" w:rsidRPr="00D6763C">
        <w:rPr>
          <w:rFonts w:ascii="Arial" w:hAnsi="Arial" w:cs="Arial"/>
          <w:sz w:val="24"/>
          <w:szCs w:val="24"/>
          <w:shd w:val="clear" w:color="auto" w:fill="FFFFFF"/>
        </w:rPr>
        <w:t xml:space="preserve">ém será considerado culpado até o trânsito em julgado de </w:t>
      </w:r>
      <w:r w:rsidR="002A479E" w:rsidRPr="00D6763C">
        <w:rPr>
          <w:rFonts w:ascii="Arial" w:hAnsi="Arial" w:cs="Arial"/>
          <w:sz w:val="24"/>
          <w:szCs w:val="24"/>
          <w:shd w:val="clear" w:color="auto" w:fill="FFFFFF"/>
        </w:rPr>
        <w:lastRenderedPageBreak/>
        <w:t>sentença penal condenatória</w:t>
      </w:r>
      <w:r w:rsidR="003A3C5C">
        <w:rPr>
          <w:rFonts w:ascii="Arial" w:hAnsi="Arial" w:cs="Arial"/>
          <w:sz w:val="24"/>
          <w:szCs w:val="24"/>
          <w:shd w:val="clear" w:color="auto" w:fill="FFFFFF"/>
        </w:rPr>
        <w:t>, ou</w:t>
      </w:r>
      <w:r w:rsidR="00C45881">
        <w:rPr>
          <w:rFonts w:ascii="Arial" w:hAnsi="Arial" w:cs="Arial"/>
          <w:sz w:val="24"/>
          <w:szCs w:val="24"/>
          <w:shd w:val="clear" w:color="auto" w:fill="FFFFFF"/>
        </w:rPr>
        <w:t xml:space="preserve"> </w:t>
      </w:r>
      <w:r w:rsidR="003A3C5C">
        <w:rPr>
          <w:rFonts w:ascii="Arial" w:hAnsi="Arial" w:cs="Arial"/>
          <w:sz w:val="24"/>
          <w:szCs w:val="24"/>
          <w:shd w:val="clear" w:color="auto" w:fill="FFFFFF"/>
        </w:rPr>
        <w:t>seja</w:t>
      </w:r>
      <w:r w:rsidR="00C45881">
        <w:rPr>
          <w:rFonts w:ascii="Arial" w:hAnsi="Arial" w:cs="Arial"/>
          <w:sz w:val="24"/>
          <w:szCs w:val="24"/>
          <w:shd w:val="clear" w:color="auto" w:fill="FFFFFF"/>
        </w:rPr>
        <w:t>,</w:t>
      </w:r>
      <w:r w:rsidR="003A3C5C">
        <w:rPr>
          <w:rFonts w:ascii="Arial" w:hAnsi="Arial" w:cs="Arial"/>
          <w:sz w:val="24"/>
          <w:szCs w:val="24"/>
          <w:shd w:val="clear" w:color="auto" w:fill="FFFFFF"/>
        </w:rPr>
        <w:t xml:space="preserve"> existe a necessidade que a culpa seja devidamente comprovada</w:t>
      </w:r>
      <w:r w:rsidR="002A479E" w:rsidRPr="00D6763C">
        <w:rPr>
          <w:rFonts w:ascii="Arial" w:hAnsi="Arial" w:cs="Arial"/>
          <w:sz w:val="24"/>
          <w:szCs w:val="24"/>
          <w:shd w:val="clear" w:color="auto" w:fill="FFFFFF"/>
        </w:rPr>
        <w:t xml:space="preserve">. </w:t>
      </w:r>
      <w:r w:rsidR="00FB01BA" w:rsidRPr="003A3C5C">
        <w:rPr>
          <w:rFonts w:ascii="Arial" w:hAnsi="Arial" w:cs="Arial"/>
          <w:sz w:val="24"/>
          <w:szCs w:val="24"/>
          <w:shd w:val="clear" w:color="auto" w:fill="FFFFFF"/>
        </w:rPr>
        <w:t>Sobre o assunto, vale destacar que o STF</w:t>
      </w:r>
      <w:r w:rsidR="00C45881">
        <w:rPr>
          <w:rFonts w:ascii="Arial" w:hAnsi="Arial" w:cs="Arial"/>
          <w:sz w:val="24"/>
          <w:szCs w:val="24"/>
          <w:shd w:val="clear" w:color="auto" w:fill="FFFFFF"/>
        </w:rPr>
        <w:t xml:space="preserve"> </w:t>
      </w:r>
      <w:r w:rsidR="00C45881" w:rsidRPr="00FD715C">
        <w:rPr>
          <w:rFonts w:ascii="Arial" w:hAnsi="Arial" w:cs="Arial"/>
          <w:sz w:val="24"/>
          <w:szCs w:val="24"/>
          <w:shd w:val="clear" w:color="auto" w:fill="FFFFFF"/>
        </w:rPr>
        <w:t>(</w:t>
      </w:r>
      <w:r w:rsidR="00FD715C" w:rsidRPr="00FD715C">
        <w:rPr>
          <w:rFonts w:ascii="Arial" w:hAnsi="Arial" w:cs="Arial"/>
          <w:sz w:val="24"/>
          <w:szCs w:val="24"/>
        </w:rPr>
        <w:t>http://conteudojuridico.com.br/noticia/372/stf-decide-que-cumprimento-da-pena-deve-comear-aps-esgotamento-de-recursos</w:t>
      </w:r>
      <w:r w:rsidR="00C45881" w:rsidRPr="00FD715C">
        <w:rPr>
          <w:rFonts w:ascii="Arial" w:hAnsi="Arial" w:cs="Arial"/>
          <w:sz w:val="24"/>
          <w:szCs w:val="24"/>
          <w:shd w:val="clear" w:color="auto" w:fill="FFFFFF"/>
        </w:rPr>
        <w:t>),</w:t>
      </w:r>
      <w:r w:rsidR="00FD715C">
        <w:rPr>
          <w:rFonts w:ascii="Arial" w:hAnsi="Arial" w:cs="Arial"/>
          <w:sz w:val="24"/>
          <w:szCs w:val="24"/>
          <w:shd w:val="clear" w:color="auto" w:fill="FFFFFF"/>
        </w:rPr>
        <w:t xml:space="preserve"> </w:t>
      </w:r>
      <w:r w:rsidR="00FB01BA" w:rsidRPr="003A3C5C">
        <w:rPr>
          <w:rFonts w:ascii="Arial" w:hAnsi="Arial" w:cs="Arial"/>
          <w:sz w:val="24"/>
          <w:szCs w:val="24"/>
          <w:shd w:val="clear" w:color="auto" w:fill="FFFFFF"/>
        </w:rPr>
        <w:t xml:space="preserve">em julgamento recente de Ações Diretas de Constitucionalidade </w:t>
      </w:r>
      <w:r w:rsidR="0085697C" w:rsidRPr="003A3C5C">
        <w:rPr>
          <w:rFonts w:ascii="Arial" w:hAnsi="Arial" w:cs="Arial"/>
          <w:sz w:val="24"/>
          <w:szCs w:val="24"/>
          <w:shd w:val="clear" w:color="auto" w:fill="FFFFFF"/>
        </w:rPr>
        <w:t xml:space="preserve">decidiu que uma sentença criminal condenatória só poderá ser executada após esgotados todos os recursos cabíveis. A decisão muda completamente o entendimento da suprema corte, que outrora defendia o início do cumprimento da </w:t>
      </w:r>
      <w:r w:rsidR="00CE4B1B" w:rsidRPr="003A3C5C">
        <w:rPr>
          <w:rFonts w:ascii="Arial" w:hAnsi="Arial" w:cs="Arial"/>
          <w:sz w:val="24"/>
          <w:szCs w:val="24"/>
          <w:shd w:val="clear" w:color="auto" w:fill="FFFFFF"/>
        </w:rPr>
        <w:t>pena</w:t>
      </w:r>
      <w:r w:rsidR="0085697C" w:rsidRPr="003A3C5C">
        <w:rPr>
          <w:rFonts w:ascii="Arial" w:hAnsi="Arial" w:cs="Arial"/>
          <w:sz w:val="24"/>
          <w:szCs w:val="24"/>
          <w:shd w:val="clear" w:color="auto" w:fill="FFFFFF"/>
        </w:rPr>
        <w:t xml:space="preserve"> após o trânsito em julgado da decisão em segunda instância. </w:t>
      </w:r>
    </w:p>
    <w:p w:rsidR="00D6763C" w:rsidRDefault="002A479E"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Já o</w:t>
      </w:r>
      <w:r w:rsidR="00894431" w:rsidRPr="00D6763C">
        <w:rPr>
          <w:rFonts w:ascii="Arial" w:hAnsi="Arial" w:cs="Arial"/>
          <w:sz w:val="24"/>
          <w:szCs w:val="24"/>
          <w:shd w:val="clear" w:color="auto" w:fill="FFFFFF"/>
        </w:rPr>
        <w:t xml:space="preserve"> </w:t>
      </w:r>
      <w:r w:rsidR="00894431" w:rsidRPr="00D6763C">
        <w:rPr>
          <w:rFonts w:ascii="Arial" w:hAnsi="Arial" w:cs="Arial"/>
          <w:i/>
          <w:iCs/>
          <w:sz w:val="24"/>
          <w:szCs w:val="24"/>
          <w:shd w:val="clear" w:color="auto" w:fill="FFFFFF"/>
        </w:rPr>
        <w:t>princípio do juiz natural</w:t>
      </w:r>
      <w:r w:rsidRPr="00D6763C">
        <w:rPr>
          <w:rFonts w:ascii="Arial" w:hAnsi="Arial" w:cs="Arial"/>
          <w:sz w:val="24"/>
          <w:szCs w:val="24"/>
          <w:shd w:val="clear" w:color="auto" w:fill="FFFFFF"/>
        </w:rPr>
        <w:t xml:space="preserve"> revela que todo julgamento deverá ser realizado por um juiz competente, sendo também vedado a criação de tribunais de exceção. </w:t>
      </w:r>
    </w:p>
    <w:p w:rsidR="00D6763C" w:rsidRDefault="002A479E"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Como</w:t>
      </w:r>
      <w:r w:rsidR="00D6763C">
        <w:rPr>
          <w:rFonts w:ascii="Arial" w:hAnsi="Arial" w:cs="Arial"/>
          <w:sz w:val="24"/>
          <w:szCs w:val="24"/>
          <w:shd w:val="clear" w:color="auto" w:fill="FFFFFF"/>
        </w:rPr>
        <w:t xml:space="preserve"> o direito</w:t>
      </w:r>
      <w:r w:rsidRPr="00D6763C">
        <w:rPr>
          <w:rFonts w:ascii="Arial" w:hAnsi="Arial" w:cs="Arial"/>
          <w:sz w:val="24"/>
          <w:szCs w:val="24"/>
          <w:shd w:val="clear" w:color="auto" w:fill="FFFFFF"/>
        </w:rPr>
        <w:t xml:space="preserve"> </w:t>
      </w:r>
      <w:r w:rsidR="00D6763C">
        <w:rPr>
          <w:rFonts w:ascii="Arial" w:hAnsi="Arial" w:cs="Arial"/>
          <w:sz w:val="24"/>
          <w:szCs w:val="24"/>
          <w:shd w:val="clear" w:color="auto" w:fill="FFFFFF"/>
        </w:rPr>
        <w:t>à</w:t>
      </w:r>
      <w:r w:rsidRPr="00D6763C">
        <w:rPr>
          <w:rFonts w:ascii="Arial" w:hAnsi="Arial" w:cs="Arial"/>
          <w:sz w:val="24"/>
          <w:szCs w:val="24"/>
          <w:shd w:val="clear" w:color="auto" w:fill="FFFFFF"/>
        </w:rPr>
        <w:t xml:space="preserve"> liberdade de locomoção é um bem jurídico </w:t>
      </w:r>
      <w:r w:rsidR="00CE4B1B">
        <w:rPr>
          <w:rFonts w:ascii="Arial" w:hAnsi="Arial" w:cs="Arial"/>
          <w:sz w:val="24"/>
          <w:szCs w:val="24"/>
          <w:shd w:val="clear" w:color="auto" w:fill="FFFFFF"/>
        </w:rPr>
        <w:t>resguardado</w:t>
      </w:r>
      <w:r w:rsidRPr="00D6763C">
        <w:rPr>
          <w:rFonts w:ascii="Arial" w:hAnsi="Arial" w:cs="Arial"/>
          <w:sz w:val="24"/>
          <w:szCs w:val="24"/>
          <w:shd w:val="clear" w:color="auto" w:fill="FFFFFF"/>
        </w:rPr>
        <w:t xml:space="preserve"> pela Constituição Federal de 1988,</w:t>
      </w:r>
      <w:r w:rsidR="00894431" w:rsidRPr="00D6763C">
        <w:rPr>
          <w:rFonts w:ascii="Arial" w:hAnsi="Arial" w:cs="Arial"/>
          <w:sz w:val="24"/>
          <w:szCs w:val="24"/>
          <w:shd w:val="clear" w:color="auto" w:fill="FFFFFF"/>
        </w:rPr>
        <w:t xml:space="preserve"> </w:t>
      </w:r>
      <w:r w:rsidRPr="00D6763C">
        <w:rPr>
          <w:rFonts w:ascii="Arial" w:hAnsi="Arial" w:cs="Arial"/>
          <w:sz w:val="24"/>
          <w:szCs w:val="24"/>
          <w:shd w:val="clear" w:color="auto" w:fill="FFFFFF"/>
        </w:rPr>
        <w:t xml:space="preserve">o </w:t>
      </w:r>
      <w:r w:rsidR="00894431" w:rsidRPr="00D6763C">
        <w:rPr>
          <w:rFonts w:ascii="Arial" w:hAnsi="Arial" w:cs="Arial"/>
          <w:i/>
          <w:iCs/>
          <w:sz w:val="24"/>
          <w:szCs w:val="24"/>
          <w:shd w:val="clear" w:color="auto" w:fill="FFFFFF"/>
        </w:rPr>
        <w:t>princípio da legalidade da prisão</w:t>
      </w:r>
      <w:r w:rsidRPr="00D6763C">
        <w:rPr>
          <w:rFonts w:ascii="Arial" w:hAnsi="Arial" w:cs="Arial"/>
          <w:sz w:val="24"/>
          <w:szCs w:val="24"/>
          <w:shd w:val="clear" w:color="auto" w:fill="FFFFFF"/>
        </w:rPr>
        <w:t xml:space="preserve"> visa assegurar esse direito, </w:t>
      </w:r>
      <w:r w:rsidR="00CE4B1B">
        <w:rPr>
          <w:rFonts w:ascii="Arial" w:hAnsi="Arial" w:cs="Arial"/>
          <w:sz w:val="24"/>
          <w:szCs w:val="24"/>
          <w:shd w:val="clear" w:color="auto" w:fill="FFFFFF"/>
        </w:rPr>
        <w:t xml:space="preserve">e garante que </w:t>
      </w:r>
      <w:r w:rsidRPr="00D6763C">
        <w:rPr>
          <w:rFonts w:ascii="Arial" w:hAnsi="Arial" w:cs="Arial"/>
          <w:sz w:val="24"/>
          <w:szCs w:val="24"/>
          <w:shd w:val="clear" w:color="auto" w:fill="FFFFFF"/>
        </w:rPr>
        <w:t>ni</w:t>
      </w:r>
      <w:r w:rsidR="00540ED7" w:rsidRPr="00D6763C">
        <w:rPr>
          <w:rFonts w:ascii="Arial" w:hAnsi="Arial" w:cs="Arial"/>
          <w:sz w:val="24"/>
          <w:szCs w:val="24"/>
          <w:shd w:val="clear" w:color="auto" w:fill="FFFFFF"/>
        </w:rPr>
        <w:t>n</w:t>
      </w:r>
      <w:r w:rsidRPr="00D6763C">
        <w:rPr>
          <w:rFonts w:ascii="Arial" w:hAnsi="Arial" w:cs="Arial"/>
          <w:sz w:val="24"/>
          <w:szCs w:val="24"/>
          <w:shd w:val="clear" w:color="auto" w:fill="FFFFFF"/>
        </w:rPr>
        <w:t xml:space="preserve">guém terá a sua liberdade cerceada sem um motivo relevante. </w:t>
      </w:r>
    </w:p>
    <w:p w:rsidR="008A0613" w:rsidRPr="00D6763C" w:rsidRDefault="002A479E"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O</w:t>
      </w:r>
      <w:r w:rsidR="00894431" w:rsidRPr="00D6763C">
        <w:rPr>
          <w:rFonts w:ascii="Arial" w:hAnsi="Arial" w:cs="Arial"/>
          <w:sz w:val="24"/>
          <w:szCs w:val="24"/>
          <w:shd w:val="clear" w:color="auto" w:fill="FFFFFF"/>
        </w:rPr>
        <w:t xml:space="preserve"> </w:t>
      </w:r>
      <w:r w:rsidR="00894431" w:rsidRPr="00D6763C">
        <w:rPr>
          <w:rFonts w:ascii="Arial" w:hAnsi="Arial" w:cs="Arial"/>
          <w:i/>
          <w:iCs/>
          <w:sz w:val="24"/>
          <w:szCs w:val="24"/>
          <w:shd w:val="clear" w:color="auto" w:fill="FFFFFF"/>
        </w:rPr>
        <w:t>princípio da publicidade</w:t>
      </w:r>
      <w:r w:rsidR="00EB4249" w:rsidRPr="00D6763C">
        <w:rPr>
          <w:rFonts w:ascii="Arial" w:hAnsi="Arial" w:cs="Arial"/>
          <w:sz w:val="24"/>
          <w:szCs w:val="24"/>
          <w:shd w:val="clear" w:color="auto" w:fill="FFFFFF"/>
        </w:rPr>
        <w:t xml:space="preserve"> resguarda o direito de que todo o processo será público, com</w:t>
      </w:r>
      <w:r w:rsidR="00D6763C">
        <w:rPr>
          <w:rFonts w:ascii="Arial" w:hAnsi="Arial" w:cs="Arial"/>
          <w:sz w:val="24"/>
          <w:szCs w:val="24"/>
          <w:shd w:val="clear" w:color="auto" w:fill="FFFFFF"/>
        </w:rPr>
        <w:t>o forma</w:t>
      </w:r>
      <w:r w:rsidR="00E87FD7" w:rsidRPr="00D6763C">
        <w:rPr>
          <w:rFonts w:ascii="Arial" w:hAnsi="Arial" w:cs="Arial"/>
          <w:sz w:val="24"/>
          <w:szCs w:val="24"/>
          <w:shd w:val="clear" w:color="auto" w:fill="FFFFFF"/>
        </w:rPr>
        <w:t xml:space="preserve"> de garantir a transparência</w:t>
      </w:r>
      <w:r w:rsidR="00CE4B1B">
        <w:rPr>
          <w:rFonts w:ascii="Arial" w:hAnsi="Arial" w:cs="Arial"/>
          <w:sz w:val="24"/>
          <w:szCs w:val="24"/>
          <w:shd w:val="clear" w:color="auto" w:fill="FFFFFF"/>
        </w:rPr>
        <w:t xml:space="preserve"> e efetividade</w:t>
      </w:r>
      <w:r w:rsidR="00E87FD7" w:rsidRPr="00D6763C">
        <w:rPr>
          <w:rFonts w:ascii="Arial" w:hAnsi="Arial" w:cs="Arial"/>
          <w:sz w:val="24"/>
          <w:szCs w:val="24"/>
          <w:shd w:val="clear" w:color="auto" w:fill="FFFFFF"/>
        </w:rPr>
        <w:t xml:space="preserve"> da justiça</w:t>
      </w:r>
      <w:r w:rsidR="00D6763C">
        <w:rPr>
          <w:rFonts w:ascii="Arial" w:hAnsi="Arial" w:cs="Arial"/>
          <w:sz w:val="24"/>
          <w:szCs w:val="24"/>
          <w:shd w:val="clear" w:color="auto" w:fill="FFFFFF"/>
        </w:rPr>
        <w:t>. Essa publicidade pode</w:t>
      </w:r>
      <w:r w:rsidR="00E87FD7" w:rsidRPr="00D6763C">
        <w:rPr>
          <w:rFonts w:ascii="Arial" w:hAnsi="Arial" w:cs="Arial"/>
          <w:sz w:val="24"/>
          <w:szCs w:val="24"/>
          <w:shd w:val="clear" w:color="auto" w:fill="FFFFFF"/>
        </w:rPr>
        <w:t xml:space="preserve"> ser limitada quando do interesse social ou a intimidade assim exigirem.</w:t>
      </w:r>
      <w:r w:rsidR="00894431" w:rsidRPr="00D6763C">
        <w:rPr>
          <w:rFonts w:ascii="Arial" w:hAnsi="Arial" w:cs="Arial"/>
          <w:sz w:val="24"/>
          <w:szCs w:val="24"/>
          <w:shd w:val="clear" w:color="auto" w:fill="FFFFFF"/>
        </w:rPr>
        <w:t xml:space="preserve"> </w:t>
      </w:r>
    </w:p>
    <w:p w:rsidR="00D6763C" w:rsidRDefault="00E87FD7"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 xml:space="preserve">Já o </w:t>
      </w:r>
      <w:r w:rsidR="00894431" w:rsidRPr="00D6763C">
        <w:rPr>
          <w:rFonts w:ascii="Arial" w:hAnsi="Arial" w:cs="Arial"/>
          <w:i/>
          <w:iCs/>
          <w:sz w:val="24"/>
          <w:szCs w:val="24"/>
          <w:shd w:val="clear" w:color="auto" w:fill="FFFFFF"/>
        </w:rPr>
        <w:t>princípio da verdade real</w:t>
      </w:r>
      <w:r w:rsidRPr="00D6763C">
        <w:rPr>
          <w:rFonts w:ascii="Arial" w:hAnsi="Arial" w:cs="Arial"/>
          <w:sz w:val="24"/>
          <w:szCs w:val="24"/>
          <w:shd w:val="clear" w:color="auto" w:fill="FFFFFF"/>
        </w:rPr>
        <w:t xml:space="preserve"> vincula o processo a fim de apurar os fatos como realmente ocorreram na prática</w:t>
      </w:r>
      <w:r w:rsidR="00912A22">
        <w:rPr>
          <w:rFonts w:ascii="Arial" w:hAnsi="Arial" w:cs="Arial"/>
          <w:sz w:val="24"/>
          <w:szCs w:val="24"/>
          <w:shd w:val="clear" w:color="auto" w:fill="FFFFFF"/>
        </w:rPr>
        <w:t>, sendo assim, vedada a condenação do indivíduo sem que seja comprovada minima</w:t>
      </w:r>
      <w:r w:rsidR="00C45881">
        <w:rPr>
          <w:rFonts w:ascii="Arial" w:hAnsi="Arial" w:cs="Arial"/>
          <w:sz w:val="24"/>
          <w:szCs w:val="24"/>
          <w:shd w:val="clear" w:color="auto" w:fill="FFFFFF"/>
        </w:rPr>
        <w:t>men</w:t>
      </w:r>
      <w:r w:rsidR="00912A22">
        <w:rPr>
          <w:rFonts w:ascii="Arial" w:hAnsi="Arial" w:cs="Arial"/>
          <w:sz w:val="24"/>
          <w:szCs w:val="24"/>
          <w:shd w:val="clear" w:color="auto" w:fill="FFFFFF"/>
        </w:rPr>
        <w:t>te os requisitos de autoria e materialidade</w:t>
      </w:r>
      <w:r w:rsidRPr="00D6763C">
        <w:rPr>
          <w:rFonts w:ascii="Arial" w:hAnsi="Arial" w:cs="Arial"/>
          <w:sz w:val="24"/>
          <w:szCs w:val="24"/>
          <w:shd w:val="clear" w:color="auto" w:fill="FFFFFF"/>
        </w:rPr>
        <w:t>.</w:t>
      </w:r>
      <w:r w:rsidR="00540ED7" w:rsidRPr="00D6763C">
        <w:rPr>
          <w:rFonts w:ascii="Arial" w:hAnsi="Arial" w:cs="Arial"/>
          <w:sz w:val="24"/>
          <w:szCs w:val="24"/>
          <w:shd w:val="clear" w:color="auto" w:fill="FFFFFF"/>
        </w:rPr>
        <w:t xml:space="preserve"> </w:t>
      </w:r>
    </w:p>
    <w:p w:rsidR="00D6763C" w:rsidRDefault="00540ED7"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No que tang</w:t>
      </w:r>
      <w:r w:rsidR="007E6D38" w:rsidRPr="00D6763C">
        <w:rPr>
          <w:rFonts w:ascii="Arial" w:hAnsi="Arial" w:cs="Arial"/>
          <w:sz w:val="24"/>
          <w:szCs w:val="24"/>
          <w:shd w:val="clear" w:color="auto" w:fill="FFFFFF"/>
        </w:rPr>
        <w:t xml:space="preserve">e ao </w:t>
      </w:r>
      <w:r w:rsidR="00894431" w:rsidRPr="00D6763C">
        <w:rPr>
          <w:rFonts w:ascii="Arial" w:hAnsi="Arial" w:cs="Arial"/>
          <w:i/>
          <w:iCs/>
          <w:sz w:val="24"/>
          <w:szCs w:val="24"/>
          <w:shd w:val="clear" w:color="auto" w:fill="FFFFFF"/>
        </w:rPr>
        <w:t>princípio do livre convencimento</w:t>
      </w:r>
      <w:r w:rsidR="00D6763C" w:rsidRPr="00D6763C">
        <w:rPr>
          <w:rFonts w:ascii="Arial" w:hAnsi="Arial" w:cs="Arial"/>
          <w:i/>
          <w:iCs/>
          <w:sz w:val="24"/>
          <w:szCs w:val="24"/>
          <w:shd w:val="clear" w:color="auto" w:fill="FFFFFF"/>
        </w:rPr>
        <w:t xml:space="preserve"> do juiz</w:t>
      </w:r>
      <w:r w:rsidR="00894431" w:rsidRPr="00D6763C">
        <w:rPr>
          <w:rFonts w:ascii="Arial" w:hAnsi="Arial" w:cs="Arial"/>
          <w:sz w:val="24"/>
          <w:szCs w:val="24"/>
          <w:shd w:val="clear" w:color="auto" w:fill="FFFFFF"/>
        </w:rPr>
        <w:t>,</w:t>
      </w:r>
      <w:r w:rsidR="007E6D38" w:rsidRPr="00D6763C">
        <w:rPr>
          <w:rFonts w:ascii="Arial" w:hAnsi="Arial" w:cs="Arial"/>
          <w:sz w:val="24"/>
          <w:szCs w:val="24"/>
          <w:shd w:val="clear" w:color="auto" w:fill="FFFFFF"/>
        </w:rPr>
        <w:t xml:space="preserve"> ele vincula o juiz a decidir de qualquer formar</w:t>
      </w:r>
      <w:r w:rsidR="00D6763C">
        <w:rPr>
          <w:rFonts w:ascii="Arial" w:hAnsi="Arial" w:cs="Arial"/>
          <w:sz w:val="24"/>
          <w:szCs w:val="24"/>
          <w:shd w:val="clear" w:color="auto" w:fill="FFFFFF"/>
        </w:rPr>
        <w:t>,</w:t>
      </w:r>
      <w:r w:rsidR="007E6D38" w:rsidRPr="00D6763C">
        <w:rPr>
          <w:rFonts w:ascii="Arial" w:hAnsi="Arial" w:cs="Arial"/>
          <w:sz w:val="24"/>
          <w:szCs w:val="24"/>
          <w:shd w:val="clear" w:color="auto" w:fill="FFFFFF"/>
        </w:rPr>
        <w:t xml:space="preserve"> desde que fundamentado em elementos que constem no processo, pois o que não estiver no processo é considerado inexistente</w:t>
      </w:r>
      <w:r w:rsidR="00CE4B1B">
        <w:rPr>
          <w:rFonts w:ascii="Arial" w:hAnsi="Arial" w:cs="Arial"/>
          <w:sz w:val="24"/>
          <w:szCs w:val="24"/>
          <w:shd w:val="clear" w:color="auto" w:fill="FFFFFF"/>
        </w:rPr>
        <w:t xml:space="preserve"> e</w:t>
      </w:r>
      <w:r w:rsidR="00C45881">
        <w:rPr>
          <w:rFonts w:ascii="Arial" w:hAnsi="Arial" w:cs="Arial"/>
          <w:sz w:val="24"/>
          <w:szCs w:val="24"/>
          <w:shd w:val="clear" w:color="auto" w:fill="FFFFFF"/>
        </w:rPr>
        <w:t>,</w:t>
      </w:r>
      <w:r w:rsidR="00CE4B1B">
        <w:rPr>
          <w:rFonts w:ascii="Arial" w:hAnsi="Arial" w:cs="Arial"/>
          <w:sz w:val="24"/>
          <w:szCs w:val="24"/>
          <w:shd w:val="clear" w:color="auto" w:fill="FFFFFF"/>
        </w:rPr>
        <w:t xml:space="preserve"> portanto, não produz efeitos no mundo jurídico</w:t>
      </w:r>
      <w:r w:rsidR="007E6D38" w:rsidRPr="00D6763C">
        <w:rPr>
          <w:rFonts w:ascii="Arial" w:hAnsi="Arial" w:cs="Arial"/>
          <w:sz w:val="24"/>
          <w:szCs w:val="24"/>
          <w:shd w:val="clear" w:color="auto" w:fill="FFFFFF"/>
        </w:rPr>
        <w:t xml:space="preserve">. </w:t>
      </w:r>
    </w:p>
    <w:p w:rsidR="008A0613" w:rsidRPr="001C4367" w:rsidRDefault="00D6763C" w:rsidP="00F77D5F">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Em contrapartida, o</w:t>
      </w:r>
      <w:r w:rsidR="00894431" w:rsidRPr="00D6763C">
        <w:rPr>
          <w:rFonts w:ascii="Arial" w:hAnsi="Arial" w:cs="Arial"/>
          <w:sz w:val="24"/>
          <w:szCs w:val="24"/>
          <w:shd w:val="clear" w:color="auto" w:fill="FFFFFF"/>
        </w:rPr>
        <w:t xml:space="preserve"> </w:t>
      </w:r>
      <w:r w:rsidR="00894431" w:rsidRPr="00D6763C">
        <w:rPr>
          <w:rFonts w:ascii="Arial" w:hAnsi="Arial" w:cs="Arial"/>
          <w:i/>
          <w:iCs/>
          <w:sz w:val="24"/>
          <w:szCs w:val="24"/>
          <w:shd w:val="clear" w:color="auto" w:fill="FFFFFF"/>
        </w:rPr>
        <w:t>princípio da oficialidade</w:t>
      </w:r>
      <w:r w:rsidR="007E6D38" w:rsidRPr="00D6763C">
        <w:rPr>
          <w:rFonts w:ascii="Arial" w:hAnsi="Arial" w:cs="Arial"/>
          <w:sz w:val="24"/>
          <w:szCs w:val="24"/>
          <w:shd w:val="clear" w:color="auto" w:fill="FFFFFF"/>
        </w:rPr>
        <w:t xml:space="preserve"> vincula o Estado a prover e assegurar o cumprimento das ações penais, devendo criar órgãos oficiais para investigar os delitos e realizar o processamento dos crimes, tendo algumas exceções, como </w:t>
      </w:r>
      <w:r w:rsidR="007E6D38" w:rsidRPr="001C4367">
        <w:rPr>
          <w:rFonts w:ascii="Arial" w:hAnsi="Arial" w:cs="Arial"/>
          <w:sz w:val="24"/>
          <w:szCs w:val="24"/>
          <w:shd w:val="clear" w:color="auto" w:fill="FFFFFF"/>
        </w:rPr>
        <w:t>por exemplo nos casos de ações privadas</w:t>
      </w:r>
      <w:r w:rsidR="00C45881">
        <w:rPr>
          <w:rStyle w:val="Refdenotaderodap"/>
          <w:rFonts w:ascii="Arial" w:hAnsi="Arial" w:cs="Arial"/>
          <w:sz w:val="24"/>
          <w:szCs w:val="24"/>
          <w:shd w:val="clear" w:color="auto" w:fill="FFFFFF"/>
        </w:rPr>
        <w:footnoteReference w:id="2"/>
      </w:r>
      <w:r w:rsidR="00C45881">
        <w:rPr>
          <w:rFonts w:ascii="Arial" w:hAnsi="Arial" w:cs="Arial"/>
          <w:sz w:val="24"/>
          <w:szCs w:val="24"/>
          <w:shd w:val="clear" w:color="auto" w:fill="FFFFFF"/>
        </w:rPr>
        <w:t xml:space="preserve"> </w:t>
      </w:r>
      <w:r w:rsidR="007E6D38" w:rsidRPr="001C4367">
        <w:rPr>
          <w:rFonts w:ascii="Arial" w:hAnsi="Arial" w:cs="Arial"/>
          <w:sz w:val="24"/>
          <w:szCs w:val="24"/>
          <w:shd w:val="clear" w:color="auto" w:fill="FFFFFF"/>
        </w:rPr>
        <w:t>e da ação popular</w:t>
      </w:r>
      <w:r w:rsidR="00C45881">
        <w:rPr>
          <w:rStyle w:val="Refdenotaderodap"/>
          <w:rFonts w:ascii="Arial" w:hAnsi="Arial" w:cs="Arial"/>
          <w:sz w:val="24"/>
          <w:szCs w:val="24"/>
          <w:shd w:val="clear" w:color="auto" w:fill="FFFFFF"/>
        </w:rPr>
        <w:footnoteReference w:id="3"/>
      </w:r>
      <w:r w:rsidR="00C45881">
        <w:rPr>
          <w:rFonts w:ascii="Arial" w:hAnsi="Arial" w:cs="Arial"/>
          <w:sz w:val="24"/>
          <w:szCs w:val="24"/>
          <w:shd w:val="clear" w:color="auto" w:fill="FFFFFF"/>
        </w:rPr>
        <w:t>.</w:t>
      </w:r>
      <w:r w:rsidR="00F77D5F" w:rsidRPr="001C4367">
        <w:rPr>
          <w:rFonts w:ascii="Arial" w:hAnsi="Arial" w:cs="Arial"/>
          <w:sz w:val="24"/>
          <w:szCs w:val="24"/>
          <w:shd w:val="clear" w:color="auto" w:fill="FFFFFF"/>
        </w:rPr>
        <w:t xml:space="preserve"> </w:t>
      </w:r>
      <w:r w:rsidR="00F77D5F" w:rsidRPr="001C4367">
        <w:rPr>
          <w:rFonts w:ascii="Arial" w:hAnsi="Arial" w:cs="Arial"/>
          <w:sz w:val="24"/>
          <w:szCs w:val="24"/>
          <w:shd w:val="clear" w:color="auto" w:fill="FFFFFF"/>
        </w:rPr>
        <w:lastRenderedPageBreak/>
        <w:t xml:space="preserve">Nessas hipóteses, não cabe ao </w:t>
      </w:r>
      <w:r w:rsidR="00C45881">
        <w:rPr>
          <w:rFonts w:ascii="Arial" w:hAnsi="Arial" w:cs="Arial"/>
          <w:sz w:val="24"/>
          <w:szCs w:val="24"/>
          <w:shd w:val="clear" w:color="auto" w:fill="FFFFFF"/>
        </w:rPr>
        <w:t>E</w:t>
      </w:r>
      <w:r w:rsidR="00F77D5F" w:rsidRPr="001C4367">
        <w:rPr>
          <w:rFonts w:ascii="Arial" w:hAnsi="Arial" w:cs="Arial"/>
          <w:sz w:val="24"/>
          <w:szCs w:val="24"/>
          <w:shd w:val="clear" w:color="auto" w:fill="FFFFFF"/>
        </w:rPr>
        <w:t xml:space="preserve">stado, </w:t>
      </w:r>
      <w:r w:rsidR="00F77D5F" w:rsidRPr="00C45881">
        <w:rPr>
          <w:rFonts w:ascii="Arial" w:hAnsi="Arial" w:cs="Arial"/>
          <w:i/>
          <w:iCs/>
          <w:sz w:val="24"/>
          <w:szCs w:val="24"/>
          <w:shd w:val="clear" w:color="auto" w:fill="FFFFFF"/>
        </w:rPr>
        <w:t>de ofício</w:t>
      </w:r>
      <w:r w:rsidR="00F77D5F" w:rsidRPr="001C4367">
        <w:rPr>
          <w:rFonts w:ascii="Arial" w:hAnsi="Arial" w:cs="Arial"/>
          <w:sz w:val="24"/>
          <w:szCs w:val="24"/>
          <w:shd w:val="clear" w:color="auto" w:fill="FFFFFF"/>
        </w:rPr>
        <w:t xml:space="preserve">, promover e investigar essas ações, devendo ser provocado. </w:t>
      </w:r>
    </w:p>
    <w:p w:rsidR="00E52957" w:rsidRDefault="007E6D38" w:rsidP="008A0613">
      <w:pPr>
        <w:spacing w:after="0" w:line="360" w:lineRule="auto"/>
        <w:ind w:firstLine="708"/>
        <w:jc w:val="both"/>
        <w:rPr>
          <w:rFonts w:ascii="Arial" w:hAnsi="Arial" w:cs="Arial"/>
          <w:sz w:val="24"/>
          <w:szCs w:val="24"/>
          <w:shd w:val="clear" w:color="auto" w:fill="FFFFFF"/>
        </w:rPr>
      </w:pPr>
      <w:r w:rsidRPr="00D6763C">
        <w:rPr>
          <w:rFonts w:ascii="Arial" w:hAnsi="Arial" w:cs="Arial"/>
          <w:sz w:val="24"/>
          <w:szCs w:val="24"/>
          <w:shd w:val="clear" w:color="auto" w:fill="FFFFFF"/>
        </w:rPr>
        <w:t xml:space="preserve">Com relação ao </w:t>
      </w:r>
      <w:r w:rsidR="00894431" w:rsidRPr="00D6763C">
        <w:rPr>
          <w:rFonts w:ascii="Arial" w:hAnsi="Arial" w:cs="Arial"/>
          <w:i/>
          <w:iCs/>
          <w:sz w:val="24"/>
          <w:szCs w:val="24"/>
          <w:shd w:val="clear" w:color="auto" w:fill="FFFFFF"/>
        </w:rPr>
        <w:t>princípio da disponibilidade</w:t>
      </w:r>
      <w:r w:rsidR="00894431" w:rsidRPr="00D6763C">
        <w:rPr>
          <w:rFonts w:ascii="Arial" w:hAnsi="Arial" w:cs="Arial"/>
          <w:sz w:val="24"/>
          <w:szCs w:val="24"/>
          <w:shd w:val="clear" w:color="auto" w:fill="FFFFFF"/>
        </w:rPr>
        <w:t>,</w:t>
      </w:r>
      <w:r w:rsidRPr="00D6763C">
        <w:rPr>
          <w:rFonts w:ascii="Arial" w:hAnsi="Arial" w:cs="Arial"/>
          <w:sz w:val="24"/>
          <w:szCs w:val="24"/>
          <w:shd w:val="clear" w:color="auto" w:fill="FFFFFF"/>
        </w:rPr>
        <w:t xml:space="preserve"> vale salientar que só será aplicado nos casos de ações privadas e significa dizer que o titular da ação poderá renunciar ou desistir da ação penal. </w:t>
      </w:r>
    </w:p>
    <w:p w:rsidR="00C375E8" w:rsidRPr="00EC242B" w:rsidRDefault="007E6D38" w:rsidP="008A0613">
      <w:pPr>
        <w:spacing w:after="0" w:line="360" w:lineRule="auto"/>
        <w:ind w:firstLine="708"/>
        <w:jc w:val="both"/>
        <w:rPr>
          <w:rFonts w:ascii="Arial" w:hAnsi="Arial" w:cs="Arial"/>
          <w:color w:val="222222"/>
          <w:sz w:val="24"/>
          <w:szCs w:val="24"/>
          <w:shd w:val="clear" w:color="auto" w:fill="FFFFFF"/>
        </w:rPr>
      </w:pPr>
      <w:r w:rsidRPr="00D6763C">
        <w:rPr>
          <w:rFonts w:ascii="Arial" w:hAnsi="Arial" w:cs="Arial"/>
          <w:sz w:val="24"/>
          <w:szCs w:val="24"/>
          <w:shd w:val="clear" w:color="auto" w:fill="FFFFFF"/>
        </w:rPr>
        <w:t>Já</w:t>
      </w:r>
      <w:r w:rsidR="00894431" w:rsidRPr="00D6763C">
        <w:rPr>
          <w:rFonts w:ascii="Arial" w:hAnsi="Arial" w:cs="Arial"/>
          <w:sz w:val="24"/>
          <w:szCs w:val="24"/>
          <w:shd w:val="clear" w:color="auto" w:fill="FFFFFF"/>
        </w:rPr>
        <w:t xml:space="preserve"> </w:t>
      </w:r>
      <w:r w:rsidR="00894431" w:rsidRPr="00E52957">
        <w:rPr>
          <w:rFonts w:ascii="Arial" w:hAnsi="Arial" w:cs="Arial"/>
          <w:i/>
          <w:iCs/>
          <w:sz w:val="24"/>
          <w:szCs w:val="24"/>
          <w:shd w:val="clear" w:color="auto" w:fill="FFFFFF"/>
        </w:rPr>
        <w:t>princípio da oportunidade</w:t>
      </w:r>
      <w:r w:rsidRPr="00D6763C">
        <w:rPr>
          <w:rFonts w:ascii="Arial" w:hAnsi="Arial" w:cs="Arial"/>
          <w:sz w:val="24"/>
          <w:szCs w:val="24"/>
          <w:shd w:val="clear" w:color="auto" w:fill="FFFFFF"/>
        </w:rPr>
        <w:t>, faculta</w:t>
      </w:r>
      <w:r w:rsidR="00E52957">
        <w:rPr>
          <w:rFonts w:ascii="Arial" w:hAnsi="Arial" w:cs="Arial"/>
          <w:sz w:val="24"/>
          <w:szCs w:val="24"/>
          <w:shd w:val="clear" w:color="auto" w:fill="FFFFFF"/>
        </w:rPr>
        <w:t xml:space="preserve"> </w:t>
      </w:r>
      <w:r w:rsidRPr="00D6763C">
        <w:rPr>
          <w:rFonts w:ascii="Arial" w:hAnsi="Arial" w:cs="Arial"/>
          <w:sz w:val="24"/>
          <w:szCs w:val="24"/>
          <w:shd w:val="clear" w:color="auto" w:fill="FFFFFF"/>
        </w:rPr>
        <w:t>ao ofendido representar ou não contra o ofensor, nos casos de</w:t>
      </w:r>
      <w:r w:rsidRPr="00EC242B">
        <w:rPr>
          <w:rFonts w:ascii="Arial" w:hAnsi="Arial" w:cs="Arial"/>
          <w:color w:val="222222"/>
          <w:sz w:val="24"/>
          <w:szCs w:val="24"/>
          <w:shd w:val="clear" w:color="auto" w:fill="FFFFFF"/>
        </w:rPr>
        <w:t xml:space="preserve"> ação penal privada. </w:t>
      </w:r>
      <w:r w:rsidR="00BC3201">
        <w:rPr>
          <w:rFonts w:ascii="Arial" w:hAnsi="Arial" w:cs="Arial"/>
          <w:color w:val="222222"/>
          <w:sz w:val="24"/>
          <w:szCs w:val="24"/>
          <w:shd w:val="clear" w:color="auto" w:fill="FFFFFF"/>
        </w:rPr>
        <w:t>Por sua vez, o</w:t>
      </w:r>
      <w:r w:rsidR="00894431" w:rsidRPr="00EC242B">
        <w:rPr>
          <w:rFonts w:ascii="Arial" w:hAnsi="Arial" w:cs="Arial"/>
          <w:color w:val="222222"/>
          <w:sz w:val="24"/>
          <w:szCs w:val="24"/>
          <w:shd w:val="clear" w:color="auto" w:fill="FFFFFF"/>
        </w:rPr>
        <w:t xml:space="preserve"> </w:t>
      </w:r>
      <w:r w:rsidR="008A0613" w:rsidRPr="00E52957">
        <w:rPr>
          <w:rFonts w:ascii="Arial" w:hAnsi="Arial" w:cs="Arial"/>
          <w:i/>
          <w:iCs/>
          <w:color w:val="222222"/>
          <w:sz w:val="24"/>
          <w:szCs w:val="24"/>
          <w:shd w:val="clear" w:color="auto" w:fill="FFFFFF"/>
        </w:rPr>
        <w:t>princípio</w:t>
      </w:r>
      <w:r w:rsidR="00894431" w:rsidRPr="00E52957">
        <w:rPr>
          <w:rFonts w:ascii="Arial" w:hAnsi="Arial" w:cs="Arial"/>
          <w:i/>
          <w:iCs/>
          <w:color w:val="222222"/>
          <w:sz w:val="24"/>
          <w:szCs w:val="24"/>
          <w:shd w:val="clear" w:color="auto" w:fill="FFFFFF"/>
        </w:rPr>
        <w:t xml:space="preserve"> da indisponibilidade</w:t>
      </w:r>
      <w:r w:rsidR="00F327A2" w:rsidRPr="00EC242B">
        <w:rPr>
          <w:rFonts w:ascii="Arial" w:hAnsi="Arial" w:cs="Arial"/>
          <w:color w:val="222222"/>
          <w:sz w:val="24"/>
          <w:szCs w:val="24"/>
          <w:shd w:val="clear" w:color="auto" w:fill="FFFFFF"/>
        </w:rPr>
        <w:t xml:space="preserve"> estabelece que o Ministério Público</w:t>
      </w:r>
      <w:r w:rsidR="00E52957">
        <w:rPr>
          <w:rFonts w:ascii="Arial" w:hAnsi="Arial" w:cs="Arial"/>
          <w:color w:val="222222"/>
          <w:sz w:val="24"/>
          <w:szCs w:val="24"/>
          <w:shd w:val="clear" w:color="auto" w:fill="FFFFFF"/>
        </w:rPr>
        <w:t>,</w:t>
      </w:r>
      <w:r w:rsidR="00F327A2" w:rsidRPr="00EC242B">
        <w:rPr>
          <w:rFonts w:ascii="Arial" w:hAnsi="Arial" w:cs="Arial"/>
          <w:color w:val="222222"/>
          <w:sz w:val="24"/>
          <w:szCs w:val="24"/>
          <w:shd w:val="clear" w:color="auto" w:fill="FFFFFF"/>
        </w:rPr>
        <w:t xml:space="preserve"> como titular da ação penal</w:t>
      </w:r>
      <w:r w:rsidR="00E52957">
        <w:rPr>
          <w:rFonts w:ascii="Arial" w:hAnsi="Arial" w:cs="Arial"/>
          <w:color w:val="222222"/>
          <w:sz w:val="24"/>
          <w:szCs w:val="24"/>
          <w:shd w:val="clear" w:color="auto" w:fill="FFFFFF"/>
        </w:rPr>
        <w:t>,</w:t>
      </w:r>
      <w:r w:rsidR="00F327A2" w:rsidRPr="00EC242B">
        <w:rPr>
          <w:rFonts w:ascii="Arial" w:hAnsi="Arial" w:cs="Arial"/>
          <w:color w:val="222222"/>
          <w:sz w:val="24"/>
          <w:szCs w:val="24"/>
          <w:shd w:val="clear" w:color="auto" w:fill="FFFFFF"/>
        </w:rPr>
        <w:t xml:space="preserve"> não poderá dispor desse direito, que também deverá promover a fiel fiscalização da lei. Por fim, o</w:t>
      </w:r>
      <w:r w:rsidR="00894431" w:rsidRPr="00EC242B">
        <w:rPr>
          <w:rFonts w:ascii="Arial" w:hAnsi="Arial" w:cs="Arial"/>
          <w:color w:val="222222"/>
          <w:sz w:val="24"/>
          <w:szCs w:val="24"/>
          <w:shd w:val="clear" w:color="auto" w:fill="FFFFFF"/>
        </w:rPr>
        <w:t xml:space="preserve"> </w:t>
      </w:r>
      <w:r w:rsidR="00894431" w:rsidRPr="00E52957">
        <w:rPr>
          <w:rFonts w:ascii="Arial" w:hAnsi="Arial" w:cs="Arial"/>
          <w:i/>
          <w:iCs/>
          <w:color w:val="222222"/>
          <w:sz w:val="24"/>
          <w:szCs w:val="24"/>
          <w:shd w:val="clear" w:color="auto" w:fill="FFFFFF"/>
        </w:rPr>
        <w:t>princípio da legalidade</w:t>
      </w:r>
      <w:r w:rsidR="00F327A2" w:rsidRPr="00EC242B">
        <w:rPr>
          <w:rFonts w:ascii="Arial" w:hAnsi="Arial" w:cs="Arial"/>
          <w:color w:val="222222"/>
          <w:sz w:val="24"/>
          <w:szCs w:val="24"/>
          <w:shd w:val="clear" w:color="auto" w:fill="FFFFFF"/>
        </w:rPr>
        <w:t>, exclusivo para as ações públicas incondicionadas</w:t>
      </w:r>
      <w:r w:rsidR="00BC3201">
        <w:rPr>
          <w:rStyle w:val="Refdenotaderodap"/>
          <w:rFonts w:ascii="Arial" w:hAnsi="Arial" w:cs="Arial"/>
          <w:color w:val="222222"/>
          <w:sz w:val="24"/>
          <w:szCs w:val="24"/>
          <w:shd w:val="clear" w:color="auto" w:fill="FFFFFF"/>
        </w:rPr>
        <w:footnoteReference w:id="4"/>
      </w:r>
      <w:r w:rsidR="001F6312">
        <w:rPr>
          <w:rFonts w:ascii="Arial" w:hAnsi="Arial" w:cs="Arial"/>
          <w:color w:val="222222"/>
          <w:sz w:val="24"/>
          <w:szCs w:val="24"/>
          <w:shd w:val="clear" w:color="auto" w:fill="FFFFFF"/>
        </w:rPr>
        <w:t xml:space="preserve">, </w:t>
      </w:r>
      <w:r w:rsidR="00F327A2" w:rsidRPr="00EC242B">
        <w:rPr>
          <w:rFonts w:ascii="Arial" w:hAnsi="Arial" w:cs="Arial"/>
          <w:color w:val="222222"/>
          <w:sz w:val="24"/>
          <w:szCs w:val="24"/>
          <w:shd w:val="clear" w:color="auto" w:fill="FFFFFF"/>
        </w:rPr>
        <w:t xml:space="preserve">impõe ao Ministério Público o dever de promover as ações penais. </w:t>
      </w:r>
    </w:p>
    <w:p w:rsidR="00E96E83" w:rsidRPr="00EC242B" w:rsidRDefault="00E96E83" w:rsidP="008A0613">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Contudo, para melhor compreensão deste trabalho</w:t>
      </w:r>
      <w:r w:rsidR="00BC3201">
        <w:rPr>
          <w:rFonts w:ascii="Arial" w:hAnsi="Arial" w:cs="Arial"/>
          <w:sz w:val="24"/>
          <w:szCs w:val="24"/>
          <w:shd w:val="clear" w:color="auto" w:fill="FFFFFF"/>
        </w:rPr>
        <w:t>,</w:t>
      </w:r>
      <w:r w:rsidRPr="00EC242B">
        <w:rPr>
          <w:rFonts w:ascii="Arial" w:hAnsi="Arial" w:cs="Arial"/>
          <w:sz w:val="24"/>
          <w:szCs w:val="24"/>
          <w:shd w:val="clear" w:color="auto" w:fill="FFFFFF"/>
        </w:rPr>
        <w:t xml:space="preserve"> faz-se neces</w:t>
      </w:r>
      <w:r w:rsidR="00540ED7" w:rsidRPr="00EC242B">
        <w:rPr>
          <w:rFonts w:ascii="Arial" w:hAnsi="Arial" w:cs="Arial"/>
          <w:sz w:val="24"/>
          <w:szCs w:val="24"/>
          <w:shd w:val="clear" w:color="auto" w:fill="FFFFFF"/>
        </w:rPr>
        <w:t>sário um estudo mais cauteloso</w:t>
      </w:r>
      <w:r w:rsidRPr="00EC242B">
        <w:rPr>
          <w:rFonts w:ascii="Arial" w:hAnsi="Arial" w:cs="Arial"/>
          <w:sz w:val="24"/>
          <w:szCs w:val="24"/>
          <w:shd w:val="clear" w:color="auto" w:fill="FFFFFF"/>
        </w:rPr>
        <w:t xml:space="preserve"> acerca dos princípios do devido processo legal e do contraditório e ampla defesa,</w:t>
      </w:r>
      <w:r w:rsidR="00D56F17">
        <w:rPr>
          <w:rFonts w:ascii="Arial" w:hAnsi="Arial" w:cs="Arial"/>
          <w:sz w:val="24"/>
          <w:szCs w:val="24"/>
          <w:shd w:val="clear" w:color="auto" w:fill="FFFFFF"/>
        </w:rPr>
        <w:t xml:space="preserve"> conforme dito anteriormente.</w:t>
      </w:r>
      <w:r w:rsidRPr="00EC242B">
        <w:rPr>
          <w:rFonts w:ascii="Arial" w:hAnsi="Arial" w:cs="Arial"/>
          <w:sz w:val="24"/>
          <w:szCs w:val="24"/>
          <w:shd w:val="clear" w:color="auto" w:fill="FFFFFF"/>
        </w:rPr>
        <w:t xml:space="preserve"> </w:t>
      </w:r>
    </w:p>
    <w:p w:rsidR="0044744F" w:rsidRDefault="0044744F" w:rsidP="008A0613">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É certo que o </w:t>
      </w:r>
      <w:r w:rsidR="00E52957" w:rsidRPr="00E52957">
        <w:rPr>
          <w:rFonts w:ascii="Arial" w:hAnsi="Arial" w:cs="Arial"/>
          <w:i/>
          <w:iCs/>
          <w:sz w:val="24"/>
          <w:szCs w:val="24"/>
          <w:shd w:val="clear" w:color="auto" w:fill="FFFFFF"/>
        </w:rPr>
        <w:t xml:space="preserve">princípio do </w:t>
      </w:r>
      <w:r w:rsidRPr="00E52957">
        <w:rPr>
          <w:rFonts w:ascii="Arial" w:hAnsi="Arial" w:cs="Arial"/>
          <w:i/>
          <w:iCs/>
          <w:sz w:val="24"/>
          <w:szCs w:val="24"/>
          <w:shd w:val="clear" w:color="auto" w:fill="FFFFFF"/>
        </w:rPr>
        <w:t>devido processo legal</w:t>
      </w:r>
      <w:r w:rsidRPr="00EC242B">
        <w:rPr>
          <w:rFonts w:ascii="Arial" w:hAnsi="Arial" w:cs="Arial"/>
          <w:sz w:val="24"/>
          <w:szCs w:val="24"/>
          <w:shd w:val="clear" w:color="auto" w:fill="FFFFFF"/>
        </w:rPr>
        <w:t>, consagrado pelo art</w:t>
      </w:r>
      <w:r w:rsidR="008A0613">
        <w:rPr>
          <w:rFonts w:ascii="Arial" w:hAnsi="Arial" w:cs="Arial"/>
          <w:sz w:val="24"/>
          <w:szCs w:val="24"/>
          <w:shd w:val="clear" w:color="auto" w:fill="FFFFFF"/>
        </w:rPr>
        <w:t>.</w:t>
      </w:r>
      <w:r w:rsidRPr="00EC242B">
        <w:rPr>
          <w:rFonts w:ascii="Arial" w:hAnsi="Arial" w:cs="Arial"/>
          <w:sz w:val="24"/>
          <w:szCs w:val="24"/>
          <w:shd w:val="clear" w:color="auto" w:fill="FFFFFF"/>
        </w:rPr>
        <w:t xml:space="preserve"> 5º, inciso LIV, da Constituição Federal</w:t>
      </w:r>
      <w:r w:rsidR="00E52957">
        <w:rPr>
          <w:rFonts w:ascii="Arial" w:hAnsi="Arial" w:cs="Arial"/>
          <w:sz w:val="24"/>
          <w:szCs w:val="24"/>
          <w:shd w:val="clear" w:color="auto" w:fill="FFFFFF"/>
        </w:rPr>
        <w:t>,</w:t>
      </w:r>
      <w:r w:rsidRPr="00EC242B">
        <w:rPr>
          <w:rFonts w:ascii="Arial" w:hAnsi="Arial" w:cs="Arial"/>
          <w:sz w:val="24"/>
          <w:szCs w:val="24"/>
          <w:shd w:val="clear" w:color="auto" w:fill="FFFFFF"/>
        </w:rPr>
        <w:t xml:space="preserve"> apresenta-se como uma garantia constitucional ampla e uma das mais relevantes do direito constitucional</w:t>
      </w:r>
      <w:r w:rsidR="00E52957">
        <w:rPr>
          <w:rFonts w:ascii="Arial" w:hAnsi="Arial" w:cs="Arial"/>
          <w:sz w:val="24"/>
          <w:szCs w:val="24"/>
          <w:shd w:val="clear" w:color="auto" w:fill="FFFFFF"/>
        </w:rPr>
        <w:t>,</w:t>
      </w:r>
      <w:r w:rsidRPr="00EC242B">
        <w:rPr>
          <w:rFonts w:ascii="Arial" w:hAnsi="Arial" w:cs="Arial"/>
          <w:sz w:val="24"/>
          <w:szCs w:val="24"/>
          <w:shd w:val="clear" w:color="auto" w:fill="FFFFFF"/>
        </w:rPr>
        <w:t xml:space="preserve"> pois prevê que “ninguém será privado da liberdade ou de seus bens sem o devido processo legal”, o que confere a todo indivíduo, o direito fundamental a um processo justo, devido.</w:t>
      </w:r>
    </w:p>
    <w:p w:rsidR="0044744F" w:rsidRDefault="0044744F" w:rsidP="00AC3DA1">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Segundo José Afonso da Silva</w:t>
      </w:r>
      <w:r w:rsidR="00E52957">
        <w:rPr>
          <w:rFonts w:ascii="Arial" w:hAnsi="Arial" w:cs="Arial"/>
          <w:sz w:val="24"/>
          <w:szCs w:val="24"/>
          <w:shd w:val="clear" w:color="auto" w:fill="FFFFFF"/>
        </w:rPr>
        <w:t xml:space="preserve"> </w:t>
      </w:r>
      <w:r w:rsidR="00E52957" w:rsidRPr="00E60EF5">
        <w:rPr>
          <w:rFonts w:ascii="Arial" w:hAnsi="Arial" w:cs="Arial"/>
          <w:sz w:val="24"/>
          <w:szCs w:val="24"/>
          <w:shd w:val="clear" w:color="auto" w:fill="FFFFFF"/>
        </w:rPr>
        <w:t>(</w:t>
      </w:r>
      <w:r w:rsidR="00C76054" w:rsidRPr="00E60EF5">
        <w:rPr>
          <w:rFonts w:ascii="Arial" w:hAnsi="Arial" w:cs="Arial"/>
          <w:sz w:val="24"/>
          <w:szCs w:val="24"/>
          <w:shd w:val="clear" w:color="auto" w:fill="FFFFFF"/>
        </w:rPr>
        <w:t>2005</w:t>
      </w:r>
      <w:r w:rsidR="00E52957" w:rsidRPr="00E60EF5">
        <w:rPr>
          <w:rFonts w:ascii="Arial" w:hAnsi="Arial" w:cs="Arial"/>
          <w:sz w:val="24"/>
          <w:szCs w:val="24"/>
          <w:shd w:val="clear" w:color="auto" w:fill="FFFFFF"/>
        </w:rPr>
        <w:t>, p.</w:t>
      </w:r>
      <w:r w:rsidR="00E60EF5" w:rsidRPr="00E60EF5">
        <w:rPr>
          <w:rFonts w:ascii="Arial" w:hAnsi="Arial" w:cs="Arial"/>
          <w:sz w:val="24"/>
          <w:szCs w:val="24"/>
          <w:shd w:val="clear" w:color="auto" w:fill="FFFFFF"/>
        </w:rPr>
        <w:t>431 e 432</w:t>
      </w:r>
      <w:r w:rsidR="00E52957" w:rsidRPr="00E60EF5">
        <w:rPr>
          <w:rFonts w:ascii="Arial" w:hAnsi="Arial" w:cs="Arial"/>
          <w:sz w:val="24"/>
          <w:szCs w:val="24"/>
          <w:shd w:val="clear" w:color="auto" w:fill="FFFFFF"/>
        </w:rPr>
        <w:t>)</w:t>
      </w:r>
      <w:r w:rsidRPr="00E60EF5">
        <w:rPr>
          <w:rFonts w:ascii="Arial" w:hAnsi="Arial" w:cs="Arial"/>
          <w:sz w:val="24"/>
          <w:szCs w:val="24"/>
          <w:shd w:val="clear" w:color="auto" w:fill="FFFFFF"/>
        </w:rPr>
        <w:t>,</w:t>
      </w:r>
      <w:r w:rsidRPr="00EC242B">
        <w:rPr>
          <w:rFonts w:ascii="Arial" w:hAnsi="Arial" w:cs="Arial"/>
          <w:sz w:val="24"/>
          <w:szCs w:val="24"/>
          <w:shd w:val="clear" w:color="auto" w:fill="FFFFFF"/>
        </w:rPr>
        <w:t xml:space="preserve"> o </w:t>
      </w:r>
      <w:r w:rsidRPr="00BC3201">
        <w:rPr>
          <w:rFonts w:ascii="Arial" w:hAnsi="Arial" w:cs="Arial"/>
          <w:sz w:val="24"/>
          <w:szCs w:val="24"/>
          <w:shd w:val="clear" w:color="auto" w:fill="FFFFFF"/>
        </w:rPr>
        <w:t>princípio do devido processo legal combinado com o direito de</w:t>
      </w:r>
      <w:r w:rsidR="008A0613" w:rsidRPr="00BC3201">
        <w:rPr>
          <w:rFonts w:ascii="Arial" w:hAnsi="Arial" w:cs="Arial"/>
          <w:sz w:val="24"/>
          <w:szCs w:val="24"/>
          <w:shd w:val="clear" w:color="auto" w:fill="FFFFFF"/>
        </w:rPr>
        <w:t xml:space="preserve"> </w:t>
      </w:r>
      <w:r w:rsidRPr="00BC3201">
        <w:rPr>
          <w:rStyle w:val="Hyperlink"/>
          <w:rFonts w:ascii="Arial" w:hAnsi="Arial" w:cs="Arial"/>
          <w:color w:val="auto"/>
          <w:sz w:val="24"/>
          <w:szCs w:val="24"/>
          <w:u w:val="none"/>
          <w:shd w:val="clear" w:color="auto" w:fill="FFFFFF"/>
        </w:rPr>
        <w:t>acesso à justiça</w:t>
      </w:r>
      <w:r w:rsidR="00E7086B" w:rsidRPr="00BC3201">
        <w:rPr>
          <w:rStyle w:val="Refdenotaderodap"/>
          <w:rFonts w:ascii="Arial" w:hAnsi="Arial" w:cs="Arial"/>
          <w:sz w:val="24"/>
          <w:szCs w:val="24"/>
          <w:shd w:val="clear" w:color="auto" w:fill="FFFFFF"/>
        </w:rPr>
        <w:footnoteReference w:id="5"/>
      </w:r>
      <w:r w:rsidRPr="00BC3201">
        <w:rPr>
          <w:rFonts w:ascii="Arial" w:hAnsi="Arial" w:cs="Arial"/>
          <w:sz w:val="24"/>
          <w:szCs w:val="24"/>
          <w:shd w:val="clear" w:color="auto" w:fill="FFFFFF"/>
        </w:rPr>
        <w:t>, o contraditório e a ampla defesa (art. 5º, LV), fecha o ciclo das garantias processuais. Assim, garante-se</w:t>
      </w:r>
      <w:r w:rsidRPr="00EC242B">
        <w:rPr>
          <w:rFonts w:ascii="Arial" w:hAnsi="Arial" w:cs="Arial"/>
          <w:sz w:val="24"/>
          <w:szCs w:val="24"/>
          <w:shd w:val="clear" w:color="auto" w:fill="FFFFFF"/>
        </w:rPr>
        <w:t xml:space="preserve"> o processo, com as formas instrumentais adequadas, de forma que a prestação jurisdicional, quando entregue pelo Estado, dê a cada um, o que realmente é seu.</w:t>
      </w:r>
    </w:p>
    <w:p w:rsidR="003F346B" w:rsidRDefault="003F346B" w:rsidP="00AC3DA1">
      <w:pPr>
        <w:pStyle w:val="PargrafodaLista"/>
        <w:spacing w:after="0" w:line="360" w:lineRule="auto"/>
        <w:ind w:left="0"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doutrina divide o </w:t>
      </w:r>
      <w:r w:rsidRPr="00BC3201">
        <w:rPr>
          <w:rFonts w:ascii="Arial" w:hAnsi="Arial" w:cs="Arial"/>
          <w:i/>
          <w:iCs/>
          <w:sz w:val="24"/>
          <w:szCs w:val="24"/>
          <w:shd w:val="clear" w:color="auto" w:fill="FFFFFF"/>
        </w:rPr>
        <w:t>princípio do devido processo legal</w:t>
      </w:r>
      <w:r>
        <w:rPr>
          <w:rFonts w:ascii="Arial" w:hAnsi="Arial" w:cs="Arial"/>
          <w:sz w:val="24"/>
          <w:szCs w:val="24"/>
          <w:shd w:val="clear" w:color="auto" w:fill="FFFFFF"/>
        </w:rPr>
        <w:t xml:space="preserve"> em dois aspectos, o material e o processual. O seu sentido </w:t>
      </w:r>
      <w:r w:rsidR="00882101">
        <w:rPr>
          <w:rFonts w:ascii="Arial" w:hAnsi="Arial" w:cs="Arial"/>
          <w:sz w:val="24"/>
          <w:szCs w:val="24"/>
          <w:shd w:val="clear" w:color="auto" w:fill="FFFFFF"/>
        </w:rPr>
        <w:t>processual</w:t>
      </w:r>
      <w:r>
        <w:rPr>
          <w:rFonts w:ascii="Arial" w:hAnsi="Arial" w:cs="Arial"/>
          <w:sz w:val="24"/>
          <w:szCs w:val="24"/>
          <w:shd w:val="clear" w:color="auto" w:fill="FFFFFF"/>
        </w:rPr>
        <w:t xml:space="preserve"> se consubstancia na forma procedimental</w:t>
      </w:r>
      <w:r w:rsidR="00BC3201">
        <w:rPr>
          <w:rFonts w:ascii="Arial" w:hAnsi="Arial" w:cs="Arial"/>
          <w:sz w:val="24"/>
          <w:szCs w:val="24"/>
          <w:shd w:val="clear" w:color="auto" w:fill="FFFFFF"/>
        </w:rPr>
        <w:t>,</w:t>
      </w:r>
      <w:r>
        <w:rPr>
          <w:rFonts w:ascii="Arial" w:hAnsi="Arial" w:cs="Arial"/>
          <w:sz w:val="24"/>
          <w:szCs w:val="24"/>
          <w:shd w:val="clear" w:color="auto" w:fill="FFFFFF"/>
        </w:rPr>
        <w:t xml:space="preserve"> que </w:t>
      </w:r>
      <w:r w:rsidR="00882101">
        <w:rPr>
          <w:rFonts w:ascii="Arial" w:hAnsi="Arial" w:cs="Arial"/>
          <w:sz w:val="24"/>
          <w:szCs w:val="24"/>
          <w:shd w:val="clear" w:color="auto" w:fill="FFFFFF"/>
        </w:rPr>
        <w:t>a</w:t>
      </w:r>
      <w:r>
        <w:rPr>
          <w:rFonts w:ascii="Arial" w:hAnsi="Arial" w:cs="Arial"/>
          <w:sz w:val="24"/>
          <w:szCs w:val="24"/>
          <w:shd w:val="clear" w:color="auto" w:fill="FFFFFF"/>
        </w:rPr>
        <w:t xml:space="preserve"> </w:t>
      </w:r>
      <w:r w:rsidR="00882101">
        <w:rPr>
          <w:rFonts w:ascii="Arial" w:hAnsi="Arial" w:cs="Arial"/>
          <w:sz w:val="24"/>
          <w:szCs w:val="24"/>
          <w:shd w:val="clear" w:color="auto" w:fill="FFFFFF"/>
        </w:rPr>
        <w:t>ação</w:t>
      </w:r>
      <w:r>
        <w:rPr>
          <w:rFonts w:ascii="Arial" w:hAnsi="Arial" w:cs="Arial"/>
          <w:sz w:val="24"/>
          <w:szCs w:val="24"/>
          <w:shd w:val="clear" w:color="auto" w:fill="FFFFFF"/>
        </w:rPr>
        <w:t xml:space="preserve"> deve seguir para garantir a</w:t>
      </w:r>
      <w:r w:rsidR="00882101">
        <w:rPr>
          <w:rFonts w:ascii="Arial" w:hAnsi="Arial" w:cs="Arial"/>
          <w:sz w:val="24"/>
          <w:szCs w:val="24"/>
          <w:shd w:val="clear" w:color="auto" w:fill="FFFFFF"/>
        </w:rPr>
        <w:t>o indivíduo a</w:t>
      </w:r>
      <w:r>
        <w:rPr>
          <w:rFonts w:ascii="Arial" w:hAnsi="Arial" w:cs="Arial"/>
          <w:sz w:val="24"/>
          <w:szCs w:val="24"/>
          <w:shd w:val="clear" w:color="auto" w:fill="FFFFFF"/>
        </w:rPr>
        <w:t xml:space="preserve"> plenitude de defesa,</w:t>
      </w:r>
      <w:r w:rsidR="00882101">
        <w:rPr>
          <w:rFonts w:ascii="Arial" w:hAnsi="Arial" w:cs="Arial"/>
          <w:sz w:val="24"/>
          <w:szCs w:val="24"/>
          <w:shd w:val="clear" w:color="auto" w:fill="FFFFFF"/>
        </w:rPr>
        <w:t xml:space="preserve"> através de normas pré-estabelecidas</w:t>
      </w:r>
      <w:r w:rsidR="00D3738F">
        <w:rPr>
          <w:rFonts w:ascii="Arial" w:hAnsi="Arial" w:cs="Arial"/>
          <w:sz w:val="24"/>
          <w:szCs w:val="24"/>
          <w:shd w:val="clear" w:color="auto" w:fill="FFFFFF"/>
        </w:rPr>
        <w:t>,</w:t>
      </w:r>
      <w:r>
        <w:rPr>
          <w:rFonts w:ascii="Arial" w:hAnsi="Arial" w:cs="Arial"/>
          <w:sz w:val="24"/>
          <w:szCs w:val="24"/>
          <w:shd w:val="clear" w:color="auto" w:fill="FFFFFF"/>
        </w:rPr>
        <w:t xml:space="preserve"> de forma justa e igualitária</w:t>
      </w:r>
      <w:r w:rsidR="00882101">
        <w:rPr>
          <w:rFonts w:ascii="Arial" w:hAnsi="Arial" w:cs="Arial"/>
          <w:sz w:val="24"/>
          <w:szCs w:val="24"/>
          <w:shd w:val="clear" w:color="auto" w:fill="FFFFFF"/>
        </w:rPr>
        <w:t>, durante toda a lide</w:t>
      </w:r>
      <w:r>
        <w:rPr>
          <w:rFonts w:ascii="Arial" w:hAnsi="Arial" w:cs="Arial"/>
          <w:sz w:val="24"/>
          <w:szCs w:val="24"/>
          <w:shd w:val="clear" w:color="auto" w:fill="FFFFFF"/>
        </w:rPr>
        <w:t xml:space="preserve">, com escopo de preservar </w:t>
      </w:r>
      <w:r w:rsidR="00D3738F">
        <w:rPr>
          <w:rFonts w:ascii="Arial" w:hAnsi="Arial" w:cs="Arial"/>
          <w:sz w:val="24"/>
          <w:szCs w:val="24"/>
          <w:shd w:val="clear" w:color="auto" w:fill="FFFFFF"/>
        </w:rPr>
        <w:t>regularidade do processo</w:t>
      </w:r>
      <w:r w:rsidR="00882101">
        <w:rPr>
          <w:rFonts w:ascii="Arial" w:hAnsi="Arial" w:cs="Arial"/>
          <w:sz w:val="24"/>
          <w:szCs w:val="24"/>
          <w:shd w:val="clear" w:color="auto" w:fill="FFFFFF"/>
        </w:rPr>
        <w:t>,</w:t>
      </w:r>
      <w:r w:rsidR="00D3738F">
        <w:rPr>
          <w:rFonts w:ascii="Arial" w:hAnsi="Arial" w:cs="Arial"/>
          <w:sz w:val="24"/>
          <w:szCs w:val="24"/>
          <w:shd w:val="clear" w:color="auto" w:fill="FFFFFF"/>
        </w:rPr>
        <w:t xml:space="preserve"> fazendo com que este tenha um único objetivo, o </w:t>
      </w:r>
      <w:r w:rsidR="00882101">
        <w:rPr>
          <w:rFonts w:ascii="Arial" w:hAnsi="Arial" w:cs="Arial"/>
          <w:sz w:val="24"/>
          <w:szCs w:val="24"/>
          <w:shd w:val="clear" w:color="auto" w:fill="FFFFFF"/>
        </w:rPr>
        <w:t>de tornar pública a verdade real, uma vez transitado em julgado a sentença penal.</w:t>
      </w:r>
    </w:p>
    <w:p w:rsidR="00882101" w:rsidRDefault="00882101" w:rsidP="00AC3DA1">
      <w:pPr>
        <w:pStyle w:val="PargrafodaLista"/>
        <w:spacing w:after="0" w:line="360" w:lineRule="auto"/>
        <w:ind w:left="0" w:firstLine="708"/>
        <w:jc w:val="both"/>
        <w:rPr>
          <w:rFonts w:ascii="Arial" w:hAnsi="Arial" w:cs="Arial"/>
          <w:color w:val="222222"/>
          <w:sz w:val="20"/>
          <w:szCs w:val="20"/>
          <w:shd w:val="clear" w:color="auto" w:fill="FFFFFF"/>
        </w:rPr>
      </w:pPr>
      <w:r>
        <w:rPr>
          <w:rFonts w:ascii="Arial" w:hAnsi="Arial" w:cs="Arial"/>
          <w:sz w:val="24"/>
          <w:szCs w:val="24"/>
          <w:shd w:val="clear" w:color="auto" w:fill="FFFFFF"/>
        </w:rPr>
        <w:lastRenderedPageBreak/>
        <w:t xml:space="preserve">Sobre o assunto, </w:t>
      </w:r>
      <w:r w:rsidR="00BC3201">
        <w:rPr>
          <w:rFonts w:ascii="Arial" w:hAnsi="Arial" w:cs="Arial"/>
          <w:sz w:val="24"/>
          <w:szCs w:val="24"/>
          <w:shd w:val="clear" w:color="auto" w:fill="FFFFFF"/>
        </w:rPr>
        <w:t>observe-se</w:t>
      </w:r>
      <w:r>
        <w:rPr>
          <w:rFonts w:ascii="Arial" w:hAnsi="Arial" w:cs="Arial"/>
          <w:sz w:val="24"/>
          <w:szCs w:val="24"/>
          <w:shd w:val="clear" w:color="auto" w:fill="FFFFFF"/>
        </w:rPr>
        <w:t xml:space="preserve"> o posicionamento de </w:t>
      </w:r>
      <w:r w:rsidRPr="00BC3201">
        <w:rPr>
          <w:rFonts w:ascii="Arial" w:hAnsi="Arial" w:cs="Arial"/>
          <w:sz w:val="24"/>
          <w:szCs w:val="24"/>
          <w:shd w:val="clear" w:color="auto" w:fill="FFFFFF"/>
        </w:rPr>
        <w:t>SANCHEZ (2001, p.</w:t>
      </w:r>
      <w:r w:rsidR="00BC3201">
        <w:rPr>
          <w:rFonts w:ascii="Arial" w:hAnsi="Arial" w:cs="Arial"/>
          <w:sz w:val="24"/>
          <w:szCs w:val="24"/>
          <w:shd w:val="clear" w:color="auto" w:fill="FFFFFF"/>
        </w:rPr>
        <w:t xml:space="preserve"> </w:t>
      </w:r>
      <w:r w:rsidRPr="00BC3201">
        <w:rPr>
          <w:rFonts w:ascii="Arial" w:hAnsi="Arial" w:cs="Arial"/>
          <w:sz w:val="24"/>
          <w:szCs w:val="24"/>
          <w:shd w:val="clear" w:color="auto" w:fill="FFFFFF"/>
        </w:rPr>
        <w:t>193)</w:t>
      </w:r>
      <w:r w:rsidR="00BC3201">
        <w:rPr>
          <w:rFonts w:ascii="Arial" w:hAnsi="Arial" w:cs="Arial"/>
          <w:sz w:val="24"/>
          <w:szCs w:val="24"/>
          <w:shd w:val="clear" w:color="auto" w:fill="FFFFFF"/>
        </w:rPr>
        <w:t>:</w:t>
      </w:r>
    </w:p>
    <w:p w:rsidR="00BC3201" w:rsidRDefault="00BC3201" w:rsidP="00AC3DA1">
      <w:pPr>
        <w:pStyle w:val="PargrafodaLista"/>
        <w:spacing w:after="0" w:line="360" w:lineRule="auto"/>
        <w:ind w:left="0" w:firstLine="708"/>
        <w:jc w:val="both"/>
        <w:rPr>
          <w:rFonts w:ascii="Arial" w:hAnsi="Arial" w:cs="Arial"/>
          <w:sz w:val="24"/>
          <w:szCs w:val="24"/>
          <w:shd w:val="clear" w:color="auto" w:fill="FFFFFF"/>
        </w:rPr>
      </w:pPr>
    </w:p>
    <w:p w:rsidR="003F346B" w:rsidRDefault="003F346B" w:rsidP="003F346B">
      <w:pPr>
        <w:pStyle w:val="PargrafodaLista"/>
        <w:spacing w:after="0" w:line="240" w:lineRule="auto"/>
        <w:ind w:left="2268"/>
        <w:jc w:val="both"/>
        <w:rPr>
          <w:rFonts w:ascii="Arial" w:hAnsi="Arial" w:cs="Arial"/>
          <w:color w:val="222222"/>
          <w:sz w:val="20"/>
          <w:szCs w:val="20"/>
          <w:shd w:val="clear" w:color="auto" w:fill="FFFFFF"/>
        </w:rPr>
      </w:pPr>
      <w:r w:rsidRPr="003F346B">
        <w:rPr>
          <w:rFonts w:ascii="Arial" w:hAnsi="Arial" w:cs="Arial"/>
          <w:color w:val="222222"/>
          <w:sz w:val="20"/>
          <w:szCs w:val="20"/>
          <w:shd w:val="clear" w:color="auto" w:fill="FFFFFF"/>
        </w:rPr>
        <w:t xml:space="preserve">O devido processo legal em sentido processual significa que os procedimentos devem ser respeitados conforme as regras estabelecidas, tanto na investigação quanto na instrução e julgamento. O devido processo é um somatório de atos preclusivos e coordenados, cumpridos dentro da formalidade estabelecida e pelas partes envolvidas, principalmente quanto a competência do </w:t>
      </w:r>
      <w:r w:rsidR="00882101" w:rsidRPr="003F346B">
        <w:rPr>
          <w:rFonts w:ascii="Arial" w:hAnsi="Arial" w:cs="Arial"/>
          <w:color w:val="222222"/>
          <w:sz w:val="20"/>
          <w:szCs w:val="20"/>
          <w:shd w:val="clear" w:color="auto" w:fill="FFFFFF"/>
        </w:rPr>
        <w:t>juiz.</w:t>
      </w:r>
    </w:p>
    <w:p w:rsidR="003F346B" w:rsidRPr="00BC3201" w:rsidRDefault="003F346B" w:rsidP="00BC3201">
      <w:pPr>
        <w:pStyle w:val="PargrafodaLista"/>
        <w:spacing w:after="0" w:line="360" w:lineRule="auto"/>
        <w:ind w:left="0" w:firstLine="708"/>
        <w:jc w:val="both"/>
        <w:rPr>
          <w:rFonts w:ascii="Arial" w:hAnsi="Arial" w:cs="Arial"/>
          <w:sz w:val="24"/>
          <w:szCs w:val="24"/>
          <w:shd w:val="clear" w:color="auto" w:fill="FFFFFF"/>
        </w:rPr>
      </w:pPr>
    </w:p>
    <w:p w:rsidR="00882101" w:rsidRPr="00BC3201" w:rsidRDefault="00882101" w:rsidP="00DB413E">
      <w:pPr>
        <w:pStyle w:val="PargrafodaLista"/>
        <w:spacing w:after="0" w:line="360" w:lineRule="auto"/>
        <w:ind w:left="0" w:firstLine="708"/>
        <w:jc w:val="both"/>
        <w:rPr>
          <w:rFonts w:ascii="Arial" w:hAnsi="Arial" w:cs="Arial"/>
          <w:sz w:val="24"/>
          <w:szCs w:val="24"/>
          <w:shd w:val="clear" w:color="auto" w:fill="FFFFFF"/>
        </w:rPr>
      </w:pPr>
      <w:r w:rsidRPr="00DB413E">
        <w:rPr>
          <w:rFonts w:ascii="Arial" w:hAnsi="Arial" w:cs="Arial"/>
          <w:sz w:val="24"/>
          <w:szCs w:val="24"/>
          <w:shd w:val="clear" w:color="auto" w:fill="FFFFFF"/>
        </w:rPr>
        <w:t xml:space="preserve">Por outro lado, o sentido material do princípio do devido processo legal </w:t>
      </w:r>
      <w:r w:rsidR="00D3738F" w:rsidRPr="00BC3201">
        <w:rPr>
          <w:rFonts w:ascii="Arial" w:hAnsi="Arial" w:cs="Arial"/>
          <w:sz w:val="24"/>
          <w:szCs w:val="24"/>
          <w:shd w:val="clear" w:color="auto" w:fill="FFFFFF"/>
        </w:rPr>
        <w:t>corresponde aos elementos materiais necessários para a caracterização do estado democrático de direito brasileiro, realizando um juízo de valor acerca da aplicabilidade de determinadas normas. Na prática</w:t>
      </w:r>
      <w:r w:rsidR="00BC3201">
        <w:rPr>
          <w:rFonts w:ascii="Arial" w:hAnsi="Arial" w:cs="Arial"/>
          <w:sz w:val="24"/>
          <w:szCs w:val="24"/>
          <w:shd w:val="clear" w:color="auto" w:fill="FFFFFF"/>
        </w:rPr>
        <w:t>,</w:t>
      </w:r>
      <w:r w:rsidR="00D3738F" w:rsidRPr="00BC3201">
        <w:rPr>
          <w:rFonts w:ascii="Arial" w:hAnsi="Arial" w:cs="Arial"/>
          <w:sz w:val="24"/>
          <w:szCs w:val="24"/>
          <w:shd w:val="clear" w:color="auto" w:fill="FFFFFF"/>
        </w:rPr>
        <w:t xml:space="preserve"> funciona da seguinte forma, </w:t>
      </w:r>
      <w:r w:rsidR="00BC3201">
        <w:rPr>
          <w:rFonts w:ascii="Arial" w:hAnsi="Arial" w:cs="Arial"/>
          <w:sz w:val="24"/>
          <w:szCs w:val="24"/>
          <w:shd w:val="clear" w:color="auto" w:fill="FFFFFF"/>
        </w:rPr>
        <w:t xml:space="preserve">a </w:t>
      </w:r>
      <w:r w:rsidR="00D3738F" w:rsidRPr="00BC3201">
        <w:rPr>
          <w:rFonts w:ascii="Arial" w:hAnsi="Arial" w:cs="Arial"/>
          <w:sz w:val="24"/>
          <w:szCs w:val="24"/>
          <w:shd w:val="clear" w:color="auto" w:fill="FFFFFF"/>
        </w:rPr>
        <w:t>lei que não venha a atingir um fim legítimo será considerada inv</w:t>
      </w:r>
      <w:r w:rsidR="00A473D7">
        <w:rPr>
          <w:rFonts w:ascii="Arial" w:hAnsi="Arial" w:cs="Arial"/>
          <w:sz w:val="24"/>
          <w:szCs w:val="24"/>
          <w:shd w:val="clear" w:color="auto" w:fill="FFFFFF"/>
        </w:rPr>
        <w:t>á</w:t>
      </w:r>
      <w:r w:rsidR="00D3738F" w:rsidRPr="00BC3201">
        <w:rPr>
          <w:rFonts w:ascii="Arial" w:hAnsi="Arial" w:cs="Arial"/>
          <w:sz w:val="24"/>
          <w:szCs w:val="24"/>
          <w:shd w:val="clear" w:color="auto" w:fill="FFFFFF"/>
        </w:rPr>
        <w:t xml:space="preserve">lida, </w:t>
      </w:r>
      <w:r w:rsidR="00DB413E" w:rsidRPr="00BC3201">
        <w:rPr>
          <w:rFonts w:ascii="Arial" w:hAnsi="Arial" w:cs="Arial"/>
          <w:sz w:val="24"/>
          <w:szCs w:val="24"/>
          <w:shd w:val="clear" w:color="auto" w:fill="FFFFFF"/>
        </w:rPr>
        <w:t>devendo,</w:t>
      </w:r>
      <w:r w:rsidR="00D3738F" w:rsidRPr="00BC3201">
        <w:rPr>
          <w:rFonts w:ascii="Arial" w:hAnsi="Arial" w:cs="Arial"/>
          <w:sz w:val="24"/>
          <w:szCs w:val="24"/>
          <w:shd w:val="clear" w:color="auto" w:fill="FFFFFF"/>
        </w:rPr>
        <w:t xml:space="preserve"> portanto, ser declarada inconstitucional, em virtude da </w:t>
      </w:r>
      <w:r w:rsidR="00DB413E" w:rsidRPr="00BC3201">
        <w:rPr>
          <w:rFonts w:ascii="Arial" w:hAnsi="Arial" w:cs="Arial"/>
          <w:sz w:val="24"/>
          <w:szCs w:val="24"/>
          <w:shd w:val="clear" w:color="auto" w:fill="FFFFFF"/>
        </w:rPr>
        <w:t>previsão</w:t>
      </w:r>
      <w:r w:rsidR="00D3738F" w:rsidRPr="00BC3201">
        <w:rPr>
          <w:rFonts w:ascii="Arial" w:hAnsi="Arial" w:cs="Arial"/>
          <w:sz w:val="24"/>
          <w:szCs w:val="24"/>
          <w:shd w:val="clear" w:color="auto" w:fill="FFFFFF"/>
        </w:rPr>
        <w:t xml:space="preserve"> constitucional </w:t>
      </w:r>
      <w:r w:rsidR="00DB413E" w:rsidRPr="00BC3201">
        <w:rPr>
          <w:rFonts w:ascii="Arial" w:hAnsi="Arial" w:cs="Arial"/>
          <w:sz w:val="24"/>
          <w:szCs w:val="24"/>
          <w:shd w:val="clear" w:color="auto" w:fill="FFFFFF"/>
        </w:rPr>
        <w:t>proveniente</w:t>
      </w:r>
      <w:r w:rsidR="00D3738F" w:rsidRPr="00BC3201">
        <w:rPr>
          <w:rFonts w:ascii="Arial" w:hAnsi="Arial" w:cs="Arial"/>
          <w:sz w:val="24"/>
          <w:szCs w:val="24"/>
          <w:shd w:val="clear" w:color="auto" w:fill="FFFFFF"/>
        </w:rPr>
        <w:t xml:space="preserve"> do </w:t>
      </w:r>
      <w:r w:rsidR="00DB413E" w:rsidRPr="00BC3201">
        <w:rPr>
          <w:rFonts w:ascii="Arial" w:hAnsi="Arial" w:cs="Arial"/>
          <w:sz w:val="24"/>
          <w:szCs w:val="24"/>
          <w:shd w:val="clear" w:color="auto" w:fill="FFFFFF"/>
        </w:rPr>
        <w:t>princípio do d</w:t>
      </w:r>
      <w:r w:rsidR="00D3738F" w:rsidRPr="00BC3201">
        <w:rPr>
          <w:rFonts w:ascii="Arial" w:hAnsi="Arial" w:cs="Arial"/>
          <w:sz w:val="24"/>
          <w:szCs w:val="24"/>
          <w:shd w:val="clear" w:color="auto" w:fill="FFFFFF"/>
        </w:rPr>
        <w:t xml:space="preserve">evido </w:t>
      </w:r>
      <w:r w:rsidR="00DB413E" w:rsidRPr="00BC3201">
        <w:rPr>
          <w:rFonts w:ascii="Arial" w:hAnsi="Arial" w:cs="Arial"/>
          <w:sz w:val="24"/>
          <w:szCs w:val="24"/>
          <w:shd w:val="clear" w:color="auto" w:fill="FFFFFF"/>
        </w:rPr>
        <w:t>p</w:t>
      </w:r>
      <w:r w:rsidR="00D3738F" w:rsidRPr="00BC3201">
        <w:rPr>
          <w:rFonts w:ascii="Arial" w:hAnsi="Arial" w:cs="Arial"/>
          <w:sz w:val="24"/>
          <w:szCs w:val="24"/>
          <w:shd w:val="clear" w:color="auto" w:fill="FFFFFF"/>
        </w:rPr>
        <w:t xml:space="preserve">rocesso </w:t>
      </w:r>
      <w:r w:rsidR="00DB413E" w:rsidRPr="00BC3201">
        <w:rPr>
          <w:rFonts w:ascii="Arial" w:hAnsi="Arial" w:cs="Arial"/>
          <w:sz w:val="24"/>
          <w:szCs w:val="24"/>
          <w:shd w:val="clear" w:color="auto" w:fill="FFFFFF"/>
        </w:rPr>
        <w:t>l</w:t>
      </w:r>
      <w:r w:rsidR="00D3738F" w:rsidRPr="00BC3201">
        <w:rPr>
          <w:rFonts w:ascii="Arial" w:hAnsi="Arial" w:cs="Arial"/>
          <w:sz w:val="24"/>
          <w:szCs w:val="24"/>
          <w:shd w:val="clear" w:color="auto" w:fill="FFFFFF"/>
        </w:rPr>
        <w:t>egal</w:t>
      </w:r>
      <w:r w:rsidR="00DB413E" w:rsidRPr="00BC3201">
        <w:rPr>
          <w:rFonts w:ascii="Arial" w:hAnsi="Arial" w:cs="Arial"/>
          <w:sz w:val="24"/>
          <w:szCs w:val="24"/>
          <w:shd w:val="clear" w:color="auto" w:fill="FFFFFF"/>
        </w:rPr>
        <w:t>.</w:t>
      </w:r>
    </w:p>
    <w:p w:rsidR="0044744F" w:rsidRPr="00EC242B" w:rsidRDefault="0044744F" w:rsidP="008A0613">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 xml:space="preserve">No tocante ao </w:t>
      </w:r>
      <w:r w:rsidR="00E7086B" w:rsidRPr="00E7086B">
        <w:rPr>
          <w:rFonts w:ascii="Arial" w:hAnsi="Arial" w:cs="Arial"/>
          <w:i/>
          <w:iCs/>
          <w:sz w:val="24"/>
          <w:szCs w:val="24"/>
          <w:shd w:val="clear" w:color="auto" w:fill="FFFFFF"/>
        </w:rPr>
        <w:t xml:space="preserve">princípio do </w:t>
      </w:r>
      <w:r w:rsidRPr="00E7086B">
        <w:rPr>
          <w:rFonts w:ascii="Arial" w:hAnsi="Arial" w:cs="Arial"/>
          <w:i/>
          <w:iCs/>
          <w:sz w:val="24"/>
          <w:szCs w:val="24"/>
          <w:shd w:val="clear" w:color="auto" w:fill="FFFFFF"/>
        </w:rPr>
        <w:t>contraditóri</w:t>
      </w:r>
      <w:r w:rsidRPr="00EC242B">
        <w:rPr>
          <w:rFonts w:ascii="Arial" w:hAnsi="Arial" w:cs="Arial"/>
          <w:sz w:val="24"/>
          <w:szCs w:val="24"/>
          <w:shd w:val="clear" w:color="auto" w:fill="FFFFFF"/>
        </w:rPr>
        <w:t xml:space="preserve">o, na definição de Canuto Mendes de Almeida </w:t>
      </w:r>
      <w:r w:rsidR="00E7086B" w:rsidRPr="00FD715C">
        <w:rPr>
          <w:rFonts w:ascii="Arial" w:hAnsi="Arial" w:cs="Arial"/>
          <w:sz w:val="24"/>
          <w:szCs w:val="24"/>
          <w:shd w:val="clear" w:color="auto" w:fill="FFFFFF"/>
        </w:rPr>
        <w:t>(</w:t>
      </w:r>
      <w:r w:rsidR="00E60EF5" w:rsidRPr="00FD715C">
        <w:rPr>
          <w:rFonts w:ascii="Arial" w:hAnsi="Arial" w:cs="Arial"/>
          <w:sz w:val="24"/>
          <w:szCs w:val="24"/>
          <w:shd w:val="clear" w:color="auto" w:fill="FFFFFF"/>
        </w:rPr>
        <w:t>1973</w:t>
      </w:r>
      <w:r w:rsidR="00E7086B" w:rsidRPr="00FD715C">
        <w:rPr>
          <w:rFonts w:ascii="Arial" w:hAnsi="Arial" w:cs="Arial"/>
          <w:sz w:val="24"/>
          <w:szCs w:val="24"/>
          <w:shd w:val="clear" w:color="auto" w:fill="FFFFFF"/>
        </w:rPr>
        <w:t>, p.</w:t>
      </w:r>
      <w:r w:rsidR="00FD715C" w:rsidRPr="00FD715C">
        <w:rPr>
          <w:rFonts w:ascii="Arial" w:hAnsi="Arial" w:cs="Arial"/>
          <w:sz w:val="24"/>
          <w:szCs w:val="24"/>
          <w:shd w:val="clear" w:color="auto" w:fill="FFFFFF"/>
        </w:rPr>
        <w:t>84</w:t>
      </w:r>
      <w:r w:rsidR="00E7086B" w:rsidRPr="00FD715C">
        <w:rPr>
          <w:rFonts w:ascii="Arial" w:hAnsi="Arial" w:cs="Arial"/>
          <w:sz w:val="24"/>
          <w:szCs w:val="24"/>
          <w:shd w:val="clear" w:color="auto" w:fill="FFFFFF"/>
        </w:rPr>
        <w:t>),</w:t>
      </w:r>
      <w:r w:rsidR="00E7086B">
        <w:rPr>
          <w:rFonts w:ascii="Arial" w:hAnsi="Arial" w:cs="Arial"/>
          <w:sz w:val="24"/>
          <w:szCs w:val="24"/>
          <w:shd w:val="clear" w:color="auto" w:fill="FFFFFF"/>
        </w:rPr>
        <w:t xml:space="preserve"> </w:t>
      </w:r>
      <w:r w:rsidRPr="00EC242B">
        <w:rPr>
          <w:rFonts w:ascii="Arial" w:hAnsi="Arial" w:cs="Arial"/>
          <w:sz w:val="24"/>
          <w:szCs w:val="24"/>
          <w:shd w:val="clear" w:color="auto" w:fill="FFFFFF"/>
        </w:rPr>
        <w:t>é</w:t>
      </w:r>
      <w:r w:rsidRPr="00EC242B">
        <w:rPr>
          <w:rFonts w:ascii="Arial" w:hAnsi="Arial" w:cs="Arial"/>
          <w:color w:val="333333"/>
          <w:sz w:val="24"/>
          <w:szCs w:val="24"/>
          <w:shd w:val="clear" w:color="auto" w:fill="FFFFFF"/>
        </w:rPr>
        <w:t xml:space="preserve"> </w:t>
      </w:r>
      <w:r w:rsidRPr="00EC242B">
        <w:rPr>
          <w:rFonts w:ascii="Arial" w:hAnsi="Arial" w:cs="Arial"/>
          <w:sz w:val="24"/>
          <w:szCs w:val="24"/>
          <w:shd w:val="clear" w:color="auto" w:fill="FFFFFF"/>
        </w:rPr>
        <w:t xml:space="preserve">entendido “como a ciência bilateral dos atos do processo com a possibilidade de contrariá-los”, e é composto por dois elementos: </w:t>
      </w:r>
      <w:r w:rsidRPr="00A473D7">
        <w:rPr>
          <w:rFonts w:ascii="Arial" w:hAnsi="Arial" w:cs="Arial"/>
          <w:i/>
          <w:iCs/>
          <w:sz w:val="24"/>
          <w:szCs w:val="24"/>
          <w:shd w:val="clear" w:color="auto" w:fill="FFFFFF"/>
        </w:rPr>
        <w:t>informação</w:t>
      </w:r>
      <w:r w:rsidR="00E7086B">
        <w:rPr>
          <w:rFonts w:ascii="Arial" w:hAnsi="Arial" w:cs="Arial"/>
          <w:sz w:val="24"/>
          <w:szCs w:val="24"/>
          <w:shd w:val="clear" w:color="auto" w:fill="FFFFFF"/>
        </w:rPr>
        <w:t>,</w:t>
      </w:r>
      <w:r w:rsidRPr="00EC242B">
        <w:rPr>
          <w:rFonts w:ascii="Arial" w:hAnsi="Arial" w:cs="Arial"/>
          <w:sz w:val="24"/>
          <w:szCs w:val="24"/>
          <w:shd w:val="clear" w:color="auto" w:fill="FFFFFF"/>
        </w:rPr>
        <w:t xml:space="preserve"> que consiste na ciência da parte da existência de um processo</w:t>
      </w:r>
      <w:r w:rsidR="00E7086B">
        <w:rPr>
          <w:rFonts w:ascii="Arial" w:hAnsi="Arial" w:cs="Arial"/>
          <w:sz w:val="24"/>
          <w:szCs w:val="24"/>
          <w:shd w:val="clear" w:color="auto" w:fill="FFFFFF"/>
        </w:rPr>
        <w:t>,</w:t>
      </w:r>
      <w:r w:rsidRPr="00EC242B">
        <w:rPr>
          <w:rFonts w:ascii="Arial" w:hAnsi="Arial" w:cs="Arial"/>
          <w:sz w:val="24"/>
          <w:szCs w:val="24"/>
          <w:shd w:val="clear" w:color="auto" w:fill="FFFFFF"/>
        </w:rPr>
        <w:t xml:space="preserve"> e </w:t>
      </w:r>
      <w:r w:rsidRPr="00A473D7">
        <w:rPr>
          <w:rFonts w:ascii="Arial" w:hAnsi="Arial" w:cs="Arial"/>
          <w:i/>
          <w:iCs/>
          <w:sz w:val="24"/>
          <w:szCs w:val="24"/>
          <w:shd w:val="clear" w:color="auto" w:fill="FFFFFF"/>
        </w:rPr>
        <w:t>reação</w:t>
      </w:r>
      <w:r w:rsidR="00E7086B">
        <w:rPr>
          <w:rFonts w:ascii="Arial" w:hAnsi="Arial" w:cs="Arial"/>
          <w:sz w:val="24"/>
          <w:szCs w:val="24"/>
          <w:shd w:val="clear" w:color="auto" w:fill="FFFFFF"/>
        </w:rPr>
        <w:t xml:space="preserve">, </w:t>
      </w:r>
      <w:r w:rsidRPr="00EC242B">
        <w:rPr>
          <w:rFonts w:ascii="Arial" w:hAnsi="Arial" w:cs="Arial"/>
          <w:sz w:val="24"/>
          <w:szCs w:val="24"/>
          <w:shd w:val="clear" w:color="auto" w:fill="FFFFFF"/>
        </w:rPr>
        <w:t xml:space="preserve">que é o direito da parte de contrariar os fatos presentes no processo. Em outras palavras, o contraditório representa o direito que a parte tem de saber que está compondo um dos </w:t>
      </w:r>
      <w:r w:rsidR="00DB413E" w:rsidRPr="00EC242B">
        <w:rPr>
          <w:rFonts w:ascii="Arial" w:hAnsi="Arial" w:cs="Arial"/>
          <w:sz w:val="24"/>
          <w:szCs w:val="24"/>
          <w:shd w:val="clear" w:color="auto" w:fill="FFFFFF"/>
        </w:rPr>
        <w:t>polos</w:t>
      </w:r>
      <w:r w:rsidRPr="00EC242B">
        <w:rPr>
          <w:rFonts w:ascii="Arial" w:hAnsi="Arial" w:cs="Arial"/>
          <w:sz w:val="24"/>
          <w:szCs w:val="24"/>
          <w:shd w:val="clear" w:color="auto" w:fill="FFFFFF"/>
        </w:rPr>
        <w:t xml:space="preserve"> de determinada demanda </w:t>
      </w:r>
      <w:r w:rsidR="00E7086B">
        <w:rPr>
          <w:rFonts w:ascii="Arial" w:hAnsi="Arial" w:cs="Arial"/>
          <w:sz w:val="24"/>
          <w:szCs w:val="24"/>
          <w:shd w:val="clear" w:color="auto" w:fill="FFFFFF"/>
        </w:rPr>
        <w:t xml:space="preserve">e a </w:t>
      </w:r>
      <w:r w:rsidRPr="00EC242B">
        <w:rPr>
          <w:rFonts w:ascii="Arial" w:hAnsi="Arial" w:cs="Arial"/>
          <w:sz w:val="24"/>
          <w:szCs w:val="24"/>
          <w:shd w:val="clear" w:color="auto" w:fill="FFFFFF"/>
        </w:rPr>
        <w:t xml:space="preserve">oportunidade de resposta. </w:t>
      </w:r>
    </w:p>
    <w:p w:rsidR="0044744F" w:rsidRPr="00EC242B" w:rsidRDefault="0044744F" w:rsidP="008A0613">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O contraditório se faz tão importante para o bom andamento do processo penal que o art. 155</w:t>
      </w:r>
      <w:r w:rsidR="008A0613">
        <w:rPr>
          <w:rFonts w:ascii="Arial" w:hAnsi="Arial" w:cs="Arial"/>
          <w:sz w:val="24"/>
          <w:szCs w:val="24"/>
          <w:shd w:val="clear" w:color="auto" w:fill="FFFFFF"/>
        </w:rPr>
        <w:t>,</w:t>
      </w:r>
      <w:r w:rsidRPr="00EC242B">
        <w:rPr>
          <w:rFonts w:ascii="Arial" w:hAnsi="Arial" w:cs="Arial"/>
          <w:sz w:val="24"/>
          <w:szCs w:val="24"/>
          <w:shd w:val="clear" w:color="auto" w:fill="FFFFFF"/>
        </w:rPr>
        <w:t xml:space="preserve"> do Código Penal</w:t>
      </w:r>
      <w:r w:rsidR="008A0613">
        <w:rPr>
          <w:rFonts w:ascii="Arial" w:hAnsi="Arial" w:cs="Arial"/>
          <w:sz w:val="24"/>
          <w:szCs w:val="24"/>
          <w:shd w:val="clear" w:color="auto" w:fill="FFFFFF"/>
        </w:rPr>
        <w:t>,</w:t>
      </w:r>
      <w:r w:rsidRPr="00EC242B">
        <w:rPr>
          <w:rFonts w:ascii="Arial" w:hAnsi="Arial" w:cs="Arial"/>
          <w:sz w:val="24"/>
          <w:szCs w:val="24"/>
          <w:shd w:val="clear" w:color="auto" w:fill="FFFFFF"/>
        </w:rPr>
        <w:t xml:space="preserve"> veda a fundamentação de sentença do magistrado pautada unicamente em elementos colhidos durante a investigação, ressalvadas as provas cautelares, não repetíveis e antecipadas</w:t>
      </w:r>
      <w:r w:rsidR="00E7086B">
        <w:rPr>
          <w:rFonts w:ascii="Arial" w:hAnsi="Arial" w:cs="Arial"/>
          <w:sz w:val="24"/>
          <w:szCs w:val="24"/>
          <w:shd w:val="clear" w:color="auto" w:fill="FFFFFF"/>
        </w:rPr>
        <w:t>.</w:t>
      </w:r>
    </w:p>
    <w:p w:rsidR="0044744F" w:rsidRPr="00EC242B" w:rsidRDefault="0044744F" w:rsidP="008A0613">
      <w:pPr>
        <w:pStyle w:val="PargrafodaLista"/>
        <w:spacing w:after="0" w:line="360" w:lineRule="auto"/>
        <w:ind w:left="0" w:firstLine="708"/>
        <w:jc w:val="both"/>
        <w:rPr>
          <w:rFonts w:ascii="Arial" w:hAnsi="Arial" w:cs="Arial"/>
          <w:color w:val="000000"/>
          <w:sz w:val="24"/>
          <w:szCs w:val="24"/>
          <w:shd w:val="clear" w:color="auto" w:fill="FFFFFF"/>
        </w:rPr>
      </w:pPr>
      <w:r w:rsidRPr="00EC242B">
        <w:rPr>
          <w:rFonts w:ascii="Arial" w:hAnsi="Arial" w:cs="Arial"/>
          <w:sz w:val="24"/>
          <w:szCs w:val="24"/>
          <w:shd w:val="clear" w:color="auto" w:fill="FFFFFF"/>
        </w:rPr>
        <w:t xml:space="preserve">Por sua vez, </w:t>
      </w:r>
      <w:r w:rsidR="00E7086B">
        <w:rPr>
          <w:rFonts w:ascii="Arial" w:hAnsi="Arial" w:cs="Arial"/>
          <w:sz w:val="24"/>
          <w:szCs w:val="24"/>
          <w:shd w:val="clear" w:color="auto" w:fill="FFFFFF"/>
        </w:rPr>
        <w:t>o</w:t>
      </w:r>
      <w:r w:rsidRPr="00EC242B">
        <w:rPr>
          <w:rFonts w:ascii="Arial" w:hAnsi="Arial" w:cs="Arial"/>
          <w:sz w:val="24"/>
          <w:szCs w:val="24"/>
          <w:shd w:val="clear" w:color="auto" w:fill="FFFFFF"/>
        </w:rPr>
        <w:t xml:space="preserve"> art. 5º, inciso LV</w:t>
      </w:r>
      <w:r w:rsidR="00E7086B">
        <w:rPr>
          <w:rFonts w:ascii="Arial" w:hAnsi="Arial" w:cs="Arial"/>
          <w:sz w:val="24"/>
          <w:szCs w:val="24"/>
          <w:shd w:val="clear" w:color="auto" w:fill="FFFFFF"/>
        </w:rPr>
        <w:t>,</w:t>
      </w:r>
      <w:r w:rsidRPr="00EC242B">
        <w:rPr>
          <w:rFonts w:ascii="Arial" w:hAnsi="Arial" w:cs="Arial"/>
          <w:sz w:val="24"/>
          <w:szCs w:val="24"/>
          <w:shd w:val="clear" w:color="auto" w:fill="FFFFFF"/>
        </w:rPr>
        <w:t xml:space="preserve"> da Constituição Federal, </w:t>
      </w:r>
      <w:r w:rsidR="00E7086B">
        <w:rPr>
          <w:rFonts w:ascii="Arial" w:hAnsi="Arial" w:cs="Arial"/>
          <w:sz w:val="24"/>
          <w:szCs w:val="24"/>
          <w:shd w:val="clear" w:color="auto" w:fill="FFFFFF"/>
        </w:rPr>
        <w:t xml:space="preserve">prevê </w:t>
      </w:r>
      <w:r w:rsidR="00E7086B" w:rsidRPr="00EC242B">
        <w:rPr>
          <w:rFonts w:ascii="Arial" w:hAnsi="Arial" w:cs="Arial"/>
          <w:sz w:val="24"/>
          <w:szCs w:val="24"/>
          <w:shd w:val="clear" w:color="auto" w:fill="FFFFFF"/>
        </w:rPr>
        <w:t xml:space="preserve">o </w:t>
      </w:r>
      <w:r w:rsidR="00E7086B" w:rsidRPr="00E7086B">
        <w:rPr>
          <w:rFonts w:ascii="Arial" w:hAnsi="Arial" w:cs="Arial"/>
          <w:i/>
          <w:iCs/>
          <w:sz w:val="24"/>
          <w:szCs w:val="24"/>
          <w:shd w:val="clear" w:color="auto" w:fill="FFFFFF"/>
        </w:rPr>
        <w:t>princípio da ampla defesa</w:t>
      </w:r>
      <w:r w:rsidR="00E7086B" w:rsidRPr="00EC242B">
        <w:rPr>
          <w:rFonts w:ascii="Arial" w:hAnsi="Arial" w:cs="Arial"/>
          <w:sz w:val="24"/>
          <w:szCs w:val="24"/>
          <w:shd w:val="clear" w:color="auto" w:fill="FFFFFF"/>
        </w:rPr>
        <w:t xml:space="preserve">, </w:t>
      </w:r>
      <w:r w:rsidR="00E7086B">
        <w:rPr>
          <w:rFonts w:ascii="Arial" w:hAnsi="Arial" w:cs="Arial"/>
          <w:sz w:val="24"/>
          <w:szCs w:val="24"/>
          <w:shd w:val="clear" w:color="auto" w:fill="FFFFFF"/>
        </w:rPr>
        <w:t>estabelecendo</w:t>
      </w:r>
      <w:r w:rsidRPr="00EC242B">
        <w:rPr>
          <w:rFonts w:ascii="Arial" w:hAnsi="Arial" w:cs="Arial"/>
          <w:sz w:val="24"/>
          <w:szCs w:val="24"/>
          <w:shd w:val="clear" w:color="auto" w:fill="FFFFFF"/>
        </w:rPr>
        <w:t xml:space="preserve"> que “</w:t>
      </w:r>
      <w:r w:rsidRPr="00EC242B">
        <w:rPr>
          <w:rFonts w:ascii="Arial" w:hAnsi="Arial" w:cs="Arial"/>
          <w:color w:val="000000"/>
          <w:sz w:val="24"/>
          <w:szCs w:val="24"/>
          <w:shd w:val="clear" w:color="auto" w:fill="FFFFFF"/>
        </w:rPr>
        <w:t>aos litigantes, em processo judicial ou administrativo, e aos acusados em geral são assegurados o contraditório e ampla defesa, com os meios e recursos a ela inerentes”. Este princípio visa garantir a todos os cidadãos uma produção defensiva</w:t>
      </w:r>
      <w:r w:rsidR="00E7086B">
        <w:rPr>
          <w:rFonts w:ascii="Arial" w:hAnsi="Arial" w:cs="Arial"/>
          <w:color w:val="000000"/>
          <w:sz w:val="24"/>
          <w:szCs w:val="24"/>
          <w:shd w:val="clear" w:color="auto" w:fill="FFFFFF"/>
        </w:rPr>
        <w:t xml:space="preserve"> infinita</w:t>
      </w:r>
      <w:r w:rsidRPr="00EC242B">
        <w:rPr>
          <w:rFonts w:ascii="Arial" w:hAnsi="Arial" w:cs="Arial"/>
          <w:color w:val="000000"/>
          <w:sz w:val="24"/>
          <w:szCs w:val="24"/>
          <w:shd w:val="clear" w:color="auto" w:fill="FFFFFF"/>
        </w:rPr>
        <w:t xml:space="preserve">, em outras palavras, esse princípio garante a todos os acusados o direito de introduzir no processo, de forma direta ou por intermédio dos seus advogados, todos os argumentos, teses, meios de provas admissíveis </w:t>
      </w:r>
      <w:r w:rsidR="00E7086B">
        <w:rPr>
          <w:rFonts w:ascii="Arial" w:hAnsi="Arial" w:cs="Arial"/>
          <w:color w:val="000000"/>
          <w:sz w:val="24"/>
          <w:szCs w:val="24"/>
          <w:shd w:val="clear" w:color="auto" w:fill="FFFFFF"/>
        </w:rPr>
        <w:t xml:space="preserve">pelo direito </w:t>
      </w:r>
      <w:r w:rsidRPr="00EC242B">
        <w:rPr>
          <w:rFonts w:ascii="Arial" w:hAnsi="Arial" w:cs="Arial"/>
          <w:color w:val="000000"/>
          <w:sz w:val="24"/>
          <w:szCs w:val="24"/>
          <w:shd w:val="clear" w:color="auto" w:fill="FFFFFF"/>
        </w:rPr>
        <w:t xml:space="preserve">que julgar necessário para a sua defesa.  </w:t>
      </w:r>
    </w:p>
    <w:p w:rsidR="0044744F" w:rsidRDefault="0044744F" w:rsidP="008A0613">
      <w:pPr>
        <w:pStyle w:val="NormalWeb"/>
        <w:shd w:val="clear" w:color="auto" w:fill="FFFFFF"/>
        <w:spacing w:before="0" w:beforeAutospacing="0" w:after="0" w:afterAutospacing="0" w:line="360" w:lineRule="auto"/>
        <w:ind w:firstLine="708"/>
        <w:jc w:val="both"/>
        <w:rPr>
          <w:rFonts w:ascii="Arial" w:hAnsi="Arial" w:cs="Arial"/>
        </w:rPr>
      </w:pPr>
      <w:r w:rsidRPr="00EC242B">
        <w:rPr>
          <w:rFonts w:ascii="Arial" w:hAnsi="Arial" w:cs="Arial"/>
        </w:rPr>
        <w:lastRenderedPageBreak/>
        <w:t>Dessa forma</w:t>
      </w:r>
      <w:r w:rsidR="008A0613">
        <w:rPr>
          <w:rFonts w:ascii="Arial" w:hAnsi="Arial" w:cs="Arial"/>
        </w:rPr>
        <w:t>,</w:t>
      </w:r>
      <w:r w:rsidRPr="00EC242B">
        <w:rPr>
          <w:rFonts w:ascii="Arial" w:hAnsi="Arial" w:cs="Arial"/>
        </w:rPr>
        <w:t xml:space="preserve"> para melhor compreensão</w:t>
      </w:r>
      <w:r w:rsidR="00E7086B">
        <w:rPr>
          <w:rFonts w:ascii="Arial" w:hAnsi="Arial" w:cs="Arial"/>
        </w:rPr>
        <w:t>,</w:t>
      </w:r>
      <w:r w:rsidRPr="00EC242B">
        <w:rPr>
          <w:rFonts w:ascii="Arial" w:hAnsi="Arial" w:cs="Arial"/>
        </w:rPr>
        <w:t xml:space="preserve"> Marcos Marins </w:t>
      </w:r>
      <w:proofErr w:type="spellStart"/>
      <w:r w:rsidRPr="00EC242B">
        <w:rPr>
          <w:rFonts w:ascii="Arial" w:hAnsi="Arial" w:cs="Arial"/>
        </w:rPr>
        <w:t>Carazai</w:t>
      </w:r>
      <w:proofErr w:type="spellEnd"/>
      <w:r w:rsidR="008A0613">
        <w:rPr>
          <w:rFonts w:ascii="Arial" w:hAnsi="Arial" w:cs="Arial"/>
        </w:rPr>
        <w:t xml:space="preserve"> </w:t>
      </w:r>
      <w:r w:rsidR="00E60EF5" w:rsidRPr="00E60EF5">
        <w:rPr>
          <w:rFonts w:ascii="Arial" w:hAnsi="Arial" w:cs="Arial"/>
        </w:rPr>
        <w:t>(2014</w:t>
      </w:r>
      <w:r w:rsidR="008A0613" w:rsidRPr="00E60EF5">
        <w:rPr>
          <w:rFonts w:ascii="Arial" w:hAnsi="Arial" w:cs="Arial"/>
        </w:rPr>
        <w:t>, p.</w:t>
      </w:r>
      <w:r w:rsidR="00E60EF5">
        <w:rPr>
          <w:rFonts w:ascii="Arial" w:hAnsi="Arial" w:cs="Arial"/>
        </w:rPr>
        <w:t>126</w:t>
      </w:r>
      <w:r w:rsidR="008A0613">
        <w:rPr>
          <w:rFonts w:ascii="Arial" w:hAnsi="Arial" w:cs="Arial"/>
        </w:rPr>
        <w:t xml:space="preserve">), </w:t>
      </w:r>
      <w:r w:rsidRPr="00EC242B">
        <w:rPr>
          <w:rFonts w:ascii="Arial" w:hAnsi="Arial" w:cs="Arial"/>
        </w:rPr>
        <w:t>menciona que:</w:t>
      </w:r>
    </w:p>
    <w:p w:rsidR="008A0613" w:rsidRPr="00EC242B" w:rsidRDefault="008A0613" w:rsidP="008A0613">
      <w:pPr>
        <w:pStyle w:val="NormalWeb"/>
        <w:shd w:val="clear" w:color="auto" w:fill="FFFFFF"/>
        <w:spacing w:before="0" w:beforeAutospacing="0" w:after="0" w:afterAutospacing="0" w:line="360" w:lineRule="auto"/>
        <w:ind w:firstLine="708"/>
        <w:jc w:val="both"/>
        <w:rPr>
          <w:rFonts w:ascii="Arial" w:hAnsi="Arial" w:cs="Arial"/>
        </w:rPr>
      </w:pPr>
    </w:p>
    <w:p w:rsidR="0044744F" w:rsidRPr="008A0613" w:rsidRDefault="0044744F" w:rsidP="008A0613">
      <w:pPr>
        <w:pStyle w:val="NormalWeb"/>
        <w:shd w:val="clear" w:color="auto" w:fill="FFFFFF"/>
        <w:spacing w:before="0" w:beforeAutospacing="0" w:after="0" w:afterAutospacing="0"/>
        <w:ind w:left="2832"/>
        <w:jc w:val="both"/>
        <w:rPr>
          <w:rFonts w:ascii="Arial" w:hAnsi="Arial" w:cs="Arial"/>
          <w:sz w:val="20"/>
          <w:szCs w:val="20"/>
        </w:rPr>
      </w:pPr>
      <w:r w:rsidRPr="008A0613">
        <w:rPr>
          <w:rFonts w:ascii="Arial" w:hAnsi="Arial" w:cs="Arial"/>
          <w:sz w:val="20"/>
          <w:szCs w:val="20"/>
        </w:rPr>
        <w:t>A ampla defesa no processo penal, compreendidos os recursos a ela inerentes, significa a plena e completa possibilidade de o réu produzir provas contrastantes às da acusação, com ciência prévia e integral do conteúdo da acusação, comparecendo participativamente nos atos processuais, representado por defensor técnico. É evidente que todo acusado deve obrigatoriamente ser defendido por um profissional do Direito, a fim de que se estabeleça íntegra a ampla defesa, sendo imperioso destacar que o direito de defesa no</w:t>
      </w:r>
      <w:r w:rsidR="008A0613" w:rsidRPr="008A0613">
        <w:rPr>
          <w:rFonts w:ascii="Arial" w:hAnsi="Arial" w:cs="Arial"/>
          <w:sz w:val="20"/>
          <w:szCs w:val="20"/>
        </w:rPr>
        <w:t xml:space="preserve"> </w:t>
      </w:r>
      <w:r w:rsidRPr="008A0613">
        <w:rPr>
          <w:rFonts w:ascii="Arial" w:hAnsi="Arial" w:cs="Arial"/>
          <w:sz w:val="20"/>
          <w:szCs w:val="20"/>
        </w:rPr>
        <w:t>Processo</w:t>
      </w:r>
      <w:r w:rsidR="008A0613" w:rsidRPr="008A0613">
        <w:rPr>
          <w:rFonts w:ascii="Arial" w:hAnsi="Arial" w:cs="Arial"/>
          <w:sz w:val="20"/>
          <w:szCs w:val="20"/>
        </w:rPr>
        <w:t xml:space="preserve"> </w:t>
      </w:r>
      <w:r w:rsidRPr="008A0613">
        <w:rPr>
          <w:rFonts w:ascii="Arial" w:hAnsi="Arial" w:cs="Arial"/>
          <w:sz w:val="20"/>
          <w:szCs w:val="20"/>
        </w:rPr>
        <w:t>Penal deve ser rigorosamente obedecido, sob pena de nulidade.</w:t>
      </w:r>
    </w:p>
    <w:p w:rsidR="008A0613" w:rsidRDefault="008A0613" w:rsidP="008A0613">
      <w:pPr>
        <w:pStyle w:val="PargrafodaLista"/>
        <w:spacing w:after="0" w:line="360" w:lineRule="auto"/>
        <w:ind w:left="0" w:firstLine="708"/>
        <w:jc w:val="both"/>
        <w:rPr>
          <w:rFonts w:ascii="Arial" w:hAnsi="Arial" w:cs="Arial"/>
          <w:sz w:val="24"/>
          <w:szCs w:val="24"/>
          <w:shd w:val="clear" w:color="auto" w:fill="FFFFFF"/>
        </w:rPr>
      </w:pPr>
    </w:p>
    <w:p w:rsidR="0044744F" w:rsidRPr="00EC242B" w:rsidRDefault="0044744F" w:rsidP="008A0613">
      <w:pPr>
        <w:pStyle w:val="PargrafodaLista"/>
        <w:spacing w:after="0" w:line="360" w:lineRule="auto"/>
        <w:ind w:left="0" w:firstLine="708"/>
        <w:jc w:val="both"/>
        <w:rPr>
          <w:rFonts w:ascii="Arial" w:hAnsi="Arial" w:cs="Arial"/>
          <w:sz w:val="24"/>
          <w:szCs w:val="24"/>
          <w:shd w:val="clear" w:color="auto" w:fill="FFFFFF"/>
        </w:rPr>
      </w:pPr>
      <w:r w:rsidRPr="00EC242B">
        <w:rPr>
          <w:rFonts w:ascii="Arial" w:hAnsi="Arial" w:cs="Arial"/>
          <w:sz w:val="24"/>
          <w:szCs w:val="24"/>
          <w:shd w:val="clear" w:color="auto" w:fill="FFFFFF"/>
        </w:rPr>
        <w:t>Esse direito</w:t>
      </w:r>
      <w:r w:rsidR="00A473D7">
        <w:rPr>
          <w:rFonts w:ascii="Arial" w:hAnsi="Arial" w:cs="Arial"/>
          <w:sz w:val="24"/>
          <w:szCs w:val="24"/>
          <w:shd w:val="clear" w:color="auto" w:fill="FFFFFF"/>
        </w:rPr>
        <w:t>,</w:t>
      </w:r>
      <w:r w:rsidRPr="00EC242B">
        <w:rPr>
          <w:rFonts w:ascii="Arial" w:hAnsi="Arial" w:cs="Arial"/>
          <w:sz w:val="24"/>
          <w:szCs w:val="24"/>
          <w:shd w:val="clear" w:color="auto" w:fill="FFFFFF"/>
        </w:rPr>
        <w:t xml:space="preserve"> ao exercício da ampla defesa</w:t>
      </w:r>
      <w:r w:rsidR="00A473D7">
        <w:rPr>
          <w:rFonts w:ascii="Arial" w:hAnsi="Arial" w:cs="Arial"/>
          <w:sz w:val="24"/>
          <w:szCs w:val="24"/>
          <w:shd w:val="clear" w:color="auto" w:fill="FFFFFF"/>
        </w:rPr>
        <w:t>,</w:t>
      </w:r>
      <w:r w:rsidRPr="00EC242B">
        <w:rPr>
          <w:rFonts w:ascii="Arial" w:hAnsi="Arial" w:cs="Arial"/>
          <w:sz w:val="24"/>
          <w:szCs w:val="24"/>
          <w:shd w:val="clear" w:color="auto" w:fill="FFFFFF"/>
        </w:rPr>
        <w:t xml:space="preserve"> será exercido por meio de uma autodefesa, quando o acusado </w:t>
      </w:r>
      <w:r w:rsidR="00E96E83" w:rsidRPr="00EC242B">
        <w:rPr>
          <w:rFonts w:ascii="Arial" w:hAnsi="Arial" w:cs="Arial"/>
          <w:sz w:val="24"/>
          <w:szCs w:val="24"/>
          <w:shd w:val="clear" w:color="auto" w:fill="FFFFFF"/>
        </w:rPr>
        <w:t>se defende</w:t>
      </w:r>
      <w:r w:rsidRPr="00EC242B">
        <w:rPr>
          <w:rFonts w:ascii="Arial" w:hAnsi="Arial" w:cs="Arial"/>
          <w:sz w:val="24"/>
          <w:szCs w:val="24"/>
          <w:shd w:val="clear" w:color="auto" w:fill="FFFFFF"/>
        </w:rPr>
        <w:t xml:space="preserve"> por si mesmo, de forma ativa</w:t>
      </w:r>
      <w:r w:rsidR="00A473D7">
        <w:rPr>
          <w:rFonts w:ascii="Arial" w:hAnsi="Arial" w:cs="Arial"/>
          <w:sz w:val="24"/>
          <w:szCs w:val="24"/>
          <w:shd w:val="clear" w:color="auto" w:fill="FFFFFF"/>
        </w:rPr>
        <w:t>;</w:t>
      </w:r>
      <w:r w:rsidR="00DB413E">
        <w:rPr>
          <w:rFonts w:ascii="Arial" w:hAnsi="Arial" w:cs="Arial"/>
          <w:sz w:val="24"/>
          <w:szCs w:val="24"/>
          <w:shd w:val="clear" w:color="auto" w:fill="FFFFFF"/>
        </w:rPr>
        <w:t xml:space="preserve"> quando</w:t>
      </w:r>
      <w:r w:rsidR="00A473D7">
        <w:rPr>
          <w:rFonts w:ascii="Arial" w:hAnsi="Arial" w:cs="Arial"/>
          <w:sz w:val="24"/>
          <w:szCs w:val="24"/>
          <w:shd w:val="clear" w:color="auto" w:fill="FFFFFF"/>
        </w:rPr>
        <w:t>,</w:t>
      </w:r>
      <w:r w:rsidR="00DB413E">
        <w:rPr>
          <w:rFonts w:ascii="Arial" w:hAnsi="Arial" w:cs="Arial"/>
          <w:sz w:val="24"/>
          <w:szCs w:val="24"/>
          <w:shd w:val="clear" w:color="auto" w:fill="FFFFFF"/>
        </w:rPr>
        <w:t xml:space="preserve"> este</w:t>
      </w:r>
      <w:r w:rsidR="00A473D7">
        <w:rPr>
          <w:rFonts w:ascii="Arial" w:hAnsi="Arial" w:cs="Arial"/>
          <w:sz w:val="24"/>
          <w:szCs w:val="24"/>
          <w:shd w:val="clear" w:color="auto" w:fill="FFFFFF"/>
        </w:rPr>
        <w:t>,</w:t>
      </w:r>
      <w:r w:rsidR="00DB413E">
        <w:rPr>
          <w:rFonts w:ascii="Arial" w:hAnsi="Arial" w:cs="Arial"/>
          <w:sz w:val="24"/>
          <w:szCs w:val="24"/>
          <w:shd w:val="clear" w:color="auto" w:fill="FFFFFF"/>
        </w:rPr>
        <w:t xml:space="preserve"> na oportunidade em que tenha de ser pronunciar</w:t>
      </w:r>
      <w:r w:rsidR="00A473D7">
        <w:rPr>
          <w:rFonts w:ascii="Arial" w:hAnsi="Arial" w:cs="Arial"/>
          <w:sz w:val="24"/>
          <w:szCs w:val="24"/>
          <w:shd w:val="clear" w:color="auto" w:fill="FFFFFF"/>
        </w:rPr>
        <w:t>,</w:t>
      </w:r>
      <w:r w:rsidR="00DB413E">
        <w:rPr>
          <w:rFonts w:ascii="Arial" w:hAnsi="Arial" w:cs="Arial"/>
          <w:sz w:val="24"/>
          <w:szCs w:val="24"/>
          <w:shd w:val="clear" w:color="auto" w:fill="FFFFFF"/>
        </w:rPr>
        <w:t xml:space="preserve"> utiliza-se de argumentos a fim de convencer o juiz ou os jurados de que não foi o autor de determinado crime, por exemplo. O</w:t>
      </w:r>
      <w:r w:rsidRPr="00EC242B">
        <w:rPr>
          <w:rFonts w:ascii="Arial" w:hAnsi="Arial" w:cs="Arial"/>
          <w:sz w:val="24"/>
          <w:szCs w:val="24"/>
          <w:shd w:val="clear" w:color="auto" w:fill="FFFFFF"/>
        </w:rPr>
        <w:t>u</w:t>
      </w:r>
      <w:r w:rsidR="00DB413E">
        <w:rPr>
          <w:rFonts w:ascii="Arial" w:hAnsi="Arial" w:cs="Arial"/>
          <w:sz w:val="24"/>
          <w:szCs w:val="24"/>
          <w:shd w:val="clear" w:color="auto" w:fill="FFFFFF"/>
        </w:rPr>
        <w:t xml:space="preserve"> ainda</w:t>
      </w:r>
      <w:r w:rsidRPr="00EC242B">
        <w:rPr>
          <w:rFonts w:ascii="Arial" w:hAnsi="Arial" w:cs="Arial"/>
          <w:sz w:val="24"/>
          <w:szCs w:val="24"/>
          <w:shd w:val="clear" w:color="auto" w:fill="FFFFFF"/>
        </w:rPr>
        <w:t xml:space="preserve"> de forma passiva, quando </w:t>
      </w:r>
      <w:r w:rsidR="00DB413E">
        <w:rPr>
          <w:rFonts w:ascii="Arial" w:hAnsi="Arial" w:cs="Arial"/>
          <w:sz w:val="24"/>
          <w:szCs w:val="24"/>
          <w:shd w:val="clear" w:color="auto" w:fill="FFFFFF"/>
        </w:rPr>
        <w:t xml:space="preserve">o acusado, mesmo diante do direito de se pronunciar, </w:t>
      </w:r>
      <w:r w:rsidR="00E96E83" w:rsidRPr="00EC242B">
        <w:rPr>
          <w:rFonts w:ascii="Arial" w:hAnsi="Arial" w:cs="Arial"/>
          <w:sz w:val="24"/>
          <w:szCs w:val="24"/>
          <w:shd w:val="clear" w:color="auto" w:fill="FFFFFF"/>
        </w:rPr>
        <w:t>re</w:t>
      </w:r>
      <w:r w:rsidR="008A0613">
        <w:rPr>
          <w:rFonts w:ascii="Arial" w:hAnsi="Arial" w:cs="Arial"/>
          <w:sz w:val="24"/>
          <w:szCs w:val="24"/>
          <w:shd w:val="clear" w:color="auto" w:fill="FFFFFF"/>
        </w:rPr>
        <w:t>s</w:t>
      </w:r>
      <w:r w:rsidR="00E96E83" w:rsidRPr="00EC242B">
        <w:rPr>
          <w:rFonts w:ascii="Arial" w:hAnsi="Arial" w:cs="Arial"/>
          <w:sz w:val="24"/>
          <w:szCs w:val="24"/>
          <w:shd w:val="clear" w:color="auto" w:fill="FFFFFF"/>
        </w:rPr>
        <w:t>guarda</w:t>
      </w:r>
      <w:r w:rsidR="00DB413E">
        <w:rPr>
          <w:rFonts w:ascii="Arial" w:hAnsi="Arial" w:cs="Arial"/>
          <w:sz w:val="24"/>
          <w:szCs w:val="24"/>
          <w:shd w:val="clear" w:color="auto" w:fill="FFFFFF"/>
        </w:rPr>
        <w:t>-se</w:t>
      </w:r>
      <w:r w:rsidR="00E96E83" w:rsidRPr="00EC242B">
        <w:rPr>
          <w:rFonts w:ascii="Arial" w:hAnsi="Arial" w:cs="Arial"/>
          <w:sz w:val="24"/>
          <w:szCs w:val="24"/>
          <w:shd w:val="clear" w:color="auto" w:fill="FFFFFF"/>
        </w:rPr>
        <w:t xml:space="preserve"> do direito de </w:t>
      </w:r>
      <w:r w:rsidRPr="00EC242B">
        <w:rPr>
          <w:rFonts w:ascii="Arial" w:hAnsi="Arial" w:cs="Arial"/>
          <w:sz w:val="24"/>
          <w:szCs w:val="24"/>
          <w:shd w:val="clear" w:color="auto" w:fill="FFFFFF"/>
        </w:rPr>
        <w:t>permanece</w:t>
      </w:r>
      <w:r w:rsidR="00E96E83" w:rsidRPr="00EC242B">
        <w:rPr>
          <w:rFonts w:ascii="Arial" w:hAnsi="Arial" w:cs="Arial"/>
          <w:sz w:val="24"/>
          <w:szCs w:val="24"/>
          <w:shd w:val="clear" w:color="auto" w:fill="FFFFFF"/>
        </w:rPr>
        <w:t>r</w:t>
      </w:r>
      <w:r w:rsidRPr="00EC242B">
        <w:rPr>
          <w:rFonts w:ascii="Arial" w:hAnsi="Arial" w:cs="Arial"/>
          <w:sz w:val="24"/>
          <w:szCs w:val="24"/>
          <w:shd w:val="clear" w:color="auto" w:fill="FFFFFF"/>
        </w:rPr>
        <w:t xml:space="preserve"> em silêncio. </w:t>
      </w:r>
    </w:p>
    <w:p w:rsidR="0044744F" w:rsidRPr="00EC242B" w:rsidRDefault="0044744F" w:rsidP="008A0613">
      <w:pPr>
        <w:pStyle w:val="PargrafodaLista"/>
        <w:spacing w:after="0" w:line="360" w:lineRule="auto"/>
        <w:ind w:left="0" w:firstLine="709"/>
        <w:jc w:val="both"/>
        <w:rPr>
          <w:rFonts w:ascii="Arial" w:hAnsi="Arial" w:cs="Arial"/>
          <w:sz w:val="24"/>
          <w:szCs w:val="24"/>
          <w:shd w:val="clear" w:color="auto" w:fill="FFFFFF"/>
        </w:rPr>
      </w:pPr>
      <w:r w:rsidRPr="00EC242B">
        <w:rPr>
          <w:rFonts w:ascii="Arial" w:hAnsi="Arial" w:cs="Arial"/>
          <w:sz w:val="24"/>
          <w:szCs w:val="24"/>
          <w:shd w:val="clear" w:color="auto" w:fill="FFFFFF"/>
        </w:rPr>
        <w:t>O outro desdobramento do princípio da ampla defesa se d</w:t>
      </w:r>
      <w:r w:rsidR="00E7086B">
        <w:rPr>
          <w:rFonts w:ascii="Arial" w:hAnsi="Arial" w:cs="Arial"/>
          <w:sz w:val="24"/>
          <w:szCs w:val="24"/>
          <w:shd w:val="clear" w:color="auto" w:fill="FFFFFF"/>
        </w:rPr>
        <w:t>á</w:t>
      </w:r>
      <w:r w:rsidRPr="00EC242B">
        <w:rPr>
          <w:rFonts w:ascii="Arial" w:hAnsi="Arial" w:cs="Arial"/>
          <w:sz w:val="24"/>
          <w:szCs w:val="24"/>
          <w:shd w:val="clear" w:color="auto" w:fill="FFFFFF"/>
        </w:rPr>
        <w:t xml:space="preserve"> por meio da defesa técnica, que corresponde a assistência de uma pessoa que tenha o conhecimento teórico do direito, ou seja, um profissional que tenha habilitação para atuar como advogado de defesa, constituído pelo suposto acusado, ou um defensor </w:t>
      </w:r>
      <w:r w:rsidR="00A473D7">
        <w:rPr>
          <w:rFonts w:ascii="Arial" w:hAnsi="Arial" w:cs="Arial"/>
          <w:sz w:val="24"/>
          <w:szCs w:val="24"/>
          <w:shd w:val="clear" w:color="auto" w:fill="FFFFFF"/>
        </w:rPr>
        <w:t xml:space="preserve">público </w:t>
      </w:r>
      <w:r w:rsidRPr="00EC242B">
        <w:rPr>
          <w:rFonts w:ascii="Arial" w:hAnsi="Arial" w:cs="Arial"/>
          <w:sz w:val="24"/>
          <w:szCs w:val="24"/>
          <w:shd w:val="clear" w:color="auto" w:fill="FFFFFF"/>
        </w:rPr>
        <w:t>nomeado pelo Estado. Vale salientar</w:t>
      </w:r>
      <w:r w:rsidR="00A473D7">
        <w:rPr>
          <w:rFonts w:ascii="Arial" w:hAnsi="Arial" w:cs="Arial"/>
          <w:sz w:val="24"/>
          <w:szCs w:val="24"/>
          <w:shd w:val="clear" w:color="auto" w:fill="FFFFFF"/>
        </w:rPr>
        <w:t>,</w:t>
      </w:r>
      <w:r w:rsidRPr="00EC242B">
        <w:rPr>
          <w:rFonts w:ascii="Arial" w:hAnsi="Arial" w:cs="Arial"/>
          <w:sz w:val="24"/>
          <w:szCs w:val="24"/>
          <w:shd w:val="clear" w:color="auto" w:fill="FFFFFF"/>
        </w:rPr>
        <w:t xml:space="preserve"> ainda</w:t>
      </w:r>
      <w:r w:rsidR="00A473D7">
        <w:rPr>
          <w:rFonts w:ascii="Arial" w:hAnsi="Arial" w:cs="Arial"/>
          <w:sz w:val="24"/>
          <w:szCs w:val="24"/>
          <w:shd w:val="clear" w:color="auto" w:fill="FFFFFF"/>
        </w:rPr>
        <w:t>,</w:t>
      </w:r>
      <w:r w:rsidRPr="00EC242B">
        <w:rPr>
          <w:rFonts w:ascii="Arial" w:hAnsi="Arial" w:cs="Arial"/>
          <w:sz w:val="24"/>
          <w:szCs w:val="24"/>
          <w:shd w:val="clear" w:color="auto" w:fill="FFFFFF"/>
        </w:rPr>
        <w:t xml:space="preserve"> que a defesa técnica é indispensável no Processo Penal, e sua ausência é causa de nulidade absoluta do processo, pois é um direito fundamental do acusado, e visa garantir uma correta apuração dos fatos, estabelecendo</w:t>
      </w:r>
      <w:r w:rsidR="00E7086B">
        <w:rPr>
          <w:rFonts w:ascii="Arial" w:hAnsi="Arial" w:cs="Arial"/>
          <w:sz w:val="24"/>
          <w:szCs w:val="24"/>
          <w:shd w:val="clear" w:color="auto" w:fill="FFFFFF"/>
        </w:rPr>
        <w:t>,</w:t>
      </w:r>
      <w:r w:rsidRPr="00EC242B">
        <w:rPr>
          <w:rFonts w:ascii="Arial" w:hAnsi="Arial" w:cs="Arial"/>
          <w:sz w:val="24"/>
          <w:szCs w:val="24"/>
          <w:shd w:val="clear" w:color="auto" w:fill="FFFFFF"/>
        </w:rPr>
        <w:t xml:space="preserve"> assim</w:t>
      </w:r>
      <w:r w:rsidR="00E7086B">
        <w:rPr>
          <w:rFonts w:ascii="Arial" w:hAnsi="Arial" w:cs="Arial"/>
          <w:sz w:val="24"/>
          <w:szCs w:val="24"/>
          <w:shd w:val="clear" w:color="auto" w:fill="FFFFFF"/>
        </w:rPr>
        <w:t>,</w:t>
      </w:r>
      <w:r w:rsidRPr="00EC242B">
        <w:rPr>
          <w:rFonts w:ascii="Arial" w:hAnsi="Arial" w:cs="Arial"/>
          <w:sz w:val="24"/>
          <w:szCs w:val="24"/>
          <w:shd w:val="clear" w:color="auto" w:fill="FFFFFF"/>
        </w:rPr>
        <w:t xml:space="preserve"> uma maior paridade das armas entre as partes. </w:t>
      </w:r>
    </w:p>
    <w:p w:rsidR="00E7086B" w:rsidRDefault="00E7086B" w:rsidP="008A0613">
      <w:pPr>
        <w:pStyle w:val="NormalWeb"/>
        <w:spacing w:before="0" w:beforeAutospacing="0" w:after="0" w:afterAutospacing="0" w:line="360" w:lineRule="auto"/>
        <w:ind w:firstLine="709"/>
        <w:jc w:val="both"/>
        <w:rPr>
          <w:rFonts w:ascii="Arial" w:hAnsi="Arial" w:cs="Arial"/>
          <w:shd w:val="clear" w:color="auto" w:fill="FFFFFF"/>
        </w:rPr>
      </w:pPr>
    </w:p>
    <w:p w:rsidR="00E7086B" w:rsidRPr="008A0613" w:rsidRDefault="00E7086B" w:rsidP="00E7086B">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 xml:space="preserve">4 </w:t>
      </w:r>
      <w:r w:rsidRPr="008A0613">
        <w:rPr>
          <w:rFonts w:ascii="Arial" w:hAnsi="Arial" w:cs="Arial"/>
          <w:b/>
          <w:sz w:val="24"/>
          <w:szCs w:val="24"/>
          <w:shd w:val="clear" w:color="auto" w:fill="FFFFFF"/>
        </w:rPr>
        <w:t>INSTITUTO DA TRANSAÇÃO PENAL</w:t>
      </w:r>
      <w:r>
        <w:rPr>
          <w:rFonts w:ascii="Arial" w:hAnsi="Arial" w:cs="Arial"/>
          <w:b/>
          <w:sz w:val="24"/>
          <w:szCs w:val="24"/>
          <w:shd w:val="clear" w:color="auto" w:fill="FFFFFF"/>
        </w:rPr>
        <w:t xml:space="preserve"> NOS JUIZADOS ESPECIAIS CRIMINAIS</w:t>
      </w:r>
    </w:p>
    <w:p w:rsidR="00E7086B" w:rsidRDefault="00E7086B" w:rsidP="00E7086B">
      <w:pPr>
        <w:pStyle w:val="NormalWeb"/>
        <w:spacing w:before="0" w:beforeAutospacing="0" w:after="0" w:afterAutospacing="0" w:line="360" w:lineRule="auto"/>
        <w:jc w:val="both"/>
        <w:rPr>
          <w:rFonts w:ascii="Arial" w:hAnsi="Arial" w:cs="Arial"/>
          <w:shd w:val="clear" w:color="auto" w:fill="FFFFFF"/>
        </w:rPr>
      </w:pPr>
    </w:p>
    <w:p w:rsidR="0077445A" w:rsidRDefault="00D11493" w:rsidP="008A0613">
      <w:pPr>
        <w:pStyle w:val="NormalWeb"/>
        <w:spacing w:before="0" w:beforeAutospacing="0" w:after="0" w:afterAutospacing="0" w:line="360" w:lineRule="auto"/>
        <w:ind w:firstLine="709"/>
        <w:jc w:val="both"/>
        <w:rPr>
          <w:rFonts w:ascii="Arial" w:hAnsi="Arial" w:cs="Arial"/>
          <w:color w:val="000000"/>
        </w:rPr>
      </w:pPr>
      <w:r>
        <w:rPr>
          <w:rFonts w:ascii="Arial" w:hAnsi="Arial" w:cs="Arial"/>
          <w:shd w:val="clear" w:color="auto" w:fill="FFFFFF"/>
        </w:rPr>
        <w:t>O</w:t>
      </w:r>
      <w:r w:rsidR="00540ED7" w:rsidRPr="00EC242B">
        <w:rPr>
          <w:rFonts w:ascii="Arial" w:hAnsi="Arial" w:cs="Arial"/>
          <w:shd w:val="clear" w:color="auto" w:fill="FFFFFF"/>
        </w:rPr>
        <w:t xml:space="preserve"> instituto da transação penal</w:t>
      </w:r>
      <w:r>
        <w:rPr>
          <w:rFonts w:ascii="Arial" w:hAnsi="Arial" w:cs="Arial"/>
          <w:shd w:val="clear" w:color="auto" w:fill="FFFFFF"/>
        </w:rPr>
        <w:t xml:space="preserve"> </w:t>
      </w:r>
      <w:r w:rsidR="0077445A" w:rsidRPr="00EC242B">
        <w:rPr>
          <w:rFonts w:ascii="Arial" w:hAnsi="Arial" w:cs="Arial"/>
          <w:color w:val="000000"/>
        </w:rPr>
        <w:t xml:space="preserve">tem por objetivo evitar que contra um suposto autor de fato delituoso seja instaurada uma ação penal, através de uma negociação com o Ministério Público na fase </w:t>
      </w:r>
      <w:proofErr w:type="spellStart"/>
      <w:r w:rsidR="00A473D7" w:rsidRPr="00EC242B">
        <w:rPr>
          <w:rFonts w:ascii="Arial" w:hAnsi="Arial" w:cs="Arial"/>
          <w:color w:val="000000"/>
        </w:rPr>
        <w:t>pr</w:t>
      </w:r>
      <w:r w:rsidR="00A473D7">
        <w:rPr>
          <w:rFonts w:ascii="Arial" w:hAnsi="Arial" w:cs="Arial"/>
          <w:color w:val="000000"/>
        </w:rPr>
        <w:t>e-</w:t>
      </w:r>
      <w:r w:rsidR="0077445A" w:rsidRPr="00EC242B">
        <w:rPr>
          <w:rFonts w:ascii="Arial" w:hAnsi="Arial" w:cs="Arial"/>
          <w:color w:val="000000"/>
        </w:rPr>
        <w:t>processual</w:t>
      </w:r>
      <w:proofErr w:type="spellEnd"/>
      <w:r w:rsidR="0077445A" w:rsidRPr="00EC242B">
        <w:rPr>
          <w:rFonts w:ascii="Arial" w:hAnsi="Arial" w:cs="Arial"/>
          <w:color w:val="000000"/>
        </w:rPr>
        <w:t>, quando se está diante de delitos de menor potencial ofensivo, como são definidos os crimes ou contravenções penais que não tenham pena máxima superior a dois anos.</w:t>
      </w:r>
    </w:p>
    <w:p w:rsidR="005C0A4A" w:rsidRDefault="00A473D7" w:rsidP="008A0613">
      <w:pPr>
        <w:pStyle w:val="NormalWeb"/>
        <w:spacing w:before="0" w:beforeAutospacing="0" w:after="0" w:afterAutospacing="0" w:line="360" w:lineRule="auto"/>
        <w:ind w:firstLine="709"/>
        <w:jc w:val="both"/>
        <w:rPr>
          <w:rFonts w:ascii="Arial" w:hAnsi="Arial" w:cs="Arial"/>
        </w:rPr>
      </w:pPr>
      <w:r>
        <w:rPr>
          <w:rFonts w:ascii="Arial" w:hAnsi="Arial" w:cs="Arial"/>
        </w:rPr>
        <w:t>Assim, d</w:t>
      </w:r>
      <w:r w:rsidR="005C0A4A" w:rsidRPr="005C0A4A">
        <w:rPr>
          <w:rFonts w:ascii="Arial" w:hAnsi="Arial" w:cs="Arial"/>
        </w:rPr>
        <w:t>ispõe o art</w:t>
      </w:r>
      <w:r>
        <w:rPr>
          <w:rFonts w:ascii="Arial" w:hAnsi="Arial" w:cs="Arial"/>
        </w:rPr>
        <w:t>.</w:t>
      </w:r>
      <w:r w:rsidR="005C0A4A" w:rsidRPr="005C0A4A">
        <w:rPr>
          <w:rFonts w:ascii="Arial" w:hAnsi="Arial" w:cs="Arial"/>
        </w:rPr>
        <w:t xml:space="preserve"> 76</w:t>
      </w:r>
      <w:r>
        <w:rPr>
          <w:rFonts w:ascii="Arial" w:hAnsi="Arial" w:cs="Arial"/>
        </w:rPr>
        <w:t>,</w:t>
      </w:r>
      <w:r w:rsidR="005C0A4A" w:rsidRPr="005C0A4A">
        <w:rPr>
          <w:rFonts w:ascii="Arial" w:hAnsi="Arial" w:cs="Arial"/>
        </w:rPr>
        <w:t xml:space="preserve"> da </w:t>
      </w:r>
      <w:r>
        <w:rPr>
          <w:rFonts w:ascii="Arial" w:hAnsi="Arial" w:cs="Arial"/>
        </w:rPr>
        <w:t>L</w:t>
      </w:r>
      <w:r w:rsidR="005C0A4A" w:rsidRPr="005C0A4A">
        <w:rPr>
          <w:rFonts w:ascii="Arial" w:hAnsi="Arial" w:cs="Arial"/>
        </w:rPr>
        <w:t xml:space="preserve">ei </w:t>
      </w:r>
      <w:r>
        <w:rPr>
          <w:rFonts w:ascii="Arial" w:hAnsi="Arial" w:cs="Arial"/>
        </w:rPr>
        <w:t xml:space="preserve">n. </w:t>
      </w:r>
      <w:r w:rsidR="005C0A4A" w:rsidRPr="005C0A4A">
        <w:rPr>
          <w:rFonts w:ascii="Arial" w:hAnsi="Arial" w:cs="Arial"/>
        </w:rPr>
        <w:t>9.099/95:</w:t>
      </w:r>
    </w:p>
    <w:p w:rsidR="00A473D7" w:rsidRPr="005C0A4A" w:rsidRDefault="00A473D7" w:rsidP="008A0613">
      <w:pPr>
        <w:pStyle w:val="NormalWeb"/>
        <w:spacing w:before="0" w:beforeAutospacing="0" w:after="0" w:afterAutospacing="0" w:line="360" w:lineRule="auto"/>
        <w:ind w:firstLine="709"/>
        <w:jc w:val="both"/>
        <w:rPr>
          <w:rFonts w:ascii="Arial" w:hAnsi="Arial" w:cs="Arial"/>
        </w:rPr>
      </w:pPr>
    </w:p>
    <w:p w:rsidR="005C0A4A" w:rsidRPr="00A473D7" w:rsidRDefault="005C0A4A" w:rsidP="005C0A4A">
      <w:pPr>
        <w:pStyle w:val="NormalWeb"/>
        <w:spacing w:before="0" w:beforeAutospacing="0" w:after="0" w:afterAutospacing="0"/>
        <w:ind w:left="2268"/>
        <w:jc w:val="both"/>
        <w:rPr>
          <w:rFonts w:ascii="Arial" w:hAnsi="Arial" w:cs="Arial"/>
          <w:color w:val="000000"/>
          <w:sz w:val="20"/>
          <w:szCs w:val="20"/>
        </w:rPr>
      </w:pPr>
      <w:r w:rsidRPr="00A473D7">
        <w:rPr>
          <w:rFonts w:ascii="Arial" w:hAnsi="Arial" w:cs="Arial"/>
          <w:sz w:val="20"/>
          <w:szCs w:val="20"/>
        </w:rPr>
        <w:lastRenderedPageBreak/>
        <w:t>Art. 76. Havendo representação ou tratando-se de crime de ação penal pública incondicionada, não sendo caso de arquivamento, o Ministério Público poderá propor a aplicação imediata de pena restritivas de direitos ou multas, a ser especificada na proposta</w:t>
      </w:r>
      <w:r w:rsidR="00A473D7">
        <w:rPr>
          <w:rFonts w:ascii="Arial" w:hAnsi="Arial" w:cs="Arial"/>
          <w:sz w:val="20"/>
          <w:szCs w:val="20"/>
        </w:rPr>
        <w:t>.</w:t>
      </w:r>
    </w:p>
    <w:p w:rsidR="005C0A4A" w:rsidRDefault="005C0A4A" w:rsidP="008A0613">
      <w:pPr>
        <w:pStyle w:val="NormalWeb"/>
        <w:spacing w:before="0" w:beforeAutospacing="0" w:after="0" w:afterAutospacing="0" w:line="360" w:lineRule="auto"/>
        <w:ind w:firstLine="709"/>
        <w:jc w:val="both"/>
        <w:rPr>
          <w:rFonts w:ascii="Arial" w:hAnsi="Arial" w:cs="Arial"/>
          <w:color w:val="000000"/>
        </w:rPr>
      </w:pPr>
    </w:p>
    <w:p w:rsidR="0077445A" w:rsidRDefault="00FC6377" w:rsidP="008A0613">
      <w:pPr>
        <w:pStyle w:val="NormalWeb"/>
        <w:spacing w:before="0" w:beforeAutospacing="0" w:after="0" w:afterAutospacing="0" w:line="360" w:lineRule="auto"/>
        <w:ind w:firstLine="709"/>
        <w:jc w:val="both"/>
        <w:rPr>
          <w:rFonts w:ascii="Arial" w:hAnsi="Arial" w:cs="Arial"/>
          <w:color w:val="000000"/>
        </w:rPr>
      </w:pPr>
      <w:r w:rsidRPr="00EC242B">
        <w:rPr>
          <w:rFonts w:ascii="Arial" w:hAnsi="Arial" w:cs="Arial"/>
          <w:color w:val="000000"/>
        </w:rPr>
        <w:t xml:space="preserve">Para </w:t>
      </w:r>
      <w:r w:rsidR="0077445A" w:rsidRPr="00EC242B">
        <w:rPr>
          <w:rFonts w:ascii="Arial" w:hAnsi="Arial" w:cs="Arial"/>
          <w:color w:val="000000"/>
        </w:rPr>
        <w:t xml:space="preserve">Sergio Turra </w:t>
      </w:r>
      <w:proofErr w:type="spellStart"/>
      <w:r w:rsidR="0077445A" w:rsidRPr="003D25AC">
        <w:rPr>
          <w:rFonts w:ascii="Arial" w:hAnsi="Arial" w:cs="Arial"/>
          <w:color w:val="000000"/>
        </w:rPr>
        <w:t>Sobrane</w:t>
      </w:r>
      <w:proofErr w:type="spellEnd"/>
      <w:r w:rsidR="0077445A" w:rsidRPr="003D25AC">
        <w:rPr>
          <w:rFonts w:ascii="Arial" w:hAnsi="Arial" w:cs="Arial"/>
          <w:color w:val="000000"/>
        </w:rPr>
        <w:t xml:space="preserve"> </w:t>
      </w:r>
      <w:r w:rsidR="008A0613" w:rsidRPr="003D25AC">
        <w:rPr>
          <w:rFonts w:ascii="Arial" w:hAnsi="Arial" w:cs="Arial"/>
          <w:color w:val="000000"/>
        </w:rPr>
        <w:t>(2001, p.</w:t>
      </w:r>
      <w:r w:rsidR="003D25AC" w:rsidRPr="003D25AC">
        <w:rPr>
          <w:rFonts w:ascii="Arial" w:hAnsi="Arial" w:cs="Arial"/>
          <w:color w:val="000000"/>
        </w:rPr>
        <w:t>75</w:t>
      </w:r>
      <w:r w:rsidR="008A0613" w:rsidRPr="003D25AC">
        <w:rPr>
          <w:rFonts w:ascii="Arial" w:hAnsi="Arial" w:cs="Arial"/>
          <w:color w:val="000000"/>
        </w:rPr>
        <w:t>)</w:t>
      </w:r>
      <w:r w:rsidR="008A0613">
        <w:rPr>
          <w:rFonts w:ascii="Arial" w:hAnsi="Arial" w:cs="Arial"/>
          <w:color w:val="000000"/>
        </w:rPr>
        <w:t xml:space="preserve"> </w:t>
      </w:r>
      <w:r w:rsidRPr="00EC242B">
        <w:rPr>
          <w:rFonts w:ascii="Arial" w:hAnsi="Arial" w:cs="Arial"/>
          <w:color w:val="000000"/>
        </w:rPr>
        <w:t>a transação penal é</w:t>
      </w:r>
      <w:r w:rsidR="0077445A" w:rsidRPr="00EC242B">
        <w:rPr>
          <w:rFonts w:ascii="Arial" w:hAnsi="Arial" w:cs="Arial"/>
          <w:color w:val="000000"/>
        </w:rPr>
        <w:t>:</w:t>
      </w:r>
    </w:p>
    <w:p w:rsidR="008A0613" w:rsidRPr="00EC242B" w:rsidRDefault="008A0613" w:rsidP="008A0613">
      <w:pPr>
        <w:pStyle w:val="NormalWeb"/>
        <w:spacing w:before="0" w:beforeAutospacing="0" w:after="0" w:afterAutospacing="0" w:line="360" w:lineRule="auto"/>
        <w:ind w:firstLine="709"/>
        <w:jc w:val="both"/>
        <w:rPr>
          <w:rFonts w:ascii="Arial" w:hAnsi="Arial" w:cs="Arial"/>
          <w:color w:val="000000"/>
        </w:rPr>
      </w:pPr>
    </w:p>
    <w:p w:rsidR="0077445A" w:rsidRPr="008A0613" w:rsidRDefault="0077445A" w:rsidP="008A0613">
      <w:pPr>
        <w:pStyle w:val="NormalWeb"/>
        <w:spacing w:before="0" w:beforeAutospacing="0" w:after="0" w:afterAutospacing="0"/>
        <w:ind w:left="2832"/>
        <w:jc w:val="both"/>
        <w:rPr>
          <w:rFonts w:ascii="Arial" w:hAnsi="Arial" w:cs="Arial"/>
          <w:color w:val="000000"/>
          <w:sz w:val="20"/>
          <w:szCs w:val="20"/>
        </w:rPr>
      </w:pPr>
      <w:r w:rsidRPr="008A0613">
        <w:rPr>
          <w:rFonts w:ascii="Arial" w:hAnsi="Arial" w:cs="Arial"/>
          <w:color w:val="000000"/>
          <w:sz w:val="20"/>
          <w:szCs w:val="20"/>
        </w:rPr>
        <w:t>o ato jurídico através do qual o Ministério Público e o autor do fato, atendidos os requisitos legais, e na presença do magistrado, acordam em concessões recíprocas para prevenir ou extinguir o conflito instaurado pela prática do fato típico, mediante o cumprimento de uma pena consensualmente ajustada</w:t>
      </w:r>
      <w:r w:rsidR="008A0613" w:rsidRPr="008A0613">
        <w:rPr>
          <w:rFonts w:ascii="Arial" w:hAnsi="Arial" w:cs="Arial"/>
          <w:color w:val="000000"/>
          <w:sz w:val="20"/>
          <w:szCs w:val="20"/>
        </w:rPr>
        <w:t>.</w:t>
      </w:r>
    </w:p>
    <w:p w:rsidR="00FC6377" w:rsidRPr="00EC242B" w:rsidRDefault="00FC6377" w:rsidP="008A0613">
      <w:pPr>
        <w:pStyle w:val="NormalWeb"/>
        <w:spacing w:before="0" w:beforeAutospacing="0" w:after="0" w:afterAutospacing="0" w:line="360" w:lineRule="auto"/>
        <w:ind w:firstLine="709"/>
        <w:jc w:val="both"/>
        <w:rPr>
          <w:rFonts w:ascii="Arial" w:hAnsi="Arial" w:cs="Arial"/>
          <w:color w:val="000000"/>
        </w:rPr>
      </w:pPr>
    </w:p>
    <w:p w:rsidR="0077445A" w:rsidRDefault="005C0A4A" w:rsidP="005C0A4A">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Na prática funciona da seguinte forma,</w:t>
      </w:r>
      <w:r w:rsidR="005E701C" w:rsidRPr="00EC242B">
        <w:rPr>
          <w:rFonts w:ascii="Arial" w:hAnsi="Arial" w:cs="Arial"/>
          <w:color w:val="000000"/>
        </w:rPr>
        <w:t xml:space="preserve"> para </w:t>
      </w:r>
      <w:r w:rsidR="0077445A" w:rsidRPr="00EC242B">
        <w:rPr>
          <w:rFonts w:ascii="Arial" w:hAnsi="Arial" w:cs="Arial"/>
          <w:color w:val="000000"/>
        </w:rPr>
        <w:t xml:space="preserve">ser beneficiado </w:t>
      </w:r>
      <w:r w:rsidR="00D11493">
        <w:rPr>
          <w:rFonts w:ascii="Arial" w:hAnsi="Arial" w:cs="Arial"/>
          <w:color w:val="000000"/>
        </w:rPr>
        <w:t>do instituto d</w:t>
      </w:r>
      <w:r w:rsidR="0077445A" w:rsidRPr="00EC242B">
        <w:rPr>
          <w:rFonts w:ascii="Arial" w:hAnsi="Arial" w:cs="Arial"/>
          <w:color w:val="000000"/>
        </w:rPr>
        <w:t>a transação penal</w:t>
      </w:r>
      <w:r w:rsidR="00D11493">
        <w:rPr>
          <w:rFonts w:ascii="Arial" w:hAnsi="Arial" w:cs="Arial"/>
          <w:color w:val="000000"/>
        </w:rPr>
        <w:t>,</w:t>
      </w:r>
      <w:r w:rsidR="0077445A" w:rsidRPr="00EC242B">
        <w:rPr>
          <w:rFonts w:ascii="Arial" w:hAnsi="Arial" w:cs="Arial"/>
          <w:color w:val="000000"/>
        </w:rPr>
        <w:t xml:space="preserve"> o acusado tem que preencher alguns requisitos</w:t>
      </w:r>
      <w:r w:rsidR="00D11493">
        <w:rPr>
          <w:rFonts w:ascii="Arial" w:hAnsi="Arial" w:cs="Arial"/>
          <w:color w:val="000000"/>
        </w:rPr>
        <w:t>. São eles</w:t>
      </w:r>
      <w:r w:rsidR="0077445A" w:rsidRPr="00EC242B">
        <w:rPr>
          <w:rFonts w:ascii="Arial" w:hAnsi="Arial" w:cs="Arial"/>
          <w:color w:val="000000"/>
        </w:rPr>
        <w:t xml:space="preserve">: </w:t>
      </w:r>
      <w:r w:rsidR="0077445A" w:rsidRPr="00D11493">
        <w:rPr>
          <w:rFonts w:ascii="Arial" w:hAnsi="Arial" w:cs="Arial"/>
          <w:i/>
          <w:iCs/>
          <w:color w:val="000000"/>
          <w:u w:val="single"/>
        </w:rPr>
        <w:t>não pode ter sido condenado, por sentença definitiva</w:t>
      </w:r>
      <w:r w:rsidR="0077445A" w:rsidRPr="00EC242B">
        <w:rPr>
          <w:rFonts w:ascii="Arial" w:hAnsi="Arial" w:cs="Arial"/>
          <w:color w:val="000000"/>
        </w:rPr>
        <w:t xml:space="preserve">, anteriormente por crime que ensejou pena privativa de liberdade; </w:t>
      </w:r>
      <w:r w:rsidR="0077445A" w:rsidRPr="00D11493">
        <w:rPr>
          <w:rFonts w:ascii="Arial" w:hAnsi="Arial" w:cs="Arial"/>
          <w:i/>
          <w:iCs/>
          <w:color w:val="000000"/>
          <w:u w:val="single"/>
        </w:rPr>
        <w:t>não pode ter realizado outra transação penal</w:t>
      </w:r>
      <w:r w:rsidR="0077445A" w:rsidRPr="00EC242B">
        <w:rPr>
          <w:rFonts w:ascii="Arial" w:hAnsi="Arial" w:cs="Arial"/>
          <w:color w:val="000000"/>
        </w:rPr>
        <w:t xml:space="preserve"> nos últimos cinco anos; e </w:t>
      </w:r>
      <w:r w:rsidR="0077445A" w:rsidRPr="00D11493">
        <w:rPr>
          <w:rFonts w:ascii="Arial" w:hAnsi="Arial" w:cs="Arial"/>
          <w:i/>
          <w:iCs/>
          <w:color w:val="000000"/>
          <w:u w:val="single"/>
        </w:rPr>
        <w:t>não pode apresentar personalidade, antecedentes e conduta social negativas</w:t>
      </w:r>
      <w:r w:rsidR="005E701C" w:rsidRPr="00EC242B">
        <w:rPr>
          <w:rFonts w:ascii="Arial" w:hAnsi="Arial" w:cs="Arial"/>
          <w:color w:val="000000"/>
        </w:rPr>
        <w:t>.</w:t>
      </w:r>
    </w:p>
    <w:p w:rsidR="008B131A" w:rsidRDefault="008B131A" w:rsidP="008B131A">
      <w:pPr>
        <w:pStyle w:val="NormalWeb"/>
        <w:spacing w:before="0" w:beforeAutospacing="0" w:after="0" w:afterAutospacing="0" w:line="360" w:lineRule="auto"/>
        <w:ind w:firstLine="709"/>
        <w:jc w:val="both"/>
        <w:rPr>
          <w:rFonts w:ascii="Arial" w:hAnsi="Arial" w:cs="Arial"/>
          <w:color w:val="000000"/>
        </w:rPr>
      </w:pPr>
      <w:r>
        <w:rPr>
          <w:rFonts w:ascii="Arial" w:hAnsi="Arial" w:cs="Arial"/>
          <w:color w:val="000000"/>
        </w:rPr>
        <w:t>Obedecidos esses requisitos, o Ministério Público poderá oferecer a proposta de transação penal, que se materializa por um mero projeto que será apresentado na audiência de conciliação, e que poderá, ainda</w:t>
      </w:r>
      <w:r w:rsidR="00A473D7">
        <w:rPr>
          <w:rFonts w:ascii="Arial" w:hAnsi="Arial" w:cs="Arial"/>
          <w:color w:val="000000"/>
        </w:rPr>
        <w:t>,</w:t>
      </w:r>
      <w:r>
        <w:rPr>
          <w:rFonts w:ascii="Arial" w:hAnsi="Arial" w:cs="Arial"/>
          <w:color w:val="000000"/>
        </w:rPr>
        <w:t xml:space="preserve"> neste momento ser alterado, de acordo com o que for convencionado entre as partes. </w:t>
      </w:r>
    </w:p>
    <w:p w:rsidR="00EE0886" w:rsidRPr="00F110F5" w:rsidRDefault="008B131A" w:rsidP="00F110F5">
      <w:pPr>
        <w:pStyle w:val="NormalWeb"/>
        <w:spacing w:before="0" w:beforeAutospacing="0" w:after="0" w:afterAutospacing="0" w:line="360" w:lineRule="auto"/>
        <w:ind w:firstLine="709"/>
        <w:jc w:val="both"/>
        <w:rPr>
          <w:rFonts w:ascii="Arial" w:hAnsi="Arial" w:cs="Arial"/>
          <w:color w:val="000000"/>
          <w:highlight w:val="cyan"/>
        </w:rPr>
      </w:pPr>
      <w:r>
        <w:rPr>
          <w:rFonts w:ascii="Arial" w:hAnsi="Arial" w:cs="Arial"/>
          <w:color w:val="000000"/>
        </w:rPr>
        <w:t>Sobre o oferecimento dessa proposta de acordo, vale salientar que há uma grande divergência doutrinária acerca da obrigatoriedade</w:t>
      </w:r>
      <w:r w:rsidR="00EE0886">
        <w:rPr>
          <w:rFonts w:ascii="Arial" w:hAnsi="Arial" w:cs="Arial"/>
          <w:color w:val="000000"/>
        </w:rPr>
        <w:t xml:space="preserve"> ou não </w:t>
      </w:r>
      <w:r>
        <w:rPr>
          <w:rFonts w:ascii="Arial" w:hAnsi="Arial" w:cs="Arial"/>
          <w:color w:val="000000"/>
        </w:rPr>
        <w:t>d</w:t>
      </w:r>
      <w:r w:rsidR="00EE0886">
        <w:rPr>
          <w:rFonts w:ascii="Arial" w:hAnsi="Arial" w:cs="Arial"/>
          <w:color w:val="000000"/>
        </w:rPr>
        <w:t>o oferecimento da transação penal. Explic</w:t>
      </w:r>
      <w:r w:rsidR="00A473D7">
        <w:rPr>
          <w:rFonts w:ascii="Arial" w:hAnsi="Arial" w:cs="Arial"/>
          <w:color w:val="000000"/>
        </w:rPr>
        <w:t>a-se:</w:t>
      </w:r>
      <w:r w:rsidR="00EE0886">
        <w:rPr>
          <w:rFonts w:ascii="Arial" w:hAnsi="Arial" w:cs="Arial"/>
          <w:color w:val="000000"/>
        </w:rPr>
        <w:t xml:space="preserve"> </w:t>
      </w:r>
      <w:r w:rsidR="00A473D7">
        <w:rPr>
          <w:rFonts w:ascii="Arial" w:hAnsi="Arial" w:cs="Arial"/>
          <w:color w:val="000000"/>
        </w:rPr>
        <w:t>p</w:t>
      </w:r>
      <w:r w:rsidR="00EE0886">
        <w:rPr>
          <w:rFonts w:ascii="Arial" w:hAnsi="Arial" w:cs="Arial"/>
          <w:color w:val="000000"/>
        </w:rPr>
        <w:t xml:space="preserve">arte da doutrina entende que </w:t>
      </w:r>
      <w:r w:rsidR="00F674FC">
        <w:rPr>
          <w:rFonts w:ascii="Arial" w:hAnsi="Arial" w:cs="Arial"/>
          <w:color w:val="000000"/>
        </w:rPr>
        <w:t>se trata</w:t>
      </w:r>
      <w:r w:rsidR="00EE0886">
        <w:rPr>
          <w:rFonts w:ascii="Arial" w:hAnsi="Arial" w:cs="Arial"/>
          <w:color w:val="000000"/>
        </w:rPr>
        <w:t xml:space="preserve"> de um</w:t>
      </w:r>
      <w:r w:rsidR="00F674FC">
        <w:rPr>
          <w:rFonts w:ascii="Arial" w:hAnsi="Arial" w:cs="Arial"/>
          <w:color w:val="000000"/>
        </w:rPr>
        <w:t>a</w:t>
      </w:r>
      <w:r w:rsidR="00EE0886">
        <w:rPr>
          <w:rFonts w:ascii="Arial" w:hAnsi="Arial" w:cs="Arial"/>
          <w:color w:val="000000"/>
        </w:rPr>
        <w:t xml:space="preserve"> faculdade do acusador, ou seja, que cabe exclusivamente ao Ministério Público a decisão de oferecer ou não o acordo.</w:t>
      </w:r>
      <w:r w:rsidR="00A473D7">
        <w:rPr>
          <w:rFonts w:ascii="Arial" w:hAnsi="Arial" w:cs="Arial"/>
          <w:color w:val="000000"/>
        </w:rPr>
        <w:t xml:space="preserve"> </w:t>
      </w:r>
      <w:r w:rsidR="00EE0886">
        <w:rPr>
          <w:rFonts w:ascii="Arial" w:hAnsi="Arial" w:cs="Arial"/>
          <w:color w:val="000000"/>
        </w:rPr>
        <w:t>Por outro lado, vários doutrinadores defendem que se trata de um direito subjetivo do acusado, e que</w:t>
      </w:r>
      <w:r w:rsidR="00F674FC">
        <w:rPr>
          <w:rFonts w:ascii="Arial" w:hAnsi="Arial" w:cs="Arial"/>
          <w:color w:val="000000"/>
        </w:rPr>
        <w:t xml:space="preserve">, </w:t>
      </w:r>
      <w:r w:rsidR="00EE0886">
        <w:rPr>
          <w:rFonts w:ascii="Arial" w:hAnsi="Arial" w:cs="Arial"/>
          <w:color w:val="000000"/>
        </w:rPr>
        <w:t>preenchidos os requisitos do art</w:t>
      </w:r>
      <w:r w:rsidR="00A473D7">
        <w:rPr>
          <w:rFonts w:ascii="Arial" w:hAnsi="Arial" w:cs="Arial"/>
          <w:color w:val="000000"/>
        </w:rPr>
        <w:t>.</w:t>
      </w:r>
      <w:r w:rsidR="00EE0886">
        <w:rPr>
          <w:rFonts w:ascii="Arial" w:hAnsi="Arial" w:cs="Arial"/>
          <w:color w:val="000000"/>
        </w:rPr>
        <w:t xml:space="preserve"> 76</w:t>
      </w:r>
      <w:r w:rsidR="00A473D7">
        <w:rPr>
          <w:rFonts w:ascii="Arial" w:hAnsi="Arial" w:cs="Arial"/>
          <w:color w:val="000000"/>
        </w:rPr>
        <w:t>,</w:t>
      </w:r>
      <w:r w:rsidR="00EE0886">
        <w:rPr>
          <w:rFonts w:ascii="Arial" w:hAnsi="Arial" w:cs="Arial"/>
          <w:color w:val="000000"/>
        </w:rPr>
        <w:t xml:space="preserve"> da </w:t>
      </w:r>
      <w:r w:rsidR="00A473D7">
        <w:rPr>
          <w:rFonts w:ascii="Arial" w:hAnsi="Arial" w:cs="Arial"/>
          <w:color w:val="000000"/>
        </w:rPr>
        <w:t>L</w:t>
      </w:r>
      <w:r w:rsidR="00EE0886">
        <w:rPr>
          <w:rFonts w:ascii="Arial" w:hAnsi="Arial" w:cs="Arial"/>
          <w:color w:val="000000"/>
        </w:rPr>
        <w:t xml:space="preserve">ei </w:t>
      </w:r>
      <w:r w:rsidR="00A473D7">
        <w:rPr>
          <w:rFonts w:ascii="Arial" w:hAnsi="Arial" w:cs="Arial"/>
          <w:color w:val="000000"/>
        </w:rPr>
        <w:t xml:space="preserve">n. </w:t>
      </w:r>
      <w:r w:rsidR="00EE0886">
        <w:rPr>
          <w:rFonts w:ascii="Arial" w:hAnsi="Arial" w:cs="Arial"/>
          <w:color w:val="000000"/>
        </w:rPr>
        <w:t>9.099/95</w:t>
      </w:r>
      <w:r w:rsidR="00A473D7">
        <w:rPr>
          <w:rFonts w:ascii="Arial" w:hAnsi="Arial" w:cs="Arial"/>
          <w:color w:val="000000"/>
        </w:rPr>
        <w:t>,</w:t>
      </w:r>
      <w:r w:rsidR="00EE0886">
        <w:rPr>
          <w:rFonts w:ascii="Arial" w:hAnsi="Arial" w:cs="Arial"/>
          <w:color w:val="000000"/>
        </w:rPr>
        <w:t xml:space="preserve"> o acusador terá o dever de apresentar a proposta de transação penal. </w:t>
      </w:r>
      <w:proofErr w:type="spellStart"/>
      <w:r w:rsidR="00A473D7" w:rsidRPr="00F110F5">
        <w:rPr>
          <w:rFonts w:ascii="Arial" w:hAnsi="Arial" w:cs="Arial"/>
          <w:color w:val="000000"/>
        </w:rPr>
        <w:t>Grinover</w:t>
      </w:r>
      <w:proofErr w:type="spellEnd"/>
      <w:r w:rsidR="00A473D7" w:rsidRPr="00F110F5">
        <w:rPr>
          <w:rFonts w:ascii="Arial" w:hAnsi="Arial" w:cs="Arial"/>
          <w:color w:val="000000"/>
        </w:rPr>
        <w:t xml:space="preserve"> (</w:t>
      </w:r>
      <w:r w:rsidR="00F110F5" w:rsidRPr="00F110F5">
        <w:rPr>
          <w:rFonts w:ascii="Arial" w:hAnsi="Arial" w:cs="Arial"/>
          <w:color w:val="000000"/>
        </w:rPr>
        <w:t>1995</w:t>
      </w:r>
      <w:r w:rsidR="00A473D7" w:rsidRPr="00F110F5">
        <w:rPr>
          <w:rFonts w:ascii="Arial" w:hAnsi="Arial" w:cs="Arial"/>
          <w:color w:val="000000"/>
        </w:rPr>
        <w:t>, p.</w:t>
      </w:r>
      <w:r w:rsidR="00F110F5" w:rsidRPr="00F110F5">
        <w:rPr>
          <w:rFonts w:ascii="Arial" w:hAnsi="Arial" w:cs="Arial"/>
          <w:color w:val="000000"/>
        </w:rPr>
        <w:t>144</w:t>
      </w:r>
      <w:r w:rsidR="00A473D7" w:rsidRPr="00F110F5">
        <w:rPr>
          <w:rFonts w:ascii="Arial" w:hAnsi="Arial" w:cs="Arial"/>
          <w:color w:val="000000"/>
        </w:rPr>
        <w:t>)</w:t>
      </w:r>
      <w:r w:rsidR="00F674FC">
        <w:rPr>
          <w:rFonts w:ascii="Arial" w:hAnsi="Arial" w:cs="Arial"/>
          <w:color w:val="000000"/>
        </w:rPr>
        <w:t xml:space="preserve"> </w:t>
      </w:r>
      <w:r w:rsidR="00A473D7">
        <w:rPr>
          <w:rFonts w:ascii="Arial" w:hAnsi="Arial" w:cs="Arial"/>
          <w:color w:val="000000"/>
        </w:rPr>
        <w:t xml:space="preserve">se </w:t>
      </w:r>
      <w:r w:rsidR="00F674FC">
        <w:rPr>
          <w:rFonts w:ascii="Arial" w:hAnsi="Arial" w:cs="Arial"/>
          <w:color w:val="000000"/>
        </w:rPr>
        <w:t>posiciona</w:t>
      </w:r>
      <w:r w:rsidR="00F674FC">
        <w:rPr>
          <w:rFonts w:ascii="Arial" w:hAnsi="Arial" w:cs="Arial"/>
        </w:rPr>
        <w:t xml:space="preserve"> sobre </w:t>
      </w:r>
      <w:r w:rsidR="00A473D7">
        <w:rPr>
          <w:rFonts w:ascii="Arial" w:hAnsi="Arial" w:cs="Arial"/>
        </w:rPr>
        <w:t xml:space="preserve">o referido </w:t>
      </w:r>
      <w:r w:rsidR="00F674FC">
        <w:rPr>
          <w:rFonts w:ascii="Arial" w:hAnsi="Arial" w:cs="Arial"/>
        </w:rPr>
        <w:t>tema:</w:t>
      </w:r>
    </w:p>
    <w:p w:rsidR="00A473D7" w:rsidRDefault="00A473D7" w:rsidP="00EE0886">
      <w:pPr>
        <w:pStyle w:val="NormalWeb"/>
        <w:spacing w:before="0" w:beforeAutospacing="0" w:after="0" w:afterAutospacing="0" w:line="360" w:lineRule="auto"/>
        <w:ind w:firstLine="709"/>
        <w:jc w:val="both"/>
        <w:rPr>
          <w:rFonts w:ascii="Arial" w:hAnsi="Arial" w:cs="Arial"/>
        </w:rPr>
      </w:pPr>
    </w:p>
    <w:p w:rsidR="00F674FC" w:rsidRDefault="00F674FC" w:rsidP="00F674FC">
      <w:pPr>
        <w:pStyle w:val="NormalWeb"/>
        <w:spacing w:before="0" w:beforeAutospacing="0" w:after="0" w:afterAutospacing="0"/>
        <w:ind w:left="2268"/>
        <w:jc w:val="both"/>
        <w:rPr>
          <w:rFonts w:ascii="Arial" w:hAnsi="Arial" w:cs="Arial"/>
          <w:sz w:val="20"/>
          <w:szCs w:val="20"/>
        </w:rPr>
      </w:pPr>
      <w:r w:rsidRPr="00F674FC">
        <w:rPr>
          <w:rFonts w:ascii="Arial" w:hAnsi="Arial" w:cs="Arial"/>
          <w:sz w:val="20"/>
          <w:szCs w:val="20"/>
        </w:rPr>
        <w:t>Tem-se surgido, a esse propósito, que ao poder-dever da acusação corresponderia um verdadeiro direito subjetivo público do autuado à apresentação da proposta de transação, uma vez não enquadrado o caso nas hipóteses do § 2º do art. 76. E, para esse caso, a solução estaria então na formulação da proposta pelo Juiz que, havendo aceitação do autuado e de seu advogado, desde logo, a homologaria, nos termos do § 4º do dispositivo</w:t>
      </w:r>
      <w:r w:rsidR="00A473D7">
        <w:rPr>
          <w:rFonts w:ascii="Arial" w:hAnsi="Arial" w:cs="Arial"/>
          <w:sz w:val="20"/>
          <w:szCs w:val="20"/>
        </w:rPr>
        <w:t>.</w:t>
      </w:r>
    </w:p>
    <w:p w:rsidR="00F674FC" w:rsidRDefault="00F674FC" w:rsidP="00F674FC">
      <w:pPr>
        <w:pStyle w:val="NormalWeb"/>
        <w:spacing w:before="0" w:beforeAutospacing="0" w:after="0" w:afterAutospacing="0" w:line="360" w:lineRule="auto"/>
        <w:jc w:val="both"/>
        <w:rPr>
          <w:rFonts w:ascii="Arial" w:hAnsi="Arial" w:cs="Arial"/>
          <w:color w:val="000000"/>
        </w:rPr>
      </w:pPr>
    </w:p>
    <w:p w:rsidR="00F674FC" w:rsidRDefault="00BF3B84" w:rsidP="00F674FC">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lastRenderedPageBreak/>
        <w:t>Fato é que</w:t>
      </w:r>
      <w:r w:rsidR="008B131A">
        <w:rPr>
          <w:rFonts w:ascii="Arial" w:hAnsi="Arial" w:cs="Arial"/>
          <w:color w:val="000000"/>
        </w:rPr>
        <w:t xml:space="preserve"> </w:t>
      </w:r>
      <w:r>
        <w:rPr>
          <w:rFonts w:ascii="Arial" w:hAnsi="Arial" w:cs="Arial"/>
          <w:color w:val="000000"/>
        </w:rPr>
        <w:t>e</w:t>
      </w:r>
      <w:r w:rsidR="008B131A">
        <w:rPr>
          <w:rFonts w:ascii="Arial" w:hAnsi="Arial" w:cs="Arial"/>
          <w:color w:val="000000"/>
        </w:rPr>
        <w:t xml:space="preserve">sse acordo </w:t>
      </w:r>
      <w:r w:rsidR="00F674FC">
        <w:rPr>
          <w:rFonts w:ascii="Arial" w:hAnsi="Arial" w:cs="Arial"/>
          <w:color w:val="000000"/>
        </w:rPr>
        <w:t>c</w:t>
      </w:r>
      <w:r w:rsidR="008B131A">
        <w:rPr>
          <w:rFonts w:ascii="Arial" w:hAnsi="Arial" w:cs="Arial"/>
          <w:color w:val="000000"/>
        </w:rPr>
        <w:t xml:space="preserve">onsiste na substituição de pena privativa de liberdade por </w:t>
      </w:r>
      <w:r w:rsidR="00F674FC">
        <w:rPr>
          <w:rFonts w:ascii="Arial" w:hAnsi="Arial" w:cs="Arial"/>
          <w:color w:val="000000"/>
        </w:rPr>
        <w:t xml:space="preserve">pena </w:t>
      </w:r>
      <w:r>
        <w:rPr>
          <w:rFonts w:ascii="Arial" w:hAnsi="Arial" w:cs="Arial"/>
          <w:color w:val="000000"/>
        </w:rPr>
        <w:t xml:space="preserve">restritiva de direitos ou multa, e havendo sido estabelecido a transação penal e tendo sido devidamente cumprida o processo se encerrará. </w:t>
      </w:r>
    </w:p>
    <w:p w:rsidR="00BF3B84" w:rsidRDefault="00BF3B84" w:rsidP="00F674FC">
      <w:pPr>
        <w:pStyle w:val="NormalWeb"/>
        <w:spacing w:before="0" w:beforeAutospacing="0" w:after="0" w:afterAutospacing="0" w:line="360" w:lineRule="auto"/>
        <w:ind w:firstLine="708"/>
        <w:jc w:val="both"/>
        <w:rPr>
          <w:rFonts w:ascii="Arial" w:hAnsi="Arial" w:cs="Arial"/>
          <w:color w:val="000000"/>
        </w:rPr>
      </w:pPr>
      <w:r>
        <w:rPr>
          <w:rFonts w:ascii="Arial" w:hAnsi="Arial" w:cs="Arial"/>
          <w:color w:val="000000"/>
        </w:rPr>
        <w:t xml:space="preserve">A natureza jurídica da sentença que homologa </w:t>
      </w:r>
      <w:r w:rsidR="00A9065D">
        <w:rPr>
          <w:rFonts w:ascii="Arial" w:hAnsi="Arial" w:cs="Arial"/>
          <w:color w:val="000000"/>
        </w:rPr>
        <w:t xml:space="preserve">tal acordo </w:t>
      </w:r>
      <w:r>
        <w:rPr>
          <w:rFonts w:ascii="Arial" w:hAnsi="Arial" w:cs="Arial"/>
          <w:color w:val="000000"/>
        </w:rPr>
        <w:t>não é absolutória, tampouco condenatória</w:t>
      </w:r>
      <w:r w:rsidR="00A9065D">
        <w:rPr>
          <w:rFonts w:ascii="Arial" w:hAnsi="Arial" w:cs="Arial"/>
          <w:color w:val="000000"/>
        </w:rPr>
        <w:t>, neste caso, esta</w:t>
      </w:r>
      <w:r w:rsidR="00A473D7">
        <w:rPr>
          <w:rFonts w:ascii="Arial" w:hAnsi="Arial" w:cs="Arial"/>
          <w:color w:val="000000"/>
        </w:rPr>
        <w:t>r</w:t>
      </w:r>
      <w:r w:rsidR="00A9065D">
        <w:rPr>
          <w:rFonts w:ascii="Arial" w:hAnsi="Arial" w:cs="Arial"/>
          <w:color w:val="000000"/>
        </w:rPr>
        <w:t xml:space="preserve"> diante</w:t>
      </w:r>
      <w:r w:rsidR="00A473D7">
        <w:rPr>
          <w:rFonts w:ascii="Arial" w:hAnsi="Arial" w:cs="Arial"/>
          <w:color w:val="000000"/>
        </w:rPr>
        <w:t>,</w:t>
      </w:r>
      <w:r w:rsidR="00A9065D">
        <w:rPr>
          <w:rFonts w:ascii="Arial" w:hAnsi="Arial" w:cs="Arial"/>
          <w:color w:val="000000"/>
        </w:rPr>
        <w:t xml:space="preserve"> meramente</w:t>
      </w:r>
      <w:r w:rsidR="00A473D7">
        <w:rPr>
          <w:rFonts w:ascii="Arial" w:hAnsi="Arial" w:cs="Arial"/>
          <w:color w:val="000000"/>
        </w:rPr>
        <w:t>,</w:t>
      </w:r>
      <w:r w:rsidR="00A9065D">
        <w:rPr>
          <w:rFonts w:ascii="Arial" w:hAnsi="Arial" w:cs="Arial"/>
          <w:color w:val="000000"/>
        </w:rPr>
        <w:t xml:space="preserve"> de uma sentença homologatória de transação penal. Sobre essa natureza jurídica </w:t>
      </w:r>
      <w:r w:rsidR="00A473D7">
        <w:rPr>
          <w:rFonts w:ascii="Arial" w:hAnsi="Arial" w:cs="Arial"/>
          <w:color w:val="000000"/>
        </w:rPr>
        <w:t>destaca-se</w:t>
      </w:r>
      <w:r w:rsidR="00A9065D">
        <w:rPr>
          <w:rFonts w:ascii="Arial" w:hAnsi="Arial" w:cs="Arial"/>
          <w:color w:val="000000"/>
        </w:rPr>
        <w:t xml:space="preserve"> o ensinamento do professor C</w:t>
      </w:r>
      <w:r w:rsidR="00A473D7">
        <w:rPr>
          <w:rFonts w:ascii="Arial" w:hAnsi="Arial" w:cs="Arial"/>
          <w:color w:val="000000"/>
        </w:rPr>
        <w:t xml:space="preserve">apez </w:t>
      </w:r>
      <w:r w:rsidR="00A473D7" w:rsidRPr="00F110F5">
        <w:rPr>
          <w:rFonts w:ascii="Arial" w:hAnsi="Arial" w:cs="Arial"/>
          <w:color w:val="000000"/>
        </w:rPr>
        <w:t>(</w:t>
      </w:r>
      <w:r w:rsidR="00F110F5" w:rsidRPr="00F110F5">
        <w:rPr>
          <w:rFonts w:ascii="Arial" w:hAnsi="Arial" w:cs="Arial"/>
          <w:color w:val="000000"/>
        </w:rPr>
        <w:t>2012</w:t>
      </w:r>
      <w:r w:rsidR="00A473D7" w:rsidRPr="00F110F5">
        <w:rPr>
          <w:rFonts w:ascii="Arial" w:hAnsi="Arial" w:cs="Arial"/>
          <w:color w:val="000000"/>
        </w:rPr>
        <w:t xml:space="preserve">, p. </w:t>
      </w:r>
      <w:r w:rsidR="00F110F5" w:rsidRPr="00F110F5">
        <w:rPr>
          <w:rFonts w:ascii="Arial" w:hAnsi="Arial" w:cs="Arial"/>
          <w:color w:val="000000"/>
        </w:rPr>
        <w:t>158</w:t>
      </w:r>
      <w:r w:rsidR="00A473D7" w:rsidRPr="00F110F5">
        <w:rPr>
          <w:rFonts w:ascii="Arial" w:hAnsi="Arial" w:cs="Arial"/>
          <w:color w:val="000000"/>
        </w:rPr>
        <w:t>)</w:t>
      </w:r>
      <w:r w:rsidR="00A9065D" w:rsidRPr="00F110F5">
        <w:rPr>
          <w:rFonts w:ascii="Arial" w:hAnsi="Arial" w:cs="Arial"/>
          <w:color w:val="000000"/>
        </w:rPr>
        <w:t>:</w:t>
      </w:r>
    </w:p>
    <w:p w:rsidR="00A473D7" w:rsidRDefault="00A473D7" w:rsidP="00F674FC">
      <w:pPr>
        <w:pStyle w:val="NormalWeb"/>
        <w:spacing w:before="0" w:beforeAutospacing="0" w:after="0" w:afterAutospacing="0" w:line="360" w:lineRule="auto"/>
        <w:ind w:firstLine="708"/>
        <w:jc w:val="both"/>
        <w:rPr>
          <w:rFonts w:ascii="Arial" w:hAnsi="Arial" w:cs="Arial"/>
          <w:color w:val="000000"/>
        </w:rPr>
      </w:pPr>
    </w:p>
    <w:p w:rsidR="00A9065D" w:rsidRDefault="00A9065D" w:rsidP="00A473D7">
      <w:pPr>
        <w:pStyle w:val="NormalWeb"/>
        <w:spacing w:before="0" w:beforeAutospacing="0" w:after="0" w:afterAutospacing="0"/>
        <w:ind w:left="2268"/>
        <w:jc w:val="both"/>
        <w:rPr>
          <w:rFonts w:ascii="Arial" w:hAnsi="Arial" w:cs="Arial"/>
          <w:sz w:val="20"/>
          <w:szCs w:val="20"/>
        </w:rPr>
      </w:pPr>
      <w:r w:rsidRPr="00A9065D">
        <w:rPr>
          <w:rFonts w:ascii="Arial" w:hAnsi="Arial" w:cs="Arial"/>
          <w:sz w:val="20"/>
          <w:szCs w:val="20"/>
        </w:rPr>
        <w:t>A natureza jurídica da sentença homologatória é condenatória, fazendo coisa julgada formal e material. Trata</w:t>
      </w:r>
      <w:r w:rsidR="00A473D7">
        <w:rPr>
          <w:rFonts w:ascii="Arial" w:hAnsi="Arial" w:cs="Arial"/>
          <w:sz w:val="20"/>
          <w:szCs w:val="20"/>
        </w:rPr>
        <w:t>-</w:t>
      </w:r>
      <w:r w:rsidRPr="00A9065D">
        <w:rPr>
          <w:rFonts w:ascii="Arial" w:hAnsi="Arial" w:cs="Arial"/>
          <w:sz w:val="20"/>
          <w:szCs w:val="20"/>
        </w:rPr>
        <w:t>se, no entanto, de condenação imprópria, que mais se assemelha a decisão meramente homologatória, uma vez que não implica admissão de culpabilidade por parte do autor que aceita a proposta, mas decisão tomada com base em critérios de pura conveniência pessoa</w:t>
      </w:r>
      <w:r w:rsidR="00A473D7">
        <w:rPr>
          <w:rFonts w:ascii="Arial" w:hAnsi="Arial" w:cs="Arial"/>
          <w:sz w:val="20"/>
          <w:szCs w:val="20"/>
        </w:rPr>
        <w:t>.</w:t>
      </w:r>
    </w:p>
    <w:p w:rsidR="00960746" w:rsidRPr="00EC242B" w:rsidRDefault="00960746" w:rsidP="00EC242B">
      <w:pPr>
        <w:spacing w:after="0" w:line="360" w:lineRule="auto"/>
        <w:jc w:val="both"/>
        <w:rPr>
          <w:rFonts w:ascii="Arial" w:hAnsi="Arial" w:cs="Arial"/>
          <w:sz w:val="24"/>
          <w:szCs w:val="24"/>
          <w:shd w:val="clear" w:color="auto" w:fill="FFFFFF"/>
        </w:rPr>
      </w:pPr>
    </w:p>
    <w:p w:rsidR="00960746" w:rsidRPr="00EC242B" w:rsidRDefault="00D56F17" w:rsidP="00EC242B">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5</w:t>
      </w:r>
      <w:r w:rsidR="00E969D6">
        <w:rPr>
          <w:rFonts w:ascii="Arial" w:hAnsi="Arial" w:cs="Arial"/>
          <w:b/>
          <w:sz w:val="24"/>
          <w:szCs w:val="24"/>
          <w:shd w:val="clear" w:color="auto" w:fill="FFFFFF"/>
        </w:rPr>
        <w:t xml:space="preserve"> </w:t>
      </w:r>
      <w:r w:rsidR="00EC242B" w:rsidRPr="00EC242B">
        <w:rPr>
          <w:rFonts w:ascii="Arial" w:hAnsi="Arial" w:cs="Arial"/>
          <w:b/>
          <w:sz w:val="24"/>
          <w:szCs w:val="24"/>
          <w:shd w:val="clear" w:color="auto" w:fill="FFFFFF"/>
        </w:rPr>
        <w:t>AS DECISÕES JURISPRUDENCIAIS E A DIVERGÊNCIA DOUTRINÁRIA RELATIVAS À TRANSAÇÃO PENAL</w:t>
      </w:r>
    </w:p>
    <w:p w:rsidR="00A473D7" w:rsidRDefault="00A473D7" w:rsidP="00CC6832">
      <w:pPr>
        <w:spacing w:after="0" w:line="360" w:lineRule="auto"/>
        <w:ind w:firstLine="708"/>
        <w:jc w:val="both"/>
        <w:rPr>
          <w:rFonts w:ascii="Arial" w:hAnsi="Arial" w:cs="Arial"/>
          <w:sz w:val="24"/>
          <w:szCs w:val="24"/>
        </w:rPr>
      </w:pPr>
    </w:p>
    <w:p w:rsidR="0093477C" w:rsidRDefault="00A473D7" w:rsidP="00CC6832">
      <w:pPr>
        <w:spacing w:after="0" w:line="360" w:lineRule="auto"/>
        <w:ind w:firstLine="708"/>
        <w:jc w:val="both"/>
        <w:rPr>
          <w:rFonts w:ascii="Arial" w:hAnsi="Arial" w:cs="Arial"/>
          <w:sz w:val="24"/>
          <w:szCs w:val="24"/>
        </w:rPr>
      </w:pPr>
      <w:r>
        <w:rPr>
          <w:rFonts w:ascii="Arial" w:hAnsi="Arial" w:cs="Arial"/>
          <w:sz w:val="24"/>
          <w:szCs w:val="24"/>
        </w:rPr>
        <w:t xml:space="preserve">Quanto à violação ou não dos princípios processuais </w:t>
      </w:r>
      <w:r w:rsidR="00D060C6">
        <w:rPr>
          <w:rFonts w:ascii="Arial" w:hAnsi="Arial" w:cs="Arial"/>
          <w:sz w:val="24"/>
          <w:szCs w:val="24"/>
        </w:rPr>
        <w:t xml:space="preserve">na transação penal, </w:t>
      </w:r>
      <w:r w:rsidR="002941CE" w:rsidRPr="00EC242B">
        <w:rPr>
          <w:rFonts w:ascii="Arial" w:hAnsi="Arial" w:cs="Arial"/>
          <w:sz w:val="24"/>
          <w:szCs w:val="24"/>
        </w:rPr>
        <w:t xml:space="preserve">Julio </w:t>
      </w:r>
      <w:proofErr w:type="spellStart"/>
      <w:r w:rsidR="002941CE" w:rsidRPr="00EC242B">
        <w:rPr>
          <w:rFonts w:ascii="Arial" w:hAnsi="Arial" w:cs="Arial"/>
          <w:sz w:val="24"/>
          <w:szCs w:val="24"/>
        </w:rPr>
        <w:t>Fabbrini</w:t>
      </w:r>
      <w:proofErr w:type="spellEnd"/>
      <w:r w:rsidR="002941CE" w:rsidRPr="00EC242B">
        <w:rPr>
          <w:rFonts w:ascii="Arial" w:hAnsi="Arial" w:cs="Arial"/>
          <w:sz w:val="24"/>
          <w:szCs w:val="24"/>
        </w:rPr>
        <w:t xml:space="preserve"> </w:t>
      </w:r>
      <w:proofErr w:type="spellStart"/>
      <w:r w:rsidR="002941CE" w:rsidRPr="00EC242B">
        <w:rPr>
          <w:rFonts w:ascii="Arial" w:hAnsi="Arial" w:cs="Arial"/>
          <w:sz w:val="24"/>
          <w:szCs w:val="24"/>
        </w:rPr>
        <w:t>Mirabete</w:t>
      </w:r>
      <w:proofErr w:type="spellEnd"/>
      <w:r w:rsidR="00EC242B">
        <w:rPr>
          <w:rFonts w:ascii="Arial" w:hAnsi="Arial" w:cs="Arial"/>
          <w:sz w:val="24"/>
          <w:szCs w:val="24"/>
        </w:rPr>
        <w:t xml:space="preserve"> (</w:t>
      </w:r>
      <w:r w:rsidR="00EC242B" w:rsidRPr="00F110F5">
        <w:rPr>
          <w:rFonts w:ascii="Arial" w:hAnsi="Arial" w:cs="Arial"/>
          <w:sz w:val="24"/>
          <w:szCs w:val="24"/>
        </w:rPr>
        <w:t>1998, p.</w:t>
      </w:r>
      <w:r w:rsidR="00F110F5">
        <w:rPr>
          <w:rFonts w:ascii="Arial" w:hAnsi="Arial" w:cs="Arial"/>
          <w:sz w:val="24"/>
          <w:szCs w:val="24"/>
        </w:rPr>
        <w:t>117</w:t>
      </w:r>
      <w:r w:rsidR="00EC242B">
        <w:rPr>
          <w:rFonts w:ascii="Arial" w:hAnsi="Arial" w:cs="Arial"/>
          <w:sz w:val="24"/>
          <w:szCs w:val="24"/>
        </w:rPr>
        <w:t>)</w:t>
      </w:r>
      <w:r>
        <w:rPr>
          <w:rFonts w:ascii="Arial" w:hAnsi="Arial" w:cs="Arial"/>
          <w:sz w:val="24"/>
          <w:szCs w:val="24"/>
        </w:rPr>
        <w:t xml:space="preserve"> </w:t>
      </w:r>
      <w:r w:rsidR="00D060C6">
        <w:rPr>
          <w:rFonts w:ascii="Arial" w:hAnsi="Arial" w:cs="Arial"/>
          <w:sz w:val="24"/>
          <w:szCs w:val="24"/>
        </w:rPr>
        <w:t>dispõe que</w:t>
      </w:r>
      <w:r w:rsidR="002941CE" w:rsidRPr="00EC242B">
        <w:rPr>
          <w:rFonts w:ascii="Arial" w:hAnsi="Arial" w:cs="Arial"/>
          <w:sz w:val="24"/>
          <w:szCs w:val="24"/>
        </w:rPr>
        <w:t>:</w:t>
      </w:r>
    </w:p>
    <w:p w:rsidR="008A0613" w:rsidRPr="00EC242B" w:rsidRDefault="008A0613" w:rsidP="00EC242B">
      <w:pPr>
        <w:spacing w:after="0" w:line="360" w:lineRule="auto"/>
        <w:ind w:firstLine="360"/>
        <w:jc w:val="both"/>
        <w:rPr>
          <w:rFonts w:ascii="Arial" w:hAnsi="Arial" w:cs="Arial"/>
          <w:sz w:val="24"/>
          <w:szCs w:val="24"/>
        </w:rPr>
      </w:pPr>
    </w:p>
    <w:p w:rsidR="002941CE" w:rsidRDefault="00D060C6" w:rsidP="00EC242B">
      <w:pPr>
        <w:spacing w:line="240" w:lineRule="auto"/>
        <w:ind w:left="2268"/>
        <w:jc w:val="both"/>
        <w:rPr>
          <w:rFonts w:ascii="Arial" w:hAnsi="Arial" w:cs="Arial"/>
          <w:sz w:val="20"/>
          <w:szCs w:val="20"/>
          <w:shd w:val="clear" w:color="auto" w:fill="FFFFFF"/>
        </w:rPr>
      </w:pPr>
      <w:r>
        <w:rPr>
          <w:rFonts w:ascii="Arial" w:hAnsi="Arial" w:cs="Arial"/>
          <w:sz w:val="20"/>
          <w:szCs w:val="20"/>
          <w:shd w:val="clear" w:color="auto" w:fill="FFFFFF"/>
        </w:rPr>
        <w:t>n</w:t>
      </w:r>
      <w:r w:rsidR="002941CE" w:rsidRPr="00EC242B">
        <w:rPr>
          <w:rFonts w:ascii="Arial" w:hAnsi="Arial" w:cs="Arial"/>
          <w:sz w:val="20"/>
          <w:szCs w:val="20"/>
          <w:shd w:val="clear" w:color="auto" w:fill="FFFFFF"/>
        </w:rPr>
        <w:t xml:space="preserve">ão se viola o princípio do devido processo legal porque a própria constituição prevê o instituto, não obrigando a um processo formal, mas a um procedimento oral e sumaríssimo (art. 98, I, CF/88) para o Juizado Especial Criminal e, nos termos da lei, estão presentes as garantias constitucionais de assistência do advogado, de ampla defesa, consistente na obrigatoriedade do consenso e na possibilidade de não aceitação da transação. Trata-se da possibilidade de uma técnica de defesa concedida ao apontado como autor do fato. </w:t>
      </w:r>
    </w:p>
    <w:p w:rsidR="00CC6832" w:rsidRPr="00CC6832" w:rsidRDefault="00CC6832" w:rsidP="00D060C6">
      <w:pPr>
        <w:spacing w:line="360" w:lineRule="auto"/>
        <w:ind w:firstLine="709"/>
        <w:jc w:val="both"/>
        <w:rPr>
          <w:rFonts w:ascii="Arial" w:hAnsi="Arial" w:cs="Arial"/>
          <w:sz w:val="24"/>
          <w:szCs w:val="24"/>
        </w:rPr>
      </w:pPr>
      <w:r w:rsidRPr="00CC6832">
        <w:rPr>
          <w:rFonts w:ascii="Arial" w:hAnsi="Arial" w:cs="Arial"/>
          <w:sz w:val="24"/>
          <w:szCs w:val="24"/>
          <w:shd w:val="clear" w:color="auto" w:fill="FFFFFF"/>
        </w:rPr>
        <w:t>Para o autor</w:t>
      </w:r>
      <w:r>
        <w:rPr>
          <w:rFonts w:ascii="Arial" w:hAnsi="Arial" w:cs="Arial"/>
          <w:sz w:val="24"/>
          <w:szCs w:val="24"/>
          <w:shd w:val="clear" w:color="auto" w:fill="FFFFFF"/>
        </w:rPr>
        <w:t>,</w:t>
      </w:r>
      <w:r w:rsidRPr="00CC6832">
        <w:rPr>
          <w:rFonts w:ascii="Arial" w:hAnsi="Arial" w:cs="Arial"/>
          <w:sz w:val="24"/>
          <w:szCs w:val="24"/>
          <w:shd w:val="clear" w:color="auto" w:fill="FFFFFF"/>
        </w:rPr>
        <w:t xml:space="preserve"> nenhum direito ou princípio encontra-se mitigado</w:t>
      </w:r>
      <w:r w:rsidR="00D060C6">
        <w:rPr>
          <w:rFonts w:ascii="Arial" w:hAnsi="Arial" w:cs="Arial"/>
          <w:sz w:val="24"/>
          <w:szCs w:val="24"/>
          <w:shd w:val="clear" w:color="auto" w:fill="FFFFFF"/>
        </w:rPr>
        <w:t>,</w:t>
      </w:r>
      <w:r w:rsidRPr="00CC6832">
        <w:rPr>
          <w:rFonts w:ascii="Arial" w:hAnsi="Arial" w:cs="Arial"/>
          <w:sz w:val="24"/>
          <w:szCs w:val="24"/>
          <w:shd w:val="clear" w:color="auto" w:fill="FFFFFF"/>
        </w:rPr>
        <w:t xml:space="preserve"> já que</w:t>
      </w:r>
      <w:r>
        <w:rPr>
          <w:rFonts w:ascii="Arial" w:hAnsi="Arial" w:cs="Arial"/>
          <w:sz w:val="24"/>
          <w:szCs w:val="24"/>
        </w:rPr>
        <w:t xml:space="preserve"> </w:t>
      </w:r>
      <w:r w:rsidR="00D060C6">
        <w:rPr>
          <w:rFonts w:ascii="Arial" w:hAnsi="Arial" w:cs="Arial"/>
          <w:sz w:val="24"/>
          <w:szCs w:val="24"/>
        </w:rPr>
        <w:t>se trata</w:t>
      </w:r>
      <w:r>
        <w:rPr>
          <w:rFonts w:ascii="Arial" w:hAnsi="Arial" w:cs="Arial"/>
          <w:sz w:val="24"/>
          <w:szCs w:val="24"/>
        </w:rPr>
        <w:t xml:space="preserve"> de uma técnica de defesa concedida ao acusado. Ou seja, é dado uma possiblidade de escolha e o acusado não é obrigado a aceitar o acordo proposto pelo Ministério Público. </w:t>
      </w:r>
    </w:p>
    <w:p w:rsidR="00516033" w:rsidRDefault="00516033" w:rsidP="00D060C6">
      <w:pPr>
        <w:spacing w:after="0" w:line="360" w:lineRule="auto"/>
        <w:ind w:firstLine="708"/>
        <w:jc w:val="both"/>
        <w:rPr>
          <w:rFonts w:ascii="Arial" w:hAnsi="Arial" w:cs="Arial"/>
          <w:sz w:val="24"/>
          <w:szCs w:val="24"/>
        </w:rPr>
      </w:pPr>
      <w:r w:rsidRPr="00516033">
        <w:rPr>
          <w:rFonts w:ascii="Arial" w:hAnsi="Arial" w:cs="Arial"/>
          <w:sz w:val="24"/>
          <w:szCs w:val="24"/>
        </w:rPr>
        <w:t>O entendimento do Supremo Tribunal Federal acerca da problemática é no sentido de que, uma vez descumpridos os requisitos estabelecidos na transação penal</w:t>
      </w:r>
      <w:r w:rsidR="00D060C6">
        <w:rPr>
          <w:rFonts w:ascii="Arial" w:hAnsi="Arial" w:cs="Arial"/>
          <w:sz w:val="24"/>
          <w:szCs w:val="24"/>
        </w:rPr>
        <w:t>,</w:t>
      </w:r>
      <w:r w:rsidRPr="00516033">
        <w:rPr>
          <w:rFonts w:ascii="Arial" w:hAnsi="Arial" w:cs="Arial"/>
          <w:sz w:val="24"/>
          <w:szCs w:val="24"/>
        </w:rPr>
        <w:t xml:space="preserve"> o indivíduo não poderá cumprir pena privativa de liberdade, uma vez que essa sentença homologatória não possui natureza condenatória. Portanto, o processo retomará ao estágio anterior, possibilitando ao Ministério Público o dever de oferecer nova denúncia, e</w:t>
      </w:r>
      <w:r w:rsidR="00D060C6">
        <w:rPr>
          <w:rFonts w:ascii="Arial" w:hAnsi="Arial" w:cs="Arial"/>
          <w:sz w:val="24"/>
          <w:szCs w:val="24"/>
        </w:rPr>
        <w:t>,</w:t>
      </w:r>
      <w:r w:rsidRPr="00516033">
        <w:rPr>
          <w:rFonts w:ascii="Arial" w:hAnsi="Arial" w:cs="Arial"/>
          <w:sz w:val="24"/>
          <w:szCs w:val="24"/>
        </w:rPr>
        <w:t xml:space="preserve"> assim</w:t>
      </w:r>
      <w:r w:rsidR="00D060C6">
        <w:rPr>
          <w:rFonts w:ascii="Arial" w:hAnsi="Arial" w:cs="Arial"/>
          <w:sz w:val="24"/>
          <w:szCs w:val="24"/>
        </w:rPr>
        <w:t>,</w:t>
      </w:r>
      <w:r w:rsidRPr="00516033">
        <w:rPr>
          <w:rFonts w:ascii="Arial" w:hAnsi="Arial" w:cs="Arial"/>
          <w:sz w:val="24"/>
          <w:szCs w:val="24"/>
        </w:rPr>
        <w:t xml:space="preserve"> dar ao acusado oportunidade a um processo justo, com a </w:t>
      </w:r>
      <w:r w:rsidRPr="00516033">
        <w:rPr>
          <w:rFonts w:ascii="Arial" w:hAnsi="Arial" w:cs="Arial"/>
          <w:sz w:val="24"/>
          <w:szCs w:val="24"/>
        </w:rPr>
        <w:lastRenderedPageBreak/>
        <w:t>plenitude de defesa a qual tem direito.</w:t>
      </w:r>
      <w:r w:rsidR="00D060C6">
        <w:rPr>
          <w:rFonts w:ascii="Arial" w:hAnsi="Arial" w:cs="Arial"/>
          <w:sz w:val="24"/>
          <w:szCs w:val="24"/>
        </w:rPr>
        <w:t xml:space="preserve"> </w:t>
      </w:r>
      <w:r w:rsidRPr="00516033">
        <w:rPr>
          <w:rFonts w:ascii="Arial" w:hAnsi="Arial" w:cs="Arial"/>
          <w:sz w:val="24"/>
          <w:szCs w:val="24"/>
        </w:rPr>
        <w:t>Esse posicionamento do STF é consolidado na Súmula Vinculante n</w:t>
      </w:r>
      <w:r w:rsidR="00D060C6">
        <w:rPr>
          <w:rFonts w:ascii="Arial" w:hAnsi="Arial" w:cs="Arial"/>
          <w:sz w:val="24"/>
          <w:szCs w:val="24"/>
        </w:rPr>
        <w:t>.</w:t>
      </w:r>
      <w:r w:rsidRPr="00516033">
        <w:rPr>
          <w:rFonts w:ascii="Arial" w:hAnsi="Arial" w:cs="Arial"/>
          <w:sz w:val="24"/>
          <w:szCs w:val="24"/>
        </w:rPr>
        <w:t xml:space="preserve"> 35, a qual dispõe:</w:t>
      </w:r>
    </w:p>
    <w:p w:rsidR="00D060C6" w:rsidRPr="00516033" w:rsidRDefault="00D060C6" w:rsidP="00D060C6">
      <w:pPr>
        <w:spacing w:after="0" w:line="360" w:lineRule="auto"/>
        <w:ind w:firstLine="708"/>
        <w:jc w:val="both"/>
        <w:rPr>
          <w:rFonts w:ascii="Arial" w:hAnsi="Arial" w:cs="Arial"/>
          <w:sz w:val="24"/>
          <w:szCs w:val="24"/>
        </w:rPr>
      </w:pPr>
    </w:p>
    <w:p w:rsidR="00516033" w:rsidRPr="00516033" w:rsidRDefault="00516033" w:rsidP="00D060C6">
      <w:pPr>
        <w:spacing w:after="0" w:line="240" w:lineRule="auto"/>
        <w:ind w:left="2124"/>
        <w:jc w:val="both"/>
        <w:rPr>
          <w:rFonts w:ascii="Arial" w:hAnsi="Arial" w:cs="Arial"/>
          <w:sz w:val="20"/>
          <w:szCs w:val="20"/>
        </w:rPr>
      </w:pPr>
      <w:r w:rsidRPr="00516033">
        <w:rPr>
          <w:rFonts w:ascii="Arial" w:hAnsi="Arial" w:cs="Arial"/>
          <w:sz w:val="20"/>
          <w:szCs w:val="20"/>
        </w:rPr>
        <w:t xml:space="preserve">A homologação da transação penal prevista no artigo 76 da Lei 9.099/1995 não faz coisa julgada material e, descumpridas suas cláusulas, retoma-se a situação anterior, possibilitando-se ao Ministério Público a continuidade da persecução penal mediante oferecimento de denúncia ou requisição de inquérito policial. </w:t>
      </w:r>
    </w:p>
    <w:p w:rsidR="00516033" w:rsidRDefault="00516033" w:rsidP="00D060C6">
      <w:pPr>
        <w:spacing w:after="0" w:line="360" w:lineRule="auto"/>
        <w:jc w:val="both"/>
        <w:rPr>
          <w:rFonts w:ascii="Arial" w:hAnsi="Arial" w:cs="Arial"/>
          <w:sz w:val="24"/>
          <w:szCs w:val="24"/>
        </w:rPr>
      </w:pPr>
    </w:p>
    <w:p w:rsidR="00B02D49" w:rsidRDefault="00A9065D" w:rsidP="00D060C6">
      <w:pPr>
        <w:spacing w:after="0" w:line="360" w:lineRule="auto"/>
        <w:ind w:firstLine="708"/>
        <w:jc w:val="both"/>
        <w:rPr>
          <w:rFonts w:ascii="Arial" w:hAnsi="Arial" w:cs="Arial"/>
          <w:sz w:val="24"/>
          <w:szCs w:val="24"/>
        </w:rPr>
      </w:pPr>
      <w:r>
        <w:rPr>
          <w:rFonts w:ascii="Arial" w:hAnsi="Arial" w:cs="Arial"/>
          <w:sz w:val="24"/>
          <w:szCs w:val="24"/>
        </w:rPr>
        <w:t>A</w:t>
      </w:r>
      <w:r w:rsidR="00516033">
        <w:rPr>
          <w:rFonts w:ascii="Arial" w:hAnsi="Arial" w:cs="Arial"/>
          <w:sz w:val="24"/>
          <w:szCs w:val="24"/>
        </w:rPr>
        <w:t>inda no mesmo sentido</w:t>
      </w:r>
      <w:r>
        <w:rPr>
          <w:rFonts w:ascii="Arial" w:hAnsi="Arial" w:cs="Arial"/>
          <w:sz w:val="24"/>
          <w:szCs w:val="24"/>
        </w:rPr>
        <w:t>,</w:t>
      </w:r>
      <w:r w:rsidR="00516033">
        <w:rPr>
          <w:rFonts w:ascii="Arial" w:hAnsi="Arial" w:cs="Arial"/>
          <w:sz w:val="24"/>
          <w:szCs w:val="24"/>
        </w:rPr>
        <w:t xml:space="preserve"> observando entendimento anterior,</w:t>
      </w:r>
      <w:r>
        <w:rPr>
          <w:rFonts w:ascii="Arial" w:hAnsi="Arial" w:cs="Arial"/>
          <w:sz w:val="24"/>
          <w:szCs w:val="24"/>
        </w:rPr>
        <w:t xml:space="preserve"> o S</w:t>
      </w:r>
      <w:r w:rsidR="0072330E">
        <w:rPr>
          <w:rFonts w:ascii="Arial" w:hAnsi="Arial" w:cs="Arial"/>
          <w:sz w:val="24"/>
          <w:szCs w:val="24"/>
        </w:rPr>
        <w:t>upremo Tribunal Federal</w:t>
      </w:r>
      <w:r w:rsidR="00D060C6">
        <w:rPr>
          <w:rFonts w:ascii="Arial" w:hAnsi="Arial" w:cs="Arial"/>
          <w:sz w:val="24"/>
          <w:szCs w:val="24"/>
        </w:rPr>
        <w:t>,</w:t>
      </w:r>
      <w:r w:rsidR="0072330E">
        <w:rPr>
          <w:rFonts w:ascii="Arial" w:hAnsi="Arial" w:cs="Arial"/>
          <w:sz w:val="24"/>
          <w:szCs w:val="24"/>
        </w:rPr>
        <w:t xml:space="preserve"> ao julgar </w:t>
      </w:r>
      <w:r w:rsidR="0072330E" w:rsidRPr="0055443C">
        <w:rPr>
          <w:rFonts w:ascii="Arial" w:hAnsi="Arial" w:cs="Arial"/>
          <w:sz w:val="24"/>
          <w:szCs w:val="24"/>
        </w:rPr>
        <w:t xml:space="preserve">Habeas Corpus </w:t>
      </w:r>
      <w:r w:rsidR="00D060C6" w:rsidRPr="0055443C">
        <w:rPr>
          <w:rFonts w:ascii="Arial" w:hAnsi="Arial" w:cs="Arial"/>
          <w:sz w:val="24"/>
          <w:szCs w:val="24"/>
        </w:rPr>
        <w:t>n</w:t>
      </w:r>
      <w:r w:rsidR="0055443C" w:rsidRPr="0055443C">
        <w:rPr>
          <w:rFonts w:ascii="Arial" w:hAnsi="Arial" w:cs="Arial"/>
          <w:sz w:val="24"/>
          <w:szCs w:val="24"/>
        </w:rPr>
        <w:t>º</w:t>
      </w:r>
      <w:r w:rsidR="00D060C6" w:rsidRPr="0055443C">
        <w:rPr>
          <w:rFonts w:ascii="Arial" w:hAnsi="Arial" w:cs="Arial"/>
          <w:sz w:val="24"/>
          <w:szCs w:val="24"/>
        </w:rPr>
        <w:t xml:space="preserve"> </w:t>
      </w:r>
      <w:r w:rsidR="0055443C" w:rsidRPr="0055443C">
        <w:rPr>
          <w:rFonts w:ascii="Arial" w:hAnsi="Arial" w:cs="Arial"/>
          <w:sz w:val="24"/>
          <w:szCs w:val="24"/>
        </w:rPr>
        <w:t>80164/MS</w:t>
      </w:r>
      <w:r w:rsidR="00D060C6" w:rsidRPr="0055443C">
        <w:rPr>
          <w:rFonts w:ascii="Arial" w:hAnsi="Arial" w:cs="Arial"/>
          <w:sz w:val="24"/>
          <w:szCs w:val="24"/>
        </w:rPr>
        <w:t>,</w:t>
      </w:r>
      <w:r w:rsidR="00D060C6">
        <w:rPr>
          <w:rFonts w:ascii="Arial" w:hAnsi="Arial" w:cs="Arial"/>
          <w:sz w:val="24"/>
          <w:szCs w:val="24"/>
        </w:rPr>
        <w:t xml:space="preserve"> </w:t>
      </w:r>
      <w:r w:rsidR="00516033">
        <w:rPr>
          <w:rFonts w:ascii="Arial" w:hAnsi="Arial" w:cs="Arial"/>
          <w:sz w:val="24"/>
          <w:szCs w:val="24"/>
        </w:rPr>
        <w:t xml:space="preserve">decidiu que </w:t>
      </w:r>
      <w:r w:rsidR="00D060C6">
        <w:rPr>
          <w:rFonts w:ascii="Arial" w:hAnsi="Arial" w:cs="Arial"/>
          <w:sz w:val="24"/>
          <w:szCs w:val="24"/>
        </w:rPr>
        <w:t>quando</w:t>
      </w:r>
      <w:r w:rsidR="00516033">
        <w:rPr>
          <w:rFonts w:ascii="Arial" w:hAnsi="Arial" w:cs="Arial"/>
          <w:sz w:val="24"/>
          <w:szCs w:val="24"/>
        </w:rPr>
        <w:t xml:space="preserve"> há a conversão da pena na transação penal não se é respeitado o devido processo legal. Veja:</w:t>
      </w:r>
    </w:p>
    <w:p w:rsidR="00D060C6" w:rsidRDefault="00D060C6" w:rsidP="00D060C6">
      <w:pPr>
        <w:spacing w:after="0" w:line="360" w:lineRule="auto"/>
        <w:ind w:firstLine="708"/>
        <w:jc w:val="both"/>
        <w:rPr>
          <w:rFonts w:ascii="Arial" w:hAnsi="Arial" w:cs="Arial"/>
          <w:sz w:val="24"/>
          <w:szCs w:val="24"/>
        </w:rPr>
      </w:pPr>
    </w:p>
    <w:p w:rsidR="009B5992" w:rsidRPr="00D060C6" w:rsidRDefault="009B5992" w:rsidP="00D060C6">
      <w:pPr>
        <w:spacing w:after="0" w:line="240" w:lineRule="auto"/>
        <w:ind w:left="2268"/>
        <w:jc w:val="both"/>
        <w:rPr>
          <w:rFonts w:ascii="Arial" w:hAnsi="Arial" w:cs="Arial"/>
          <w:sz w:val="20"/>
          <w:szCs w:val="20"/>
        </w:rPr>
      </w:pPr>
      <w:r w:rsidRPr="00D060C6">
        <w:rPr>
          <w:rFonts w:ascii="Arial" w:hAnsi="Arial" w:cs="Arial"/>
          <w:sz w:val="20"/>
          <w:szCs w:val="20"/>
        </w:rPr>
        <w:t>HABEAS CORPUS. PACIENTE ACUSADO DOS CRIMES DOS ARTS. 129 E 147 DO CÓDIGO PENAL. CONSTRANGIMENTO ILEGAL QUE CONSISTIRIA NA CONVERSÃO, EM PRISÃO, DA PENA DE DOAR CERTA QUANTIDADE DE ALIMENTO À “CASA DA CRIANÇA”, RESULTANTE DE TRANSAÇÃO, QUE NÃO FOI CUMPRIDA. ALEGADA OFENSA AO PRINCÍPIO DO DEVIDO PROCESSO LEGAL. Conversão que, se mantida, valeria pela possibilidade de privar-se da liberdade de locomoção quem não foi condenado, em processo regular, sob as garantias do contraditório e da ampla defesa, como exigido nos incs. LIV, LV e LVII do art. 5º da Constituição Federal. Habeas corpus deferido.</w:t>
      </w:r>
    </w:p>
    <w:p w:rsidR="00D060C6" w:rsidRDefault="00D060C6" w:rsidP="00D060C6">
      <w:pPr>
        <w:spacing w:after="0" w:line="360" w:lineRule="auto"/>
        <w:jc w:val="both"/>
        <w:rPr>
          <w:rFonts w:ascii="Arial" w:hAnsi="Arial" w:cs="Arial"/>
          <w:sz w:val="24"/>
          <w:szCs w:val="24"/>
        </w:rPr>
      </w:pPr>
    </w:p>
    <w:p w:rsidR="009B5992" w:rsidRPr="00D060C6" w:rsidRDefault="00516033" w:rsidP="008862D8">
      <w:pPr>
        <w:spacing w:line="360" w:lineRule="auto"/>
        <w:ind w:firstLine="708"/>
        <w:jc w:val="both"/>
        <w:rPr>
          <w:rFonts w:ascii="Arial" w:hAnsi="Arial" w:cs="Arial"/>
          <w:sz w:val="24"/>
          <w:szCs w:val="24"/>
        </w:rPr>
      </w:pPr>
      <w:r>
        <w:rPr>
          <w:rFonts w:ascii="Arial" w:hAnsi="Arial" w:cs="Arial"/>
          <w:sz w:val="24"/>
          <w:szCs w:val="24"/>
        </w:rPr>
        <w:t>Nesse viés, percebe-se que o instituto da transação penal fere fortemente um dos princípios previstos constitucionalmente</w:t>
      </w:r>
      <w:r w:rsidR="00DC03B5">
        <w:rPr>
          <w:rFonts w:ascii="Arial" w:hAnsi="Arial" w:cs="Arial"/>
          <w:sz w:val="24"/>
          <w:szCs w:val="24"/>
        </w:rPr>
        <w:t xml:space="preserve"> e ora abordado na presente pesquisa. </w:t>
      </w:r>
      <w:r w:rsidR="00DC03B5" w:rsidRPr="00D060C6">
        <w:rPr>
          <w:rFonts w:ascii="Arial" w:hAnsi="Arial" w:cs="Arial"/>
          <w:sz w:val="24"/>
          <w:szCs w:val="24"/>
        </w:rPr>
        <w:t xml:space="preserve">Haja vista que mesmo sem que haja o devido acesso à justiça, o devido processo legal há a pena imposta. Melhor dizendo, a pessoa é acusada e é imediatamente privada de sua liberdade. </w:t>
      </w:r>
    </w:p>
    <w:p w:rsidR="002941CE" w:rsidRDefault="00D145FF" w:rsidP="00D060C6">
      <w:pPr>
        <w:spacing w:after="0" w:line="360" w:lineRule="auto"/>
        <w:ind w:firstLine="709"/>
        <w:jc w:val="both"/>
        <w:rPr>
          <w:rFonts w:ascii="Arial" w:hAnsi="Arial" w:cs="Arial"/>
          <w:sz w:val="24"/>
          <w:szCs w:val="24"/>
        </w:rPr>
      </w:pPr>
      <w:r>
        <w:rPr>
          <w:rFonts w:ascii="Arial" w:hAnsi="Arial" w:cs="Arial"/>
          <w:sz w:val="24"/>
          <w:szCs w:val="24"/>
        </w:rPr>
        <w:t>Tal entendimento da suprema corte</w:t>
      </w:r>
      <w:r w:rsidR="00BB033F">
        <w:rPr>
          <w:rFonts w:ascii="Arial" w:hAnsi="Arial" w:cs="Arial"/>
          <w:sz w:val="24"/>
          <w:szCs w:val="24"/>
        </w:rPr>
        <w:t xml:space="preserve"> é facilmente encontrado nos seus julgados, como </w:t>
      </w:r>
      <w:r w:rsidR="00D060C6">
        <w:rPr>
          <w:rFonts w:ascii="Arial" w:hAnsi="Arial" w:cs="Arial"/>
          <w:sz w:val="24"/>
          <w:szCs w:val="24"/>
        </w:rPr>
        <w:t xml:space="preserve">se </w:t>
      </w:r>
      <w:r w:rsidR="00BB033F">
        <w:rPr>
          <w:rFonts w:ascii="Arial" w:hAnsi="Arial" w:cs="Arial"/>
          <w:sz w:val="24"/>
          <w:szCs w:val="24"/>
        </w:rPr>
        <w:t>v</w:t>
      </w:r>
      <w:r w:rsidR="00D060C6">
        <w:rPr>
          <w:rFonts w:ascii="Arial" w:hAnsi="Arial" w:cs="Arial"/>
          <w:sz w:val="24"/>
          <w:szCs w:val="24"/>
        </w:rPr>
        <w:t>ê</w:t>
      </w:r>
      <w:r w:rsidR="00BB033F">
        <w:rPr>
          <w:rFonts w:ascii="Arial" w:hAnsi="Arial" w:cs="Arial"/>
          <w:sz w:val="24"/>
          <w:szCs w:val="24"/>
        </w:rPr>
        <w:t>:</w:t>
      </w:r>
    </w:p>
    <w:p w:rsidR="00D060C6" w:rsidRDefault="00D060C6" w:rsidP="00D060C6">
      <w:pPr>
        <w:spacing w:after="0" w:line="360" w:lineRule="auto"/>
        <w:ind w:firstLine="709"/>
        <w:jc w:val="both"/>
        <w:rPr>
          <w:rFonts w:ascii="Arial" w:hAnsi="Arial" w:cs="Arial"/>
          <w:sz w:val="24"/>
          <w:szCs w:val="24"/>
        </w:rPr>
      </w:pPr>
    </w:p>
    <w:p w:rsidR="00BB033F" w:rsidRPr="00C576AD" w:rsidRDefault="00BB033F" w:rsidP="0055443C">
      <w:pPr>
        <w:spacing w:after="0" w:line="240" w:lineRule="auto"/>
        <w:ind w:left="2268"/>
        <w:jc w:val="both"/>
        <w:rPr>
          <w:rFonts w:ascii="Arial" w:hAnsi="Arial" w:cs="Arial"/>
          <w:sz w:val="20"/>
          <w:szCs w:val="20"/>
          <w:highlight w:val="cyan"/>
        </w:rPr>
      </w:pPr>
      <w:r w:rsidRPr="008862D8">
        <w:rPr>
          <w:rFonts w:ascii="Arial" w:hAnsi="Arial" w:cs="Arial"/>
          <w:sz w:val="20"/>
          <w:szCs w:val="20"/>
        </w:rPr>
        <w:t>HABEAS CORPUS. CRIME DE LESÃO CORPUS. CRIME DE LESÃO CORPORAL LEVE CONTRA IDOSO. TRANSAÇÃO PENAL. NÃO-CUMPRIMENTO DE PENA RESTRITIVA DE DIREITOS. NÃO COMETIMENTO DE CRIME DE DESOBEDIÊNCIA. A jurisprudência deste Supremo Tribunal é firme no sentido de que o descumprimento da transação pena a que alude o art. 76 da Lei nº 9.099/95 gera a submissão do processo ao seu estado anterior, oportunizando-se ao Ministério Público a propositura da ação acusatória. Não há que se cogitar, portanto, da propositura de nova ação criminal, desta feita por ofensa ao art. 330 do CP. Ordem concedida para determinar o trancamento da ação penal pelo crime de desobediência.</w:t>
      </w:r>
      <w:r w:rsidR="00D060C6">
        <w:rPr>
          <w:rFonts w:ascii="Arial" w:hAnsi="Arial" w:cs="Arial"/>
          <w:sz w:val="20"/>
          <w:szCs w:val="20"/>
        </w:rPr>
        <w:t xml:space="preserve"> </w:t>
      </w:r>
      <w:r w:rsidR="00D060C6" w:rsidRPr="0055443C">
        <w:rPr>
          <w:rFonts w:ascii="Arial" w:hAnsi="Arial" w:cs="Arial"/>
          <w:sz w:val="20"/>
          <w:szCs w:val="20"/>
        </w:rPr>
        <w:t>(</w:t>
      </w:r>
      <w:r w:rsidR="0055443C" w:rsidRPr="0055443C">
        <w:rPr>
          <w:rFonts w:ascii="Arial" w:hAnsi="Arial" w:cs="Arial"/>
          <w:sz w:val="20"/>
          <w:szCs w:val="20"/>
        </w:rPr>
        <w:t>BRASIL. SUPREMO TRIBUNAL FEDERAL. HC 84976, Relator(a): Min. CARLOS BRITTO, Primeira Turma, julgado em 20/09/2005.</w:t>
      </w:r>
      <w:r w:rsidR="00D060C6" w:rsidRPr="0055443C">
        <w:rPr>
          <w:rFonts w:ascii="Arial" w:hAnsi="Arial" w:cs="Arial"/>
          <w:sz w:val="20"/>
          <w:szCs w:val="20"/>
        </w:rPr>
        <w:t>)</w:t>
      </w:r>
    </w:p>
    <w:p w:rsidR="00D060C6" w:rsidRDefault="00D060C6" w:rsidP="00D060C6">
      <w:pPr>
        <w:spacing w:after="0" w:line="360" w:lineRule="auto"/>
        <w:jc w:val="both"/>
        <w:rPr>
          <w:rFonts w:ascii="Arial" w:hAnsi="Arial" w:cs="Arial"/>
          <w:sz w:val="24"/>
          <w:szCs w:val="24"/>
        </w:rPr>
      </w:pPr>
    </w:p>
    <w:p w:rsidR="004B6B29" w:rsidRPr="008862D8" w:rsidRDefault="00DC03B5" w:rsidP="00D060C6">
      <w:pPr>
        <w:spacing w:after="0" w:line="360" w:lineRule="auto"/>
        <w:ind w:firstLine="709"/>
        <w:jc w:val="both"/>
        <w:rPr>
          <w:rFonts w:ascii="Arial" w:hAnsi="Arial" w:cs="Arial"/>
          <w:sz w:val="24"/>
          <w:szCs w:val="24"/>
        </w:rPr>
      </w:pPr>
      <w:r w:rsidRPr="008862D8">
        <w:rPr>
          <w:rFonts w:ascii="Arial" w:hAnsi="Arial" w:cs="Arial"/>
          <w:sz w:val="24"/>
          <w:szCs w:val="24"/>
        </w:rPr>
        <w:t>O Supremo tem se posicionado acertadamente. Pois</w:t>
      </w:r>
      <w:r w:rsidR="004B6B29" w:rsidRPr="008862D8">
        <w:rPr>
          <w:rFonts w:ascii="Arial" w:hAnsi="Arial" w:cs="Arial"/>
          <w:sz w:val="24"/>
          <w:szCs w:val="24"/>
        </w:rPr>
        <w:t xml:space="preserve"> conforme demonstrado</w:t>
      </w:r>
      <w:r w:rsidR="00D060C6">
        <w:rPr>
          <w:rFonts w:ascii="Arial" w:hAnsi="Arial" w:cs="Arial"/>
          <w:sz w:val="24"/>
          <w:szCs w:val="24"/>
        </w:rPr>
        <w:t>,</w:t>
      </w:r>
      <w:r w:rsidR="004B6B29" w:rsidRPr="008862D8">
        <w:rPr>
          <w:rFonts w:ascii="Arial" w:hAnsi="Arial" w:cs="Arial"/>
          <w:sz w:val="24"/>
          <w:szCs w:val="24"/>
        </w:rPr>
        <w:t xml:space="preserve"> tem</w:t>
      </w:r>
      <w:r w:rsidR="00D060C6">
        <w:rPr>
          <w:rFonts w:ascii="Arial" w:hAnsi="Arial" w:cs="Arial"/>
          <w:sz w:val="24"/>
          <w:szCs w:val="24"/>
        </w:rPr>
        <w:t xml:space="preserve"> se</w:t>
      </w:r>
      <w:r w:rsidR="004B6B29" w:rsidRPr="008862D8">
        <w:rPr>
          <w:rFonts w:ascii="Arial" w:hAnsi="Arial" w:cs="Arial"/>
          <w:sz w:val="24"/>
          <w:szCs w:val="24"/>
        </w:rPr>
        <w:t xml:space="preserve"> observado que o descumprimento da transação penal não pode ser alvo de nova propositura de ação criminal, em encontro ao que assevera a legislação </w:t>
      </w:r>
      <w:r w:rsidR="00C576AD" w:rsidRPr="008862D8">
        <w:rPr>
          <w:rFonts w:ascii="Arial" w:hAnsi="Arial" w:cs="Arial"/>
          <w:sz w:val="24"/>
          <w:szCs w:val="24"/>
        </w:rPr>
        <w:t>pátria</w:t>
      </w:r>
      <w:r w:rsidR="004B6B29" w:rsidRPr="008862D8">
        <w:rPr>
          <w:rFonts w:ascii="Arial" w:hAnsi="Arial" w:cs="Arial"/>
          <w:sz w:val="24"/>
          <w:szCs w:val="24"/>
        </w:rPr>
        <w:t xml:space="preserve">. </w:t>
      </w:r>
    </w:p>
    <w:p w:rsidR="004B6B29" w:rsidRPr="008862D8" w:rsidRDefault="004B6B29" w:rsidP="00D060C6">
      <w:pPr>
        <w:spacing w:after="0" w:line="360" w:lineRule="auto"/>
        <w:jc w:val="both"/>
        <w:rPr>
          <w:rFonts w:ascii="Arial" w:hAnsi="Arial" w:cs="Arial"/>
          <w:sz w:val="24"/>
          <w:szCs w:val="24"/>
        </w:rPr>
      </w:pPr>
      <w:r w:rsidRPr="008862D8">
        <w:rPr>
          <w:rFonts w:ascii="Arial" w:hAnsi="Arial" w:cs="Arial"/>
          <w:sz w:val="24"/>
          <w:szCs w:val="24"/>
        </w:rPr>
        <w:t>Em entendimento contrário está</w:t>
      </w:r>
      <w:r w:rsidR="00DC03B5" w:rsidRPr="008862D8">
        <w:rPr>
          <w:rFonts w:ascii="Arial" w:hAnsi="Arial" w:cs="Arial"/>
          <w:sz w:val="24"/>
          <w:szCs w:val="24"/>
        </w:rPr>
        <w:t xml:space="preserve"> </w:t>
      </w:r>
      <w:r w:rsidRPr="008862D8">
        <w:rPr>
          <w:rFonts w:ascii="Arial" w:hAnsi="Arial" w:cs="Arial"/>
          <w:sz w:val="24"/>
          <w:szCs w:val="24"/>
        </w:rPr>
        <w:t xml:space="preserve">o </w:t>
      </w:r>
      <w:r w:rsidR="00257299" w:rsidRPr="008862D8">
        <w:rPr>
          <w:rFonts w:ascii="Arial" w:hAnsi="Arial" w:cs="Arial"/>
          <w:sz w:val="24"/>
          <w:szCs w:val="24"/>
        </w:rPr>
        <w:t>S</w:t>
      </w:r>
      <w:r w:rsidRPr="008862D8">
        <w:rPr>
          <w:rFonts w:ascii="Arial" w:hAnsi="Arial" w:cs="Arial"/>
          <w:sz w:val="24"/>
          <w:szCs w:val="24"/>
        </w:rPr>
        <w:t xml:space="preserve">uperior </w:t>
      </w:r>
      <w:r w:rsidR="00257299" w:rsidRPr="008862D8">
        <w:rPr>
          <w:rFonts w:ascii="Arial" w:hAnsi="Arial" w:cs="Arial"/>
          <w:sz w:val="24"/>
          <w:szCs w:val="24"/>
        </w:rPr>
        <w:t>T</w:t>
      </w:r>
      <w:r w:rsidRPr="008862D8">
        <w:rPr>
          <w:rFonts w:ascii="Arial" w:hAnsi="Arial" w:cs="Arial"/>
          <w:sz w:val="24"/>
          <w:szCs w:val="24"/>
        </w:rPr>
        <w:t xml:space="preserve">ribunal de </w:t>
      </w:r>
      <w:r w:rsidR="00257299" w:rsidRPr="008862D8">
        <w:rPr>
          <w:rFonts w:ascii="Arial" w:hAnsi="Arial" w:cs="Arial"/>
          <w:sz w:val="24"/>
          <w:szCs w:val="24"/>
        </w:rPr>
        <w:t>J</w:t>
      </w:r>
      <w:r w:rsidRPr="008862D8">
        <w:rPr>
          <w:rFonts w:ascii="Arial" w:hAnsi="Arial" w:cs="Arial"/>
          <w:sz w:val="24"/>
          <w:szCs w:val="24"/>
        </w:rPr>
        <w:t>ustiça:</w:t>
      </w:r>
    </w:p>
    <w:p w:rsidR="0093477C" w:rsidRPr="00EC242B" w:rsidRDefault="00257299" w:rsidP="00D060C6">
      <w:pPr>
        <w:spacing w:after="0" w:line="360" w:lineRule="auto"/>
        <w:jc w:val="both"/>
        <w:rPr>
          <w:rFonts w:ascii="Arial" w:hAnsi="Arial" w:cs="Arial"/>
          <w:sz w:val="24"/>
          <w:szCs w:val="24"/>
        </w:rPr>
      </w:pPr>
      <w:r>
        <w:rPr>
          <w:rFonts w:ascii="Arial" w:hAnsi="Arial" w:cs="Arial"/>
          <w:sz w:val="24"/>
          <w:szCs w:val="24"/>
        </w:rPr>
        <w:t xml:space="preserve"> </w:t>
      </w:r>
    </w:p>
    <w:p w:rsidR="0093477C" w:rsidRPr="00C76054" w:rsidRDefault="00257299" w:rsidP="00C576AD">
      <w:pPr>
        <w:spacing w:after="0" w:line="240" w:lineRule="auto"/>
        <w:ind w:left="2268"/>
        <w:jc w:val="both"/>
        <w:rPr>
          <w:rFonts w:ascii="Arial" w:hAnsi="Arial" w:cs="Arial"/>
          <w:sz w:val="20"/>
          <w:szCs w:val="20"/>
          <w:lang w:val="en-US"/>
        </w:rPr>
      </w:pPr>
      <w:r w:rsidRPr="00A82D43">
        <w:rPr>
          <w:rFonts w:ascii="Arial" w:hAnsi="Arial" w:cs="Arial"/>
          <w:sz w:val="20"/>
          <w:szCs w:val="20"/>
        </w:rPr>
        <w:t xml:space="preserve">HABEAS CORPUS. DIREITO PENAL. FURTO TENTADO. TRANSAÇÃO PENAL ACEITA E HOMOLOGADA. REVOGAÇÃO. INCABIMENTO. ORDEM CONCEDIDA. 1. “A sentença homologatória da transação penal, prevista no art. 76 da Lei nº 9.099/95, tem natureza condenatória e gera eficácia de coisa julgada material e formal, obstando a instauração de ação penal contra o autor do fato, se descumprido o acordo homologado.” </w:t>
      </w:r>
      <w:r w:rsidRPr="00A82D43">
        <w:rPr>
          <w:rFonts w:ascii="Arial" w:hAnsi="Arial" w:cs="Arial"/>
          <w:sz w:val="20"/>
          <w:szCs w:val="20"/>
          <w:lang w:val="en-US"/>
        </w:rPr>
        <w:t xml:space="preserve">(HC nº 33.487/SP, </w:t>
      </w:r>
      <w:proofErr w:type="spellStart"/>
      <w:r w:rsidRPr="00A82D43">
        <w:rPr>
          <w:rFonts w:ascii="Arial" w:hAnsi="Arial" w:cs="Arial"/>
          <w:sz w:val="20"/>
          <w:szCs w:val="20"/>
          <w:lang w:val="en-US"/>
        </w:rPr>
        <w:t>Relator</w:t>
      </w:r>
      <w:proofErr w:type="spellEnd"/>
      <w:r w:rsidRPr="00A82D43">
        <w:rPr>
          <w:rFonts w:ascii="Arial" w:hAnsi="Arial" w:cs="Arial"/>
          <w:sz w:val="20"/>
          <w:szCs w:val="20"/>
          <w:lang w:val="en-US"/>
        </w:rPr>
        <w:t xml:space="preserve"> </w:t>
      </w:r>
      <w:proofErr w:type="spellStart"/>
      <w:r w:rsidRPr="00C76054">
        <w:rPr>
          <w:rFonts w:ascii="Arial" w:hAnsi="Arial" w:cs="Arial"/>
          <w:sz w:val="20"/>
          <w:szCs w:val="20"/>
          <w:lang w:val="en-US"/>
        </w:rPr>
        <w:t>Ministro</w:t>
      </w:r>
      <w:proofErr w:type="spellEnd"/>
      <w:r w:rsidRPr="00A82D43">
        <w:rPr>
          <w:rFonts w:ascii="Arial" w:hAnsi="Arial" w:cs="Arial"/>
          <w:sz w:val="20"/>
          <w:szCs w:val="20"/>
          <w:lang w:val="en-US"/>
        </w:rPr>
        <w:t xml:space="preserve"> Gilson </w:t>
      </w:r>
      <w:proofErr w:type="spellStart"/>
      <w:r w:rsidRPr="00A82D43">
        <w:rPr>
          <w:rFonts w:ascii="Arial" w:hAnsi="Arial" w:cs="Arial"/>
          <w:sz w:val="20"/>
          <w:szCs w:val="20"/>
          <w:lang w:val="en-US"/>
        </w:rPr>
        <w:t>Dipp</w:t>
      </w:r>
      <w:proofErr w:type="spellEnd"/>
      <w:r w:rsidRPr="00A82D43">
        <w:rPr>
          <w:rFonts w:ascii="Arial" w:hAnsi="Arial" w:cs="Arial"/>
          <w:sz w:val="20"/>
          <w:szCs w:val="20"/>
          <w:lang w:val="en-US"/>
        </w:rPr>
        <w:t>, in DJ 1º/7/2004).</w:t>
      </w:r>
    </w:p>
    <w:p w:rsidR="00D060C6" w:rsidRPr="00C76054" w:rsidRDefault="00D060C6" w:rsidP="00D060C6">
      <w:pPr>
        <w:spacing w:after="0" w:line="360" w:lineRule="auto"/>
        <w:rPr>
          <w:rFonts w:ascii="Arial" w:hAnsi="Arial" w:cs="Arial"/>
          <w:sz w:val="24"/>
          <w:szCs w:val="24"/>
          <w:lang w:val="en-US"/>
        </w:rPr>
      </w:pPr>
    </w:p>
    <w:p w:rsidR="00257299" w:rsidRDefault="00A82D43" w:rsidP="00C576AD">
      <w:pPr>
        <w:spacing w:after="0" w:line="360" w:lineRule="auto"/>
        <w:ind w:firstLine="709"/>
        <w:rPr>
          <w:rFonts w:ascii="Arial" w:hAnsi="Arial" w:cs="Arial"/>
          <w:sz w:val="24"/>
          <w:szCs w:val="24"/>
        </w:rPr>
      </w:pPr>
      <w:r w:rsidRPr="00A82D43">
        <w:rPr>
          <w:rFonts w:ascii="Arial" w:hAnsi="Arial" w:cs="Arial"/>
          <w:sz w:val="24"/>
          <w:szCs w:val="24"/>
        </w:rPr>
        <w:t>E ainda:</w:t>
      </w:r>
    </w:p>
    <w:p w:rsidR="00D060C6" w:rsidRPr="00A82D43" w:rsidRDefault="00D060C6" w:rsidP="00D060C6">
      <w:pPr>
        <w:spacing w:after="0" w:line="360" w:lineRule="auto"/>
        <w:rPr>
          <w:rFonts w:ascii="Arial" w:hAnsi="Arial" w:cs="Arial"/>
          <w:sz w:val="24"/>
          <w:szCs w:val="24"/>
        </w:rPr>
      </w:pPr>
    </w:p>
    <w:p w:rsidR="00A82D43" w:rsidRPr="005B7F60" w:rsidRDefault="00257299" w:rsidP="0055443C">
      <w:pPr>
        <w:spacing w:after="0" w:line="240" w:lineRule="auto"/>
        <w:ind w:left="2268"/>
        <w:jc w:val="both"/>
        <w:rPr>
          <w:rFonts w:ascii="Arial" w:hAnsi="Arial" w:cs="Arial"/>
          <w:sz w:val="20"/>
          <w:szCs w:val="20"/>
        </w:rPr>
      </w:pPr>
      <w:r w:rsidRPr="00A82D43">
        <w:rPr>
          <w:rFonts w:ascii="Arial" w:hAnsi="Arial" w:cs="Arial"/>
          <w:sz w:val="20"/>
          <w:szCs w:val="20"/>
        </w:rPr>
        <w:t xml:space="preserve">HABEAS CORPUS. DIREITO PROCESSUAL PENAL. DELITO DE TRÂNSITO. CRIME DE MENOR POTENCIAL OFENSIVO. TRANSAÇÃO PENAL. ACEITAÇÃO. APLICAÇÃO DE PENA DE MULTA. INADIMPLEMENTO. OCORRÊNCIA. OFERECIMENTO DA DENÚNCIA. INCABIMENTO. ORDEM CONCEDIDA. 1. É firme a jurisprudência do Excelso Supremo Tribunal Federal e a deste Superior Tribunal de Justiça no sentido de afirmar o </w:t>
      </w:r>
      <w:proofErr w:type="spellStart"/>
      <w:r w:rsidRPr="00A82D43">
        <w:rPr>
          <w:rFonts w:ascii="Arial" w:hAnsi="Arial" w:cs="Arial"/>
          <w:sz w:val="20"/>
          <w:szCs w:val="20"/>
        </w:rPr>
        <w:t>incabimento</w:t>
      </w:r>
      <w:proofErr w:type="spellEnd"/>
      <w:r w:rsidRPr="00A82D43">
        <w:rPr>
          <w:rFonts w:ascii="Arial" w:hAnsi="Arial" w:cs="Arial"/>
          <w:sz w:val="20"/>
          <w:szCs w:val="20"/>
        </w:rPr>
        <w:t xml:space="preserve"> de propositura de ação penal, na hipótese de descumprimento da transação penal (artigo 76 da Lei nº 9.099/95). 2. Ressalva de entendimento contrário do Relator. 3. Ordem concedida</w:t>
      </w:r>
      <w:r w:rsidR="00C576AD">
        <w:rPr>
          <w:rFonts w:ascii="Arial" w:hAnsi="Arial" w:cs="Arial"/>
          <w:sz w:val="20"/>
          <w:szCs w:val="20"/>
        </w:rPr>
        <w:t xml:space="preserve">. </w:t>
      </w:r>
      <w:r w:rsidR="0055443C" w:rsidRPr="005B7F60">
        <w:t>(</w:t>
      </w:r>
      <w:r w:rsidR="0055443C" w:rsidRPr="005B7F60">
        <w:rPr>
          <w:rFonts w:ascii="Arial" w:hAnsi="Arial" w:cs="Arial"/>
          <w:sz w:val="20"/>
          <w:szCs w:val="20"/>
        </w:rPr>
        <w:t xml:space="preserve">HC nº 33.487/SP, Relator Ministro Gilson </w:t>
      </w:r>
      <w:proofErr w:type="spellStart"/>
      <w:r w:rsidR="0055443C" w:rsidRPr="005B7F60">
        <w:rPr>
          <w:rFonts w:ascii="Arial" w:hAnsi="Arial" w:cs="Arial"/>
          <w:sz w:val="20"/>
          <w:szCs w:val="20"/>
        </w:rPr>
        <w:t>Dipp</w:t>
      </w:r>
      <w:proofErr w:type="spellEnd"/>
      <w:r w:rsidR="0055443C" w:rsidRPr="005B7F60">
        <w:rPr>
          <w:rFonts w:ascii="Arial" w:hAnsi="Arial" w:cs="Arial"/>
          <w:sz w:val="20"/>
          <w:szCs w:val="20"/>
        </w:rPr>
        <w:t>, in DJ 1º/7/2004)</w:t>
      </w:r>
    </w:p>
    <w:p w:rsidR="00D060C6" w:rsidRPr="005B7F60" w:rsidRDefault="00D060C6" w:rsidP="00D060C6">
      <w:pPr>
        <w:spacing w:after="0" w:line="360" w:lineRule="auto"/>
        <w:jc w:val="both"/>
        <w:rPr>
          <w:rFonts w:ascii="Arial" w:hAnsi="Arial" w:cs="Arial"/>
          <w:sz w:val="20"/>
          <w:szCs w:val="20"/>
        </w:rPr>
      </w:pPr>
    </w:p>
    <w:p w:rsidR="00CC6832" w:rsidRDefault="00F86CCD" w:rsidP="00C576AD">
      <w:pPr>
        <w:spacing w:after="0" w:line="360" w:lineRule="auto"/>
        <w:ind w:firstLine="709"/>
        <w:jc w:val="both"/>
        <w:rPr>
          <w:rFonts w:ascii="Arial" w:hAnsi="Arial" w:cs="Arial"/>
          <w:sz w:val="24"/>
          <w:szCs w:val="24"/>
        </w:rPr>
      </w:pPr>
      <w:r w:rsidRPr="00A82D43">
        <w:rPr>
          <w:rFonts w:ascii="Arial" w:hAnsi="Arial" w:cs="Arial"/>
          <w:sz w:val="24"/>
          <w:szCs w:val="24"/>
        </w:rPr>
        <w:t>Notoriamente</w:t>
      </w:r>
      <w:r w:rsidR="00A82D43" w:rsidRPr="00A82D43">
        <w:rPr>
          <w:rFonts w:ascii="Arial" w:hAnsi="Arial" w:cs="Arial"/>
          <w:sz w:val="24"/>
          <w:szCs w:val="24"/>
        </w:rPr>
        <w:t xml:space="preserve">, </w:t>
      </w:r>
      <w:r w:rsidR="0058782C">
        <w:rPr>
          <w:rFonts w:ascii="Arial" w:hAnsi="Arial" w:cs="Arial"/>
          <w:sz w:val="24"/>
          <w:szCs w:val="24"/>
        </w:rPr>
        <w:t xml:space="preserve">é possível ver </w:t>
      </w:r>
      <w:r w:rsidR="00C576AD">
        <w:rPr>
          <w:rFonts w:ascii="Arial" w:hAnsi="Arial" w:cs="Arial"/>
          <w:sz w:val="24"/>
          <w:szCs w:val="24"/>
        </w:rPr>
        <w:t>que há</w:t>
      </w:r>
      <w:r w:rsidR="0058782C">
        <w:rPr>
          <w:rFonts w:ascii="Arial" w:hAnsi="Arial" w:cs="Arial"/>
          <w:sz w:val="24"/>
          <w:szCs w:val="24"/>
        </w:rPr>
        <w:t xml:space="preserve"> diverg</w:t>
      </w:r>
      <w:r>
        <w:rPr>
          <w:rFonts w:ascii="Arial" w:hAnsi="Arial" w:cs="Arial"/>
          <w:sz w:val="24"/>
          <w:szCs w:val="24"/>
        </w:rPr>
        <w:t>ê</w:t>
      </w:r>
      <w:r w:rsidR="0058782C">
        <w:rPr>
          <w:rFonts w:ascii="Arial" w:hAnsi="Arial" w:cs="Arial"/>
          <w:sz w:val="24"/>
          <w:szCs w:val="24"/>
        </w:rPr>
        <w:t>ncia existente entre os Tribunais. Dessa maneira, acaba</w:t>
      </w:r>
      <w:r w:rsidR="00CC6832">
        <w:rPr>
          <w:rFonts w:ascii="Arial" w:hAnsi="Arial" w:cs="Arial"/>
          <w:sz w:val="24"/>
          <w:szCs w:val="24"/>
        </w:rPr>
        <w:t xml:space="preserve"> por existir uma insegurança jurídica. É imprescindível que haja uma maior atuação dos tribunais no senti</w:t>
      </w:r>
      <w:r>
        <w:rPr>
          <w:rFonts w:ascii="Arial" w:hAnsi="Arial" w:cs="Arial"/>
          <w:sz w:val="24"/>
          <w:szCs w:val="24"/>
        </w:rPr>
        <w:t>d</w:t>
      </w:r>
      <w:r w:rsidR="00CC6832">
        <w:rPr>
          <w:rFonts w:ascii="Arial" w:hAnsi="Arial" w:cs="Arial"/>
          <w:sz w:val="24"/>
          <w:szCs w:val="24"/>
        </w:rPr>
        <w:t>o de pacificar o entendimento para que o instituto da transação penal possa ser aplicado de forma justa.</w:t>
      </w:r>
    </w:p>
    <w:p w:rsidR="00B044D5" w:rsidRDefault="00CC6832" w:rsidP="00C576AD">
      <w:pPr>
        <w:spacing w:after="0" w:line="360" w:lineRule="auto"/>
        <w:ind w:firstLine="709"/>
        <w:jc w:val="both"/>
        <w:rPr>
          <w:rFonts w:ascii="Arial" w:hAnsi="Arial" w:cs="Arial"/>
          <w:sz w:val="24"/>
          <w:szCs w:val="24"/>
        </w:rPr>
      </w:pPr>
      <w:r>
        <w:rPr>
          <w:rFonts w:ascii="Arial" w:hAnsi="Arial" w:cs="Arial"/>
          <w:sz w:val="24"/>
          <w:szCs w:val="24"/>
        </w:rPr>
        <w:t>Conforme demonstrado, o Supremo Tribunal Federal</w:t>
      </w:r>
      <w:r w:rsidR="00C576AD">
        <w:rPr>
          <w:rFonts w:ascii="Arial" w:hAnsi="Arial" w:cs="Arial"/>
          <w:sz w:val="24"/>
          <w:szCs w:val="24"/>
        </w:rPr>
        <w:t xml:space="preserve"> e o Superior Tribunal de Justiça</w:t>
      </w:r>
      <w:r>
        <w:rPr>
          <w:rFonts w:ascii="Arial" w:hAnsi="Arial" w:cs="Arial"/>
          <w:sz w:val="24"/>
          <w:szCs w:val="24"/>
        </w:rPr>
        <w:t xml:space="preserve"> t</w:t>
      </w:r>
      <w:r w:rsidR="00C576AD">
        <w:rPr>
          <w:rFonts w:ascii="Arial" w:hAnsi="Arial" w:cs="Arial"/>
          <w:sz w:val="24"/>
          <w:szCs w:val="24"/>
        </w:rPr>
        <w:t>ê</w:t>
      </w:r>
      <w:r>
        <w:rPr>
          <w:rFonts w:ascii="Arial" w:hAnsi="Arial" w:cs="Arial"/>
          <w:sz w:val="24"/>
          <w:szCs w:val="24"/>
        </w:rPr>
        <w:t xml:space="preserve">m se posicionado </w:t>
      </w:r>
      <w:r w:rsidR="00C576AD">
        <w:rPr>
          <w:rFonts w:ascii="Arial" w:hAnsi="Arial" w:cs="Arial"/>
          <w:sz w:val="24"/>
          <w:szCs w:val="24"/>
        </w:rPr>
        <w:t>de forma contrária</w:t>
      </w:r>
      <w:r w:rsidR="002663A0">
        <w:rPr>
          <w:rFonts w:ascii="Arial" w:hAnsi="Arial" w:cs="Arial"/>
          <w:sz w:val="24"/>
          <w:szCs w:val="24"/>
        </w:rPr>
        <w:t>. Quando o juiz está diante do caso concreto</w:t>
      </w:r>
      <w:r w:rsidR="00C576AD">
        <w:rPr>
          <w:rFonts w:ascii="Arial" w:hAnsi="Arial" w:cs="Arial"/>
          <w:sz w:val="24"/>
          <w:szCs w:val="24"/>
        </w:rPr>
        <w:t>,</w:t>
      </w:r>
      <w:r w:rsidR="002663A0">
        <w:rPr>
          <w:rFonts w:ascii="Arial" w:hAnsi="Arial" w:cs="Arial"/>
          <w:sz w:val="24"/>
          <w:szCs w:val="24"/>
        </w:rPr>
        <w:t xml:space="preserve"> caberá a ele analisar os requisitos existentes no caso específico e os entendimentos trazidos pelas maiores cortes do país. </w:t>
      </w:r>
    </w:p>
    <w:p w:rsidR="00D060C6" w:rsidRPr="002663A0" w:rsidRDefault="00D060C6" w:rsidP="00C576AD">
      <w:pPr>
        <w:spacing w:after="0" w:line="360" w:lineRule="auto"/>
        <w:jc w:val="both"/>
        <w:rPr>
          <w:rFonts w:ascii="Arial" w:hAnsi="Arial" w:cs="Arial"/>
          <w:sz w:val="24"/>
          <w:szCs w:val="24"/>
        </w:rPr>
      </w:pPr>
    </w:p>
    <w:p w:rsidR="00F42B74" w:rsidRDefault="00D56F17" w:rsidP="00C576AD">
      <w:pPr>
        <w:spacing w:after="0" w:line="360" w:lineRule="auto"/>
        <w:jc w:val="both"/>
        <w:rPr>
          <w:rFonts w:ascii="Arial" w:hAnsi="Arial" w:cs="Arial"/>
          <w:b/>
          <w:sz w:val="24"/>
          <w:szCs w:val="24"/>
        </w:rPr>
      </w:pPr>
      <w:r>
        <w:rPr>
          <w:rFonts w:ascii="Arial" w:hAnsi="Arial" w:cs="Arial"/>
          <w:b/>
          <w:sz w:val="24"/>
          <w:szCs w:val="24"/>
        </w:rPr>
        <w:t>6</w:t>
      </w:r>
      <w:r w:rsidR="00E969D6">
        <w:rPr>
          <w:rFonts w:ascii="Arial" w:hAnsi="Arial" w:cs="Arial"/>
          <w:b/>
          <w:sz w:val="24"/>
          <w:szCs w:val="24"/>
        </w:rPr>
        <w:t xml:space="preserve"> CONSIDERAÇÕES FINAIS</w:t>
      </w:r>
    </w:p>
    <w:p w:rsidR="00C576AD" w:rsidRDefault="00C576AD" w:rsidP="00C576AD">
      <w:pPr>
        <w:spacing w:after="0" w:line="360" w:lineRule="auto"/>
        <w:ind w:firstLine="709"/>
        <w:jc w:val="both"/>
        <w:rPr>
          <w:rFonts w:ascii="Arial" w:hAnsi="Arial" w:cs="Arial"/>
          <w:sz w:val="24"/>
          <w:szCs w:val="24"/>
        </w:rPr>
      </w:pPr>
    </w:p>
    <w:p w:rsidR="007C101A" w:rsidRDefault="007C101A" w:rsidP="00C576AD">
      <w:pPr>
        <w:spacing w:after="0" w:line="360" w:lineRule="auto"/>
        <w:ind w:firstLine="709"/>
        <w:jc w:val="both"/>
        <w:rPr>
          <w:rFonts w:ascii="Arial" w:hAnsi="Arial" w:cs="Arial"/>
          <w:sz w:val="24"/>
          <w:szCs w:val="24"/>
        </w:rPr>
      </w:pPr>
      <w:r w:rsidRPr="007C101A">
        <w:rPr>
          <w:rFonts w:ascii="Arial" w:hAnsi="Arial" w:cs="Arial"/>
          <w:sz w:val="24"/>
          <w:szCs w:val="24"/>
        </w:rPr>
        <w:t xml:space="preserve">Durante a abordagem </w:t>
      </w:r>
      <w:r>
        <w:rPr>
          <w:rFonts w:ascii="Arial" w:hAnsi="Arial" w:cs="Arial"/>
          <w:sz w:val="24"/>
          <w:szCs w:val="24"/>
        </w:rPr>
        <w:t>realizada, discutiu-se</w:t>
      </w:r>
      <w:r w:rsidR="00E84203">
        <w:rPr>
          <w:rFonts w:ascii="Arial" w:hAnsi="Arial" w:cs="Arial"/>
          <w:sz w:val="24"/>
          <w:szCs w:val="24"/>
        </w:rPr>
        <w:t xml:space="preserve"> e questionou-se</w:t>
      </w:r>
      <w:r>
        <w:rPr>
          <w:rFonts w:ascii="Arial" w:hAnsi="Arial" w:cs="Arial"/>
          <w:sz w:val="24"/>
          <w:szCs w:val="24"/>
        </w:rPr>
        <w:t xml:space="preserve"> a observação de princípios previstos na Constituição Federal</w:t>
      </w:r>
      <w:r w:rsidR="00C576AD">
        <w:rPr>
          <w:rFonts w:ascii="Arial" w:hAnsi="Arial" w:cs="Arial"/>
          <w:sz w:val="24"/>
          <w:szCs w:val="24"/>
        </w:rPr>
        <w:t xml:space="preserve"> e </w:t>
      </w:r>
      <w:r>
        <w:rPr>
          <w:rFonts w:ascii="Arial" w:hAnsi="Arial" w:cs="Arial"/>
          <w:sz w:val="24"/>
          <w:szCs w:val="24"/>
        </w:rPr>
        <w:t>no Código de Processo Penal no que tange a aplicação da transação penal</w:t>
      </w:r>
      <w:r w:rsidR="00EA6C75">
        <w:rPr>
          <w:rFonts w:ascii="Arial" w:hAnsi="Arial" w:cs="Arial"/>
          <w:sz w:val="24"/>
          <w:szCs w:val="24"/>
        </w:rPr>
        <w:t xml:space="preserve">, procedimento penal consagrado pela Lei de </w:t>
      </w:r>
      <w:r w:rsidR="00EA6C75">
        <w:rPr>
          <w:rFonts w:ascii="Arial" w:hAnsi="Arial" w:cs="Arial"/>
          <w:sz w:val="24"/>
          <w:szCs w:val="24"/>
        </w:rPr>
        <w:lastRenderedPageBreak/>
        <w:t>Juizados Especiais</w:t>
      </w:r>
      <w:r>
        <w:rPr>
          <w:rFonts w:ascii="Arial" w:hAnsi="Arial" w:cs="Arial"/>
          <w:sz w:val="24"/>
          <w:szCs w:val="24"/>
        </w:rPr>
        <w:t xml:space="preserve">. </w:t>
      </w:r>
      <w:r w:rsidR="00B452D9">
        <w:rPr>
          <w:rFonts w:ascii="Arial" w:hAnsi="Arial" w:cs="Arial"/>
          <w:sz w:val="24"/>
          <w:szCs w:val="24"/>
        </w:rPr>
        <w:t xml:space="preserve">Foi apresentada, nesse sentido, a competência dos </w:t>
      </w:r>
      <w:r w:rsidR="00EA6C75">
        <w:rPr>
          <w:rFonts w:ascii="Arial" w:hAnsi="Arial" w:cs="Arial"/>
          <w:sz w:val="24"/>
          <w:szCs w:val="24"/>
        </w:rPr>
        <w:t>J</w:t>
      </w:r>
      <w:r w:rsidR="00B452D9">
        <w:rPr>
          <w:rFonts w:ascii="Arial" w:hAnsi="Arial" w:cs="Arial"/>
          <w:sz w:val="24"/>
          <w:szCs w:val="24"/>
        </w:rPr>
        <w:t xml:space="preserve">uizados </w:t>
      </w:r>
      <w:r w:rsidR="00EA6C75">
        <w:rPr>
          <w:rFonts w:ascii="Arial" w:hAnsi="Arial" w:cs="Arial"/>
          <w:sz w:val="24"/>
          <w:szCs w:val="24"/>
        </w:rPr>
        <w:t>E</w:t>
      </w:r>
      <w:r w:rsidR="00B452D9">
        <w:rPr>
          <w:rFonts w:ascii="Arial" w:hAnsi="Arial" w:cs="Arial"/>
          <w:sz w:val="24"/>
          <w:szCs w:val="24"/>
        </w:rPr>
        <w:t xml:space="preserve">speciais </w:t>
      </w:r>
      <w:r w:rsidR="00EA6C75">
        <w:rPr>
          <w:rFonts w:ascii="Arial" w:hAnsi="Arial" w:cs="Arial"/>
          <w:sz w:val="24"/>
          <w:szCs w:val="24"/>
        </w:rPr>
        <w:t>C</w:t>
      </w:r>
      <w:r w:rsidR="00B452D9">
        <w:rPr>
          <w:rFonts w:ascii="Arial" w:hAnsi="Arial" w:cs="Arial"/>
          <w:sz w:val="24"/>
          <w:szCs w:val="24"/>
        </w:rPr>
        <w:t>riminais</w:t>
      </w:r>
      <w:r w:rsidR="00A36965">
        <w:rPr>
          <w:rFonts w:ascii="Arial" w:hAnsi="Arial" w:cs="Arial"/>
          <w:sz w:val="24"/>
          <w:szCs w:val="24"/>
        </w:rPr>
        <w:t xml:space="preserve"> e </w:t>
      </w:r>
      <w:r w:rsidR="0022052C">
        <w:rPr>
          <w:rFonts w:ascii="Arial" w:hAnsi="Arial" w:cs="Arial"/>
          <w:sz w:val="24"/>
          <w:szCs w:val="24"/>
        </w:rPr>
        <w:t>dessa maneira</w:t>
      </w:r>
      <w:r w:rsidR="00A36965">
        <w:rPr>
          <w:rFonts w:ascii="Arial" w:hAnsi="Arial" w:cs="Arial"/>
          <w:sz w:val="24"/>
          <w:szCs w:val="24"/>
        </w:rPr>
        <w:t>, levantados alguns apontamentos</w:t>
      </w:r>
      <w:r w:rsidR="00EA6C75">
        <w:rPr>
          <w:rFonts w:ascii="Arial" w:hAnsi="Arial" w:cs="Arial"/>
          <w:sz w:val="24"/>
          <w:szCs w:val="24"/>
        </w:rPr>
        <w:t xml:space="preserve">. </w:t>
      </w:r>
    </w:p>
    <w:p w:rsidR="0022052C" w:rsidRDefault="0022052C" w:rsidP="00C576AD">
      <w:pPr>
        <w:spacing w:after="0" w:line="360" w:lineRule="auto"/>
        <w:ind w:firstLine="709"/>
        <w:jc w:val="both"/>
        <w:rPr>
          <w:rFonts w:ascii="Arial" w:hAnsi="Arial" w:cs="Arial"/>
          <w:sz w:val="24"/>
          <w:szCs w:val="24"/>
        </w:rPr>
      </w:pPr>
      <w:r>
        <w:rPr>
          <w:rFonts w:ascii="Arial" w:hAnsi="Arial" w:cs="Arial"/>
          <w:sz w:val="24"/>
          <w:szCs w:val="24"/>
        </w:rPr>
        <w:t xml:space="preserve">É inquestionável a necessidade e importância dos Juizados Especiais Criminais, já que auxiliam o Poder Judiciário, tornando-o mais célere e acessível a todos, sem que haja distinção de qualquer natureza. </w:t>
      </w:r>
      <w:r w:rsidR="00525299">
        <w:rPr>
          <w:rFonts w:ascii="Arial" w:hAnsi="Arial" w:cs="Arial"/>
          <w:sz w:val="24"/>
          <w:szCs w:val="24"/>
        </w:rPr>
        <w:t>Des</w:t>
      </w:r>
      <w:r w:rsidR="00F86CCD">
        <w:rPr>
          <w:rFonts w:ascii="Arial" w:hAnsi="Arial" w:cs="Arial"/>
          <w:sz w:val="24"/>
          <w:szCs w:val="24"/>
        </w:rPr>
        <w:t>t</w:t>
      </w:r>
      <w:r w:rsidR="00525299">
        <w:rPr>
          <w:rFonts w:ascii="Arial" w:hAnsi="Arial" w:cs="Arial"/>
          <w:sz w:val="24"/>
          <w:szCs w:val="24"/>
        </w:rPr>
        <w:t xml:space="preserve">arte, </w:t>
      </w:r>
      <w:r w:rsidR="00A36F76">
        <w:rPr>
          <w:rFonts w:ascii="Arial" w:hAnsi="Arial" w:cs="Arial"/>
          <w:sz w:val="24"/>
          <w:szCs w:val="24"/>
        </w:rPr>
        <w:t>desde que as garantias individuais sejam respeitadas, a utilização desse instituto é</w:t>
      </w:r>
      <w:r w:rsidR="00C576AD">
        <w:rPr>
          <w:rFonts w:ascii="Arial" w:hAnsi="Arial" w:cs="Arial"/>
          <w:sz w:val="24"/>
          <w:szCs w:val="24"/>
        </w:rPr>
        <w:t>,</w:t>
      </w:r>
      <w:r w:rsidR="00A36F76">
        <w:rPr>
          <w:rFonts w:ascii="Arial" w:hAnsi="Arial" w:cs="Arial"/>
          <w:sz w:val="24"/>
          <w:szCs w:val="24"/>
        </w:rPr>
        <w:t xml:space="preserve"> sobretudo, um direito individual e que merece acolhimento.</w:t>
      </w:r>
    </w:p>
    <w:p w:rsidR="001243BF" w:rsidRDefault="00927D5F" w:rsidP="00C576AD">
      <w:pPr>
        <w:spacing w:after="0" w:line="360" w:lineRule="auto"/>
        <w:ind w:firstLine="709"/>
        <w:jc w:val="both"/>
        <w:rPr>
          <w:rFonts w:ascii="Arial" w:hAnsi="Arial" w:cs="Arial"/>
          <w:sz w:val="24"/>
          <w:szCs w:val="24"/>
        </w:rPr>
      </w:pPr>
      <w:r w:rsidRPr="00927D5F">
        <w:rPr>
          <w:rFonts w:ascii="Arial" w:hAnsi="Arial" w:cs="Arial"/>
          <w:sz w:val="24"/>
          <w:szCs w:val="24"/>
        </w:rPr>
        <w:t>D</w:t>
      </w:r>
      <w:r>
        <w:rPr>
          <w:rFonts w:ascii="Arial" w:hAnsi="Arial" w:cs="Arial"/>
          <w:sz w:val="24"/>
          <w:szCs w:val="24"/>
        </w:rPr>
        <w:t>iante do que foi abordado e tomando por base a Lei 9.099/1995, além de alguns julgados e entendimentos doutrinários, entende-se que a</w:t>
      </w:r>
      <w:r w:rsidR="001243BF">
        <w:rPr>
          <w:rFonts w:ascii="Arial" w:hAnsi="Arial" w:cs="Arial"/>
          <w:sz w:val="24"/>
          <w:szCs w:val="24"/>
        </w:rPr>
        <w:t xml:space="preserve"> redução</w:t>
      </w:r>
      <w:r>
        <w:rPr>
          <w:rFonts w:ascii="Arial" w:hAnsi="Arial" w:cs="Arial"/>
          <w:sz w:val="24"/>
          <w:szCs w:val="24"/>
        </w:rPr>
        <w:t xml:space="preserve"> ou a não-observância</w:t>
      </w:r>
      <w:r w:rsidR="001243BF">
        <w:rPr>
          <w:rFonts w:ascii="Arial" w:hAnsi="Arial" w:cs="Arial"/>
          <w:sz w:val="24"/>
          <w:szCs w:val="24"/>
        </w:rPr>
        <w:t xml:space="preserve"> dos princípios citados </w:t>
      </w:r>
      <w:r w:rsidR="00B30FE9">
        <w:rPr>
          <w:rFonts w:ascii="Arial" w:hAnsi="Arial" w:cs="Arial"/>
          <w:sz w:val="24"/>
          <w:szCs w:val="24"/>
        </w:rPr>
        <w:t>não deve prosperar</w:t>
      </w:r>
      <w:r>
        <w:rPr>
          <w:rFonts w:ascii="Arial" w:hAnsi="Arial" w:cs="Arial"/>
          <w:sz w:val="24"/>
          <w:szCs w:val="24"/>
        </w:rPr>
        <w:t>,</w:t>
      </w:r>
      <w:r w:rsidR="00B30FE9">
        <w:rPr>
          <w:rFonts w:ascii="Arial" w:hAnsi="Arial" w:cs="Arial"/>
          <w:sz w:val="24"/>
          <w:szCs w:val="24"/>
        </w:rPr>
        <w:t xml:space="preserve"> pois </w:t>
      </w:r>
      <w:r>
        <w:rPr>
          <w:rFonts w:ascii="Arial" w:hAnsi="Arial" w:cs="Arial"/>
          <w:sz w:val="24"/>
          <w:szCs w:val="24"/>
        </w:rPr>
        <w:t xml:space="preserve">evidentemente não está de acordo com o que </w:t>
      </w:r>
      <w:r w:rsidR="00B30FE9">
        <w:rPr>
          <w:rFonts w:ascii="Arial" w:hAnsi="Arial" w:cs="Arial"/>
          <w:sz w:val="24"/>
          <w:szCs w:val="24"/>
        </w:rPr>
        <w:t>está previsto constitucionalmente e ainda</w:t>
      </w:r>
      <w:r>
        <w:rPr>
          <w:rFonts w:ascii="Arial" w:hAnsi="Arial" w:cs="Arial"/>
          <w:sz w:val="24"/>
          <w:szCs w:val="24"/>
        </w:rPr>
        <w:t xml:space="preserve"> tendo por base</w:t>
      </w:r>
      <w:r w:rsidR="00B30FE9">
        <w:rPr>
          <w:rFonts w:ascii="Arial" w:hAnsi="Arial" w:cs="Arial"/>
          <w:sz w:val="24"/>
          <w:szCs w:val="24"/>
        </w:rPr>
        <w:t>, o posicionamento do Supremo Tribunal Federal</w:t>
      </w:r>
      <w:r w:rsidR="00C576AD">
        <w:rPr>
          <w:rFonts w:ascii="Arial" w:hAnsi="Arial" w:cs="Arial"/>
          <w:sz w:val="24"/>
          <w:szCs w:val="24"/>
        </w:rPr>
        <w:t>,</w:t>
      </w:r>
      <w:r w:rsidR="00B30FE9">
        <w:rPr>
          <w:rFonts w:ascii="Arial" w:hAnsi="Arial" w:cs="Arial"/>
          <w:sz w:val="24"/>
          <w:szCs w:val="24"/>
        </w:rPr>
        <w:t xml:space="preserve"> demonstra-se que a conjectura trazida por doutrinadores e o Superior Tribunal de Justiça</w:t>
      </w:r>
      <w:r w:rsidR="000462B6">
        <w:rPr>
          <w:rFonts w:ascii="Arial" w:hAnsi="Arial" w:cs="Arial"/>
          <w:sz w:val="24"/>
          <w:szCs w:val="24"/>
        </w:rPr>
        <w:t xml:space="preserve"> não deve</w:t>
      </w:r>
      <w:r>
        <w:rPr>
          <w:rFonts w:ascii="Arial" w:hAnsi="Arial" w:cs="Arial"/>
          <w:sz w:val="24"/>
          <w:szCs w:val="24"/>
        </w:rPr>
        <w:t>m</w:t>
      </w:r>
      <w:r w:rsidR="000462B6">
        <w:rPr>
          <w:rFonts w:ascii="Arial" w:hAnsi="Arial" w:cs="Arial"/>
          <w:sz w:val="24"/>
          <w:szCs w:val="24"/>
        </w:rPr>
        <w:t xml:space="preserve"> vingar</w:t>
      </w:r>
      <w:r>
        <w:rPr>
          <w:rFonts w:ascii="Arial" w:hAnsi="Arial" w:cs="Arial"/>
          <w:sz w:val="24"/>
          <w:szCs w:val="24"/>
        </w:rPr>
        <w:t>.</w:t>
      </w:r>
    </w:p>
    <w:p w:rsidR="00B044D5" w:rsidRDefault="00927D5F" w:rsidP="00C576AD">
      <w:pPr>
        <w:spacing w:after="0" w:line="360" w:lineRule="auto"/>
        <w:ind w:firstLine="709"/>
        <w:jc w:val="both"/>
        <w:rPr>
          <w:rFonts w:ascii="Arial" w:hAnsi="Arial" w:cs="Arial"/>
          <w:sz w:val="24"/>
          <w:szCs w:val="24"/>
        </w:rPr>
      </w:pPr>
      <w:r>
        <w:rPr>
          <w:rFonts w:ascii="Arial" w:hAnsi="Arial" w:cs="Arial"/>
          <w:sz w:val="24"/>
          <w:szCs w:val="24"/>
        </w:rPr>
        <w:t>No mesmo sentido, há que se falar n</w:t>
      </w:r>
      <w:r w:rsidR="00B044D5">
        <w:rPr>
          <w:rFonts w:ascii="Arial" w:hAnsi="Arial" w:cs="Arial"/>
          <w:sz w:val="24"/>
          <w:szCs w:val="24"/>
        </w:rPr>
        <w:t>o instituto da transação penal e n</w:t>
      </w:r>
      <w:r w:rsidR="00A36F76">
        <w:rPr>
          <w:rFonts w:ascii="Arial" w:hAnsi="Arial" w:cs="Arial"/>
          <w:sz w:val="24"/>
          <w:szCs w:val="24"/>
        </w:rPr>
        <w:t>a sua discussão acerca da constitucionalidade quanto ao</w:t>
      </w:r>
      <w:r w:rsidR="00B044D5">
        <w:rPr>
          <w:rFonts w:ascii="Arial" w:hAnsi="Arial" w:cs="Arial"/>
          <w:sz w:val="24"/>
          <w:szCs w:val="24"/>
        </w:rPr>
        <w:t xml:space="preserve"> seu procedimento</w:t>
      </w:r>
      <w:r w:rsidR="00A36F76">
        <w:rPr>
          <w:rFonts w:ascii="Arial" w:hAnsi="Arial" w:cs="Arial"/>
          <w:sz w:val="24"/>
          <w:szCs w:val="24"/>
        </w:rPr>
        <w:t xml:space="preserve">, oferecimento pelo Ministério Público e aceitação do acusado e a consequente homologação pelo juiz de direito. </w:t>
      </w:r>
      <w:r w:rsidR="0068403A">
        <w:rPr>
          <w:rFonts w:ascii="Arial" w:hAnsi="Arial" w:cs="Arial"/>
          <w:sz w:val="24"/>
          <w:szCs w:val="24"/>
        </w:rPr>
        <w:t>E ainda</w:t>
      </w:r>
      <w:r w:rsidR="00B044D5">
        <w:rPr>
          <w:rFonts w:ascii="Arial" w:hAnsi="Arial" w:cs="Arial"/>
          <w:sz w:val="24"/>
          <w:szCs w:val="24"/>
        </w:rPr>
        <w:t xml:space="preserve"> quanto ao não cumprimento do acordo firmado com o Ministério Público. Não merece prevalecer o entendimento de que o acusado será privado de sua liberdade sem que haja o devido processo legal. Sendo necessária a aplicação de uma nova denúncia para que o processo possa seguir</w:t>
      </w:r>
      <w:r w:rsidR="00C576AD">
        <w:rPr>
          <w:rFonts w:ascii="Arial" w:hAnsi="Arial" w:cs="Arial"/>
          <w:sz w:val="24"/>
          <w:szCs w:val="24"/>
        </w:rPr>
        <w:t>,</w:t>
      </w:r>
      <w:r w:rsidR="00B044D5">
        <w:rPr>
          <w:rFonts w:ascii="Arial" w:hAnsi="Arial" w:cs="Arial"/>
          <w:sz w:val="24"/>
          <w:szCs w:val="24"/>
        </w:rPr>
        <w:t xml:space="preserve"> observando todos os </w:t>
      </w:r>
      <w:r w:rsidR="00F61BE6">
        <w:rPr>
          <w:rFonts w:ascii="Arial" w:hAnsi="Arial" w:cs="Arial"/>
          <w:sz w:val="24"/>
          <w:szCs w:val="24"/>
        </w:rPr>
        <w:t>princípios</w:t>
      </w:r>
      <w:r w:rsidR="00B044D5">
        <w:rPr>
          <w:rFonts w:ascii="Arial" w:hAnsi="Arial" w:cs="Arial"/>
          <w:sz w:val="24"/>
          <w:szCs w:val="24"/>
        </w:rPr>
        <w:t xml:space="preserve"> gerais d</w:t>
      </w:r>
      <w:r w:rsidR="0022052C">
        <w:rPr>
          <w:rFonts w:ascii="Arial" w:hAnsi="Arial" w:cs="Arial"/>
          <w:sz w:val="24"/>
          <w:szCs w:val="24"/>
        </w:rPr>
        <w:t>e</w:t>
      </w:r>
      <w:r w:rsidR="00B044D5">
        <w:rPr>
          <w:rFonts w:ascii="Arial" w:hAnsi="Arial" w:cs="Arial"/>
          <w:sz w:val="24"/>
          <w:szCs w:val="24"/>
        </w:rPr>
        <w:t xml:space="preserve"> Direito. </w:t>
      </w:r>
    </w:p>
    <w:p w:rsidR="0068403A" w:rsidRDefault="0068403A" w:rsidP="00C576AD">
      <w:pPr>
        <w:spacing w:after="0" w:line="360" w:lineRule="auto"/>
        <w:ind w:firstLine="709"/>
        <w:jc w:val="both"/>
        <w:rPr>
          <w:rFonts w:ascii="Arial" w:hAnsi="Arial" w:cs="Arial"/>
          <w:sz w:val="24"/>
          <w:szCs w:val="24"/>
        </w:rPr>
      </w:pPr>
      <w:r>
        <w:rPr>
          <w:rFonts w:ascii="Arial" w:hAnsi="Arial" w:cs="Arial"/>
          <w:sz w:val="24"/>
          <w:szCs w:val="24"/>
        </w:rPr>
        <w:t>Conclui-se</w:t>
      </w:r>
      <w:r w:rsidR="00C576AD">
        <w:rPr>
          <w:rFonts w:ascii="Arial" w:hAnsi="Arial" w:cs="Arial"/>
          <w:sz w:val="24"/>
          <w:szCs w:val="24"/>
        </w:rPr>
        <w:t>,</w:t>
      </w:r>
      <w:r>
        <w:rPr>
          <w:rFonts w:ascii="Arial" w:hAnsi="Arial" w:cs="Arial"/>
          <w:sz w:val="24"/>
          <w:szCs w:val="24"/>
        </w:rPr>
        <w:t xml:space="preserve"> então, que para que a transação penal seja realmente validada, </w:t>
      </w:r>
      <w:r w:rsidR="00A12E17">
        <w:rPr>
          <w:rFonts w:ascii="Arial" w:hAnsi="Arial" w:cs="Arial"/>
          <w:sz w:val="24"/>
          <w:szCs w:val="24"/>
        </w:rPr>
        <w:t xml:space="preserve">deva </w:t>
      </w:r>
      <w:r>
        <w:rPr>
          <w:rFonts w:ascii="Arial" w:hAnsi="Arial" w:cs="Arial"/>
          <w:sz w:val="24"/>
          <w:szCs w:val="24"/>
        </w:rPr>
        <w:t>observ</w:t>
      </w:r>
      <w:r w:rsidR="00A12E17">
        <w:rPr>
          <w:rFonts w:ascii="Arial" w:hAnsi="Arial" w:cs="Arial"/>
          <w:sz w:val="24"/>
          <w:szCs w:val="24"/>
        </w:rPr>
        <w:t>ar</w:t>
      </w:r>
      <w:r>
        <w:rPr>
          <w:rFonts w:ascii="Arial" w:hAnsi="Arial" w:cs="Arial"/>
          <w:sz w:val="24"/>
          <w:szCs w:val="24"/>
        </w:rPr>
        <w:t xml:space="preserve"> todos os princípios ora discutidos e que seja concedida ao acusado uma maior oportunidade de defesa</w:t>
      </w:r>
      <w:r w:rsidR="00A12E17">
        <w:rPr>
          <w:rFonts w:ascii="Arial" w:hAnsi="Arial" w:cs="Arial"/>
          <w:sz w:val="24"/>
          <w:szCs w:val="24"/>
        </w:rPr>
        <w:t xml:space="preserve"> após o oferecimento da denúncia. Necessitando, desse modo, que </w:t>
      </w:r>
      <w:r w:rsidR="0055701C">
        <w:rPr>
          <w:rFonts w:ascii="Arial" w:hAnsi="Arial" w:cs="Arial"/>
          <w:sz w:val="24"/>
          <w:szCs w:val="24"/>
        </w:rPr>
        <w:t>o</w:t>
      </w:r>
      <w:r w:rsidR="00A12E17">
        <w:rPr>
          <w:rFonts w:ascii="Arial" w:hAnsi="Arial" w:cs="Arial"/>
          <w:sz w:val="24"/>
          <w:szCs w:val="24"/>
        </w:rPr>
        <w:t xml:space="preserve"> Supremo Tribunal Federal torne ainda mais p</w:t>
      </w:r>
      <w:r w:rsidR="003F346B">
        <w:rPr>
          <w:rFonts w:ascii="Arial" w:hAnsi="Arial" w:cs="Arial"/>
          <w:sz w:val="24"/>
          <w:szCs w:val="24"/>
        </w:rPr>
        <w:t>r</w:t>
      </w:r>
      <w:r w:rsidR="00A12E17">
        <w:rPr>
          <w:rFonts w:ascii="Arial" w:hAnsi="Arial" w:cs="Arial"/>
          <w:sz w:val="24"/>
          <w:szCs w:val="24"/>
        </w:rPr>
        <w:t>opício o seu entendimento. E</w:t>
      </w:r>
      <w:r w:rsidR="00310FB4">
        <w:rPr>
          <w:rFonts w:ascii="Arial" w:hAnsi="Arial" w:cs="Arial"/>
          <w:sz w:val="24"/>
          <w:szCs w:val="24"/>
        </w:rPr>
        <w:t xml:space="preserve">, </w:t>
      </w:r>
      <w:r w:rsidR="00A12E17">
        <w:rPr>
          <w:rFonts w:ascii="Arial" w:hAnsi="Arial" w:cs="Arial"/>
          <w:sz w:val="24"/>
          <w:szCs w:val="24"/>
        </w:rPr>
        <w:t xml:space="preserve">por conseguinte, possa obter </w:t>
      </w:r>
      <w:r w:rsidR="0055701C">
        <w:rPr>
          <w:rFonts w:ascii="Arial" w:hAnsi="Arial" w:cs="Arial"/>
          <w:sz w:val="24"/>
          <w:szCs w:val="24"/>
        </w:rPr>
        <w:t xml:space="preserve">efeito </w:t>
      </w:r>
      <w:r w:rsidR="0055701C" w:rsidRPr="00713C15">
        <w:rPr>
          <w:rFonts w:ascii="Arial" w:hAnsi="Arial" w:cs="Arial"/>
          <w:i/>
          <w:iCs/>
          <w:sz w:val="24"/>
          <w:szCs w:val="24"/>
        </w:rPr>
        <w:t>erga omnes</w:t>
      </w:r>
      <w:r w:rsidR="0055701C">
        <w:rPr>
          <w:rFonts w:ascii="Arial" w:hAnsi="Arial" w:cs="Arial"/>
          <w:sz w:val="24"/>
          <w:szCs w:val="24"/>
        </w:rPr>
        <w:t xml:space="preserve">. Tornando efetivos os </w:t>
      </w:r>
      <w:r w:rsidR="003F346B">
        <w:rPr>
          <w:rFonts w:ascii="Arial" w:hAnsi="Arial" w:cs="Arial"/>
          <w:sz w:val="24"/>
          <w:szCs w:val="24"/>
        </w:rPr>
        <w:t>princípios</w:t>
      </w:r>
      <w:r w:rsidR="0055701C">
        <w:rPr>
          <w:rFonts w:ascii="Arial" w:hAnsi="Arial" w:cs="Arial"/>
          <w:sz w:val="24"/>
          <w:szCs w:val="24"/>
        </w:rPr>
        <w:t xml:space="preserve"> do contraditório,</w:t>
      </w:r>
      <w:r w:rsidR="00310FB4">
        <w:rPr>
          <w:rFonts w:ascii="Arial" w:hAnsi="Arial" w:cs="Arial"/>
          <w:sz w:val="24"/>
          <w:szCs w:val="24"/>
        </w:rPr>
        <w:t xml:space="preserve"> </w:t>
      </w:r>
      <w:r w:rsidR="0055701C">
        <w:rPr>
          <w:rFonts w:ascii="Arial" w:hAnsi="Arial" w:cs="Arial"/>
          <w:sz w:val="24"/>
          <w:szCs w:val="24"/>
        </w:rPr>
        <w:t xml:space="preserve">ampla defesa e o devido processo legal. </w:t>
      </w:r>
    </w:p>
    <w:p w:rsidR="00F674FC" w:rsidRPr="003F346B" w:rsidRDefault="00F674FC" w:rsidP="00C576AD">
      <w:pPr>
        <w:spacing w:after="0" w:line="360" w:lineRule="auto"/>
        <w:jc w:val="both"/>
        <w:rPr>
          <w:rFonts w:ascii="Arial" w:hAnsi="Arial" w:cs="Arial"/>
          <w:sz w:val="24"/>
          <w:szCs w:val="24"/>
        </w:rPr>
      </w:pPr>
    </w:p>
    <w:p w:rsidR="00121416" w:rsidRPr="00EC242B" w:rsidRDefault="00121416" w:rsidP="00EC242B">
      <w:pPr>
        <w:spacing w:after="0" w:line="360" w:lineRule="auto"/>
        <w:jc w:val="both"/>
        <w:rPr>
          <w:rFonts w:ascii="Arial" w:hAnsi="Arial" w:cs="Arial"/>
          <w:b/>
          <w:sz w:val="24"/>
          <w:szCs w:val="24"/>
        </w:rPr>
      </w:pPr>
      <w:r w:rsidRPr="00EC242B">
        <w:rPr>
          <w:rFonts w:ascii="Arial" w:hAnsi="Arial" w:cs="Arial"/>
          <w:b/>
          <w:sz w:val="24"/>
          <w:szCs w:val="24"/>
        </w:rPr>
        <w:t>REFER</w:t>
      </w:r>
      <w:r w:rsidR="00EC242B">
        <w:rPr>
          <w:rFonts w:ascii="Arial" w:hAnsi="Arial" w:cs="Arial"/>
          <w:b/>
          <w:sz w:val="24"/>
          <w:szCs w:val="24"/>
        </w:rPr>
        <w:t>Ê</w:t>
      </w:r>
      <w:r w:rsidRPr="00EC242B">
        <w:rPr>
          <w:rFonts w:ascii="Arial" w:hAnsi="Arial" w:cs="Arial"/>
          <w:b/>
          <w:sz w:val="24"/>
          <w:szCs w:val="24"/>
        </w:rPr>
        <w:t>NCIAS:</w:t>
      </w:r>
    </w:p>
    <w:p w:rsidR="00121416" w:rsidRPr="00FD715C" w:rsidRDefault="00121416" w:rsidP="00FD715C">
      <w:pPr>
        <w:spacing w:after="0" w:line="360" w:lineRule="auto"/>
        <w:jc w:val="both"/>
        <w:rPr>
          <w:rFonts w:ascii="Arial" w:hAnsi="Arial" w:cs="Arial"/>
          <w:sz w:val="24"/>
          <w:szCs w:val="24"/>
        </w:rPr>
      </w:pPr>
    </w:p>
    <w:p w:rsidR="0093477C" w:rsidRPr="00FD715C" w:rsidRDefault="00121416" w:rsidP="00FD715C">
      <w:pPr>
        <w:tabs>
          <w:tab w:val="left" w:pos="1440"/>
        </w:tabs>
        <w:spacing w:after="0" w:line="360" w:lineRule="auto"/>
        <w:jc w:val="both"/>
        <w:rPr>
          <w:rFonts w:ascii="Arial" w:hAnsi="Arial" w:cs="Arial"/>
          <w:sz w:val="24"/>
          <w:szCs w:val="24"/>
        </w:rPr>
      </w:pPr>
      <w:r w:rsidRPr="00FD715C">
        <w:rPr>
          <w:rFonts w:ascii="Arial" w:hAnsi="Arial" w:cs="Arial"/>
          <w:sz w:val="24"/>
          <w:szCs w:val="24"/>
        </w:rPr>
        <w:t xml:space="preserve">BRASIL. </w:t>
      </w:r>
      <w:r w:rsidRPr="00FD715C">
        <w:rPr>
          <w:rFonts w:ascii="Arial" w:hAnsi="Arial" w:cs="Arial"/>
          <w:b/>
          <w:sz w:val="24"/>
          <w:szCs w:val="24"/>
        </w:rPr>
        <w:t>Constituição Federal da República</w:t>
      </w:r>
      <w:r w:rsidRPr="00FD715C">
        <w:rPr>
          <w:rFonts w:ascii="Arial" w:hAnsi="Arial" w:cs="Arial"/>
          <w:sz w:val="24"/>
          <w:szCs w:val="24"/>
        </w:rPr>
        <w:t>. Disponível em: http://www.planalto.gov.br/ccivil_03/constituicao/constituicao.htm.  Acesso em novembro de 2019.</w:t>
      </w:r>
    </w:p>
    <w:p w:rsidR="00EC242B" w:rsidRPr="00FD715C" w:rsidRDefault="00EC242B" w:rsidP="00FD715C">
      <w:pPr>
        <w:tabs>
          <w:tab w:val="left" w:pos="1440"/>
        </w:tabs>
        <w:spacing w:after="0" w:line="360" w:lineRule="auto"/>
        <w:jc w:val="both"/>
        <w:rPr>
          <w:rFonts w:ascii="Arial" w:hAnsi="Arial" w:cs="Arial"/>
          <w:sz w:val="24"/>
          <w:szCs w:val="24"/>
        </w:rPr>
      </w:pPr>
    </w:p>
    <w:p w:rsidR="00121416" w:rsidRPr="00FD715C" w:rsidRDefault="00121416" w:rsidP="00FD715C">
      <w:pPr>
        <w:tabs>
          <w:tab w:val="left" w:pos="1440"/>
        </w:tabs>
        <w:spacing w:after="0" w:line="360" w:lineRule="auto"/>
        <w:jc w:val="both"/>
        <w:rPr>
          <w:rFonts w:ascii="Arial" w:hAnsi="Arial" w:cs="Arial"/>
          <w:sz w:val="24"/>
          <w:szCs w:val="24"/>
        </w:rPr>
      </w:pPr>
      <w:r w:rsidRPr="00FD715C">
        <w:rPr>
          <w:rFonts w:ascii="Arial" w:hAnsi="Arial" w:cs="Arial"/>
          <w:sz w:val="24"/>
          <w:szCs w:val="24"/>
        </w:rPr>
        <w:lastRenderedPageBreak/>
        <w:t xml:space="preserve">BRASIL. </w:t>
      </w:r>
      <w:r w:rsidRPr="00FD715C">
        <w:rPr>
          <w:rFonts w:ascii="Arial" w:hAnsi="Arial" w:cs="Arial"/>
          <w:b/>
          <w:sz w:val="24"/>
          <w:szCs w:val="24"/>
        </w:rPr>
        <w:t>Código de Processo Penal</w:t>
      </w:r>
      <w:r w:rsidRPr="00FD715C">
        <w:rPr>
          <w:rFonts w:ascii="Arial" w:hAnsi="Arial" w:cs="Arial"/>
          <w:sz w:val="24"/>
          <w:szCs w:val="24"/>
        </w:rPr>
        <w:t>. Disponível em: http://www.planalto.gov.br/ccivil_03/decreto-lei/del3689.htm Acesso em novembro de 2019.</w:t>
      </w:r>
    </w:p>
    <w:p w:rsidR="00121416" w:rsidRPr="00FD715C" w:rsidRDefault="00121416" w:rsidP="00FD715C">
      <w:pPr>
        <w:tabs>
          <w:tab w:val="left" w:pos="1440"/>
        </w:tabs>
        <w:spacing w:after="0" w:line="360" w:lineRule="auto"/>
        <w:jc w:val="both"/>
        <w:rPr>
          <w:rFonts w:ascii="Arial" w:hAnsi="Arial" w:cs="Arial"/>
          <w:sz w:val="24"/>
          <w:szCs w:val="24"/>
        </w:rPr>
      </w:pPr>
    </w:p>
    <w:p w:rsidR="00EC242B" w:rsidRPr="00FD715C" w:rsidRDefault="00EC242B" w:rsidP="00FD715C">
      <w:pPr>
        <w:spacing w:after="0" w:line="360" w:lineRule="auto"/>
        <w:jc w:val="both"/>
        <w:rPr>
          <w:rFonts w:ascii="Arial" w:hAnsi="Arial" w:cs="Arial"/>
          <w:sz w:val="24"/>
          <w:szCs w:val="24"/>
          <w:shd w:val="clear" w:color="auto" w:fill="FFFFFF"/>
        </w:rPr>
      </w:pPr>
      <w:r w:rsidRPr="00FD715C">
        <w:rPr>
          <w:rFonts w:ascii="Arial" w:hAnsi="Arial" w:cs="Arial"/>
          <w:sz w:val="24"/>
          <w:szCs w:val="24"/>
          <w:shd w:val="clear" w:color="auto" w:fill="FFFFFF"/>
        </w:rPr>
        <w:t xml:space="preserve">MIRABETE, Júlio Fabbrini. </w:t>
      </w:r>
      <w:r w:rsidRPr="00FD715C">
        <w:rPr>
          <w:rFonts w:ascii="Arial" w:hAnsi="Arial" w:cs="Arial"/>
          <w:b/>
          <w:bCs/>
          <w:sz w:val="24"/>
          <w:szCs w:val="24"/>
          <w:shd w:val="clear" w:color="auto" w:fill="FFFFFF"/>
        </w:rPr>
        <w:t>Juizados especiais criminais</w:t>
      </w:r>
      <w:r w:rsidRPr="00FD715C">
        <w:rPr>
          <w:rFonts w:ascii="Arial" w:hAnsi="Arial" w:cs="Arial"/>
          <w:sz w:val="24"/>
          <w:szCs w:val="24"/>
          <w:shd w:val="clear" w:color="auto" w:fill="FFFFFF"/>
        </w:rPr>
        <w:t>: comentários, jurisprudência e legislação. 3. ed. São Paulo: Atlas, 1998.</w:t>
      </w:r>
    </w:p>
    <w:p w:rsidR="00EC242B" w:rsidRPr="00FD715C" w:rsidRDefault="00EC242B" w:rsidP="00FD715C">
      <w:pPr>
        <w:spacing w:after="0" w:line="360" w:lineRule="auto"/>
        <w:jc w:val="both"/>
        <w:rPr>
          <w:rFonts w:ascii="Arial" w:hAnsi="Arial" w:cs="Arial"/>
          <w:sz w:val="24"/>
          <w:szCs w:val="24"/>
          <w:shd w:val="clear" w:color="auto" w:fill="FFFFFF"/>
        </w:rPr>
      </w:pPr>
    </w:p>
    <w:p w:rsidR="00EC242B" w:rsidRPr="00FD715C" w:rsidRDefault="00EC242B" w:rsidP="00FD715C">
      <w:pPr>
        <w:spacing w:after="0" w:line="360" w:lineRule="auto"/>
        <w:jc w:val="both"/>
        <w:rPr>
          <w:rFonts w:ascii="Arial" w:hAnsi="Arial" w:cs="Arial"/>
          <w:color w:val="000000"/>
          <w:sz w:val="24"/>
          <w:szCs w:val="24"/>
        </w:rPr>
      </w:pPr>
      <w:r w:rsidRPr="00FD715C">
        <w:rPr>
          <w:rFonts w:ascii="Arial" w:hAnsi="Arial" w:cs="Arial"/>
          <w:color w:val="000000"/>
          <w:sz w:val="24"/>
          <w:szCs w:val="24"/>
        </w:rPr>
        <w:t xml:space="preserve">SOBRANE, Sérgio Turra. </w:t>
      </w:r>
      <w:r w:rsidRPr="00FD715C">
        <w:rPr>
          <w:rFonts w:ascii="Arial" w:hAnsi="Arial" w:cs="Arial"/>
          <w:b/>
          <w:bCs/>
          <w:color w:val="000000"/>
          <w:sz w:val="24"/>
          <w:szCs w:val="24"/>
        </w:rPr>
        <w:t>Transação Penal</w:t>
      </w:r>
      <w:r w:rsidRPr="00FD715C">
        <w:rPr>
          <w:rFonts w:ascii="Arial" w:hAnsi="Arial" w:cs="Arial"/>
          <w:color w:val="000000"/>
          <w:sz w:val="24"/>
          <w:szCs w:val="24"/>
        </w:rPr>
        <w:t xml:space="preserve">. </w:t>
      </w:r>
      <w:r w:rsidR="008A0613" w:rsidRPr="00FD715C">
        <w:rPr>
          <w:rFonts w:ascii="Arial" w:hAnsi="Arial" w:cs="Arial"/>
          <w:color w:val="000000"/>
          <w:sz w:val="24"/>
          <w:szCs w:val="24"/>
        </w:rPr>
        <w:t xml:space="preserve">--. </w:t>
      </w:r>
      <w:r w:rsidRPr="00FD715C">
        <w:rPr>
          <w:rFonts w:ascii="Arial" w:hAnsi="Arial" w:cs="Arial"/>
          <w:color w:val="000000"/>
          <w:sz w:val="24"/>
          <w:szCs w:val="24"/>
        </w:rPr>
        <w:t>São Paulo: Saraiva, 2001.</w:t>
      </w:r>
    </w:p>
    <w:p w:rsidR="00713C15" w:rsidRPr="00FD715C" w:rsidRDefault="00713C15" w:rsidP="00FD715C">
      <w:pPr>
        <w:tabs>
          <w:tab w:val="left" w:pos="1440"/>
        </w:tabs>
        <w:spacing w:after="0" w:line="360" w:lineRule="auto"/>
        <w:jc w:val="both"/>
        <w:rPr>
          <w:rFonts w:ascii="Arial" w:hAnsi="Arial" w:cs="Arial"/>
          <w:sz w:val="24"/>
          <w:szCs w:val="24"/>
        </w:rPr>
      </w:pPr>
    </w:p>
    <w:p w:rsidR="00F674FC" w:rsidRPr="00FD715C" w:rsidRDefault="00F674FC" w:rsidP="00FD715C">
      <w:pPr>
        <w:tabs>
          <w:tab w:val="left" w:pos="1440"/>
        </w:tabs>
        <w:spacing w:after="0" w:line="360" w:lineRule="auto"/>
        <w:jc w:val="both"/>
        <w:rPr>
          <w:rFonts w:ascii="Arial" w:hAnsi="Arial" w:cs="Arial"/>
          <w:sz w:val="24"/>
          <w:szCs w:val="24"/>
        </w:rPr>
      </w:pPr>
      <w:r w:rsidRPr="00FD715C">
        <w:rPr>
          <w:rFonts w:ascii="Arial" w:hAnsi="Arial" w:cs="Arial"/>
          <w:sz w:val="24"/>
          <w:szCs w:val="24"/>
        </w:rPr>
        <w:t xml:space="preserve">GRINOVER, Ada Pellegrini. FILHO, Antônio </w:t>
      </w:r>
      <w:proofErr w:type="spellStart"/>
      <w:r w:rsidRPr="00FD715C">
        <w:rPr>
          <w:rFonts w:ascii="Arial" w:hAnsi="Arial" w:cs="Arial"/>
          <w:sz w:val="24"/>
          <w:szCs w:val="24"/>
        </w:rPr>
        <w:t>Magalhões</w:t>
      </w:r>
      <w:proofErr w:type="spellEnd"/>
      <w:r w:rsidRPr="00FD715C">
        <w:rPr>
          <w:rFonts w:ascii="Arial" w:hAnsi="Arial" w:cs="Arial"/>
          <w:sz w:val="24"/>
          <w:szCs w:val="24"/>
        </w:rPr>
        <w:t xml:space="preserve"> Gomes. FERNANDES, Antônio </w:t>
      </w:r>
      <w:proofErr w:type="spellStart"/>
      <w:r w:rsidRPr="00FD715C">
        <w:rPr>
          <w:rFonts w:ascii="Arial" w:hAnsi="Arial" w:cs="Arial"/>
          <w:sz w:val="24"/>
          <w:szCs w:val="24"/>
        </w:rPr>
        <w:t>Scarance</w:t>
      </w:r>
      <w:proofErr w:type="spellEnd"/>
      <w:r w:rsidRPr="00FD715C">
        <w:rPr>
          <w:rFonts w:ascii="Arial" w:hAnsi="Arial" w:cs="Arial"/>
          <w:sz w:val="24"/>
          <w:szCs w:val="24"/>
        </w:rPr>
        <w:t xml:space="preserve">. GOMES, Luiz Flávio. Juizados especiais criminais: comentários à lei 9.0955, de 26.09.1995. 4. ed. São Paulo: Revista dos Tribunais, 2002. P. 144 </w:t>
      </w:r>
    </w:p>
    <w:p w:rsidR="003F346B" w:rsidRPr="00FD715C" w:rsidRDefault="003F346B" w:rsidP="00FD715C">
      <w:pPr>
        <w:tabs>
          <w:tab w:val="left" w:pos="1440"/>
        </w:tabs>
        <w:spacing w:after="0" w:line="360" w:lineRule="auto"/>
        <w:jc w:val="both"/>
        <w:rPr>
          <w:rFonts w:ascii="Arial" w:hAnsi="Arial" w:cs="Arial"/>
          <w:sz w:val="24"/>
          <w:szCs w:val="24"/>
        </w:rPr>
      </w:pPr>
    </w:p>
    <w:p w:rsidR="003F346B" w:rsidRPr="00FD715C" w:rsidRDefault="003F346B" w:rsidP="00FD715C">
      <w:pPr>
        <w:tabs>
          <w:tab w:val="left" w:pos="1440"/>
        </w:tabs>
        <w:spacing w:after="0" w:line="360" w:lineRule="auto"/>
        <w:jc w:val="both"/>
        <w:rPr>
          <w:rFonts w:ascii="Arial" w:hAnsi="Arial" w:cs="Arial"/>
          <w:color w:val="222222"/>
          <w:sz w:val="24"/>
          <w:szCs w:val="24"/>
          <w:shd w:val="clear" w:color="auto" w:fill="FFFFFF"/>
        </w:rPr>
      </w:pPr>
      <w:r w:rsidRPr="00FD715C">
        <w:rPr>
          <w:rFonts w:ascii="Arial" w:hAnsi="Arial" w:cs="Arial"/>
          <w:color w:val="222222"/>
          <w:sz w:val="24"/>
          <w:szCs w:val="24"/>
          <w:shd w:val="clear" w:color="auto" w:fill="FFFFFF"/>
        </w:rPr>
        <w:t>SÁNCHEZ, Alberto Suárez. </w:t>
      </w:r>
      <w:r w:rsidRPr="00FD715C">
        <w:rPr>
          <w:rFonts w:ascii="Arial" w:hAnsi="Arial" w:cs="Arial"/>
          <w:b/>
          <w:bCs/>
          <w:color w:val="222222"/>
          <w:sz w:val="24"/>
          <w:szCs w:val="24"/>
          <w:shd w:val="clear" w:color="auto" w:fill="FFFFFF"/>
        </w:rPr>
        <w:t xml:space="preserve">El </w:t>
      </w:r>
      <w:proofErr w:type="spellStart"/>
      <w:r w:rsidRPr="00FD715C">
        <w:rPr>
          <w:rFonts w:ascii="Arial" w:hAnsi="Arial" w:cs="Arial"/>
          <w:b/>
          <w:bCs/>
          <w:color w:val="222222"/>
          <w:sz w:val="24"/>
          <w:szCs w:val="24"/>
          <w:shd w:val="clear" w:color="auto" w:fill="FFFFFF"/>
        </w:rPr>
        <w:t>debido</w:t>
      </w:r>
      <w:proofErr w:type="spellEnd"/>
      <w:r w:rsidRPr="00FD715C">
        <w:rPr>
          <w:rFonts w:ascii="Arial" w:hAnsi="Arial" w:cs="Arial"/>
          <w:b/>
          <w:bCs/>
          <w:color w:val="222222"/>
          <w:sz w:val="24"/>
          <w:szCs w:val="24"/>
          <w:shd w:val="clear" w:color="auto" w:fill="FFFFFF"/>
        </w:rPr>
        <w:t xml:space="preserve"> </w:t>
      </w:r>
      <w:proofErr w:type="spellStart"/>
      <w:r w:rsidRPr="00FD715C">
        <w:rPr>
          <w:rFonts w:ascii="Arial" w:hAnsi="Arial" w:cs="Arial"/>
          <w:b/>
          <w:bCs/>
          <w:color w:val="222222"/>
          <w:sz w:val="24"/>
          <w:szCs w:val="24"/>
          <w:shd w:val="clear" w:color="auto" w:fill="FFFFFF"/>
        </w:rPr>
        <w:t>proceso</w:t>
      </w:r>
      <w:proofErr w:type="spellEnd"/>
      <w:r w:rsidRPr="00FD715C">
        <w:rPr>
          <w:rFonts w:ascii="Arial" w:hAnsi="Arial" w:cs="Arial"/>
          <w:b/>
          <w:bCs/>
          <w:color w:val="222222"/>
          <w:sz w:val="24"/>
          <w:szCs w:val="24"/>
          <w:shd w:val="clear" w:color="auto" w:fill="FFFFFF"/>
        </w:rPr>
        <w:t xml:space="preserve"> penal.</w:t>
      </w:r>
      <w:r w:rsidRPr="00FD715C">
        <w:rPr>
          <w:rFonts w:ascii="Arial" w:hAnsi="Arial" w:cs="Arial"/>
          <w:color w:val="222222"/>
          <w:sz w:val="24"/>
          <w:szCs w:val="24"/>
          <w:shd w:val="clear" w:color="auto" w:fill="FFFFFF"/>
        </w:rPr>
        <w:t xml:space="preserve"> 2. ed. Bogotá – </w:t>
      </w:r>
      <w:proofErr w:type="spellStart"/>
      <w:r w:rsidRPr="00FD715C">
        <w:rPr>
          <w:rFonts w:ascii="Arial" w:hAnsi="Arial" w:cs="Arial"/>
          <w:color w:val="222222"/>
          <w:sz w:val="24"/>
          <w:szCs w:val="24"/>
          <w:shd w:val="clear" w:color="auto" w:fill="FFFFFF"/>
        </w:rPr>
        <w:t>Colombia</w:t>
      </w:r>
      <w:proofErr w:type="spellEnd"/>
      <w:r w:rsidRPr="00FD715C">
        <w:rPr>
          <w:rFonts w:ascii="Arial" w:hAnsi="Arial" w:cs="Arial"/>
          <w:color w:val="222222"/>
          <w:sz w:val="24"/>
          <w:szCs w:val="24"/>
          <w:shd w:val="clear" w:color="auto" w:fill="FFFFFF"/>
        </w:rPr>
        <w:t xml:space="preserve">: </w:t>
      </w:r>
      <w:proofErr w:type="spellStart"/>
      <w:r w:rsidRPr="00FD715C">
        <w:rPr>
          <w:rFonts w:ascii="Arial" w:hAnsi="Arial" w:cs="Arial"/>
          <w:color w:val="222222"/>
          <w:sz w:val="24"/>
          <w:szCs w:val="24"/>
          <w:shd w:val="clear" w:color="auto" w:fill="FFFFFF"/>
        </w:rPr>
        <w:t>Universidad</w:t>
      </w:r>
      <w:proofErr w:type="spellEnd"/>
      <w:r w:rsidRPr="00FD715C">
        <w:rPr>
          <w:rFonts w:ascii="Arial" w:hAnsi="Arial" w:cs="Arial"/>
          <w:color w:val="222222"/>
          <w:sz w:val="24"/>
          <w:szCs w:val="24"/>
          <w:shd w:val="clear" w:color="auto" w:fill="FFFFFF"/>
        </w:rPr>
        <w:t xml:space="preserve"> Externado de </w:t>
      </w:r>
      <w:proofErr w:type="spellStart"/>
      <w:r w:rsidRPr="00FD715C">
        <w:rPr>
          <w:rFonts w:ascii="Arial" w:hAnsi="Arial" w:cs="Arial"/>
          <w:color w:val="222222"/>
          <w:sz w:val="24"/>
          <w:szCs w:val="24"/>
          <w:shd w:val="clear" w:color="auto" w:fill="FFFFFF"/>
        </w:rPr>
        <w:t>Colombia</w:t>
      </w:r>
      <w:proofErr w:type="spellEnd"/>
      <w:r w:rsidRPr="00FD715C">
        <w:rPr>
          <w:rFonts w:ascii="Arial" w:hAnsi="Arial" w:cs="Arial"/>
          <w:color w:val="222222"/>
          <w:sz w:val="24"/>
          <w:szCs w:val="24"/>
          <w:shd w:val="clear" w:color="auto" w:fill="FFFFFF"/>
        </w:rPr>
        <w:t xml:space="preserve">, 2001. </w:t>
      </w:r>
    </w:p>
    <w:p w:rsidR="00A00C88" w:rsidRPr="00FD715C" w:rsidRDefault="00A00C88" w:rsidP="00FD715C">
      <w:pPr>
        <w:tabs>
          <w:tab w:val="left" w:pos="1440"/>
        </w:tabs>
        <w:spacing w:after="0" w:line="360" w:lineRule="auto"/>
        <w:jc w:val="both"/>
        <w:rPr>
          <w:rFonts w:ascii="Arial" w:hAnsi="Arial" w:cs="Arial"/>
          <w:sz w:val="24"/>
          <w:szCs w:val="24"/>
          <w:shd w:val="clear" w:color="auto" w:fill="FFFFFF"/>
        </w:rPr>
      </w:pPr>
    </w:p>
    <w:p w:rsidR="00A00C88" w:rsidRPr="00FD715C" w:rsidRDefault="00A00C88" w:rsidP="00FD715C">
      <w:pPr>
        <w:tabs>
          <w:tab w:val="left" w:pos="1440"/>
        </w:tabs>
        <w:spacing w:after="0" w:line="360" w:lineRule="auto"/>
        <w:jc w:val="both"/>
        <w:rPr>
          <w:rFonts w:ascii="Arial" w:hAnsi="Arial" w:cs="Arial"/>
          <w:sz w:val="24"/>
          <w:szCs w:val="24"/>
          <w:shd w:val="clear" w:color="auto" w:fill="FFFFFF"/>
        </w:rPr>
      </w:pPr>
      <w:r w:rsidRPr="00FD715C">
        <w:rPr>
          <w:rFonts w:ascii="Arial" w:hAnsi="Arial" w:cs="Arial"/>
          <w:sz w:val="24"/>
          <w:szCs w:val="24"/>
          <w:shd w:val="clear" w:color="auto" w:fill="FFFFFF"/>
        </w:rPr>
        <w:t>TOURINHO FILHO, Fernando da Costa. </w:t>
      </w:r>
      <w:r w:rsidRPr="00FD715C">
        <w:rPr>
          <w:rStyle w:val="nfase"/>
          <w:rFonts w:ascii="Arial" w:hAnsi="Arial" w:cs="Arial"/>
          <w:sz w:val="24"/>
          <w:szCs w:val="24"/>
          <w:shd w:val="clear" w:color="auto" w:fill="FFFFFF"/>
        </w:rPr>
        <w:t>Comentários à lei dos juizados especiais criminais.</w:t>
      </w:r>
      <w:r w:rsidRPr="00FD715C">
        <w:rPr>
          <w:rFonts w:ascii="Arial" w:hAnsi="Arial" w:cs="Arial"/>
          <w:sz w:val="24"/>
          <w:szCs w:val="24"/>
          <w:shd w:val="clear" w:color="auto" w:fill="FFFFFF"/>
        </w:rPr>
        <w:t xml:space="preserve"> São Paulo: Saraiva, 2000, p. 36. </w:t>
      </w:r>
    </w:p>
    <w:p w:rsidR="000C2993" w:rsidRPr="00FD715C" w:rsidRDefault="000C2993" w:rsidP="00FD715C">
      <w:pPr>
        <w:tabs>
          <w:tab w:val="left" w:pos="1440"/>
        </w:tabs>
        <w:spacing w:after="0" w:line="360" w:lineRule="auto"/>
        <w:jc w:val="both"/>
        <w:rPr>
          <w:rFonts w:ascii="Arial" w:hAnsi="Arial" w:cs="Arial"/>
          <w:sz w:val="24"/>
          <w:szCs w:val="24"/>
          <w:shd w:val="clear" w:color="auto" w:fill="FFFFFF"/>
        </w:rPr>
      </w:pPr>
    </w:p>
    <w:p w:rsidR="000C2993" w:rsidRPr="00FD715C" w:rsidRDefault="000C2993" w:rsidP="00FD715C">
      <w:pPr>
        <w:tabs>
          <w:tab w:val="left" w:pos="1440"/>
        </w:tabs>
        <w:spacing w:after="0" w:line="360" w:lineRule="auto"/>
        <w:jc w:val="both"/>
        <w:rPr>
          <w:rFonts w:ascii="Arial" w:hAnsi="Arial" w:cs="Arial"/>
          <w:sz w:val="24"/>
          <w:szCs w:val="24"/>
          <w:shd w:val="clear" w:color="auto" w:fill="FFFFFF"/>
        </w:rPr>
      </w:pPr>
      <w:r w:rsidRPr="00FD715C">
        <w:rPr>
          <w:rFonts w:ascii="Arial" w:hAnsi="Arial" w:cs="Arial"/>
          <w:sz w:val="24"/>
          <w:szCs w:val="24"/>
          <w:shd w:val="clear" w:color="auto" w:fill="FFFFFF"/>
        </w:rPr>
        <w:t>GRINOVER, Ada Pellegrini </w:t>
      </w:r>
      <w:r w:rsidRPr="00FD715C">
        <w:rPr>
          <w:rStyle w:val="nfase"/>
          <w:rFonts w:ascii="Arial" w:hAnsi="Arial" w:cs="Arial"/>
          <w:sz w:val="24"/>
          <w:szCs w:val="24"/>
          <w:shd w:val="clear" w:color="auto" w:fill="FFFFFF"/>
        </w:rPr>
        <w:t>et al</w:t>
      </w:r>
      <w:r w:rsidRPr="00FD715C">
        <w:rPr>
          <w:rFonts w:ascii="Arial" w:hAnsi="Arial" w:cs="Arial"/>
          <w:sz w:val="24"/>
          <w:szCs w:val="24"/>
          <w:shd w:val="clear" w:color="auto" w:fill="FFFFFF"/>
        </w:rPr>
        <w:t>. </w:t>
      </w:r>
      <w:r w:rsidRPr="00FD715C">
        <w:rPr>
          <w:rStyle w:val="nfase"/>
          <w:rFonts w:ascii="Arial" w:hAnsi="Arial" w:cs="Arial"/>
          <w:sz w:val="24"/>
          <w:szCs w:val="24"/>
          <w:shd w:val="clear" w:color="auto" w:fill="FFFFFF"/>
        </w:rPr>
        <w:t>Juizados especiais criminais:</w:t>
      </w:r>
      <w:r w:rsidRPr="00FD715C">
        <w:rPr>
          <w:rFonts w:ascii="Arial" w:hAnsi="Arial" w:cs="Arial"/>
          <w:sz w:val="24"/>
          <w:szCs w:val="24"/>
          <w:shd w:val="clear" w:color="auto" w:fill="FFFFFF"/>
        </w:rPr>
        <w:t xml:space="preserve"> comentários à Lei 9.099, de 26.09.1955. 5. ed. rev., atual. e </w:t>
      </w:r>
      <w:proofErr w:type="spellStart"/>
      <w:r w:rsidRPr="00FD715C">
        <w:rPr>
          <w:rFonts w:ascii="Arial" w:hAnsi="Arial" w:cs="Arial"/>
          <w:sz w:val="24"/>
          <w:szCs w:val="24"/>
          <w:shd w:val="clear" w:color="auto" w:fill="FFFFFF"/>
        </w:rPr>
        <w:t>ampl</w:t>
      </w:r>
      <w:proofErr w:type="spellEnd"/>
      <w:r w:rsidRPr="00FD715C">
        <w:rPr>
          <w:rFonts w:ascii="Arial" w:hAnsi="Arial" w:cs="Arial"/>
          <w:sz w:val="24"/>
          <w:szCs w:val="24"/>
          <w:shd w:val="clear" w:color="auto" w:fill="FFFFFF"/>
        </w:rPr>
        <w:t xml:space="preserve">. São Paulo: Revista dos Tribunais, 2005, p. 90. </w:t>
      </w:r>
    </w:p>
    <w:p w:rsidR="003371D1" w:rsidRPr="00FD715C" w:rsidRDefault="003371D1" w:rsidP="00FD715C">
      <w:pPr>
        <w:tabs>
          <w:tab w:val="left" w:pos="1440"/>
        </w:tabs>
        <w:spacing w:after="0" w:line="360" w:lineRule="auto"/>
        <w:jc w:val="both"/>
        <w:rPr>
          <w:rFonts w:ascii="Arial" w:hAnsi="Arial" w:cs="Arial"/>
          <w:sz w:val="24"/>
          <w:szCs w:val="24"/>
          <w:shd w:val="clear" w:color="auto" w:fill="FFFFFF"/>
        </w:rPr>
      </w:pPr>
    </w:p>
    <w:p w:rsidR="003371D1" w:rsidRPr="00FD715C" w:rsidRDefault="003371D1" w:rsidP="00FD715C">
      <w:pPr>
        <w:tabs>
          <w:tab w:val="left" w:pos="1440"/>
        </w:tabs>
        <w:spacing w:after="0" w:line="360" w:lineRule="auto"/>
        <w:jc w:val="both"/>
        <w:rPr>
          <w:rFonts w:ascii="Arial" w:hAnsi="Arial" w:cs="Arial"/>
          <w:sz w:val="24"/>
          <w:szCs w:val="24"/>
          <w:shd w:val="clear" w:color="auto" w:fill="FFFFFF"/>
        </w:rPr>
      </w:pPr>
      <w:r w:rsidRPr="00FD715C">
        <w:rPr>
          <w:rFonts w:ascii="Arial" w:hAnsi="Arial" w:cs="Arial"/>
          <w:sz w:val="24"/>
          <w:szCs w:val="24"/>
          <w:shd w:val="clear" w:color="auto" w:fill="FFFFFF"/>
        </w:rPr>
        <w:t xml:space="preserve">MIRABETE, Julio </w:t>
      </w:r>
      <w:proofErr w:type="spellStart"/>
      <w:r w:rsidRPr="00FD715C">
        <w:rPr>
          <w:rFonts w:ascii="Arial" w:hAnsi="Arial" w:cs="Arial"/>
          <w:sz w:val="24"/>
          <w:szCs w:val="24"/>
          <w:shd w:val="clear" w:color="auto" w:fill="FFFFFF"/>
        </w:rPr>
        <w:t>Fabbrini</w:t>
      </w:r>
      <w:proofErr w:type="spellEnd"/>
      <w:r w:rsidRPr="00FD715C">
        <w:rPr>
          <w:rFonts w:ascii="Arial" w:hAnsi="Arial" w:cs="Arial"/>
          <w:sz w:val="24"/>
          <w:szCs w:val="24"/>
          <w:shd w:val="clear" w:color="auto" w:fill="FFFFFF"/>
        </w:rPr>
        <w:t>. </w:t>
      </w:r>
      <w:r w:rsidRPr="00FD715C">
        <w:rPr>
          <w:rStyle w:val="nfase"/>
          <w:rFonts w:ascii="Arial" w:hAnsi="Arial" w:cs="Arial"/>
          <w:sz w:val="24"/>
          <w:szCs w:val="24"/>
          <w:shd w:val="clear" w:color="auto" w:fill="FFFFFF"/>
        </w:rPr>
        <w:t>Juizados especiais criminais:</w:t>
      </w:r>
      <w:r w:rsidRPr="00FD715C">
        <w:rPr>
          <w:rFonts w:ascii="Arial" w:hAnsi="Arial" w:cs="Arial"/>
          <w:sz w:val="24"/>
          <w:szCs w:val="24"/>
          <w:shd w:val="clear" w:color="auto" w:fill="FFFFFF"/>
        </w:rPr>
        <w:t xml:space="preserve"> comentários, jurisprudência, legislação. São Paulo: Atlas, 1996, p. 40. </w:t>
      </w:r>
    </w:p>
    <w:p w:rsidR="0055443C" w:rsidRPr="00FD715C" w:rsidRDefault="0055443C" w:rsidP="00FD715C">
      <w:pPr>
        <w:tabs>
          <w:tab w:val="left" w:pos="1440"/>
        </w:tabs>
        <w:spacing w:after="0" w:line="360" w:lineRule="auto"/>
        <w:jc w:val="both"/>
        <w:rPr>
          <w:rFonts w:ascii="Arial" w:hAnsi="Arial" w:cs="Arial"/>
          <w:sz w:val="24"/>
          <w:szCs w:val="24"/>
        </w:rPr>
      </w:pPr>
    </w:p>
    <w:p w:rsidR="0055443C" w:rsidRPr="00FD715C" w:rsidRDefault="0055443C" w:rsidP="00FD715C">
      <w:pPr>
        <w:tabs>
          <w:tab w:val="left" w:pos="1440"/>
        </w:tabs>
        <w:spacing w:after="0" w:line="360" w:lineRule="auto"/>
        <w:jc w:val="both"/>
        <w:rPr>
          <w:rFonts w:ascii="Arial" w:hAnsi="Arial" w:cs="Arial"/>
          <w:sz w:val="24"/>
          <w:szCs w:val="24"/>
        </w:rPr>
      </w:pPr>
      <w:r w:rsidRPr="00FD715C">
        <w:rPr>
          <w:rFonts w:ascii="Arial" w:hAnsi="Arial" w:cs="Arial"/>
          <w:sz w:val="24"/>
          <w:szCs w:val="24"/>
        </w:rPr>
        <w:t xml:space="preserve">BRASIL. SUPREMO TRIBUNAL FEDERAL. HC 80164 / MS – MATO GROSSO DO SUL, Relator Min. ILMAR GALVÃO, julgamento: 26/09/2000, Órgão Julgador: Primeira Turma. Disponível em: </w:t>
      </w:r>
      <w:r w:rsidR="00E60EF5" w:rsidRPr="00FD715C">
        <w:rPr>
          <w:rFonts w:ascii="Arial" w:hAnsi="Arial" w:cs="Arial"/>
          <w:sz w:val="24"/>
          <w:szCs w:val="24"/>
        </w:rPr>
        <w:t>Http://www.stf.gov.br/portal/jurisprudência/listarjurisprudencia.asp</w:t>
      </w:r>
    </w:p>
    <w:p w:rsidR="00E60EF5" w:rsidRPr="00FD715C" w:rsidRDefault="00E60EF5" w:rsidP="00FD715C">
      <w:pPr>
        <w:tabs>
          <w:tab w:val="left" w:pos="1440"/>
        </w:tabs>
        <w:spacing w:after="0" w:line="360" w:lineRule="auto"/>
        <w:jc w:val="both"/>
        <w:rPr>
          <w:rFonts w:ascii="Arial" w:hAnsi="Arial" w:cs="Arial"/>
          <w:sz w:val="24"/>
          <w:szCs w:val="24"/>
        </w:rPr>
      </w:pPr>
    </w:p>
    <w:p w:rsidR="00E60EF5" w:rsidRPr="00FD715C" w:rsidRDefault="00E60EF5" w:rsidP="00FD715C">
      <w:pPr>
        <w:tabs>
          <w:tab w:val="left" w:pos="1440"/>
        </w:tabs>
        <w:spacing w:after="0" w:line="360" w:lineRule="auto"/>
        <w:jc w:val="both"/>
        <w:rPr>
          <w:rFonts w:ascii="Arial" w:hAnsi="Arial" w:cs="Arial"/>
          <w:sz w:val="24"/>
          <w:szCs w:val="24"/>
        </w:rPr>
      </w:pPr>
      <w:r w:rsidRPr="00FD715C">
        <w:rPr>
          <w:rFonts w:ascii="Arial" w:hAnsi="Arial" w:cs="Arial"/>
          <w:color w:val="333333"/>
          <w:sz w:val="24"/>
          <w:szCs w:val="24"/>
          <w:shd w:val="clear" w:color="auto" w:fill="FFFFFF"/>
        </w:rPr>
        <w:t>SILVA, José Afonso da. </w:t>
      </w:r>
      <w:r w:rsidRPr="00FD715C">
        <w:rPr>
          <w:rStyle w:val="Forte"/>
          <w:rFonts w:ascii="Arial" w:hAnsi="Arial" w:cs="Arial"/>
          <w:color w:val="333333"/>
          <w:sz w:val="24"/>
          <w:szCs w:val="24"/>
          <w:shd w:val="clear" w:color="auto" w:fill="FFFFFF"/>
        </w:rPr>
        <w:t>Curso de direito constitucional positivo</w:t>
      </w:r>
      <w:r w:rsidRPr="00FD715C">
        <w:rPr>
          <w:rFonts w:ascii="Arial" w:hAnsi="Arial" w:cs="Arial"/>
          <w:color w:val="333333"/>
          <w:sz w:val="24"/>
          <w:szCs w:val="24"/>
          <w:shd w:val="clear" w:color="auto" w:fill="FFFFFF"/>
        </w:rPr>
        <w:t>. 25 ed. rev. e atual. São Paulo: Malheiros, 2005, p. 431-432.</w:t>
      </w:r>
    </w:p>
    <w:sectPr w:rsidR="00E60EF5" w:rsidRPr="00FD715C" w:rsidSect="006D46F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DEB" w:rsidRDefault="007B2DEB" w:rsidP="006D46F5">
      <w:pPr>
        <w:spacing w:after="0" w:line="240" w:lineRule="auto"/>
      </w:pPr>
      <w:r>
        <w:separator/>
      </w:r>
    </w:p>
  </w:endnote>
  <w:endnote w:type="continuationSeparator" w:id="0">
    <w:p w:rsidR="007B2DEB" w:rsidRDefault="007B2DEB" w:rsidP="006D4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DEB" w:rsidRDefault="007B2DEB" w:rsidP="006D46F5">
      <w:pPr>
        <w:spacing w:after="0" w:line="240" w:lineRule="auto"/>
      </w:pPr>
      <w:r>
        <w:separator/>
      </w:r>
    </w:p>
  </w:footnote>
  <w:footnote w:type="continuationSeparator" w:id="0">
    <w:p w:rsidR="007B2DEB" w:rsidRDefault="007B2DEB" w:rsidP="006D46F5">
      <w:pPr>
        <w:spacing w:after="0" w:line="240" w:lineRule="auto"/>
      </w:pPr>
      <w:r>
        <w:continuationSeparator/>
      </w:r>
    </w:p>
  </w:footnote>
  <w:footnote w:id="1">
    <w:p w:rsidR="00AC3DA1" w:rsidRPr="00531B8D" w:rsidRDefault="00AC3DA1" w:rsidP="006D46F5">
      <w:pPr>
        <w:pStyle w:val="Textodenotaderodap"/>
        <w:jc w:val="both"/>
        <w:rPr>
          <w:rFonts w:ascii="Arial" w:hAnsi="Arial" w:cs="Arial"/>
          <w:shd w:val="clear" w:color="auto" w:fill="FFFFFF"/>
        </w:rPr>
      </w:pPr>
      <w:r w:rsidRPr="0075701A">
        <w:rPr>
          <w:rFonts w:ascii="Arial" w:hAnsi="Arial" w:cs="Arial"/>
        </w:rPr>
        <w:t>* Graduando do Curso de Bacharelado em Direito. Endereço eletrônico</w:t>
      </w:r>
      <w:r w:rsidRPr="00531B8D">
        <w:rPr>
          <w:rFonts w:ascii="Arial" w:hAnsi="Arial" w:cs="Arial"/>
        </w:rPr>
        <w:t xml:space="preserve">: </w:t>
      </w:r>
      <w:hyperlink r:id="rId1" w:history="1">
        <w:r w:rsidRPr="00D40BAD">
          <w:rPr>
            <w:rStyle w:val="Hyperlink"/>
            <w:rFonts w:ascii="Arial" w:hAnsi="Arial" w:cs="Arial"/>
            <w:shd w:val="clear" w:color="auto" w:fill="FFFFFF"/>
          </w:rPr>
          <w:t>marcus.vtr@hotmail.com</w:t>
        </w:r>
      </w:hyperlink>
      <w:r>
        <w:rPr>
          <w:rFonts w:ascii="Arial" w:hAnsi="Arial" w:cs="Arial"/>
          <w:shd w:val="clear" w:color="auto" w:fill="FFFFFF"/>
        </w:rPr>
        <w:t xml:space="preserve">. </w:t>
      </w:r>
    </w:p>
    <w:p w:rsidR="00AC3DA1" w:rsidRPr="0075701A" w:rsidRDefault="00AC3DA1" w:rsidP="006D46F5">
      <w:pPr>
        <w:pStyle w:val="Textodenotaderodap"/>
        <w:jc w:val="both"/>
        <w:rPr>
          <w:rFonts w:ascii="inherit" w:hAnsi="inherit"/>
          <w:shd w:val="clear" w:color="auto" w:fill="FFFFFF"/>
        </w:rPr>
      </w:pPr>
      <w:r w:rsidRPr="0075701A">
        <w:rPr>
          <w:rFonts w:ascii="Arial" w:hAnsi="Arial" w:cs="Arial"/>
          <w:shd w:val="clear" w:color="auto" w:fill="FFFFFF"/>
        </w:rPr>
        <w:t xml:space="preserve">** Professora Orientadora. Graduada em Direito, pela Universidade Estadual da Paraíba, Pós-Graduada em Direito Penal e Criminologia, pela Universidade Potiguar. Docente do Curso de Bacharelado em Direito da </w:t>
      </w:r>
      <w:proofErr w:type="spellStart"/>
      <w:r w:rsidRPr="0075701A">
        <w:rPr>
          <w:rFonts w:ascii="Arial" w:hAnsi="Arial" w:cs="Arial"/>
          <w:shd w:val="clear" w:color="auto" w:fill="FFFFFF"/>
        </w:rPr>
        <w:t>UniFacisa</w:t>
      </w:r>
      <w:proofErr w:type="spellEnd"/>
      <w:r w:rsidRPr="0075701A">
        <w:rPr>
          <w:rFonts w:ascii="Arial" w:hAnsi="Arial" w:cs="Arial"/>
          <w:shd w:val="clear" w:color="auto" w:fill="FFFFFF"/>
        </w:rPr>
        <w:t xml:space="preserve">, das disciplinas de Economia Política Contemporânea e de Direito Constitucional 1. Endereço eletrônico: </w:t>
      </w:r>
      <w:hyperlink r:id="rId2" w:history="1">
        <w:r w:rsidRPr="00C64D73">
          <w:rPr>
            <w:rStyle w:val="Hyperlink"/>
            <w:rFonts w:ascii="Arial" w:hAnsi="Arial" w:cs="Arial"/>
            <w:shd w:val="clear" w:color="auto" w:fill="FFFFFF"/>
          </w:rPr>
          <w:t>waleriamedeiros@hotmail.com</w:t>
        </w:r>
      </w:hyperlink>
      <w:r>
        <w:rPr>
          <w:rFonts w:ascii="Arial" w:hAnsi="Arial" w:cs="Arial"/>
          <w:shd w:val="clear" w:color="auto" w:fill="FFFFFF"/>
        </w:rPr>
        <w:t>.</w:t>
      </w:r>
    </w:p>
  </w:footnote>
  <w:footnote w:id="2">
    <w:p w:rsidR="00C45881" w:rsidRPr="00C45881" w:rsidRDefault="00C45881">
      <w:pPr>
        <w:pStyle w:val="Textodenotaderodap"/>
        <w:rPr>
          <w:rFonts w:ascii="Arial" w:hAnsi="Arial" w:cs="Arial"/>
        </w:rPr>
      </w:pPr>
      <w:r w:rsidRPr="00C45881">
        <w:rPr>
          <w:rStyle w:val="Refdenotaderodap"/>
          <w:rFonts w:ascii="Arial" w:hAnsi="Arial" w:cs="Arial"/>
        </w:rPr>
        <w:footnoteRef/>
      </w:r>
      <w:r w:rsidRPr="00C45881">
        <w:rPr>
          <w:rFonts w:ascii="Arial" w:hAnsi="Arial" w:cs="Arial"/>
        </w:rPr>
        <w:t xml:space="preserve"> </w:t>
      </w:r>
      <w:r>
        <w:rPr>
          <w:rFonts w:ascii="Arial" w:hAnsi="Arial" w:cs="Arial"/>
          <w:shd w:val="clear" w:color="auto" w:fill="FFFFFF"/>
        </w:rPr>
        <w:t>S</w:t>
      </w:r>
      <w:r w:rsidRPr="00C45881">
        <w:rPr>
          <w:rFonts w:ascii="Arial" w:hAnsi="Arial" w:cs="Arial"/>
          <w:shd w:val="clear" w:color="auto" w:fill="FFFFFF"/>
        </w:rPr>
        <w:t>ão aquelas que são movidas pela vítima, ou por representante legal, no caso de menor ou incapaz</w:t>
      </w:r>
      <w:r>
        <w:rPr>
          <w:rFonts w:ascii="Arial" w:hAnsi="Arial" w:cs="Arial"/>
          <w:shd w:val="clear" w:color="auto" w:fill="FFFFFF"/>
        </w:rPr>
        <w:t>.</w:t>
      </w:r>
    </w:p>
  </w:footnote>
  <w:footnote w:id="3">
    <w:p w:rsidR="00C45881" w:rsidRPr="00BC3201" w:rsidRDefault="00C45881" w:rsidP="00BC3201">
      <w:pPr>
        <w:pStyle w:val="Textodenotaderodap"/>
        <w:jc w:val="both"/>
        <w:rPr>
          <w:rFonts w:ascii="Arial" w:hAnsi="Arial" w:cs="Arial"/>
        </w:rPr>
      </w:pPr>
      <w:r w:rsidRPr="00C45881">
        <w:rPr>
          <w:rStyle w:val="Refdenotaderodap"/>
          <w:rFonts w:ascii="Arial" w:hAnsi="Arial" w:cs="Arial"/>
        </w:rPr>
        <w:footnoteRef/>
      </w:r>
      <w:r w:rsidRPr="00C45881">
        <w:rPr>
          <w:rFonts w:ascii="Arial" w:hAnsi="Arial" w:cs="Arial"/>
        </w:rPr>
        <w:t xml:space="preserve"> </w:t>
      </w:r>
      <w:r>
        <w:rPr>
          <w:rFonts w:ascii="Arial" w:hAnsi="Arial" w:cs="Arial"/>
          <w:shd w:val="clear" w:color="auto" w:fill="FFFFFF"/>
        </w:rPr>
        <w:t>É</w:t>
      </w:r>
      <w:r w:rsidRPr="00C45881">
        <w:rPr>
          <w:rFonts w:ascii="Arial" w:hAnsi="Arial" w:cs="Arial"/>
          <w:shd w:val="clear" w:color="auto" w:fill="FFFFFF"/>
        </w:rPr>
        <w:t xml:space="preserve"> a ferramenta que o cidadão, que está em dia com suas obrigações políticas, tem para questionar atos lesivos ao patrimônio público, ao patrimônio histórico e cultural, ao meio ambiente e a </w:t>
      </w:r>
      <w:r w:rsidRPr="00BC3201">
        <w:rPr>
          <w:rFonts w:ascii="Arial" w:hAnsi="Arial" w:cs="Arial"/>
          <w:shd w:val="clear" w:color="auto" w:fill="FFFFFF"/>
        </w:rPr>
        <w:t>moralidade administrativa.</w:t>
      </w:r>
    </w:p>
  </w:footnote>
  <w:footnote w:id="4">
    <w:p w:rsidR="00BC3201" w:rsidRPr="00BC3201" w:rsidRDefault="00BC3201" w:rsidP="00BC3201">
      <w:pPr>
        <w:pStyle w:val="Textodenotaderodap"/>
        <w:jc w:val="both"/>
        <w:rPr>
          <w:rFonts w:ascii="Arial" w:hAnsi="Arial" w:cs="Arial"/>
        </w:rPr>
      </w:pPr>
      <w:r w:rsidRPr="00BC3201">
        <w:rPr>
          <w:rStyle w:val="Refdenotaderodap"/>
          <w:rFonts w:ascii="Arial" w:hAnsi="Arial" w:cs="Arial"/>
        </w:rPr>
        <w:footnoteRef/>
      </w:r>
      <w:r w:rsidRPr="00BC3201">
        <w:rPr>
          <w:rFonts w:ascii="Arial" w:hAnsi="Arial" w:cs="Arial"/>
        </w:rPr>
        <w:t xml:space="preserve"> </w:t>
      </w:r>
      <w:r>
        <w:rPr>
          <w:rFonts w:ascii="Arial" w:hAnsi="Arial" w:cs="Arial"/>
        </w:rPr>
        <w:t xml:space="preserve">São </w:t>
      </w:r>
      <w:r w:rsidRPr="00BC3201">
        <w:rPr>
          <w:rFonts w:ascii="Arial" w:hAnsi="Arial" w:cs="Arial"/>
          <w:color w:val="222222"/>
          <w:shd w:val="clear" w:color="auto" w:fill="FFFFFF"/>
        </w:rPr>
        <w:t xml:space="preserve">aquelas </w:t>
      </w:r>
      <w:r>
        <w:rPr>
          <w:rFonts w:ascii="Arial" w:hAnsi="Arial" w:cs="Arial"/>
          <w:color w:val="222222"/>
          <w:shd w:val="clear" w:color="auto" w:fill="FFFFFF"/>
        </w:rPr>
        <w:t xml:space="preserve">ações </w:t>
      </w:r>
      <w:r w:rsidRPr="00BC3201">
        <w:rPr>
          <w:rFonts w:ascii="Arial" w:hAnsi="Arial" w:cs="Arial"/>
          <w:color w:val="222222"/>
          <w:shd w:val="clear" w:color="auto" w:fill="FFFFFF"/>
        </w:rPr>
        <w:t>que não obedece</w:t>
      </w:r>
      <w:r>
        <w:rPr>
          <w:rFonts w:ascii="Arial" w:hAnsi="Arial" w:cs="Arial"/>
          <w:color w:val="222222"/>
          <w:shd w:val="clear" w:color="auto" w:fill="FFFFFF"/>
        </w:rPr>
        <w:t>m</w:t>
      </w:r>
      <w:r w:rsidRPr="00BC3201">
        <w:rPr>
          <w:rFonts w:ascii="Arial" w:hAnsi="Arial" w:cs="Arial"/>
          <w:color w:val="222222"/>
          <w:shd w:val="clear" w:color="auto" w:fill="FFFFFF"/>
        </w:rPr>
        <w:t xml:space="preserve"> a qualquer requisito para interposição, ou seja, independe de manifestação do ofendido</w:t>
      </w:r>
      <w:r>
        <w:rPr>
          <w:rFonts w:ascii="Arial" w:hAnsi="Arial" w:cs="Arial"/>
          <w:color w:val="222222"/>
          <w:shd w:val="clear" w:color="auto" w:fill="FFFFFF"/>
        </w:rPr>
        <w:t>.</w:t>
      </w:r>
    </w:p>
  </w:footnote>
  <w:footnote w:id="5">
    <w:p w:rsidR="00AC3DA1" w:rsidRPr="00BC3201" w:rsidRDefault="00AC3DA1">
      <w:pPr>
        <w:pStyle w:val="Textodenotaderodap"/>
        <w:rPr>
          <w:rFonts w:ascii="Arial" w:hAnsi="Arial" w:cs="Arial"/>
        </w:rPr>
      </w:pPr>
      <w:r w:rsidRPr="00A473D7">
        <w:rPr>
          <w:rStyle w:val="Refdenotaderodap"/>
          <w:rFonts w:ascii="Arial" w:hAnsi="Arial" w:cs="Arial"/>
        </w:rPr>
        <w:footnoteRef/>
      </w:r>
      <w:r w:rsidRPr="00A473D7">
        <w:rPr>
          <w:rFonts w:ascii="Arial" w:hAnsi="Arial" w:cs="Arial"/>
        </w:rPr>
        <w:t xml:space="preserve"> </w:t>
      </w:r>
      <w:r w:rsidR="00BC3201" w:rsidRPr="00A473D7">
        <w:rPr>
          <w:rStyle w:val="Hyperlink"/>
          <w:rFonts w:ascii="Arial" w:hAnsi="Arial" w:cs="Arial"/>
          <w:color w:val="auto"/>
          <w:u w:val="none"/>
          <w:shd w:val="clear" w:color="auto" w:fill="FFFFFF"/>
        </w:rPr>
        <w:t>É o direito que todo cidadão brasileiro tem de provocar o Estado para que ele atue na resolução de conflitos de modo justo, efetivo, e com duração razoável</w:t>
      </w:r>
      <w:r w:rsidR="00BC3201" w:rsidRPr="00A473D7">
        <w:rPr>
          <w:rFonts w:ascii="Arial" w:hAnsi="Arial" w:cs="Arial"/>
          <w:shd w:val="clear" w:color="auto" w:fill="FFFFFF"/>
        </w:rPr>
        <w:t>, conforme previsto no art. 5º, XXXV, da CF.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42CE"/>
    <w:multiLevelType w:val="hybridMultilevel"/>
    <w:tmpl w:val="73F4ECB0"/>
    <w:lvl w:ilvl="0" w:tplc="C4881976">
      <w:start w:val="1"/>
      <w:numFmt w:val="decimal"/>
      <w:lvlText w:val="%1."/>
      <w:lvlJc w:val="left"/>
      <w:pPr>
        <w:ind w:left="720" w:hanging="360"/>
      </w:pPr>
      <w:rPr>
        <w:rFonts w:ascii="Times New Roman"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6C5DFF"/>
    <w:multiLevelType w:val="hybridMultilevel"/>
    <w:tmpl w:val="0A221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3477C"/>
    <w:rsid w:val="000462B6"/>
    <w:rsid w:val="000524AB"/>
    <w:rsid w:val="00093334"/>
    <w:rsid w:val="000C2993"/>
    <w:rsid w:val="00121416"/>
    <w:rsid w:val="001243BF"/>
    <w:rsid w:val="00172BFA"/>
    <w:rsid w:val="00174CA8"/>
    <w:rsid w:val="001C4367"/>
    <w:rsid w:val="001F6312"/>
    <w:rsid w:val="002144E3"/>
    <w:rsid w:val="0022052C"/>
    <w:rsid w:val="00223F92"/>
    <w:rsid w:val="00234D33"/>
    <w:rsid w:val="0024719A"/>
    <w:rsid w:val="00257299"/>
    <w:rsid w:val="002663A0"/>
    <w:rsid w:val="002941CE"/>
    <w:rsid w:val="002A479E"/>
    <w:rsid w:val="002B3F53"/>
    <w:rsid w:val="002C33C4"/>
    <w:rsid w:val="00310FB4"/>
    <w:rsid w:val="003278AD"/>
    <w:rsid w:val="003371D1"/>
    <w:rsid w:val="00352641"/>
    <w:rsid w:val="00380C1A"/>
    <w:rsid w:val="003838F8"/>
    <w:rsid w:val="003A3C5C"/>
    <w:rsid w:val="003B2927"/>
    <w:rsid w:val="003D25AC"/>
    <w:rsid w:val="003F0A55"/>
    <w:rsid w:val="003F346B"/>
    <w:rsid w:val="00413194"/>
    <w:rsid w:val="004205F2"/>
    <w:rsid w:val="00427E2F"/>
    <w:rsid w:val="00433E70"/>
    <w:rsid w:val="0044744F"/>
    <w:rsid w:val="0046485D"/>
    <w:rsid w:val="004677FC"/>
    <w:rsid w:val="004B6B29"/>
    <w:rsid w:val="004C6C54"/>
    <w:rsid w:val="004F5F96"/>
    <w:rsid w:val="00503D97"/>
    <w:rsid w:val="00516033"/>
    <w:rsid w:val="00525299"/>
    <w:rsid w:val="00531B8D"/>
    <w:rsid w:val="00532CC2"/>
    <w:rsid w:val="00540ED7"/>
    <w:rsid w:val="0055443C"/>
    <w:rsid w:val="0055701C"/>
    <w:rsid w:val="005705BA"/>
    <w:rsid w:val="005820D1"/>
    <w:rsid w:val="0058782C"/>
    <w:rsid w:val="005B7F60"/>
    <w:rsid w:val="005C0A4A"/>
    <w:rsid w:val="005D3F4C"/>
    <w:rsid w:val="005E701C"/>
    <w:rsid w:val="0064265A"/>
    <w:rsid w:val="006537D5"/>
    <w:rsid w:val="00656049"/>
    <w:rsid w:val="0068403A"/>
    <w:rsid w:val="006B5A8D"/>
    <w:rsid w:val="006B659A"/>
    <w:rsid w:val="006D46F5"/>
    <w:rsid w:val="006D621E"/>
    <w:rsid w:val="006F07A9"/>
    <w:rsid w:val="006F579A"/>
    <w:rsid w:val="00700B6F"/>
    <w:rsid w:val="00713C15"/>
    <w:rsid w:val="0072330E"/>
    <w:rsid w:val="0077445A"/>
    <w:rsid w:val="00780BA3"/>
    <w:rsid w:val="007B06DF"/>
    <w:rsid w:val="007B2DEB"/>
    <w:rsid w:val="007C101A"/>
    <w:rsid w:val="007C41D2"/>
    <w:rsid w:val="007D7FF4"/>
    <w:rsid w:val="007E11BD"/>
    <w:rsid w:val="007E6D38"/>
    <w:rsid w:val="007F5431"/>
    <w:rsid w:val="00815E7E"/>
    <w:rsid w:val="00852433"/>
    <w:rsid w:val="0085697C"/>
    <w:rsid w:val="00882101"/>
    <w:rsid w:val="008862D8"/>
    <w:rsid w:val="00894431"/>
    <w:rsid w:val="00895EE0"/>
    <w:rsid w:val="00896AFE"/>
    <w:rsid w:val="008A0613"/>
    <w:rsid w:val="008B131A"/>
    <w:rsid w:val="008E4570"/>
    <w:rsid w:val="00904AB1"/>
    <w:rsid w:val="00911FC2"/>
    <w:rsid w:val="00912A22"/>
    <w:rsid w:val="0092026D"/>
    <w:rsid w:val="00927D5F"/>
    <w:rsid w:val="00931387"/>
    <w:rsid w:val="0093477C"/>
    <w:rsid w:val="00945AD1"/>
    <w:rsid w:val="00960746"/>
    <w:rsid w:val="00974243"/>
    <w:rsid w:val="009A2768"/>
    <w:rsid w:val="009A285F"/>
    <w:rsid w:val="009B5992"/>
    <w:rsid w:val="009F43EC"/>
    <w:rsid w:val="00A00C88"/>
    <w:rsid w:val="00A12E17"/>
    <w:rsid w:val="00A130D5"/>
    <w:rsid w:val="00A136E8"/>
    <w:rsid w:val="00A14701"/>
    <w:rsid w:val="00A36965"/>
    <w:rsid w:val="00A36F76"/>
    <w:rsid w:val="00A473D7"/>
    <w:rsid w:val="00A722E3"/>
    <w:rsid w:val="00A82D43"/>
    <w:rsid w:val="00A9065D"/>
    <w:rsid w:val="00AC3DA1"/>
    <w:rsid w:val="00AD5A97"/>
    <w:rsid w:val="00AF3724"/>
    <w:rsid w:val="00B02D49"/>
    <w:rsid w:val="00B044D5"/>
    <w:rsid w:val="00B30FE9"/>
    <w:rsid w:val="00B452D9"/>
    <w:rsid w:val="00B816CF"/>
    <w:rsid w:val="00BB033F"/>
    <w:rsid w:val="00BC3201"/>
    <w:rsid w:val="00BD51B8"/>
    <w:rsid w:val="00BF3B84"/>
    <w:rsid w:val="00C03779"/>
    <w:rsid w:val="00C1240A"/>
    <w:rsid w:val="00C26E12"/>
    <w:rsid w:val="00C375E8"/>
    <w:rsid w:val="00C45881"/>
    <w:rsid w:val="00C56A52"/>
    <w:rsid w:val="00C576AD"/>
    <w:rsid w:val="00C76054"/>
    <w:rsid w:val="00CA4BA0"/>
    <w:rsid w:val="00CC045C"/>
    <w:rsid w:val="00CC6832"/>
    <w:rsid w:val="00CE4B1B"/>
    <w:rsid w:val="00CE55F3"/>
    <w:rsid w:val="00D00F7B"/>
    <w:rsid w:val="00D060C6"/>
    <w:rsid w:val="00D11493"/>
    <w:rsid w:val="00D13DAC"/>
    <w:rsid w:val="00D145FF"/>
    <w:rsid w:val="00D21199"/>
    <w:rsid w:val="00D3738F"/>
    <w:rsid w:val="00D44752"/>
    <w:rsid w:val="00D56F17"/>
    <w:rsid w:val="00D6763C"/>
    <w:rsid w:val="00D81468"/>
    <w:rsid w:val="00D96864"/>
    <w:rsid w:val="00DA4443"/>
    <w:rsid w:val="00DB413E"/>
    <w:rsid w:val="00DC03B5"/>
    <w:rsid w:val="00DF5B87"/>
    <w:rsid w:val="00E016EA"/>
    <w:rsid w:val="00E20973"/>
    <w:rsid w:val="00E35983"/>
    <w:rsid w:val="00E52957"/>
    <w:rsid w:val="00E60EF5"/>
    <w:rsid w:val="00E7086B"/>
    <w:rsid w:val="00E84203"/>
    <w:rsid w:val="00E84BEA"/>
    <w:rsid w:val="00E87FD7"/>
    <w:rsid w:val="00E90C57"/>
    <w:rsid w:val="00E91E66"/>
    <w:rsid w:val="00E931E3"/>
    <w:rsid w:val="00E969D6"/>
    <w:rsid w:val="00E96E83"/>
    <w:rsid w:val="00EA6C75"/>
    <w:rsid w:val="00EB4249"/>
    <w:rsid w:val="00EC242B"/>
    <w:rsid w:val="00ED261C"/>
    <w:rsid w:val="00EE0886"/>
    <w:rsid w:val="00F110F5"/>
    <w:rsid w:val="00F311F4"/>
    <w:rsid w:val="00F327A2"/>
    <w:rsid w:val="00F42B74"/>
    <w:rsid w:val="00F6123F"/>
    <w:rsid w:val="00F61BE6"/>
    <w:rsid w:val="00F674FC"/>
    <w:rsid w:val="00F77D5F"/>
    <w:rsid w:val="00F859C0"/>
    <w:rsid w:val="00F86CCD"/>
    <w:rsid w:val="00FB01BA"/>
    <w:rsid w:val="00FC6377"/>
    <w:rsid w:val="00FD2EFA"/>
    <w:rsid w:val="00FD50B3"/>
    <w:rsid w:val="00FD71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7C"/>
    <w:rPr>
      <w:rFonts w:ascii="Calibri" w:eastAsia="Calibri" w:hAnsi="Calibri" w:cs="Times New Roman"/>
      <w:lang w:eastAsia="pt-BR"/>
    </w:rPr>
  </w:style>
  <w:style w:type="paragraph" w:styleId="Ttulo3">
    <w:name w:val="heading 3"/>
    <w:basedOn w:val="Normal"/>
    <w:next w:val="Normal"/>
    <w:link w:val="Ttulo3Char"/>
    <w:uiPriority w:val="9"/>
    <w:unhideWhenUsed/>
    <w:qFormat/>
    <w:rsid w:val="0093477C"/>
    <w:pPr>
      <w:keepNext/>
      <w:spacing w:before="240" w:after="60" w:line="240" w:lineRule="auto"/>
      <w:outlineLvl w:val="2"/>
    </w:pPr>
    <w:rPr>
      <w:rFonts w:ascii="Arial" w:eastAsia="Times New Roman" w:hAnsi="Arial" w:cs="Arial"/>
      <w:b/>
      <w:bCs/>
      <w:sz w:val="26"/>
      <w:szCs w:val="26"/>
    </w:rPr>
  </w:style>
  <w:style w:type="paragraph" w:styleId="Ttulo5">
    <w:name w:val="heading 5"/>
    <w:basedOn w:val="Normal"/>
    <w:next w:val="Normal"/>
    <w:link w:val="Ttulo5Char"/>
    <w:uiPriority w:val="9"/>
    <w:unhideWhenUsed/>
    <w:qFormat/>
    <w:rsid w:val="0093477C"/>
    <w:pPr>
      <w:spacing w:before="240" w:after="60" w:line="240" w:lineRule="auto"/>
      <w:outlineLvl w:val="4"/>
    </w:pPr>
    <w:rPr>
      <w:rFonts w:ascii="Times New Roman" w:eastAsia="Times New Roman" w:hAnsi="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347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477C"/>
    <w:rPr>
      <w:rFonts w:ascii="Tahoma" w:eastAsia="Calibri" w:hAnsi="Tahoma" w:cs="Tahoma"/>
      <w:sz w:val="16"/>
      <w:szCs w:val="16"/>
      <w:lang w:eastAsia="pt-BR"/>
    </w:rPr>
  </w:style>
  <w:style w:type="character" w:customStyle="1" w:styleId="Ttulo3Char">
    <w:name w:val="Título 3 Char"/>
    <w:basedOn w:val="Fontepargpadro"/>
    <w:link w:val="Ttulo3"/>
    <w:uiPriority w:val="9"/>
    <w:rsid w:val="0093477C"/>
    <w:rPr>
      <w:rFonts w:ascii="Arial" w:eastAsia="Times New Roman" w:hAnsi="Arial" w:cs="Arial"/>
      <w:b/>
      <w:bCs/>
      <w:sz w:val="26"/>
      <w:szCs w:val="26"/>
      <w:lang w:eastAsia="pt-BR"/>
    </w:rPr>
  </w:style>
  <w:style w:type="character" w:customStyle="1" w:styleId="Ttulo5Char">
    <w:name w:val="Título 5 Char"/>
    <w:basedOn w:val="Fontepargpadro"/>
    <w:link w:val="Ttulo5"/>
    <w:uiPriority w:val="9"/>
    <w:rsid w:val="0093477C"/>
    <w:rPr>
      <w:rFonts w:ascii="Times New Roman" w:eastAsia="Times New Roman" w:hAnsi="Times New Roman" w:cs="Times New Roman"/>
      <w:b/>
      <w:bCs/>
      <w:i/>
      <w:iCs/>
      <w:sz w:val="26"/>
      <w:szCs w:val="26"/>
      <w:lang w:eastAsia="pt-BR"/>
    </w:rPr>
  </w:style>
  <w:style w:type="paragraph" w:styleId="PargrafodaLista">
    <w:name w:val="List Paragraph"/>
    <w:basedOn w:val="Normal"/>
    <w:uiPriority w:val="34"/>
    <w:qFormat/>
    <w:rsid w:val="0093477C"/>
    <w:pPr>
      <w:ind w:left="720"/>
      <w:contextualSpacing/>
    </w:pPr>
  </w:style>
  <w:style w:type="character" w:styleId="Hyperlink">
    <w:name w:val="Hyperlink"/>
    <w:basedOn w:val="Fontepargpadro"/>
    <w:uiPriority w:val="99"/>
    <w:unhideWhenUsed/>
    <w:rsid w:val="0093477C"/>
    <w:rPr>
      <w:color w:val="0000FF"/>
      <w:u w:val="single"/>
    </w:rPr>
  </w:style>
  <w:style w:type="paragraph" w:styleId="NormalWeb">
    <w:name w:val="Normal (Web)"/>
    <w:basedOn w:val="Normal"/>
    <w:uiPriority w:val="99"/>
    <w:semiHidden/>
    <w:unhideWhenUsed/>
    <w:rsid w:val="0044744F"/>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22"/>
    <w:qFormat/>
    <w:rsid w:val="00931387"/>
    <w:rPr>
      <w:b/>
      <w:bCs/>
    </w:rPr>
  </w:style>
  <w:style w:type="paragraph" w:styleId="Textodenotaderodap">
    <w:name w:val="footnote text"/>
    <w:basedOn w:val="Normal"/>
    <w:link w:val="TextodenotaderodapChar"/>
    <w:uiPriority w:val="99"/>
    <w:semiHidden/>
    <w:unhideWhenUsed/>
    <w:rsid w:val="006D46F5"/>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6D46F5"/>
    <w:rPr>
      <w:sz w:val="20"/>
      <w:szCs w:val="20"/>
    </w:rPr>
  </w:style>
  <w:style w:type="character" w:styleId="Refdenotaderodap">
    <w:name w:val="footnote reference"/>
    <w:basedOn w:val="Fontepargpadro"/>
    <w:uiPriority w:val="99"/>
    <w:semiHidden/>
    <w:unhideWhenUsed/>
    <w:rsid w:val="006D46F5"/>
    <w:rPr>
      <w:vertAlign w:val="superscript"/>
    </w:rPr>
  </w:style>
  <w:style w:type="character" w:customStyle="1" w:styleId="UnresolvedMention">
    <w:name w:val="Unresolved Mention"/>
    <w:basedOn w:val="Fontepargpadro"/>
    <w:uiPriority w:val="99"/>
    <w:semiHidden/>
    <w:unhideWhenUsed/>
    <w:rsid w:val="00531B8D"/>
    <w:rPr>
      <w:color w:val="605E5C"/>
      <w:shd w:val="clear" w:color="auto" w:fill="E1DFDD"/>
    </w:rPr>
  </w:style>
  <w:style w:type="character" w:styleId="HiperlinkVisitado">
    <w:name w:val="FollowedHyperlink"/>
    <w:basedOn w:val="Fontepargpadro"/>
    <w:uiPriority w:val="99"/>
    <w:semiHidden/>
    <w:unhideWhenUsed/>
    <w:rsid w:val="004205F2"/>
    <w:rPr>
      <w:color w:val="800080" w:themeColor="followedHyperlink"/>
      <w:u w:val="single"/>
    </w:rPr>
  </w:style>
  <w:style w:type="character" w:styleId="nfase">
    <w:name w:val="Emphasis"/>
    <w:basedOn w:val="Fontepargpadro"/>
    <w:uiPriority w:val="20"/>
    <w:qFormat/>
    <w:rsid w:val="007F5431"/>
    <w:rPr>
      <w:i/>
      <w:iCs/>
    </w:rPr>
  </w:style>
</w:styles>
</file>

<file path=word/webSettings.xml><?xml version="1.0" encoding="utf-8"?>
<w:webSettings xmlns:r="http://schemas.openxmlformats.org/officeDocument/2006/relationships" xmlns:w="http://schemas.openxmlformats.org/wordprocessingml/2006/main">
  <w:divs>
    <w:div w:id="689988772">
      <w:bodyDiv w:val="1"/>
      <w:marLeft w:val="0"/>
      <w:marRight w:val="0"/>
      <w:marTop w:val="0"/>
      <w:marBottom w:val="0"/>
      <w:divBdr>
        <w:top w:val="none" w:sz="0" w:space="0" w:color="auto"/>
        <w:left w:val="none" w:sz="0" w:space="0" w:color="auto"/>
        <w:bottom w:val="none" w:sz="0" w:space="0" w:color="auto"/>
        <w:right w:val="none" w:sz="0" w:space="0" w:color="auto"/>
      </w:divBdr>
    </w:div>
    <w:div w:id="21070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acesso-a-just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marcus.vtr@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A6FE-EFB3-4663-8133-289FA1B4E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6034</Words>
  <Characters>32584</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aluno</dc:creator>
  <cp:lastModifiedBy>aluno</cp:lastModifiedBy>
  <cp:revision>4</cp:revision>
  <dcterms:created xsi:type="dcterms:W3CDTF">2019-11-11T03:27:00Z</dcterms:created>
  <dcterms:modified xsi:type="dcterms:W3CDTF">2019-11-11T15:04:00Z</dcterms:modified>
</cp:coreProperties>
</file>