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B2E" w:rsidRDefault="005F2B2E" w:rsidP="00D03A91">
      <w:p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CRIM</w:t>
      </w:r>
      <w:r w:rsidR="00D03A91">
        <w:rPr>
          <w:rFonts w:ascii="Times New Roman" w:hAnsi="Times New Roman" w:cs="Times New Roman"/>
          <w:b/>
          <w:color w:val="000000"/>
          <w:sz w:val="24"/>
          <w:szCs w:val="24"/>
          <w:shd w:val="clear" w:color="auto" w:fill="FFFFFF"/>
        </w:rPr>
        <w:t>INALIZAÇÃO DA HOMOTRABSFOBIA: UM ES</w:t>
      </w:r>
      <w:bookmarkStart w:id="0" w:name="_GoBack"/>
      <w:bookmarkEnd w:id="0"/>
      <w:r w:rsidR="00D03A91">
        <w:rPr>
          <w:rFonts w:ascii="Times New Roman" w:hAnsi="Times New Roman" w:cs="Times New Roman"/>
          <w:b/>
          <w:color w:val="000000"/>
          <w:sz w:val="24"/>
          <w:szCs w:val="24"/>
          <w:shd w:val="clear" w:color="auto" w:fill="FFFFFF"/>
        </w:rPr>
        <w:t>TUDO DOS M</w:t>
      </w:r>
      <w:r>
        <w:rPr>
          <w:rFonts w:ascii="Times New Roman" w:hAnsi="Times New Roman" w:cs="Times New Roman"/>
          <w:b/>
          <w:color w:val="000000"/>
          <w:sz w:val="24"/>
          <w:szCs w:val="24"/>
          <w:shd w:val="clear" w:color="auto" w:fill="FFFFFF"/>
        </w:rPr>
        <w:t>INISTROS SUPREMO TRIBUNAL FEDERAL</w:t>
      </w:r>
    </w:p>
    <w:p w:rsidR="005F2B2E" w:rsidRDefault="005F2B2E" w:rsidP="00D03A91">
      <w:pPr>
        <w:spacing w:line="360" w:lineRule="auto"/>
        <w:jc w:val="both"/>
        <w:rPr>
          <w:rFonts w:ascii="Times New Roman" w:hAnsi="Times New Roman" w:cs="Times New Roman"/>
          <w:sz w:val="24"/>
          <w:szCs w:val="24"/>
        </w:rPr>
      </w:pPr>
      <w:r w:rsidRPr="000818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1861">
        <w:rPr>
          <w:rFonts w:ascii="Times New Roman" w:hAnsi="Times New Roman" w:cs="Times New Roman"/>
          <w:sz w:val="24"/>
          <w:szCs w:val="24"/>
        </w:rPr>
        <w:t xml:space="preserve">   </w:t>
      </w:r>
      <w:r w:rsidR="00787734">
        <w:rPr>
          <w:rFonts w:ascii="Times New Roman" w:hAnsi="Times New Roman" w:cs="Times New Roman"/>
          <w:sz w:val="24"/>
          <w:szCs w:val="24"/>
        </w:rPr>
        <w:t>Autor</w:t>
      </w:r>
      <w:r w:rsidRPr="00081861">
        <w:rPr>
          <w:rFonts w:ascii="Times New Roman" w:hAnsi="Times New Roman" w:cs="Times New Roman"/>
          <w:sz w:val="24"/>
          <w:szCs w:val="24"/>
        </w:rPr>
        <w:t xml:space="preserve"> </w:t>
      </w:r>
    </w:p>
    <w:p w:rsidR="005F2B2E" w:rsidRDefault="005F2B2E" w:rsidP="00D03A91">
      <w:pPr>
        <w:tabs>
          <w:tab w:val="right" w:pos="8504"/>
        </w:tabs>
        <w:jc w:val="both"/>
        <w:rPr>
          <w:rFonts w:ascii="Times New Roman" w:hAnsi="Times New Roman" w:cs="Times New Roman"/>
          <w:sz w:val="24"/>
          <w:szCs w:val="24"/>
        </w:rPr>
      </w:pPr>
      <w:r>
        <w:rPr>
          <w:rFonts w:ascii="Times New Roman" w:hAnsi="Times New Roman" w:cs="Times New Roman"/>
          <w:sz w:val="24"/>
          <w:szCs w:val="24"/>
        </w:rPr>
        <w:t xml:space="preserve">                                                             </w:t>
      </w:r>
      <w:r w:rsidR="00D03A91">
        <w:rPr>
          <w:rFonts w:ascii="Times New Roman" w:hAnsi="Times New Roman" w:cs="Times New Roman"/>
          <w:sz w:val="24"/>
          <w:szCs w:val="24"/>
        </w:rPr>
        <w:t xml:space="preserve">                              </w:t>
      </w:r>
      <w:r>
        <w:rPr>
          <w:rFonts w:ascii="Times New Roman" w:hAnsi="Times New Roman" w:cs="Times New Roman"/>
          <w:sz w:val="24"/>
          <w:szCs w:val="24"/>
        </w:rPr>
        <w:t xml:space="preserve"> </w:t>
      </w:r>
      <w:r w:rsidR="00787734">
        <w:rPr>
          <w:rFonts w:ascii="Times New Roman" w:hAnsi="Times New Roman" w:cs="Times New Roman"/>
          <w:sz w:val="24"/>
          <w:szCs w:val="24"/>
        </w:rPr>
        <w:t xml:space="preserve">      Orientador</w:t>
      </w:r>
    </w:p>
    <w:p w:rsidR="005F2B2E" w:rsidRDefault="005F2B2E" w:rsidP="005F2B2E">
      <w:pPr>
        <w:pStyle w:val="PargrafodaLista"/>
        <w:spacing w:after="0" w:line="360" w:lineRule="auto"/>
        <w:ind w:left="0"/>
        <w:jc w:val="center"/>
        <w:rPr>
          <w:rFonts w:ascii="Times New Roman" w:hAnsi="Times New Roman" w:cs="Times New Roman"/>
          <w:b/>
          <w:sz w:val="24"/>
          <w:szCs w:val="24"/>
        </w:rPr>
      </w:pPr>
    </w:p>
    <w:p w:rsidR="005F2B2E" w:rsidRDefault="005F2B2E" w:rsidP="005F2B2E">
      <w:pPr>
        <w:pStyle w:val="PargrafodaLista"/>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RESUMO</w:t>
      </w:r>
    </w:p>
    <w:p w:rsidR="005F2B2E" w:rsidRPr="00C6577A" w:rsidRDefault="005F2B2E" w:rsidP="005F2B2E">
      <w:pPr>
        <w:spacing w:after="0" w:line="360" w:lineRule="auto"/>
        <w:jc w:val="both"/>
        <w:rPr>
          <w:rFonts w:ascii="Times New Roman" w:hAnsi="Times New Roman" w:cs="Times New Roman"/>
          <w:strike/>
          <w:sz w:val="24"/>
          <w:szCs w:val="24"/>
          <w:shd w:val="clear" w:color="auto" w:fill="FFFFFF"/>
        </w:rPr>
      </w:pPr>
      <w:r>
        <w:rPr>
          <w:rFonts w:ascii="Times New Roman" w:hAnsi="Times New Roman" w:cs="Times New Roman"/>
          <w:sz w:val="24"/>
          <w:szCs w:val="24"/>
        </w:rPr>
        <w:t xml:space="preserve">Esse estudo aborda a decisão do Supremo Tribunal Federal que criminalizou a </w:t>
      </w:r>
      <w:proofErr w:type="spellStart"/>
      <w:r>
        <w:rPr>
          <w:rFonts w:ascii="Times New Roman" w:hAnsi="Times New Roman" w:cs="Times New Roman"/>
          <w:sz w:val="24"/>
          <w:szCs w:val="24"/>
        </w:rPr>
        <w:t>homotransfobia</w:t>
      </w:r>
      <w:proofErr w:type="spellEnd"/>
      <w:r>
        <w:rPr>
          <w:rFonts w:ascii="Times New Roman" w:hAnsi="Times New Roman" w:cs="Times New Roman"/>
          <w:sz w:val="24"/>
          <w:szCs w:val="24"/>
        </w:rPr>
        <w:t xml:space="preserve">, tendo como objetivo analisar o julgamento da Ação Direta de Inconstitucionalidade por Omissão nº 26 e do Mandado de Injunção nº 4733, com foco nos votos dos relatores e da divergência </w:t>
      </w:r>
      <w:r w:rsidRPr="00554D58">
        <w:rPr>
          <w:rFonts w:ascii="Times New Roman" w:hAnsi="Times New Roman" w:cs="Times New Roman"/>
          <w:color w:val="000000" w:themeColor="text1"/>
          <w:sz w:val="24"/>
          <w:szCs w:val="24"/>
        </w:rPr>
        <w:t>(através dos votos vencidos)</w:t>
      </w:r>
      <w:r>
        <w:rPr>
          <w:rFonts w:ascii="Times New Roman" w:hAnsi="Times New Roman" w:cs="Times New Roman"/>
          <w:sz w:val="24"/>
          <w:szCs w:val="24"/>
        </w:rPr>
        <w:t xml:space="preserve">. O tema tratado é de suma importância na atualidade, em função da discussão acerca dos limites da atuação da Suprema Corte brasileira, além de envolver os direitos da comunidade LGBTI. Buscamos, no presente trabalho, responder a seguinte questão norteadora: </w:t>
      </w:r>
      <w:r w:rsidRPr="00E66F89">
        <w:rPr>
          <w:rFonts w:ascii="Times New Roman" w:hAnsi="Times New Roman" w:cs="Times New Roman"/>
          <w:sz w:val="24"/>
          <w:szCs w:val="24"/>
          <w:shd w:val="clear" w:color="auto" w:fill="FFFFFF"/>
        </w:rPr>
        <w:t xml:space="preserve">poderia o Supremo Tribunal Federal ter criminalizado a homofobia e </w:t>
      </w:r>
      <w:proofErr w:type="spellStart"/>
      <w:r w:rsidRPr="00E66F89">
        <w:rPr>
          <w:rFonts w:ascii="Times New Roman" w:hAnsi="Times New Roman" w:cs="Times New Roman"/>
          <w:sz w:val="24"/>
          <w:szCs w:val="24"/>
          <w:shd w:val="clear" w:color="auto" w:fill="FFFFFF"/>
        </w:rPr>
        <w:t>transfobia</w:t>
      </w:r>
      <w:proofErr w:type="spellEnd"/>
      <w:r w:rsidRPr="00E66F8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Na fundamentação teórica tratamos dos assuntos da</w:t>
      </w:r>
      <w:r w:rsidRPr="00C6577A">
        <w:rPr>
          <w:rFonts w:ascii="Times New Roman" w:hAnsi="Times New Roman" w:cs="Times New Roman"/>
          <w:sz w:val="24"/>
          <w:szCs w:val="24"/>
          <w:u w:val="single"/>
          <w:shd w:val="clear" w:color="auto" w:fill="FFFFFF"/>
        </w:rPr>
        <w:t xml:space="preserve"> </w:t>
      </w:r>
      <w:proofErr w:type="spellStart"/>
      <w:r w:rsidRPr="00152EE9">
        <w:rPr>
          <w:rFonts w:ascii="Times New Roman" w:hAnsi="Times New Roman" w:cs="Times New Roman"/>
          <w:sz w:val="24"/>
          <w:szCs w:val="24"/>
          <w:shd w:val="clear" w:color="auto" w:fill="FFFFFF"/>
        </w:rPr>
        <w:t>judicialização</w:t>
      </w:r>
      <w:proofErr w:type="spellEnd"/>
      <w:r>
        <w:rPr>
          <w:rFonts w:ascii="Times New Roman" w:hAnsi="Times New Roman" w:cs="Times New Roman"/>
          <w:sz w:val="24"/>
          <w:szCs w:val="24"/>
          <w:shd w:val="clear" w:color="auto" w:fill="FFFFFF"/>
        </w:rPr>
        <w:t xml:space="preserve"> e do ativismo judicial. Como metodologia, adotamos uma pesquisa de natureza qualitativa, com coleta de dados de base documental e método de abordagem dedutivo, bem como um estudo descritivo-analítico. </w:t>
      </w:r>
      <w:r>
        <w:rPr>
          <w:rFonts w:ascii="Times New Roman" w:hAnsi="Times New Roman" w:cs="Times New Roman"/>
          <w:strike/>
          <w:sz w:val="24"/>
          <w:szCs w:val="24"/>
          <w:shd w:val="clear" w:color="auto" w:fill="FFFFFF"/>
        </w:rPr>
        <w:t xml:space="preserve"> </w:t>
      </w:r>
    </w:p>
    <w:p w:rsidR="005F2B2E" w:rsidRPr="00E66F89" w:rsidRDefault="005F2B2E" w:rsidP="005F2B2E">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Palavras Chave: </w:t>
      </w:r>
      <w:proofErr w:type="spellStart"/>
      <w:r w:rsidRPr="00C6577A">
        <w:rPr>
          <w:rFonts w:ascii="Times New Roman" w:hAnsi="Times New Roman" w:cs="Times New Roman"/>
          <w:sz w:val="24"/>
          <w:szCs w:val="24"/>
          <w:u w:val="single"/>
          <w:shd w:val="clear" w:color="auto" w:fill="FFFFFF"/>
        </w:rPr>
        <w:t>Crimialização</w:t>
      </w:r>
      <w:proofErr w:type="spellEnd"/>
      <w:r>
        <w:rPr>
          <w:rFonts w:ascii="Times New Roman" w:hAnsi="Times New Roman" w:cs="Times New Roman"/>
          <w:sz w:val="24"/>
          <w:szCs w:val="24"/>
          <w:shd w:val="clear" w:color="auto" w:fill="FFFFFF"/>
        </w:rPr>
        <w:t xml:space="preserve">. Ativismo. </w:t>
      </w:r>
      <w:proofErr w:type="spellStart"/>
      <w:r>
        <w:rPr>
          <w:rFonts w:ascii="Times New Roman" w:hAnsi="Times New Roman" w:cs="Times New Roman"/>
          <w:sz w:val="24"/>
          <w:szCs w:val="24"/>
          <w:shd w:val="clear" w:color="auto" w:fill="FFFFFF"/>
        </w:rPr>
        <w:t>Judicialização</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Homotransfobia</w:t>
      </w:r>
      <w:proofErr w:type="spellEnd"/>
    </w:p>
    <w:p w:rsidR="005F2B2E" w:rsidRDefault="005F2B2E" w:rsidP="005F2B2E">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5F2B2E" w:rsidRDefault="005F2B2E" w:rsidP="005F2B2E">
      <w:pPr>
        <w:pStyle w:val="PargrafodaLista"/>
        <w:spacing w:after="0" w:line="360" w:lineRule="auto"/>
        <w:ind w:left="0"/>
        <w:jc w:val="center"/>
        <w:rPr>
          <w:rFonts w:ascii="Times New Roman" w:hAnsi="Times New Roman" w:cs="Times New Roman"/>
          <w:b/>
          <w:sz w:val="24"/>
          <w:szCs w:val="24"/>
        </w:rPr>
      </w:pPr>
      <w:r w:rsidRPr="00F94A2A">
        <w:rPr>
          <w:rFonts w:ascii="Times New Roman" w:hAnsi="Times New Roman" w:cs="Times New Roman"/>
          <w:b/>
          <w:sz w:val="24"/>
          <w:szCs w:val="24"/>
        </w:rPr>
        <w:t>ABSTRACT</w:t>
      </w:r>
    </w:p>
    <w:p w:rsidR="005F2B2E" w:rsidRDefault="005F2B2E" w:rsidP="005F2B2E">
      <w:pPr>
        <w:spacing w:after="0"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The following study addresses the decision of the Brazilian Supreme Federal Court, which criminalized the </w:t>
      </w:r>
      <w:proofErr w:type="spellStart"/>
      <w:proofErr w:type="gramStart"/>
      <w:r>
        <w:rPr>
          <w:rFonts w:ascii="Times New Roman" w:hAnsi="Times New Roman" w:cs="Times New Roman"/>
          <w:sz w:val="24"/>
          <w:szCs w:val="24"/>
          <w:shd w:val="clear" w:color="auto" w:fill="FFFFFF"/>
          <w:lang w:val="en-US"/>
        </w:rPr>
        <w:t>homotransphobia</w:t>
      </w:r>
      <w:proofErr w:type="spellEnd"/>
      <w:r>
        <w:rPr>
          <w:rFonts w:ascii="Times New Roman" w:hAnsi="Times New Roman" w:cs="Times New Roman"/>
          <w:sz w:val="24"/>
          <w:szCs w:val="24"/>
          <w:shd w:val="clear" w:color="auto" w:fill="FFFFFF"/>
          <w:lang w:val="en-US"/>
        </w:rPr>
        <w:t>,</w:t>
      </w:r>
      <w:proofErr w:type="gramEnd"/>
      <w:r>
        <w:rPr>
          <w:rFonts w:ascii="Times New Roman" w:hAnsi="Times New Roman" w:cs="Times New Roman"/>
          <w:sz w:val="24"/>
          <w:szCs w:val="24"/>
          <w:shd w:val="clear" w:color="auto" w:fill="FFFFFF"/>
          <w:lang w:val="en-US"/>
        </w:rPr>
        <w:t xml:space="preserve"> with the purpose of analyze the judgment of the Declaration Action of Unconstitutionality by Omission nº 26 and the Writ of </w:t>
      </w:r>
      <w:proofErr w:type="spellStart"/>
      <w:r>
        <w:rPr>
          <w:rFonts w:ascii="Times New Roman" w:hAnsi="Times New Roman" w:cs="Times New Roman"/>
          <w:sz w:val="24"/>
          <w:szCs w:val="24"/>
          <w:shd w:val="clear" w:color="auto" w:fill="FFFFFF"/>
          <w:lang w:val="en-US"/>
        </w:rPr>
        <w:t>Injuction</w:t>
      </w:r>
      <w:proofErr w:type="spellEnd"/>
      <w:r>
        <w:rPr>
          <w:rFonts w:ascii="Times New Roman" w:hAnsi="Times New Roman" w:cs="Times New Roman"/>
          <w:sz w:val="24"/>
          <w:szCs w:val="24"/>
          <w:shd w:val="clear" w:color="auto" w:fill="FFFFFF"/>
          <w:lang w:val="en-US"/>
        </w:rPr>
        <w:t xml:space="preserve"> nº 4733, with focus on the votes of the rapporteurs and of the divergence. The content here proposed is of extreme importance in our contemporaneity for the discussion among the limits on the actions of the Brazilian Supreme Court, besides involving rights of the LGBTI community. The present essay aims to answer the following guiding question: could the Brazilian Supreme Federal Court have had criminalized both homophobia and </w:t>
      </w:r>
      <w:proofErr w:type="spellStart"/>
      <w:r>
        <w:rPr>
          <w:rFonts w:ascii="Times New Roman" w:hAnsi="Times New Roman" w:cs="Times New Roman"/>
          <w:sz w:val="24"/>
          <w:szCs w:val="24"/>
          <w:shd w:val="clear" w:color="auto" w:fill="FFFFFF"/>
          <w:lang w:val="en-US"/>
        </w:rPr>
        <w:t>transphobia</w:t>
      </w:r>
      <w:proofErr w:type="spellEnd"/>
      <w:r>
        <w:rPr>
          <w:rFonts w:ascii="Times New Roman" w:hAnsi="Times New Roman" w:cs="Times New Roman"/>
          <w:sz w:val="24"/>
          <w:szCs w:val="24"/>
          <w:shd w:val="clear" w:color="auto" w:fill="FFFFFF"/>
          <w:lang w:val="en-US"/>
        </w:rPr>
        <w:t xml:space="preserve">? On its theoretical foundation we will study the contents of </w:t>
      </w:r>
      <w:proofErr w:type="spellStart"/>
      <w:r>
        <w:rPr>
          <w:rFonts w:ascii="Times New Roman" w:hAnsi="Times New Roman" w:cs="Times New Roman"/>
          <w:sz w:val="24"/>
          <w:szCs w:val="24"/>
          <w:shd w:val="clear" w:color="auto" w:fill="FFFFFF"/>
          <w:lang w:val="en-US"/>
        </w:rPr>
        <w:t>judicialization</w:t>
      </w:r>
      <w:proofErr w:type="spellEnd"/>
      <w:r>
        <w:rPr>
          <w:rFonts w:ascii="Times New Roman" w:hAnsi="Times New Roman" w:cs="Times New Roman"/>
          <w:sz w:val="24"/>
          <w:szCs w:val="24"/>
          <w:shd w:val="clear" w:color="auto" w:fill="FFFFFF"/>
          <w:lang w:val="en-US"/>
        </w:rPr>
        <w:t xml:space="preserve"> and judicial activism. As methodology, we adopted </w:t>
      </w:r>
      <w:r>
        <w:rPr>
          <w:rFonts w:ascii="Times New Roman" w:hAnsi="Times New Roman" w:cs="Times New Roman"/>
          <w:sz w:val="24"/>
          <w:szCs w:val="24"/>
          <w:shd w:val="clear" w:color="auto" w:fill="FFFFFF"/>
          <w:lang w:val="en-US"/>
        </w:rPr>
        <w:lastRenderedPageBreak/>
        <w:t xml:space="preserve">a qualitative research, collecting documental data, and the deductive approach, as well as a descriptive-analytical study. </w:t>
      </w:r>
    </w:p>
    <w:p w:rsidR="005F2B2E" w:rsidRDefault="005F2B2E" w:rsidP="005F2B2E">
      <w:pPr>
        <w:spacing w:after="0"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KEYWORDS: Criminalization. </w:t>
      </w:r>
      <w:proofErr w:type="gramStart"/>
      <w:r>
        <w:rPr>
          <w:rFonts w:ascii="Times New Roman" w:hAnsi="Times New Roman" w:cs="Times New Roman"/>
          <w:sz w:val="24"/>
          <w:szCs w:val="24"/>
          <w:shd w:val="clear" w:color="auto" w:fill="FFFFFF"/>
          <w:lang w:val="en-US"/>
        </w:rPr>
        <w:t>Activism.</w:t>
      </w:r>
      <w:proofErr w:type="gramEnd"/>
      <w:r>
        <w:rPr>
          <w:rFonts w:ascii="Times New Roman" w:hAnsi="Times New Roman" w:cs="Times New Roman"/>
          <w:sz w:val="24"/>
          <w:szCs w:val="24"/>
          <w:shd w:val="clear" w:color="auto" w:fill="FFFFFF"/>
          <w:lang w:val="en-US"/>
        </w:rPr>
        <w:t xml:space="preserve"> </w:t>
      </w:r>
      <w:proofErr w:type="spellStart"/>
      <w:proofErr w:type="gramStart"/>
      <w:r>
        <w:rPr>
          <w:rFonts w:ascii="Times New Roman" w:hAnsi="Times New Roman" w:cs="Times New Roman"/>
          <w:sz w:val="24"/>
          <w:szCs w:val="24"/>
          <w:shd w:val="clear" w:color="auto" w:fill="FFFFFF"/>
          <w:lang w:val="en-US"/>
        </w:rPr>
        <w:t>Judicialization</w:t>
      </w:r>
      <w:proofErr w:type="spellEnd"/>
      <w:r>
        <w:rPr>
          <w:rFonts w:ascii="Times New Roman" w:hAnsi="Times New Roman" w:cs="Times New Roman"/>
          <w:sz w:val="24"/>
          <w:szCs w:val="24"/>
          <w:shd w:val="clear" w:color="auto" w:fill="FFFFFF"/>
          <w:lang w:val="en-US"/>
        </w:rPr>
        <w:t>.</w:t>
      </w:r>
      <w:proofErr w:type="gramEnd"/>
      <w:r>
        <w:rPr>
          <w:rFonts w:ascii="Times New Roman" w:hAnsi="Times New Roman" w:cs="Times New Roman"/>
          <w:sz w:val="24"/>
          <w:szCs w:val="24"/>
          <w:shd w:val="clear" w:color="auto" w:fill="FFFFFF"/>
          <w:lang w:val="en-US"/>
        </w:rPr>
        <w:t xml:space="preserve"> </w:t>
      </w:r>
      <w:proofErr w:type="spellStart"/>
      <w:proofErr w:type="gramStart"/>
      <w:r>
        <w:rPr>
          <w:rFonts w:ascii="Times New Roman" w:hAnsi="Times New Roman" w:cs="Times New Roman"/>
          <w:sz w:val="24"/>
          <w:szCs w:val="24"/>
          <w:shd w:val="clear" w:color="auto" w:fill="FFFFFF"/>
          <w:lang w:val="en-US"/>
        </w:rPr>
        <w:t>Homotransphobia</w:t>
      </w:r>
      <w:proofErr w:type="spellEnd"/>
      <w:r>
        <w:rPr>
          <w:rFonts w:ascii="Times New Roman" w:hAnsi="Times New Roman" w:cs="Times New Roman"/>
          <w:sz w:val="24"/>
          <w:szCs w:val="24"/>
          <w:shd w:val="clear" w:color="auto" w:fill="FFFFFF"/>
          <w:lang w:val="en-US"/>
        </w:rPr>
        <w:t>.</w:t>
      </w:r>
      <w:proofErr w:type="gramEnd"/>
    </w:p>
    <w:p w:rsidR="005F2B2E" w:rsidRDefault="005F2B2E" w:rsidP="005F2B2E">
      <w:pPr>
        <w:spacing w:after="0" w:line="360" w:lineRule="auto"/>
        <w:jc w:val="both"/>
        <w:rPr>
          <w:lang w:val="en-US"/>
        </w:rPr>
      </w:pPr>
    </w:p>
    <w:p w:rsidR="005F2B2E" w:rsidRDefault="005F2B2E" w:rsidP="005F2B2E">
      <w:pPr>
        <w:pStyle w:val="Pargrafoda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1.0 - </w:t>
      </w:r>
      <w:r w:rsidRPr="009D32F9">
        <w:rPr>
          <w:rFonts w:ascii="Times New Roman" w:hAnsi="Times New Roman" w:cs="Times New Roman"/>
          <w:b/>
          <w:sz w:val="24"/>
          <w:szCs w:val="24"/>
        </w:rPr>
        <w:t>INTRODUÇÃO:</w:t>
      </w:r>
    </w:p>
    <w:p w:rsidR="005F2B2E" w:rsidRPr="009D32F9" w:rsidRDefault="005F2B2E" w:rsidP="005F2B2E">
      <w:pPr>
        <w:pStyle w:val="PargrafodaLista"/>
        <w:spacing w:after="0" w:line="360" w:lineRule="auto"/>
        <w:jc w:val="both"/>
        <w:rPr>
          <w:rFonts w:ascii="Times New Roman" w:hAnsi="Times New Roman" w:cs="Times New Roman"/>
          <w:b/>
          <w:sz w:val="24"/>
          <w:szCs w:val="24"/>
        </w:rPr>
      </w:pPr>
    </w:p>
    <w:p w:rsidR="005F2B2E" w:rsidRPr="00E66F89" w:rsidRDefault="005F2B2E" w:rsidP="005F2B2E">
      <w:pPr>
        <w:spacing w:after="0" w:line="360" w:lineRule="auto"/>
        <w:ind w:firstLine="708"/>
        <w:jc w:val="both"/>
        <w:rPr>
          <w:rFonts w:ascii="Times New Roman" w:hAnsi="Times New Roman" w:cs="Times New Roman"/>
          <w:sz w:val="24"/>
          <w:szCs w:val="24"/>
        </w:rPr>
      </w:pPr>
      <w:r w:rsidRPr="00E66F89">
        <w:rPr>
          <w:rFonts w:ascii="Times New Roman" w:hAnsi="Times New Roman" w:cs="Times New Roman"/>
          <w:sz w:val="24"/>
          <w:szCs w:val="24"/>
        </w:rPr>
        <w:t xml:space="preserve">O presente trabalho pretende analisar o julgamento da Ação Direta de Inconstitucionalidade por Omissão nº 26 e do Mandado de Injunção nº 4733, que versa a respeito da criminalização da homofobia e </w:t>
      </w:r>
      <w:proofErr w:type="spellStart"/>
      <w:r w:rsidRPr="00E66F89">
        <w:rPr>
          <w:rFonts w:ascii="Times New Roman" w:hAnsi="Times New Roman" w:cs="Times New Roman"/>
          <w:sz w:val="24"/>
          <w:szCs w:val="24"/>
        </w:rPr>
        <w:t>transfobia</w:t>
      </w:r>
      <w:proofErr w:type="spellEnd"/>
      <w:r w:rsidRPr="00E66F89">
        <w:rPr>
          <w:rFonts w:ascii="Times New Roman" w:hAnsi="Times New Roman" w:cs="Times New Roman"/>
          <w:sz w:val="24"/>
          <w:szCs w:val="24"/>
        </w:rPr>
        <w:t xml:space="preserve">, demonstrando os argumentos utilizados pelos Ministros do Supremo Tribunal Federal em seus votos, além de perpassar pelos conceitos de </w:t>
      </w:r>
      <w:proofErr w:type="spellStart"/>
      <w:r w:rsidRPr="00E66F89">
        <w:rPr>
          <w:rFonts w:ascii="Times New Roman" w:hAnsi="Times New Roman" w:cs="Times New Roman"/>
          <w:sz w:val="24"/>
          <w:szCs w:val="24"/>
        </w:rPr>
        <w:t>judicialização</w:t>
      </w:r>
      <w:proofErr w:type="spellEnd"/>
      <w:r w:rsidRPr="00E66F89">
        <w:rPr>
          <w:rFonts w:ascii="Times New Roman" w:hAnsi="Times New Roman" w:cs="Times New Roman"/>
          <w:sz w:val="24"/>
          <w:szCs w:val="24"/>
        </w:rPr>
        <w:t xml:space="preserve"> e ativismo judicial, tendo em vista o reflexo no referido julgado.</w:t>
      </w:r>
    </w:p>
    <w:p w:rsidR="005F2B2E" w:rsidRPr="00E66F89" w:rsidRDefault="005F2B2E" w:rsidP="005F2B2E">
      <w:pPr>
        <w:spacing w:after="0" w:line="360" w:lineRule="auto"/>
        <w:ind w:firstLine="708"/>
        <w:jc w:val="both"/>
        <w:rPr>
          <w:rFonts w:ascii="Times New Roman" w:hAnsi="Times New Roman" w:cs="Times New Roman"/>
          <w:sz w:val="24"/>
          <w:szCs w:val="24"/>
        </w:rPr>
      </w:pPr>
      <w:r w:rsidRPr="00E66F89">
        <w:rPr>
          <w:rFonts w:ascii="Times New Roman" w:hAnsi="Times New Roman" w:cs="Times New Roman"/>
          <w:sz w:val="24"/>
          <w:szCs w:val="24"/>
        </w:rPr>
        <w:t xml:space="preserve">Os homossexuais, durante toda a história da humanidade, sofreram preconceitos e perseguições da sociedade. Atualmente, com a ampliação da discussão acerca do conceito de gênero e orientação sexual, não só os homossexuais são vítimas de reprovação por parte da população mundial, mas, também, os transexuais, bissexuais, </w:t>
      </w:r>
      <w:proofErr w:type="spellStart"/>
      <w:r w:rsidRPr="00E66F89">
        <w:rPr>
          <w:rFonts w:ascii="Times New Roman" w:hAnsi="Times New Roman" w:cs="Times New Roman"/>
          <w:sz w:val="24"/>
          <w:szCs w:val="24"/>
        </w:rPr>
        <w:t>trangêros</w:t>
      </w:r>
      <w:proofErr w:type="spellEnd"/>
      <w:r w:rsidRPr="00E66F89">
        <w:rPr>
          <w:rFonts w:ascii="Times New Roman" w:hAnsi="Times New Roman" w:cs="Times New Roman"/>
          <w:sz w:val="24"/>
          <w:szCs w:val="24"/>
        </w:rPr>
        <w:t>, travestis, entre outros. Dessa forma, todo grupo denominado LGBTI + (</w:t>
      </w:r>
      <w:proofErr w:type="spellStart"/>
      <w:r w:rsidRPr="00E66F89">
        <w:rPr>
          <w:rFonts w:ascii="Times New Roman" w:hAnsi="Times New Roman" w:cs="Times New Roman"/>
          <w:sz w:val="24"/>
          <w:szCs w:val="24"/>
        </w:rPr>
        <w:t>Lesbicas</w:t>
      </w:r>
      <w:proofErr w:type="spellEnd"/>
      <w:r w:rsidRPr="00E66F89">
        <w:rPr>
          <w:rFonts w:ascii="Times New Roman" w:hAnsi="Times New Roman" w:cs="Times New Roman"/>
          <w:sz w:val="24"/>
          <w:szCs w:val="24"/>
        </w:rPr>
        <w:t xml:space="preserve">, Gays, Bissexuais, </w:t>
      </w:r>
      <w:proofErr w:type="spellStart"/>
      <w:r w:rsidRPr="00E66F89">
        <w:rPr>
          <w:rFonts w:ascii="Times New Roman" w:hAnsi="Times New Roman" w:cs="Times New Roman"/>
          <w:sz w:val="24"/>
          <w:szCs w:val="24"/>
        </w:rPr>
        <w:t>Transsexuais</w:t>
      </w:r>
      <w:proofErr w:type="spellEnd"/>
      <w:r w:rsidRPr="00E66F89">
        <w:rPr>
          <w:rFonts w:ascii="Times New Roman" w:hAnsi="Times New Roman" w:cs="Times New Roman"/>
          <w:sz w:val="24"/>
          <w:szCs w:val="24"/>
        </w:rPr>
        <w:t>, Intersexuais, e outras identidades de gênero e sexualidade) é vítima de antipatia por considerável parcela da sociedade.</w:t>
      </w:r>
    </w:p>
    <w:p w:rsidR="005F2B2E" w:rsidRPr="00E66F89" w:rsidRDefault="005F2B2E" w:rsidP="005F2B2E">
      <w:pPr>
        <w:spacing w:after="0" w:line="360" w:lineRule="auto"/>
        <w:ind w:firstLine="708"/>
        <w:jc w:val="both"/>
        <w:rPr>
          <w:rFonts w:ascii="Times New Roman" w:hAnsi="Times New Roman" w:cs="Times New Roman"/>
          <w:sz w:val="24"/>
          <w:szCs w:val="24"/>
        </w:rPr>
      </w:pPr>
      <w:r w:rsidRPr="00E66F89">
        <w:rPr>
          <w:rFonts w:ascii="Times New Roman" w:hAnsi="Times New Roman" w:cs="Times New Roman"/>
          <w:sz w:val="24"/>
          <w:szCs w:val="24"/>
        </w:rPr>
        <w:t xml:space="preserve">No Brasil, o preconceito contra a referida comunidade é intenso, recorrentemente os </w:t>
      </w:r>
      <w:proofErr w:type="spellStart"/>
      <w:r w:rsidRPr="00E66F89">
        <w:rPr>
          <w:rFonts w:ascii="Times New Roman" w:hAnsi="Times New Roman" w:cs="Times New Roman"/>
          <w:sz w:val="24"/>
          <w:szCs w:val="24"/>
        </w:rPr>
        <w:t>LGBTI´s</w:t>
      </w:r>
      <w:proofErr w:type="spellEnd"/>
      <w:r w:rsidRPr="00E66F89">
        <w:rPr>
          <w:rFonts w:ascii="Times New Roman" w:hAnsi="Times New Roman" w:cs="Times New Roman"/>
          <w:sz w:val="24"/>
          <w:szCs w:val="24"/>
        </w:rPr>
        <w:t xml:space="preserve"> são vítimas de violências dos mais diversos tipos, tais como ofensas verbais, agressões e mortes, tudo isso motivado por raiva e preconceito. </w:t>
      </w:r>
    </w:p>
    <w:p w:rsidR="005F2B2E" w:rsidRPr="00E66F89" w:rsidRDefault="005F2B2E" w:rsidP="005F2B2E">
      <w:pPr>
        <w:spacing w:after="0" w:line="360" w:lineRule="auto"/>
        <w:ind w:firstLine="708"/>
        <w:jc w:val="both"/>
        <w:rPr>
          <w:rFonts w:ascii="Times New Roman" w:hAnsi="Times New Roman" w:cs="Times New Roman"/>
          <w:sz w:val="24"/>
          <w:szCs w:val="24"/>
        </w:rPr>
      </w:pPr>
      <w:r w:rsidRPr="00E66F89">
        <w:rPr>
          <w:rFonts w:ascii="Times New Roman" w:hAnsi="Times New Roman" w:cs="Times New Roman"/>
          <w:sz w:val="24"/>
          <w:szCs w:val="24"/>
        </w:rPr>
        <w:t>Nesse sentido, segundo pesquisa realizada em 2017 pelo Grupo Gay da Bahia</w:t>
      </w:r>
      <w:r>
        <w:rPr>
          <w:rStyle w:val="Refdenotaderodap"/>
          <w:rFonts w:ascii="Times New Roman" w:hAnsi="Times New Roman" w:cs="Times New Roman"/>
          <w:sz w:val="24"/>
          <w:szCs w:val="24"/>
        </w:rPr>
        <w:footnoteReference w:id="1"/>
      </w:r>
      <w:r w:rsidRPr="00E66F89">
        <w:rPr>
          <w:rFonts w:ascii="Times New Roman" w:hAnsi="Times New Roman" w:cs="Times New Roman"/>
          <w:sz w:val="24"/>
          <w:szCs w:val="24"/>
        </w:rPr>
        <w:t>, o Brasil registrou 445 casos de homicídios de homossexuais</w:t>
      </w:r>
      <w:r w:rsidRPr="00554D58">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Pr="00E66F89">
        <w:rPr>
          <w:rFonts w:ascii="Times New Roman" w:hAnsi="Times New Roman" w:cs="Times New Roman"/>
          <w:sz w:val="24"/>
          <w:szCs w:val="24"/>
        </w:rPr>
        <w:t xml:space="preserve">Seguindo a mesma linha, a ONG </w:t>
      </w:r>
      <w:proofErr w:type="spellStart"/>
      <w:r w:rsidRPr="00E66F89">
        <w:rPr>
          <w:rFonts w:ascii="Times New Roman" w:hAnsi="Times New Roman" w:cs="Times New Roman"/>
          <w:sz w:val="24"/>
          <w:szCs w:val="24"/>
        </w:rPr>
        <w:t>Transgender</w:t>
      </w:r>
      <w:proofErr w:type="spellEnd"/>
      <w:r w:rsidRPr="00E66F89">
        <w:rPr>
          <w:rFonts w:ascii="Times New Roman" w:hAnsi="Times New Roman" w:cs="Times New Roman"/>
          <w:sz w:val="24"/>
          <w:szCs w:val="24"/>
        </w:rPr>
        <w:t xml:space="preserve"> </w:t>
      </w:r>
      <w:proofErr w:type="spellStart"/>
      <w:r w:rsidRPr="00E66F89">
        <w:rPr>
          <w:rFonts w:ascii="Times New Roman" w:hAnsi="Times New Roman" w:cs="Times New Roman"/>
          <w:sz w:val="24"/>
          <w:szCs w:val="24"/>
        </w:rPr>
        <w:t>Europe</w:t>
      </w:r>
      <w:proofErr w:type="spellEnd"/>
      <w:r w:rsidRPr="00E66F89">
        <w:rPr>
          <w:rFonts w:ascii="Times New Roman" w:hAnsi="Times New Roman" w:cs="Times New Roman"/>
          <w:sz w:val="24"/>
          <w:szCs w:val="24"/>
        </w:rPr>
        <w:t xml:space="preserve"> (</w:t>
      </w:r>
      <w:proofErr w:type="spellStart"/>
      <w:proofErr w:type="gramStart"/>
      <w:r w:rsidRPr="00E66F89">
        <w:rPr>
          <w:rFonts w:ascii="Times New Roman" w:hAnsi="Times New Roman" w:cs="Times New Roman"/>
          <w:sz w:val="24"/>
          <w:szCs w:val="24"/>
        </w:rPr>
        <w:t>TGEu</w:t>
      </w:r>
      <w:proofErr w:type="spellEnd"/>
      <w:proofErr w:type="gramEnd"/>
      <w:r w:rsidRPr="00E66F89">
        <w:rPr>
          <w:rFonts w:ascii="Times New Roman" w:hAnsi="Times New Roman" w:cs="Times New Roman"/>
          <w:sz w:val="24"/>
          <w:szCs w:val="24"/>
        </w:rPr>
        <w:t>)</w:t>
      </w:r>
      <w:r>
        <w:rPr>
          <w:rStyle w:val="Refdenotaderodap"/>
          <w:rFonts w:ascii="Times New Roman" w:hAnsi="Times New Roman" w:cs="Times New Roman"/>
          <w:sz w:val="24"/>
          <w:szCs w:val="24"/>
        </w:rPr>
        <w:footnoteReference w:id="2"/>
      </w:r>
      <w:r w:rsidRPr="00E66F89">
        <w:rPr>
          <w:rFonts w:ascii="Times New Roman" w:hAnsi="Times New Roman" w:cs="Times New Roman"/>
          <w:sz w:val="24"/>
          <w:szCs w:val="24"/>
        </w:rPr>
        <w:t xml:space="preserve"> publicou relatório o qual mostra que, entre os anos de 2008 e 2016, o Brasil matou 868 travestis e </w:t>
      </w:r>
      <w:proofErr w:type="spellStart"/>
      <w:r w:rsidRPr="00E66F89">
        <w:rPr>
          <w:rFonts w:ascii="Times New Roman" w:hAnsi="Times New Roman" w:cs="Times New Roman"/>
          <w:sz w:val="24"/>
          <w:szCs w:val="24"/>
        </w:rPr>
        <w:t>transsexuais</w:t>
      </w:r>
      <w:proofErr w:type="spellEnd"/>
      <w:r w:rsidRPr="00E66F89">
        <w:rPr>
          <w:rFonts w:ascii="Times New Roman" w:hAnsi="Times New Roman" w:cs="Times New Roman"/>
          <w:sz w:val="24"/>
          <w:szCs w:val="24"/>
        </w:rPr>
        <w:t xml:space="preserve">, sendo o país que mais assassina pessoas tidas como </w:t>
      </w:r>
      <w:proofErr w:type="spellStart"/>
      <w:r w:rsidRPr="00E66F89">
        <w:rPr>
          <w:rFonts w:ascii="Times New Roman" w:hAnsi="Times New Roman" w:cs="Times New Roman"/>
          <w:sz w:val="24"/>
          <w:szCs w:val="24"/>
        </w:rPr>
        <w:t>transgêneras</w:t>
      </w:r>
      <w:proofErr w:type="spellEnd"/>
      <w:r w:rsidRPr="00E66F89">
        <w:rPr>
          <w:rFonts w:ascii="Times New Roman" w:hAnsi="Times New Roman" w:cs="Times New Roman"/>
          <w:sz w:val="24"/>
          <w:szCs w:val="24"/>
        </w:rPr>
        <w:t>.</w:t>
      </w:r>
    </w:p>
    <w:p w:rsidR="005F2B2E" w:rsidRPr="00E66F89" w:rsidRDefault="005F2B2E" w:rsidP="005F2B2E">
      <w:pPr>
        <w:spacing w:after="0" w:line="360" w:lineRule="auto"/>
        <w:ind w:firstLine="708"/>
        <w:jc w:val="both"/>
        <w:rPr>
          <w:rFonts w:ascii="Times New Roman" w:hAnsi="Times New Roman" w:cs="Times New Roman"/>
          <w:sz w:val="24"/>
          <w:szCs w:val="24"/>
        </w:rPr>
      </w:pPr>
      <w:r w:rsidRPr="00E66F89">
        <w:rPr>
          <w:rFonts w:ascii="Times New Roman" w:hAnsi="Times New Roman" w:cs="Times New Roman"/>
          <w:sz w:val="24"/>
          <w:szCs w:val="24"/>
        </w:rPr>
        <w:t>Todavia, nos últimos anos, as minorias, na</w:t>
      </w:r>
      <w:r>
        <w:rPr>
          <w:rFonts w:ascii="Times New Roman" w:hAnsi="Times New Roman" w:cs="Times New Roman"/>
          <w:sz w:val="24"/>
          <w:szCs w:val="24"/>
        </w:rPr>
        <w:t>s</w:t>
      </w:r>
      <w:r w:rsidRPr="00E66F89">
        <w:rPr>
          <w:rFonts w:ascii="Times New Roman" w:hAnsi="Times New Roman" w:cs="Times New Roman"/>
          <w:sz w:val="24"/>
          <w:szCs w:val="24"/>
        </w:rPr>
        <w:t xml:space="preserve"> quais se enquadram os </w:t>
      </w:r>
      <w:proofErr w:type="spellStart"/>
      <w:r w:rsidRPr="00E66F89">
        <w:rPr>
          <w:rFonts w:ascii="Times New Roman" w:hAnsi="Times New Roman" w:cs="Times New Roman"/>
          <w:sz w:val="24"/>
          <w:szCs w:val="24"/>
        </w:rPr>
        <w:t>LGBTI´s</w:t>
      </w:r>
      <w:proofErr w:type="spellEnd"/>
      <w:r w:rsidRPr="00E66F89">
        <w:rPr>
          <w:rFonts w:ascii="Times New Roman" w:hAnsi="Times New Roman" w:cs="Times New Roman"/>
          <w:sz w:val="24"/>
          <w:szCs w:val="24"/>
        </w:rPr>
        <w:t>, vêm buscando seus direitos no judiciário e, após lutas constantes, estão conseguindo conquistas paulatinas, principalmente no que tange aos direitos cíveis.</w:t>
      </w: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rPr>
        <w:lastRenderedPageBreak/>
        <w:t xml:space="preserve">Entretanto, na seara criminal, ainda não existe lei que puna aludidas condutas preconceituosas contra os </w:t>
      </w:r>
      <w:proofErr w:type="spellStart"/>
      <w:r w:rsidRPr="00E66F89">
        <w:rPr>
          <w:rFonts w:ascii="Times New Roman" w:hAnsi="Times New Roman" w:cs="Times New Roman"/>
          <w:sz w:val="24"/>
          <w:szCs w:val="24"/>
        </w:rPr>
        <w:t>LGTBI´s</w:t>
      </w:r>
      <w:proofErr w:type="spellEnd"/>
      <w:r w:rsidRPr="00E66F89">
        <w:rPr>
          <w:rFonts w:ascii="Times New Roman" w:hAnsi="Times New Roman" w:cs="Times New Roman"/>
          <w:sz w:val="24"/>
          <w:szCs w:val="24"/>
        </w:rPr>
        <w:t>. Por conta disso, o Partido Popular Socialista e</w:t>
      </w:r>
      <w:r>
        <w:rPr>
          <w:rFonts w:ascii="Times New Roman" w:hAnsi="Times New Roman" w:cs="Times New Roman"/>
          <w:sz w:val="24"/>
          <w:szCs w:val="24"/>
        </w:rPr>
        <w:t xml:space="preserve"> a</w:t>
      </w:r>
      <w:r w:rsidRPr="00E66F89">
        <w:rPr>
          <w:rFonts w:ascii="Times New Roman" w:hAnsi="Times New Roman" w:cs="Times New Roman"/>
          <w:sz w:val="24"/>
          <w:szCs w:val="24"/>
        </w:rPr>
        <w:t xml:space="preserve"> Associação Brasileira de Gays, Lésbicas e </w:t>
      </w:r>
      <w:proofErr w:type="spellStart"/>
      <w:r w:rsidRPr="00E66F89">
        <w:rPr>
          <w:rFonts w:ascii="Times New Roman" w:hAnsi="Times New Roman" w:cs="Times New Roman"/>
          <w:sz w:val="24"/>
          <w:szCs w:val="24"/>
        </w:rPr>
        <w:t>Transgêneros</w:t>
      </w:r>
      <w:proofErr w:type="spellEnd"/>
      <w:r w:rsidRPr="00E66F89">
        <w:rPr>
          <w:rFonts w:ascii="Times New Roman" w:hAnsi="Times New Roman" w:cs="Times New Roman"/>
          <w:sz w:val="24"/>
          <w:szCs w:val="24"/>
        </w:rPr>
        <w:t xml:space="preserve"> ajuizaram Ação Direta de Inconstitucionalidade por Omissão e Mandado de Injunção, respectivamente. Buscaram, basicamente,</w:t>
      </w:r>
      <w:r>
        <w:rPr>
          <w:rFonts w:ascii="Times New Roman" w:hAnsi="Times New Roman" w:cs="Times New Roman"/>
          <w:sz w:val="24"/>
          <w:szCs w:val="24"/>
        </w:rPr>
        <w:t xml:space="preserve"> </w:t>
      </w:r>
      <w:r w:rsidRPr="00E66F89">
        <w:rPr>
          <w:rFonts w:ascii="Times New Roman" w:hAnsi="Times New Roman" w:cs="Times New Roman"/>
          <w:sz w:val="24"/>
          <w:szCs w:val="24"/>
          <w:shd w:val="clear" w:color="auto" w:fill="FFFFFF"/>
        </w:rPr>
        <w:t xml:space="preserve">a criminalização </w:t>
      </w:r>
      <w:r>
        <w:rPr>
          <w:rFonts w:ascii="Times New Roman" w:hAnsi="Times New Roman" w:cs="Times New Roman"/>
          <w:sz w:val="24"/>
          <w:szCs w:val="24"/>
          <w:shd w:val="clear" w:color="auto" w:fill="FFFFFF"/>
        </w:rPr>
        <w:t xml:space="preserve">da </w:t>
      </w:r>
      <w:r w:rsidRPr="00E66F89">
        <w:rPr>
          <w:rFonts w:ascii="Times New Roman" w:hAnsi="Times New Roman" w:cs="Times New Roman"/>
          <w:sz w:val="24"/>
          <w:szCs w:val="24"/>
          <w:shd w:val="clear" w:color="auto" w:fill="FFFFFF"/>
        </w:rPr>
        <w:t xml:space="preserve">homofobia e </w:t>
      </w:r>
      <w:proofErr w:type="spellStart"/>
      <w:r w:rsidRPr="00E66F89">
        <w:rPr>
          <w:rFonts w:ascii="Times New Roman" w:hAnsi="Times New Roman" w:cs="Times New Roman"/>
          <w:sz w:val="24"/>
          <w:szCs w:val="24"/>
          <w:shd w:val="clear" w:color="auto" w:fill="FFFFFF"/>
        </w:rPr>
        <w:t>transfobia</w:t>
      </w:r>
      <w:proofErr w:type="spellEnd"/>
      <w:r>
        <w:rPr>
          <w:rFonts w:ascii="Times New Roman" w:hAnsi="Times New Roman" w:cs="Times New Roman"/>
          <w:sz w:val="24"/>
          <w:szCs w:val="24"/>
          <w:shd w:val="clear" w:color="auto" w:fill="FFFFFF"/>
        </w:rPr>
        <w:t>, englobando as ofensas, homicídios, agressões e discriminações.</w:t>
      </w: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 xml:space="preserve">No julgamento das referidas ações, as quais, por terem o mesmo objeto, foram chamadas para julgamento de forma conjunta. O plenário do Supremo Tribunal Federal, por 8 a 3, decidiu criminalizar a homofobia e a </w:t>
      </w:r>
      <w:proofErr w:type="spellStart"/>
      <w:r w:rsidRPr="00E66F89">
        <w:rPr>
          <w:rFonts w:ascii="Times New Roman" w:hAnsi="Times New Roman" w:cs="Times New Roman"/>
          <w:sz w:val="24"/>
          <w:szCs w:val="24"/>
          <w:shd w:val="clear" w:color="auto" w:fill="FFFFFF"/>
        </w:rPr>
        <w:t>transfobia</w:t>
      </w:r>
      <w:proofErr w:type="spellEnd"/>
      <w:r w:rsidRPr="00E66F89">
        <w:rPr>
          <w:rFonts w:ascii="Times New Roman" w:hAnsi="Times New Roman" w:cs="Times New Roman"/>
          <w:sz w:val="24"/>
          <w:szCs w:val="24"/>
          <w:shd w:val="clear" w:color="auto" w:fill="FFFFFF"/>
        </w:rPr>
        <w:t xml:space="preserve">, enquadrando as condutas atentatórias contras esses grupos ao tipo penal de Racismo (Lei nº 7.716/89). </w:t>
      </w: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A aludida decisão gerou bastante polêmica, tanto no meio social, como no jurídico.</w:t>
      </w:r>
      <w:r>
        <w:rPr>
          <w:rFonts w:ascii="Times New Roman" w:hAnsi="Times New Roman" w:cs="Times New Roman"/>
          <w:sz w:val="24"/>
          <w:szCs w:val="24"/>
          <w:shd w:val="clear" w:color="auto" w:fill="FFFFFF"/>
        </w:rPr>
        <w:t xml:space="preserve"> </w:t>
      </w:r>
      <w:r w:rsidRPr="00E66F89">
        <w:rPr>
          <w:rFonts w:ascii="Times New Roman" w:hAnsi="Times New Roman" w:cs="Times New Roman"/>
          <w:sz w:val="24"/>
          <w:szCs w:val="24"/>
          <w:shd w:val="clear" w:color="auto" w:fill="FFFFFF"/>
        </w:rPr>
        <w:t>Na esfera social, o supracitado julgamento propiciou grande discussão na sociedade brasileira, a qual apresenta na sua formação uma base preconceituosa contra a</w:t>
      </w:r>
      <w:r>
        <w:rPr>
          <w:rFonts w:ascii="Times New Roman" w:hAnsi="Times New Roman" w:cs="Times New Roman"/>
          <w:sz w:val="24"/>
          <w:szCs w:val="24"/>
          <w:shd w:val="clear" w:color="auto" w:fill="FFFFFF"/>
        </w:rPr>
        <w:t>s minorias, especificamente</w:t>
      </w:r>
      <w:r w:rsidRPr="00E66F89">
        <w:rPr>
          <w:rFonts w:ascii="Times New Roman" w:hAnsi="Times New Roman" w:cs="Times New Roman"/>
          <w:sz w:val="24"/>
          <w:szCs w:val="24"/>
          <w:shd w:val="clear" w:color="auto" w:fill="FFFFFF"/>
        </w:rPr>
        <w:t xml:space="preserve"> se tratando de questões de gênero</w:t>
      </w:r>
      <w:r>
        <w:rPr>
          <w:rFonts w:ascii="Times New Roman" w:hAnsi="Times New Roman" w:cs="Times New Roman"/>
          <w:sz w:val="24"/>
          <w:szCs w:val="24"/>
          <w:shd w:val="clear" w:color="auto" w:fill="FFFFFF"/>
        </w:rPr>
        <w:t xml:space="preserve"> e sexualidade</w:t>
      </w:r>
      <w:r w:rsidRPr="00E66F89">
        <w:rPr>
          <w:rFonts w:ascii="Times New Roman" w:hAnsi="Times New Roman" w:cs="Times New Roman"/>
          <w:sz w:val="24"/>
          <w:szCs w:val="24"/>
          <w:shd w:val="clear" w:color="auto" w:fill="FFFFFF"/>
        </w:rPr>
        <w:t xml:space="preserve">. Por isso, a referida decisão causou grande impacto na população nacional, pois, de agora em diante, as </w:t>
      </w:r>
      <w:r w:rsidRPr="00E66F89">
        <w:rPr>
          <w:rFonts w:ascii="Times New Roman" w:hAnsi="Times New Roman" w:cs="Times New Roman"/>
          <w:i/>
          <w:sz w:val="24"/>
          <w:szCs w:val="24"/>
          <w:shd w:val="clear" w:color="auto" w:fill="FFFFFF"/>
        </w:rPr>
        <w:t>brincadeiras</w:t>
      </w:r>
      <w:r w:rsidRPr="00E66F89">
        <w:rPr>
          <w:rFonts w:ascii="Times New Roman" w:hAnsi="Times New Roman" w:cs="Times New Roman"/>
          <w:sz w:val="24"/>
          <w:szCs w:val="24"/>
          <w:shd w:val="clear" w:color="auto" w:fill="FFFFFF"/>
        </w:rPr>
        <w:t xml:space="preserve"> e as ofensas verbais vão ser passíveis de punição. Dessa forma, para parte da população a criminalização foi acertada, para outros não, alegando estes que as suas liberdades de expressão vão ser tolhidas.</w:t>
      </w: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 xml:space="preserve">No âmbito jurídico, a controvérsia perpassa pela discussão de </w:t>
      </w:r>
      <w:proofErr w:type="spellStart"/>
      <w:r w:rsidRPr="00E66F89">
        <w:rPr>
          <w:rFonts w:ascii="Times New Roman" w:hAnsi="Times New Roman" w:cs="Times New Roman"/>
          <w:sz w:val="24"/>
          <w:szCs w:val="24"/>
          <w:shd w:val="clear" w:color="auto" w:fill="FFFFFF"/>
        </w:rPr>
        <w:t>judicialização</w:t>
      </w:r>
      <w:proofErr w:type="spellEnd"/>
      <w:r w:rsidRPr="00E66F89">
        <w:rPr>
          <w:rFonts w:ascii="Times New Roman" w:hAnsi="Times New Roman" w:cs="Times New Roman"/>
          <w:sz w:val="24"/>
          <w:szCs w:val="24"/>
          <w:shd w:val="clear" w:color="auto" w:fill="FFFFFF"/>
        </w:rPr>
        <w:t xml:space="preserve"> e ativismo judicial. Nesse contexto, os Ministros da Suprema Corte são acusados de terem criado um novo tipo penal, o que seria vedado expressamente pela Constituição Federal, pois afrontaria o princípio da legalidade </w:t>
      </w:r>
      <w:r>
        <w:rPr>
          <w:rFonts w:ascii="Times New Roman" w:hAnsi="Times New Roman" w:cs="Times New Roman"/>
          <w:sz w:val="24"/>
          <w:szCs w:val="24"/>
          <w:shd w:val="clear" w:color="auto" w:fill="FFFFFF"/>
        </w:rPr>
        <w:t xml:space="preserve">estrita em matéria </w:t>
      </w:r>
      <w:r w:rsidRPr="00E66F89">
        <w:rPr>
          <w:rFonts w:ascii="Times New Roman" w:hAnsi="Times New Roman" w:cs="Times New Roman"/>
          <w:sz w:val="24"/>
          <w:szCs w:val="24"/>
          <w:shd w:val="clear" w:color="auto" w:fill="FFFFFF"/>
        </w:rPr>
        <w:t>penal (art. 5º, XXXIX), sendo uma forma de ativismo judicial.</w:t>
      </w: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 xml:space="preserve">Frequentemente o Supremo Tribunal Federal é acusado de ativismo judicial, sendo algumas vezes falado em </w:t>
      </w:r>
      <w:r w:rsidRPr="00E66F89">
        <w:rPr>
          <w:rFonts w:ascii="Times New Roman" w:hAnsi="Times New Roman" w:cs="Times New Roman"/>
          <w:i/>
          <w:sz w:val="24"/>
          <w:szCs w:val="24"/>
          <w:shd w:val="clear" w:color="auto" w:fill="FFFFFF"/>
        </w:rPr>
        <w:t>Ditadura do Poder Judiciário</w:t>
      </w:r>
      <w:r>
        <w:rPr>
          <w:rFonts w:ascii="Times New Roman" w:hAnsi="Times New Roman" w:cs="Times New Roman"/>
          <w:sz w:val="24"/>
          <w:szCs w:val="24"/>
          <w:shd w:val="clear" w:color="auto" w:fill="FFFFFF"/>
        </w:rPr>
        <w:t>, pois alegam que a Corte Maior, em muitos momentos, usurpa</w:t>
      </w:r>
      <w:r w:rsidRPr="00E66F89">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s</w:t>
      </w:r>
      <w:r w:rsidRPr="00E66F89">
        <w:rPr>
          <w:rFonts w:ascii="Times New Roman" w:hAnsi="Times New Roman" w:cs="Times New Roman"/>
          <w:sz w:val="24"/>
          <w:szCs w:val="24"/>
          <w:shd w:val="clear" w:color="auto" w:fill="FFFFFF"/>
        </w:rPr>
        <w:t xml:space="preserve"> competência</w:t>
      </w:r>
      <w:r>
        <w:rPr>
          <w:rFonts w:ascii="Times New Roman" w:hAnsi="Times New Roman" w:cs="Times New Roman"/>
          <w:sz w:val="24"/>
          <w:szCs w:val="24"/>
          <w:shd w:val="clear" w:color="auto" w:fill="FFFFFF"/>
        </w:rPr>
        <w:t>s</w:t>
      </w:r>
      <w:r w:rsidRPr="00E66F89">
        <w:rPr>
          <w:rFonts w:ascii="Times New Roman" w:hAnsi="Times New Roman" w:cs="Times New Roman"/>
          <w:sz w:val="24"/>
          <w:szCs w:val="24"/>
          <w:shd w:val="clear" w:color="auto" w:fill="FFFFFF"/>
        </w:rPr>
        <w:t xml:space="preserve"> dos demais poderes da União. </w:t>
      </w: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 xml:space="preserve">Portanto, refletir sobre essa temática é de suma importância, tendo em vista sua atualidade e seus impactos no meio jurídico e social. Ademais, o estudo da </w:t>
      </w:r>
      <w:proofErr w:type="spellStart"/>
      <w:r w:rsidRPr="00E66F89">
        <w:rPr>
          <w:rFonts w:ascii="Times New Roman" w:hAnsi="Times New Roman" w:cs="Times New Roman"/>
          <w:sz w:val="24"/>
          <w:szCs w:val="24"/>
          <w:shd w:val="clear" w:color="auto" w:fill="FFFFFF"/>
        </w:rPr>
        <w:t>judicialização</w:t>
      </w:r>
      <w:proofErr w:type="spellEnd"/>
      <w:r w:rsidRPr="00E66F89">
        <w:rPr>
          <w:rFonts w:ascii="Times New Roman" w:hAnsi="Times New Roman" w:cs="Times New Roman"/>
          <w:sz w:val="24"/>
          <w:szCs w:val="24"/>
          <w:shd w:val="clear" w:color="auto" w:fill="FFFFFF"/>
        </w:rPr>
        <w:t xml:space="preserve"> e do ativismo judicial, bem como seus reflexos na decisão do Supremo Tribunal Federal que criminalizou a homofobia, é um tema importante e intrigante, pois é um debate bastante polêmico que trata dos limites da atuação da Suprema Corte brasileira.</w:t>
      </w:r>
    </w:p>
    <w:p w:rsidR="005F2B2E" w:rsidRPr="00E66F89" w:rsidRDefault="005F2B2E" w:rsidP="005F2B2E">
      <w:pPr>
        <w:spacing w:after="0" w:line="360" w:lineRule="auto"/>
        <w:jc w:val="both"/>
        <w:rPr>
          <w:rFonts w:ascii="Times New Roman" w:hAnsi="Times New Roman" w:cs="Times New Roman"/>
          <w:sz w:val="24"/>
          <w:szCs w:val="24"/>
          <w:shd w:val="clear" w:color="auto" w:fill="FFFFFF"/>
        </w:rPr>
      </w:pPr>
    </w:p>
    <w:p w:rsidR="005F2B2E" w:rsidRPr="009D32F9" w:rsidRDefault="005F2B2E" w:rsidP="005F2B2E">
      <w:pPr>
        <w:spacing w:after="0" w:line="360" w:lineRule="auto"/>
        <w:jc w:val="both"/>
        <w:rPr>
          <w:rFonts w:ascii="Times New Roman" w:hAnsi="Times New Roman" w:cs="Times New Roman"/>
          <w:b/>
          <w:sz w:val="24"/>
          <w:szCs w:val="24"/>
          <w:shd w:val="clear" w:color="auto" w:fill="FFFFFF"/>
        </w:rPr>
      </w:pPr>
      <w:r w:rsidRPr="009D32F9">
        <w:rPr>
          <w:rFonts w:ascii="Times New Roman" w:hAnsi="Times New Roman" w:cs="Times New Roman"/>
          <w:b/>
          <w:sz w:val="24"/>
          <w:szCs w:val="24"/>
          <w:shd w:val="clear" w:color="auto" w:fill="FFFFFF"/>
        </w:rPr>
        <w:t>2</w:t>
      </w:r>
      <w:r>
        <w:rPr>
          <w:rFonts w:ascii="Times New Roman" w:hAnsi="Times New Roman" w:cs="Times New Roman"/>
          <w:b/>
          <w:sz w:val="24"/>
          <w:szCs w:val="24"/>
          <w:shd w:val="clear" w:color="auto" w:fill="FFFFFF"/>
        </w:rPr>
        <w:t xml:space="preserve">.0 - </w:t>
      </w:r>
      <w:proofErr w:type="gramStart"/>
      <w:r w:rsidRPr="009D32F9">
        <w:rPr>
          <w:rFonts w:ascii="Times New Roman" w:hAnsi="Times New Roman" w:cs="Times New Roman"/>
          <w:b/>
          <w:sz w:val="24"/>
          <w:szCs w:val="24"/>
          <w:shd w:val="clear" w:color="auto" w:fill="FFFFFF"/>
        </w:rPr>
        <w:t xml:space="preserve">PROBLEMÁTICA </w:t>
      </w:r>
      <w:r>
        <w:rPr>
          <w:rFonts w:ascii="Times New Roman" w:hAnsi="Times New Roman" w:cs="Times New Roman"/>
          <w:b/>
          <w:sz w:val="24"/>
          <w:szCs w:val="24"/>
          <w:shd w:val="clear" w:color="auto" w:fill="FFFFFF"/>
        </w:rPr>
        <w:t>E</w:t>
      </w:r>
      <w:r w:rsidRPr="009D32F9">
        <w:rPr>
          <w:rFonts w:ascii="Times New Roman" w:hAnsi="Times New Roman" w:cs="Times New Roman"/>
          <w:b/>
          <w:sz w:val="24"/>
          <w:szCs w:val="24"/>
          <w:shd w:val="clear" w:color="auto" w:fill="FFFFFF"/>
        </w:rPr>
        <w:t xml:space="preserve"> OBJETIVOS</w:t>
      </w:r>
      <w:proofErr w:type="gramEnd"/>
      <w:r w:rsidRPr="009D32F9">
        <w:rPr>
          <w:rFonts w:ascii="Times New Roman" w:hAnsi="Times New Roman" w:cs="Times New Roman"/>
          <w:b/>
          <w:sz w:val="24"/>
          <w:szCs w:val="24"/>
          <w:shd w:val="clear" w:color="auto" w:fill="FFFFFF"/>
        </w:rPr>
        <w:t>:</w:t>
      </w:r>
    </w:p>
    <w:p w:rsidR="005F2B2E" w:rsidRPr="00E66F89" w:rsidRDefault="005F2B2E" w:rsidP="005F2B2E">
      <w:pPr>
        <w:spacing w:after="0" w:line="360" w:lineRule="auto"/>
        <w:jc w:val="both"/>
        <w:rPr>
          <w:rFonts w:ascii="Times New Roman" w:hAnsi="Times New Roman" w:cs="Times New Roman"/>
          <w:sz w:val="24"/>
          <w:szCs w:val="24"/>
          <w:shd w:val="clear" w:color="auto" w:fill="FFFFFF"/>
        </w:rPr>
      </w:pP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 xml:space="preserve">Diante desta celeuma, a questão que norteia o desenvolvimento </w:t>
      </w:r>
      <w:r>
        <w:rPr>
          <w:rFonts w:ascii="Times New Roman" w:hAnsi="Times New Roman" w:cs="Times New Roman"/>
          <w:sz w:val="24"/>
          <w:szCs w:val="24"/>
          <w:shd w:val="clear" w:color="auto" w:fill="FFFFFF"/>
        </w:rPr>
        <w:t>desta investigação</w:t>
      </w:r>
      <w:r w:rsidRPr="00E66F89">
        <w:rPr>
          <w:rFonts w:ascii="Times New Roman" w:hAnsi="Times New Roman" w:cs="Times New Roman"/>
          <w:sz w:val="24"/>
          <w:szCs w:val="24"/>
          <w:shd w:val="clear" w:color="auto" w:fill="FFFFFF"/>
        </w:rPr>
        <w:t xml:space="preserve"> está centrada na seguinte problemática: poderia o Supremo Tribunal Federal ter criminalizado a homofobia e </w:t>
      </w:r>
      <w:proofErr w:type="spellStart"/>
      <w:r w:rsidRPr="00E66F89">
        <w:rPr>
          <w:rFonts w:ascii="Times New Roman" w:hAnsi="Times New Roman" w:cs="Times New Roman"/>
          <w:sz w:val="24"/>
          <w:szCs w:val="24"/>
          <w:shd w:val="clear" w:color="auto" w:fill="FFFFFF"/>
        </w:rPr>
        <w:t>transfobia</w:t>
      </w:r>
      <w:proofErr w:type="spellEnd"/>
      <w:r w:rsidRPr="00E66F89">
        <w:rPr>
          <w:rFonts w:ascii="Times New Roman" w:hAnsi="Times New Roman" w:cs="Times New Roman"/>
          <w:sz w:val="24"/>
          <w:szCs w:val="24"/>
          <w:shd w:val="clear" w:color="auto" w:fill="FFFFFF"/>
        </w:rPr>
        <w:t>?</w:t>
      </w:r>
    </w:p>
    <w:p w:rsidR="005F2B2E" w:rsidRPr="00E66F89" w:rsidRDefault="005F2B2E" w:rsidP="005F2B2E">
      <w:pPr>
        <w:spacing w:after="0" w:line="360" w:lineRule="auto"/>
        <w:jc w:val="both"/>
        <w:rPr>
          <w:rFonts w:ascii="Times New Roman" w:hAnsi="Times New Roman" w:cs="Times New Roman"/>
          <w:sz w:val="24"/>
          <w:szCs w:val="24"/>
          <w:shd w:val="clear" w:color="auto" w:fill="FFFFFF"/>
        </w:rPr>
      </w:pPr>
    </w:p>
    <w:p w:rsidR="005F2B2E" w:rsidRDefault="005F2B2E" w:rsidP="005F2B2E">
      <w:pPr>
        <w:spacing w:after="0" w:line="360" w:lineRule="auto"/>
        <w:jc w:val="both"/>
        <w:rPr>
          <w:rFonts w:ascii="Times New Roman" w:hAnsi="Times New Roman" w:cs="Times New Roman"/>
          <w:b/>
          <w:sz w:val="24"/>
          <w:szCs w:val="24"/>
          <w:shd w:val="clear" w:color="auto" w:fill="FFFFFF"/>
        </w:rPr>
      </w:pPr>
      <w:r w:rsidRPr="009D32F9">
        <w:rPr>
          <w:rFonts w:ascii="Times New Roman" w:hAnsi="Times New Roman" w:cs="Times New Roman"/>
          <w:b/>
          <w:sz w:val="24"/>
          <w:szCs w:val="24"/>
          <w:shd w:val="clear" w:color="auto" w:fill="FFFFFF"/>
        </w:rPr>
        <w:t>2.1</w:t>
      </w:r>
      <w:r>
        <w:rPr>
          <w:rFonts w:ascii="Times New Roman" w:hAnsi="Times New Roman" w:cs="Times New Roman"/>
          <w:b/>
          <w:sz w:val="24"/>
          <w:szCs w:val="24"/>
          <w:shd w:val="clear" w:color="auto" w:fill="FFFFFF"/>
        </w:rPr>
        <w:t xml:space="preserve"> -</w:t>
      </w:r>
      <w:r w:rsidRPr="009D32F9">
        <w:rPr>
          <w:rFonts w:ascii="Times New Roman" w:hAnsi="Times New Roman" w:cs="Times New Roman"/>
          <w:b/>
          <w:sz w:val="24"/>
          <w:szCs w:val="24"/>
          <w:shd w:val="clear" w:color="auto" w:fill="FFFFFF"/>
        </w:rPr>
        <w:t xml:space="preserve"> OBJETIVO GERAL:</w:t>
      </w:r>
    </w:p>
    <w:p w:rsidR="005F2B2E" w:rsidRPr="009D32F9" w:rsidRDefault="005F2B2E" w:rsidP="005F2B2E">
      <w:pPr>
        <w:spacing w:after="0" w:line="360" w:lineRule="auto"/>
        <w:jc w:val="both"/>
        <w:rPr>
          <w:rFonts w:ascii="Times New Roman" w:hAnsi="Times New Roman" w:cs="Times New Roman"/>
          <w:b/>
          <w:sz w:val="24"/>
          <w:szCs w:val="24"/>
          <w:shd w:val="clear" w:color="auto" w:fill="FFFFFF"/>
        </w:rPr>
      </w:pPr>
    </w:p>
    <w:p w:rsidR="005F2B2E" w:rsidRPr="00E66F89" w:rsidRDefault="005F2B2E" w:rsidP="005F2B2E">
      <w:pPr>
        <w:spacing w:after="0" w:line="360" w:lineRule="auto"/>
        <w:ind w:firstLine="709"/>
        <w:jc w:val="both"/>
        <w:rPr>
          <w:rFonts w:ascii="Times New Roman" w:hAnsi="Times New Roman" w:cs="Times New Roman"/>
          <w:sz w:val="24"/>
          <w:szCs w:val="24"/>
        </w:rPr>
      </w:pPr>
      <w:r w:rsidRPr="00E66F89">
        <w:rPr>
          <w:rFonts w:ascii="Times New Roman" w:hAnsi="Times New Roman" w:cs="Times New Roman"/>
          <w:sz w:val="24"/>
          <w:szCs w:val="24"/>
          <w:shd w:val="clear" w:color="auto" w:fill="FFFFFF"/>
        </w:rPr>
        <w:t xml:space="preserve">Analisar o julgamento da Ação Direta de Inconstitucionalidade por Omissão nº 26 e do Mandado de Injunção nº </w:t>
      </w:r>
      <w:r w:rsidRPr="00E66F89">
        <w:rPr>
          <w:rFonts w:ascii="Times New Roman" w:hAnsi="Times New Roman" w:cs="Times New Roman"/>
          <w:sz w:val="24"/>
          <w:szCs w:val="24"/>
        </w:rPr>
        <w:t xml:space="preserve">4733, que trata da criminalização da homofobia e </w:t>
      </w:r>
      <w:proofErr w:type="spellStart"/>
      <w:r w:rsidRPr="00E66F89">
        <w:rPr>
          <w:rFonts w:ascii="Times New Roman" w:hAnsi="Times New Roman" w:cs="Times New Roman"/>
          <w:sz w:val="24"/>
          <w:szCs w:val="24"/>
        </w:rPr>
        <w:t>transfobia</w:t>
      </w:r>
      <w:proofErr w:type="spellEnd"/>
      <w:r w:rsidRPr="00E66F89">
        <w:rPr>
          <w:rFonts w:ascii="Times New Roman" w:hAnsi="Times New Roman" w:cs="Times New Roman"/>
          <w:sz w:val="24"/>
          <w:szCs w:val="24"/>
        </w:rPr>
        <w:t>.</w:t>
      </w:r>
    </w:p>
    <w:p w:rsidR="005F2B2E" w:rsidRPr="00E66F89" w:rsidRDefault="005F2B2E" w:rsidP="005F2B2E">
      <w:pPr>
        <w:spacing w:after="0" w:line="360" w:lineRule="auto"/>
        <w:ind w:firstLine="709"/>
        <w:jc w:val="both"/>
        <w:rPr>
          <w:rFonts w:ascii="Times New Roman" w:hAnsi="Times New Roman" w:cs="Times New Roman"/>
          <w:sz w:val="24"/>
          <w:szCs w:val="24"/>
        </w:rPr>
      </w:pPr>
    </w:p>
    <w:p w:rsidR="005F2B2E" w:rsidRDefault="005F2B2E" w:rsidP="005F2B2E">
      <w:pPr>
        <w:spacing w:after="0" w:line="360" w:lineRule="auto"/>
        <w:jc w:val="both"/>
        <w:rPr>
          <w:rFonts w:ascii="Times New Roman" w:hAnsi="Times New Roman" w:cs="Times New Roman"/>
          <w:b/>
          <w:sz w:val="24"/>
          <w:szCs w:val="24"/>
          <w:shd w:val="clear" w:color="auto" w:fill="FFFFFF"/>
        </w:rPr>
      </w:pPr>
      <w:r w:rsidRPr="009D32F9">
        <w:rPr>
          <w:rFonts w:ascii="Times New Roman" w:hAnsi="Times New Roman" w:cs="Times New Roman"/>
          <w:b/>
          <w:sz w:val="24"/>
          <w:szCs w:val="24"/>
          <w:shd w:val="clear" w:color="auto" w:fill="FFFFFF"/>
        </w:rPr>
        <w:t xml:space="preserve">2.2 </w:t>
      </w:r>
      <w:r>
        <w:rPr>
          <w:rFonts w:ascii="Times New Roman" w:hAnsi="Times New Roman" w:cs="Times New Roman"/>
          <w:b/>
          <w:sz w:val="24"/>
          <w:szCs w:val="24"/>
          <w:shd w:val="clear" w:color="auto" w:fill="FFFFFF"/>
        </w:rPr>
        <w:t xml:space="preserve">- </w:t>
      </w:r>
      <w:r w:rsidRPr="009D32F9">
        <w:rPr>
          <w:rFonts w:ascii="Times New Roman" w:hAnsi="Times New Roman" w:cs="Times New Roman"/>
          <w:b/>
          <w:sz w:val="24"/>
          <w:szCs w:val="24"/>
          <w:shd w:val="clear" w:color="auto" w:fill="FFFFFF"/>
        </w:rPr>
        <w:t>OBJETIVOS ESPECÍFICOS:</w:t>
      </w:r>
    </w:p>
    <w:p w:rsidR="005F2B2E" w:rsidRPr="009D32F9" w:rsidRDefault="005F2B2E" w:rsidP="005F2B2E">
      <w:pPr>
        <w:spacing w:after="0" w:line="360" w:lineRule="auto"/>
        <w:jc w:val="both"/>
        <w:rPr>
          <w:rFonts w:ascii="Times New Roman" w:hAnsi="Times New Roman" w:cs="Times New Roman"/>
          <w:b/>
          <w:sz w:val="24"/>
          <w:szCs w:val="24"/>
          <w:shd w:val="clear" w:color="auto" w:fill="FFFFFF"/>
        </w:rPr>
      </w:pP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66F89">
        <w:rPr>
          <w:rFonts w:ascii="Times New Roman" w:hAnsi="Times New Roman" w:cs="Times New Roman"/>
          <w:sz w:val="24"/>
          <w:szCs w:val="24"/>
          <w:shd w:val="clear" w:color="auto" w:fill="FFFFFF"/>
        </w:rPr>
        <w:t xml:space="preserve">Conceituar </w:t>
      </w:r>
      <w:proofErr w:type="spellStart"/>
      <w:r w:rsidRPr="00E66F89">
        <w:rPr>
          <w:rFonts w:ascii="Times New Roman" w:hAnsi="Times New Roman" w:cs="Times New Roman"/>
          <w:sz w:val="24"/>
          <w:szCs w:val="24"/>
          <w:shd w:val="clear" w:color="auto" w:fill="FFFFFF"/>
        </w:rPr>
        <w:t>judicialização</w:t>
      </w:r>
      <w:proofErr w:type="spellEnd"/>
      <w:r w:rsidRPr="00E66F89">
        <w:rPr>
          <w:rFonts w:ascii="Times New Roman" w:hAnsi="Times New Roman" w:cs="Times New Roman"/>
          <w:sz w:val="24"/>
          <w:szCs w:val="24"/>
          <w:shd w:val="clear" w:color="auto" w:fill="FFFFFF"/>
        </w:rPr>
        <w:t xml:space="preserve"> e ativismo judicial;</w:t>
      </w:r>
    </w:p>
    <w:p w:rsidR="005F2B2E" w:rsidRPr="00E66F89" w:rsidRDefault="005F2B2E" w:rsidP="005F2B2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66F89">
        <w:rPr>
          <w:rFonts w:ascii="Times New Roman" w:hAnsi="Times New Roman" w:cs="Times New Roman"/>
          <w:sz w:val="24"/>
          <w:szCs w:val="24"/>
          <w:shd w:val="clear" w:color="auto" w:fill="FFFFFF"/>
        </w:rPr>
        <w:t>Apresentar os argumentos utilizados pelos Ministros do Supremo Tribunal Federal que embasaram suas decisões</w:t>
      </w:r>
      <w:r>
        <w:rPr>
          <w:rFonts w:ascii="Times New Roman" w:hAnsi="Times New Roman" w:cs="Times New Roman"/>
          <w:sz w:val="24"/>
          <w:szCs w:val="24"/>
          <w:shd w:val="clear" w:color="auto" w:fill="FFFFFF"/>
        </w:rPr>
        <w:t>, com ênfase nos votos dos relatores e da divergência;</w:t>
      </w:r>
    </w:p>
    <w:p w:rsidR="005F2B2E" w:rsidRDefault="005F2B2E" w:rsidP="005F2B2E">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66F89">
        <w:rPr>
          <w:rFonts w:ascii="Times New Roman" w:hAnsi="Times New Roman" w:cs="Times New Roman"/>
          <w:sz w:val="24"/>
          <w:szCs w:val="24"/>
          <w:shd w:val="clear" w:color="auto" w:fill="FFFFFF"/>
        </w:rPr>
        <w:t>Confrontar os argumentos</w:t>
      </w:r>
      <w:r>
        <w:rPr>
          <w:rFonts w:ascii="Times New Roman" w:hAnsi="Times New Roman" w:cs="Times New Roman"/>
          <w:sz w:val="24"/>
          <w:szCs w:val="24"/>
          <w:shd w:val="clear" w:color="auto" w:fill="FFFFFF"/>
        </w:rPr>
        <w:t xml:space="preserve"> dos relatores e da divergência.</w:t>
      </w:r>
    </w:p>
    <w:p w:rsidR="005F2B2E" w:rsidRDefault="005F2B2E" w:rsidP="005F2B2E">
      <w:pPr>
        <w:spacing w:after="0" w:line="360" w:lineRule="auto"/>
        <w:ind w:firstLine="709"/>
        <w:jc w:val="both"/>
        <w:rPr>
          <w:rFonts w:ascii="Times New Roman" w:hAnsi="Times New Roman" w:cs="Times New Roman"/>
          <w:sz w:val="24"/>
          <w:szCs w:val="24"/>
          <w:shd w:val="clear" w:color="auto" w:fill="FFFFFF"/>
        </w:rPr>
      </w:pPr>
    </w:p>
    <w:p w:rsidR="005F2B2E" w:rsidRDefault="005F2B2E" w:rsidP="005F2B2E">
      <w:pPr>
        <w:spacing w:after="0" w:line="360" w:lineRule="auto"/>
        <w:jc w:val="both"/>
        <w:rPr>
          <w:rFonts w:ascii="Times New Roman" w:hAnsi="Times New Roman" w:cs="Times New Roman"/>
          <w:b/>
          <w:sz w:val="24"/>
          <w:szCs w:val="24"/>
          <w:shd w:val="clear" w:color="auto" w:fill="FFFFFF"/>
        </w:rPr>
      </w:pPr>
      <w:r w:rsidRPr="009D32F9">
        <w:rPr>
          <w:rFonts w:ascii="Times New Roman" w:hAnsi="Times New Roman" w:cs="Times New Roman"/>
          <w:b/>
          <w:sz w:val="24"/>
          <w:szCs w:val="24"/>
          <w:shd w:val="clear" w:color="auto" w:fill="FFFFFF"/>
        </w:rPr>
        <w:t>3.0 – METODOLOGIA:</w:t>
      </w:r>
      <w:r>
        <w:rPr>
          <w:rFonts w:ascii="Times New Roman" w:hAnsi="Times New Roman" w:cs="Times New Roman"/>
          <w:b/>
          <w:sz w:val="24"/>
          <w:szCs w:val="24"/>
          <w:shd w:val="clear" w:color="auto" w:fill="FFFFFF"/>
        </w:rPr>
        <w:t xml:space="preserve"> </w:t>
      </w:r>
    </w:p>
    <w:p w:rsidR="005F2B2E" w:rsidRDefault="005F2B2E" w:rsidP="005F2B2E">
      <w:pPr>
        <w:spacing w:after="0" w:line="360" w:lineRule="auto"/>
        <w:jc w:val="both"/>
        <w:rPr>
          <w:rFonts w:ascii="Times New Roman" w:hAnsi="Times New Roman" w:cs="Times New Roman"/>
          <w:b/>
          <w:sz w:val="24"/>
          <w:szCs w:val="24"/>
          <w:shd w:val="clear" w:color="auto" w:fill="FFFFFF"/>
        </w:rPr>
      </w:pPr>
    </w:p>
    <w:p w:rsidR="005F2B2E" w:rsidRDefault="005F2B2E" w:rsidP="005F2B2E">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sidRPr="007766DE">
        <w:rPr>
          <w:rFonts w:ascii="Times New Roman" w:hAnsi="Times New Roman" w:cs="Times New Roman"/>
          <w:sz w:val="24"/>
          <w:szCs w:val="24"/>
          <w:shd w:val="clear" w:color="auto" w:fill="FFFFFF"/>
        </w:rPr>
        <w:t>A pesqui</w:t>
      </w:r>
      <w:r>
        <w:rPr>
          <w:rFonts w:ascii="Times New Roman" w:hAnsi="Times New Roman" w:cs="Times New Roman"/>
          <w:sz w:val="24"/>
          <w:szCs w:val="24"/>
          <w:shd w:val="clear" w:color="auto" w:fill="FFFFFF"/>
        </w:rPr>
        <w:t xml:space="preserve">sa realizada no presente </w:t>
      </w:r>
      <w:r w:rsidRPr="007766DE">
        <w:rPr>
          <w:rFonts w:ascii="Times New Roman" w:hAnsi="Times New Roman" w:cs="Times New Roman"/>
          <w:sz w:val="24"/>
          <w:szCs w:val="24"/>
          <w:shd w:val="clear" w:color="auto" w:fill="FFFFFF"/>
        </w:rPr>
        <w:t>trabalho</w:t>
      </w:r>
      <w:r>
        <w:rPr>
          <w:rFonts w:ascii="Times New Roman" w:hAnsi="Times New Roman" w:cs="Times New Roman"/>
          <w:sz w:val="24"/>
          <w:szCs w:val="24"/>
          <w:shd w:val="clear" w:color="auto" w:fill="FFFFFF"/>
        </w:rPr>
        <w:t xml:space="preserve"> é classificada como estudo descritivo-analítico, visto que, o objetivo deste é descrever os votos dos Ministros do Supremo Tribunal Federal no julgamento da Ação Direta de Inconstitucionalidade por Omissão nº 26 e do Mandado de Injunção nº 477, depois analisá-los de forma crítica.</w:t>
      </w:r>
    </w:p>
    <w:p w:rsidR="005F2B2E" w:rsidRDefault="005F2B2E" w:rsidP="005F2B2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Para chegarmos ao objetivo proposto, primeiramente, realizamos uma revisão bibliográfica acerca do conceito de </w:t>
      </w:r>
      <w:proofErr w:type="spellStart"/>
      <w:r>
        <w:rPr>
          <w:rFonts w:ascii="Times New Roman" w:hAnsi="Times New Roman" w:cs="Times New Roman"/>
          <w:sz w:val="24"/>
          <w:szCs w:val="24"/>
          <w:shd w:val="clear" w:color="auto" w:fill="FFFFFF"/>
        </w:rPr>
        <w:t>judicialização</w:t>
      </w:r>
      <w:proofErr w:type="spellEnd"/>
      <w:r>
        <w:rPr>
          <w:rFonts w:ascii="Times New Roman" w:hAnsi="Times New Roman" w:cs="Times New Roman"/>
          <w:sz w:val="24"/>
          <w:szCs w:val="24"/>
          <w:shd w:val="clear" w:color="auto" w:fill="FFFFFF"/>
        </w:rPr>
        <w:t xml:space="preserve"> e ativismo judicial. Por conseguinte, resumimos os votos dos relatores e da divergência para, em seguida, analisa-los. Posteriormente, efetuamos uma revisão bibliográfica sobre os temas abordados, obtendo informações em contexto de livros, artigos e reportagens e, por último, apresentamos nossas conclusões acerca dos aludidos votos.</w:t>
      </w:r>
    </w:p>
    <w:p w:rsidR="005F2B2E" w:rsidRDefault="005F2B2E" w:rsidP="005F2B2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Dessa forma, o estudo se fundamenta no método de abordagem dedutivo, uma vez que partimos de uma ideia geral para uma ideia específica, ou seja, conceituamos </w:t>
      </w:r>
      <w:proofErr w:type="spellStart"/>
      <w:r>
        <w:rPr>
          <w:rFonts w:ascii="Times New Roman" w:hAnsi="Times New Roman" w:cs="Times New Roman"/>
          <w:sz w:val="24"/>
          <w:szCs w:val="24"/>
          <w:shd w:val="clear" w:color="auto" w:fill="FFFFFF"/>
        </w:rPr>
        <w:t>judicialização</w:t>
      </w:r>
      <w:proofErr w:type="spellEnd"/>
      <w:r>
        <w:rPr>
          <w:rFonts w:ascii="Times New Roman" w:hAnsi="Times New Roman" w:cs="Times New Roman"/>
          <w:sz w:val="24"/>
          <w:szCs w:val="24"/>
          <w:shd w:val="clear" w:color="auto" w:fill="FFFFFF"/>
        </w:rPr>
        <w:t xml:space="preserve"> e ativismo judicial para chegarmos a uma situação prática, qual seja a </w:t>
      </w:r>
      <w:r>
        <w:rPr>
          <w:rFonts w:ascii="Times New Roman" w:hAnsi="Times New Roman" w:cs="Times New Roman"/>
          <w:sz w:val="24"/>
          <w:szCs w:val="24"/>
          <w:shd w:val="clear" w:color="auto" w:fill="FFFFFF"/>
        </w:rPr>
        <w:lastRenderedPageBreak/>
        <w:t xml:space="preserve">análise do julgamento da Ação Direta de Inconstitucionalidade por Omissão nº 26 e do Mandado de Injunção nº 477, que tem relação com estes conceitos. Buscamos assim, obter possíveis compreensões que produzissem conclusões sobre o tema tratado. </w:t>
      </w:r>
    </w:p>
    <w:p w:rsidR="005F2B2E" w:rsidRDefault="005F2B2E" w:rsidP="005F2B2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fonte utilizada para coleta de dados desse estudo se fundamenta na pesquisa de base documental, tendo em vista que os votos são documentos que carregam informações, estando os dados contidos nestes. Assim, fizemos análise destes, com a finalidade de criticá-los, julgando sua qualidade, em função dos objetivos pretendidos por esse trabalho. </w:t>
      </w:r>
    </w:p>
    <w:p w:rsidR="005F2B2E" w:rsidRDefault="005F2B2E" w:rsidP="005F2B2E">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Esclarecemos também, que quanto à natureza, essa pesquisa classifica-se como qualitativa, haja vista a análise subjetiva do supracitado julgamento, que terá reflexo direto nas relações humanas, as quais não podem ser reduzidas à operacionalização de variáveis.  </w:t>
      </w:r>
    </w:p>
    <w:p w:rsidR="005F2B2E" w:rsidRDefault="005F2B2E" w:rsidP="005F2B2E">
      <w:pPr>
        <w:spacing w:after="0" w:line="360" w:lineRule="auto"/>
        <w:jc w:val="both"/>
        <w:rPr>
          <w:rFonts w:ascii="Times New Roman" w:hAnsi="Times New Roman" w:cs="Times New Roman"/>
          <w:b/>
          <w:sz w:val="24"/>
          <w:szCs w:val="24"/>
          <w:shd w:val="clear" w:color="auto" w:fill="FFFFFF"/>
        </w:rPr>
      </w:pPr>
    </w:p>
    <w:p w:rsidR="005F2B2E" w:rsidRDefault="005F2B2E" w:rsidP="005F2B2E">
      <w:pPr>
        <w:spacing w:after="0" w:line="360" w:lineRule="auto"/>
        <w:jc w:val="both"/>
        <w:rPr>
          <w:rFonts w:ascii="Times New Roman" w:hAnsi="Times New Roman" w:cs="Times New Roman"/>
          <w:b/>
          <w:sz w:val="24"/>
          <w:szCs w:val="24"/>
          <w:shd w:val="clear" w:color="auto" w:fill="FFFFFF"/>
        </w:rPr>
      </w:pPr>
      <w:r w:rsidRPr="009D32F9">
        <w:rPr>
          <w:rFonts w:ascii="Times New Roman" w:hAnsi="Times New Roman" w:cs="Times New Roman"/>
          <w:b/>
          <w:sz w:val="24"/>
          <w:szCs w:val="24"/>
          <w:shd w:val="clear" w:color="auto" w:fill="FFFFFF"/>
        </w:rPr>
        <w:t>4.0 – FUNDAMENTAÇÃO TEÓRICA:</w:t>
      </w:r>
    </w:p>
    <w:p w:rsidR="005F2B2E" w:rsidRPr="009D32F9" w:rsidRDefault="005F2B2E" w:rsidP="005F2B2E">
      <w:pPr>
        <w:spacing w:after="0" w:line="360" w:lineRule="auto"/>
        <w:jc w:val="both"/>
        <w:rPr>
          <w:rFonts w:ascii="Times New Roman" w:hAnsi="Times New Roman" w:cs="Times New Roman"/>
          <w:b/>
          <w:sz w:val="24"/>
          <w:szCs w:val="24"/>
          <w:shd w:val="clear" w:color="auto" w:fill="FFFFFF"/>
        </w:rPr>
      </w:pPr>
    </w:p>
    <w:p w:rsidR="005F2B2E" w:rsidRPr="00E66F89" w:rsidRDefault="005F2B2E" w:rsidP="005F2B2E">
      <w:pPr>
        <w:spacing w:after="0" w:line="360" w:lineRule="auto"/>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ab/>
        <w:t xml:space="preserve">Com o advento do </w:t>
      </w:r>
      <w:proofErr w:type="spellStart"/>
      <w:r w:rsidRPr="00E66F89">
        <w:rPr>
          <w:rFonts w:ascii="Times New Roman" w:hAnsi="Times New Roman" w:cs="Times New Roman"/>
          <w:sz w:val="24"/>
          <w:szCs w:val="24"/>
          <w:shd w:val="clear" w:color="auto" w:fill="FFFFFF"/>
        </w:rPr>
        <w:t>Neoconstitucionalismo</w:t>
      </w:r>
      <w:proofErr w:type="spellEnd"/>
      <w:r w:rsidRPr="00E66F89">
        <w:rPr>
          <w:rFonts w:ascii="Times New Roman" w:hAnsi="Times New Roman" w:cs="Times New Roman"/>
          <w:sz w:val="24"/>
          <w:szCs w:val="24"/>
          <w:shd w:val="clear" w:color="auto" w:fill="FFFFFF"/>
        </w:rPr>
        <w:t xml:space="preserve"> e do Estado Democrático de Direito, as Constituições passaram a positivar princípios e direitos fundamentais em seus textos, sendo uma das principais características do referido movimento a busca incessante pela plena eficácia da Constituição, principalmente dos direitos fundamentais.</w:t>
      </w:r>
    </w:p>
    <w:p w:rsidR="005F2B2E" w:rsidRPr="00E66F89" w:rsidRDefault="005F2B2E" w:rsidP="005F2B2E">
      <w:pPr>
        <w:spacing w:after="0" w:line="360" w:lineRule="auto"/>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ab/>
        <w:t xml:space="preserve">O Brasil adotou o Estado Democrático de Direito, o qual tem a Constituição como lei suprema, tendo o Poder Judiciário </w:t>
      </w:r>
      <w:proofErr w:type="gramStart"/>
      <w:r w:rsidRPr="00E66F89">
        <w:rPr>
          <w:rFonts w:ascii="Times New Roman" w:hAnsi="Times New Roman" w:cs="Times New Roman"/>
          <w:sz w:val="24"/>
          <w:szCs w:val="24"/>
          <w:shd w:val="clear" w:color="auto" w:fill="FFFFFF"/>
        </w:rPr>
        <w:t>a</w:t>
      </w:r>
      <w:proofErr w:type="gramEnd"/>
      <w:r w:rsidRPr="00E66F89">
        <w:rPr>
          <w:rFonts w:ascii="Times New Roman" w:hAnsi="Times New Roman" w:cs="Times New Roman"/>
          <w:sz w:val="24"/>
          <w:szCs w:val="24"/>
          <w:shd w:val="clear" w:color="auto" w:fill="FFFFFF"/>
        </w:rPr>
        <w:t xml:space="preserve"> função típica de assegurar o seu</w:t>
      </w:r>
      <w:r>
        <w:rPr>
          <w:rFonts w:ascii="Times New Roman" w:hAnsi="Times New Roman" w:cs="Times New Roman"/>
          <w:sz w:val="24"/>
          <w:szCs w:val="24"/>
          <w:shd w:val="clear" w:color="auto" w:fill="FFFFFF"/>
        </w:rPr>
        <w:t xml:space="preserve"> efetivo</w:t>
      </w:r>
      <w:r w:rsidRPr="00E66F89">
        <w:rPr>
          <w:rFonts w:ascii="Times New Roman" w:hAnsi="Times New Roman" w:cs="Times New Roman"/>
          <w:sz w:val="24"/>
          <w:szCs w:val="24"/>
          <w:shd w:val="clear" w:color="auto" w:fill="FFFFFF"/>
        </w:rPr>
        <w:t xml:space="preserve"> cumprimento.</w:t>
      </w:r>
      <w:r>
        <w:rPr>
          <w:rFonts w:ascii="Times New Roman" w:hAnsi="Times New Roman" w:cs="Times New Roman"/>
          <w:sz w:val="24"/>
          <w:szCs w:val="24"/>
          <w:shd w:val="clear" w:color="auto" w:fill="FFFFFF"/>
        </w:rPr>
        <w:t xml:space="preserve"> Ou seja, mesmo o regime político sendo o democrático, os governantes eleitos serão balizados pelo texto constitucional.</w:t>
      </w:r>
    </w:p>
    <w:p w:rsidR="005F2B2E" w:rsidRPr="00E66F89" w:rsidRDefault="005F2B2E" w:rsidP="005F2B2E">
      <w:pPr>
        <w:spacing w:after="0" w:line="360" w:lineRule="auto"/>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ab/>
        <w:t xml:space="preserve">É nesse contexto que se começa a falar de </w:t>
      </w:r>
      <w:proofErr w:type="spellStart"/>
      <w:r w:rsidRPr="00E66F89">
        <w:rPr>
          <w:rFonts w:ascii="Times New Roman" w:hAnsi="Times New Roman" w:cs="Times New Roman"/>
          <w:sz w:val="24"/>
          <w:szCs w:val="24"/>
          <w:shd w:val="clear" w:color="auto" w:fill="FFFFFF"/>
        </w:rPr>
        <w:t>judicialização</w:t>
      </w:r>
      <w:proofErr w:type="spellEnd"/>
      <w:r w:rsidRPr="00E66F89">
        <w:rPr>
          <w:rFonts w:ascii="Times New Roman" w:hAnsi="Times New Roman" w:cs="Times New Roman"/>
          <w:sz w:val="24"/>
          <w:szCs w:val="24"/>
          <w:shd w:val="clear" w:color="auto" w:fill="FFFFFF"/>
        </w:rPr>
        <w:t xml:space="preserve"> no Brasil, </w:t>
      </w:r>
      <w:r>
        <w:rPr>
          <w:rFonts w:ascii="Times New Roman" w:hAnsi="Times New Roman" w:cs="Times New Roman"/>
          <w:sz w:val="24"/>
          <w:szCs w:val="24"/>
          <w:shd w:val="clear" w:color="auto" w:fill="FFFFFF"/>
        </w:rPr>
        <w:t xml:space="preserve">haja </w:t>
      </w:r>
      <w:r w:rsidRPr="00E66F89">
        <w:rPr>
          <w:rFonts w:ascii="Times New Roman" w:hAnsi="Times New Roman" w:cs="Times New Roman"/>
          <w:sz w:val="24"/>
          <w:szCs w:val="24"/>
          <w:shd w:val="clear" w:color="auto" w:fill="FFFFFF"/>
        </w:rPr>
        <w:t>vista que</w:t>
      </w:r>
      <w:r>
        <w:rPr>
          <w:rFonts w:ascii="Times New Roman" w:hAnsi="Times New Roman" w:cs="Times New Roman"/>
          <w:sz w:val="24"/>
          <w:szCs w:val="24"/>
          <w:shd w:val="clear" w:color="auto" w:fill="FFFFFF"/>
        </w:rPr>
        <w:t>,</w:t>
      </w:r>
      <w:r w:rsidRPr="00E66F89">
        <w:rPr>
          <w:rFonts w:ascii="Times New Roman" w:hAnsi="Times New Roman" w:cs="Times New Roman"/>
          <w:sz w:val="24"/>
          <w:szCs w:val="24"/>
          <w:shd w:val="clear" w:color="auto" w:fill="FFFFFF"/>
        </w:rPr>
        <w:t xml:space="preserve"> diante da </w:t>
      </w:r>
      <w:r>
        <w:rPr>
          <w:rFonts w:ascii="Times New Roman" w:hAnsi="Times New Roman" w:cs="Times New Roman"/>
          <w:sz w:val="24"/>
          <w:szCs w:val="24"/>
          <w:shd w:val="clear" w:color="auto" w:fill="FFFFFF"/>
        </w:rPr>
        <w:t>força normativa da Constituição da Republica de 1988,</w:t>
      </w:r>
      <w:r w:rsidRPr="00E66F89">
        <w:rPr>
          <w:rFonts w:ascii="Times New Roman" w:hAnsi="Times New Roman" w:cs="Times New Roman"/>
          <w:sz w:val="24"/>
          <w:szCs w:val="24"/>
          <w:shd w:val="clear" w:color="auto" w:fill="FFFFFF"/>
        </w:rPr>
        <w:t xml:space="preserve"> quem passou a decidir a esmagadora maioria dos conflitos</w:t>
      </w:r>
      <w:r>
        <w:rPr>
          <w:rFonts w:ascii="Times New Roman" w:hAnsi="Times New Roman" w:cs="Times New Roman"/>
          <w:sz w:val="24"/>
          <w:szCs w:val="24"/>
          <w:shd w:val="clear" w:color="auto" w:fill="FFFFFF"/>
        </w:rPr>
        <w:t xml:space="preserve"> existentes no país </w:t>
      </w:r>
      <w:r w:rsidRPr="00E66F89">
        <w:rPr>
          <w:rFonts w:ascii="Times New Roman" w:hAnsi="Times New Roman" w:cs="Times New Roman"/>
          <w:sz w:val="24"/>
          <w:szCs w:val="24"/>
          <w:shd w:val="clear" w:color="auto" w:fill="FFFFFF"/>
        </w:rPr>
        <w:t>foi o Poder Judiciário.  Ademais, com a busca da máxima aplicabilidade do texto constitucional, a própria Carta Maior trouxe vários mecanismos que buscam sua efetivação, principalmente, como já fo</w:t>
      </w:r>
      <w:r>
        <w:rPr>
          <w:rFonts w:ascii="Times New Roman" w:hAnsi="Times New Roman" w:cs="Times New Roman"/>
          <w:sz w:val="24"/>
          <w:szCs w:val="24"/>
          <w:shd w:val="clear" w:color="auto" w:fill="FFFFFF"/>
        </w:rPr>
        <w:t>i supracitado, meios que visam à</w:t>
      </w:r>
      <w:r w:rsidRPr="00E66F89">
        <w:rPr>
          <w:rFonts w:ascii="Times New Roman" w:hAnsi="Times New Roman" w:cs="Times New Roman"/>
          <w:sz w:val="24"/>
          <w:szCs w:val="24"/>
          <w:shd w:val="clear" w:color="auto" w:fill="FFFFFF"/>
        </w:rPr>
        <w:t xml:space="preserve"> eficácia dos direitos fundamentais.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p>
    <w:p w:rsidR="005F2B2E" w:rsidRDefault="005F2B2E" w:rsidP="005F2B2E">
      <w:pPr>
        <w:spacing w:after="0" w:line="360" w:lineRule="auto"/>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shd w:val="clear" w:color="auto" w:fill="FFFFFF"/>
        </w:rPr>
        <w:tab/>
        <w:t xml:space="preserve">Dessa forma, Barroso (2008, p. 3) conceitua </w:t>
      </w:r>
      <w:proofErr w:type="spellStart"/>
      <w:r w:rsidRPr="00E66F89">
        <w:rPr>
          <w:rFonts w:ascii="Times New Roman" w:hAnsi="Times New Roman" w:cs="Times New Roman"/>
          <w:sz w:val="24"/>
          <w:szCs w:val="24"/>
          <w:shd w:val="clear" w:color="auto" w:fill="FFFFFF"/>
        </w:rPr>
        <w:t>judicialização</w:t>
      </w:r>
      <w:proofErr w:type="spellEnd"/>
      <w:r w:rsidRPr="00E66F89">
        <w:rPr>
          <w:rFonts w:ascii="Times New Roman" w:hAnsi="Times New Roman" w:cs="Times New Roman"/>
          <w:sz w:val="24"/>
          <w:szCs w:val="24"/>
          <w:shd w:val="clear" w:color="auto" w:fill="FFFFFF"/>
        </w:rPr>
        <w:t xml:space="preserve"> nos seguintes termos:</w:t>
      </w:r>
    </w:p>
    <w:p w:rsidR="005F2B2E" w:rsidRDefault="005F2B2E" w:rsidP="005F2B2E">
      <w:pPr>
        <w:spacing w:after="0" w:line="360" w:lineRule="auto"/>
        <w:jc w:val="both"/>
        <w:rPr>
          <w:rFonts w:ascii="Times New Roman" w:hAnsi="Times New Roman" w:cs="Times New Roman"/>
          <w:sz w:val="24"/>
          <w:szCs w:val="24"/>
          <w:shd w:val="clear" w:color="auto" w:fill="FFFFFF"/>
        </w:rPr>
      </w:pPr>
    </w:p>
    <w:p w:rsidR="005F2B2E" w:rsidRDefault="005F2B2E" w:rsidP="005F2B2E">
      <w:pPr>
        <w:spacing w:after="0" w:line="240" w:lineRule="auto"/>
        <w:ind w:left="2268"/>
        <w:jc w:val="both"/>
        <w:rPr>
          <w:rFonts w:ascii="Times New Roman" w:hAnsi="Times New Roman" w:cs="Times New Roman"/>
        </w:rPr>
      </w:pPr>
      <w:proofErr w:type="spellStart"/>
      <w:r w:rsidRPr="00E66F89">
        <w:rPr>
          <w:rFonts w:ascii="Times New Roman" w:hAnsi="Times New Roman" w:cs="Times New Roman"/>
        </w:rPr>
        <w:t>Judicialização</w:t>
      </w:r>
      <w:proofErr w:type="spellEnd"/>
      <w:r w:rsidRPr="00E66F89">
        <w:rPr>
          <w:rFonts w:ascii="Times New Roman" w:hAnsi="Times New Roman" w:cs="Times New Roman"/>
        </w:rPr>
        <w:t xml:space="preserve"> significa que algumas questões de larga repercussão política ou social estão sendo decididas por órgãos do Poder Judiciário, e não pelas instâncias políticas tradicionais: o Congresso Nacional e o Poder Executivo – em cujo âmbito se </w:t>
      </w:r>
      <w:proofErr w:type="gramStart"/>
      <w:r w:rsidRPr="00E66F89">
        <w:rPr>
          <w:rFonts w:ascii="Times New Roman" w:hAnsi="Times New Roman" w:cs="Times New Roman"/>
        </w:rPr>
        <w:t>encontram</w:t>
      </w:r>
      <w:proofErr w:type="gramEnd"/>
      <w:r w:rsidRPr="00E66F89">
        <w:rPr>
          <w:rFonts w:ascii="Times New Roman" w:hAnsi="Times New Roman" w:cs="Times New Roman"/>
        </w:rPr>
        <w:t xml:space="preserve"> o </w:t>
      </w:r>
      <w:r w:rsidRPr="00E66F89">
        <w:rPr>
          <w:rFonts w:ascii="Times New Roman" w:hAnsi="Times New Roman" w:cs="Times New Roman"/>
        </w:rPr>
        <w:lastRenderedPageBreak/>
        <w:t xml:space="preserve">Presidente da República, seus ministérios e a administração pública em geral. Como intuitivo, a </w:t>
      </w:r>
      <w:proofErr w:type="spellStart"/>
      <w:r w:rsidRPr="00E66F89">
        <w:rPr>
          <w:rFonts w:ascii="Times New Roman" w:hAnsi="Times New Roman" w:cs="Times New Roman"/>
        </w:rPr>
        <w:t>judicialização</w:t>
      </w:r>
      <w:proofErr w:type="spellEnd"/>
      <w:r w:rsidRPr="00E66F89">
        <w:rPr>
          <w:rFonts w:ascii="Times New Roman" w:hAnsi="Times New Roman" w:cs="Times New Roman"/>
        </w:rPr>
        <w:t xml:space="preserve"> envolve uma transferência de poder para juízes e tribunais, com alterações significativas na linguagem, na argumentação e no modo de participação da sociedade. O fenômeno tem causas múltiplas. Algumas delas expressam uma tendência mundial; outras estão diretamente relacionadas ao modelo institucional </w:t>
      </w:r>
      <w:proofErr w:type="gramStart"/>
      <w:r w:rsidRPr="00E66F89">
        <w:rPr>
          <w:rFonts w:ascii="Times New Roman" w:hAnsi="Times New Roman" w:cs="Times New Roman"/>
        </w:rPr>
        <w:t>brasileiro.</w:t>
      </w:r>
      <w:proofErr w:type="gramEnd"/>
      <w:r w:rsidRPr="00E66F89">
        <w:rPr>
          <w:rFonts w:ascii="Times New Roman" w:hAnsi="Times New Roman" w:cs="Times New Roman"/>
        </w:rPr>
        <w:t>[...].</w:t>
      </w:r>
    </w:p>
    <w:p w:rsidR="005F2B2E" w:rsidRDefault="005F2B2E" w:rsidP="005F2B2E">
      <w:pPr>
        <w:spacing w:after="0" w:line="360" w:lineRule="auto"/>
        <w:ind w:left="2268"/>
        <w:jc w:val="both"/>
        <w:rPr>
          <w:rFonts w:ascii="Times New Roman" w:hAnsi="Times New Roman" w:cs="Times New Roman"/>
        </w:rPr>
      </w:pPr>
    </w:p>
    <w:p w:rsidR="005F2B2E" w:rsidRPr="00E66F89" w:rsidRDefault="005F2B2E" w:rsidP="005F2B2E">
      <w:pPr>
        <w:spacing w:after="0" w:line="360" w:lineRule="auto"/>
        <w:ind w:firstLine="708"/>
        <w:jc w:val="both"/>
        <w:rPr>
          <w:rFonts w:ascii="Times New Roman" w:hAnsi="Times New Roman" w:cs="Times New Roman"/>
          <w:sz w:val="24"/>
          <w:szCs w:val="24"/>
        </w:rPr>
      </w:pPr>
      <w:r w:rsidRPr="00E66F89">
        <w:rPr>
          <w:rFonts w:ascii="Times New Roman" w:hAnsi="Times New Roman" w:cs="Times New Roman"/>
          <w:sz w:val="24"/>
          <w:szCs w:val="24"/>
        </w:rPr>
        <w:t xml:space="preserve">Por outro lado, o ativismo judicial consiste na forma concretista que o Poder Judiciário atua quando é provocado a defender a normatividade da Constituição e a as demandas da sociedade. Ou seja, o judiciário atua de maneira ativa, visando preencher as lacunas deixadas pelos outros Poderes, ou corrigindo </w:t>
      </w:r>
      <w:r w:rsidRPr="00E66F89">
        <w:rPr>
          <w:rFonts w:ascii="Times New Roman" w:hAnsi="Times New Roman" w:cs="Times New Roman"/>
          <w:i/>
          <w:sz w:val="24"/>
          <w:szCs w:val="24"/>
        </w:rPr>
        <w:t>erros</w:t>
      </w:r>
      <w:r w:rsidRPr="00E66F89">
        <w:rPr>
          <w:rFonts w:ascii="Times New Roman" w:hAnsi="Times New Roman" w:cs="Times New Roman"/>
          <w:sz w:val="24"/>
          <w:szCs w:val="24"/>
        </w:rPr>
        <w:t xml:space="preserve"> destes, sempre buscando a eficácia constitucional.</w:t>
      </w:r>
    </w:p>
    <w:p w:rsidR="005F2B2E" w:rsidRDefault="005F2B2E" w:rsidP="005F2B2E">
      <w:pPr>
        <w:spacing w:after="0" w:line="360" w:lineRule="auto"/>
        <w:ind w:firstLine="708"/>
        <w:jc w:val="both"/>
        <w:rPr>
          <w:rFonts w:ascii="Times New Roman" w:hAnsi="Times New Roman" w:cs="Times New Roman"/>
          <w:sz w:val="24"/>
          <w:szCs w:val="24"/>
          <w:shd w:val="clear" w:color="auto" w:fill="FFFFFF"/>
        </w:rPr>
      </w:pPr>
      <w:r w:rsidRPr="00E66F89">
        <w:rPr>
          <w:rFonts w:ascii="Times New Roman" w:hAnsi="Times New Roman" w:cs="Times New Roman"/>
          <w:sz w:val="24"/>
          <w:szCs w:val="24"/>
        </w:rPr>
        <w:t>Tal tema é fruto de controvérsias entre os juristas. Um dos principais críticos dessa forma de julgar é</w:t>
      </w:r>
      <w:r>
        <w:rPr>
          <w:rFonts w:ascii="Times New Roman" w:hAnsi="Times New Roman" w:cs="Times New Roman"/>
          <w:sz w:val="24"/>
          <w:szCs w:val="24"/>
        </w:rPr>
        <w:t xml:space="preserve"> </w:t>
      </w:r>
      <w:proofErr w:type="spellStart"/>
      <w:r>
        <w:rPr>
          <w:rFonts w:ascii="Times New Roman" w:hAnsi="Times New Roman" w:cs="Times New Roman"/>
          <w:sz w:val="24"/>
          <w:szCs w:val="24"/>
        </w:rPr>
        <w:t>Streck</w:t>
      </w:r>
      <w:proofErr w:type="spellEnd"/>
      <w:r w:rsidRPr="00E66F89">
        <w:rPr>
          <w:rFonts w:ascii="Times New Roman" w:hAnsi="Times New Roman" w:cs="Times New Roman"/>
          <w:sz w:val="24"/>
          <w:szCs w:val="24"/>
        </w:rPr>
        <w:t xml:space="preserve"> </w:t>
      </w:r>
      <w:r w:rsidRPr="00E66F89">
        <w:rPr>
          <w:rFonts w:ascii="Times New Roman" w:hAnsi="Times New Roman" w:cs="Times New Roman"/>
          <w:sz w:val="24"/>
          <w:szCs w:val="24"/>
          <w:shd w:val="clear" w:color="auto" w:fill="FFFFFF"/>
        </w:rPr>
        <w:t>(2013</w:t>
      </w:r>
      <w:r>
        <w:rPr>
          <w:rFonts w:ascii="Times New Roman" w:hAnsi="Times New Roman" w:cs="Times New Roman"/>
          <w:sz w:val="24"/>
          <w:szCs w:val="24"/>
          <w:shd w:val="clear" w:color="auto" w:fill="FFFFFF"/>
        </w:rPr>
        <w:t>, s/p</w:t>
      </w:r>
      <w:r w:rsidRPr="00E66F89">
        <w:rPr>
          <w:rFonts w:ascii="Times New Roman" w:hAnsi="Times New Roman" w:cs="Times New Roman"/>
          <w:sz w:val="24"/>
          <w:szCs w:val="24"/>
          <w:shd w:val="clear" w:color="auto" w:fill="FFFFFF"/>
        </w:rPr>
        <w:t>)</w:t>
      </w:r>
      <w:r w:rsidRPr="00E66F89">
        <w:rPr>
          <w:rFonts w:ascii="Times New Roman" w:hAnsi="Times New Roman" w:cs="Times New Roman"/>
          <w:sz w:val="24"/>
          <w:szCs w:val="24"/>
        </w:rPr>
        <w:t>, que diz: “</w:t>
      </w:r>
      <w:r w:rsidRPr="00E66F89">
        <w:rPr>
          <w:rFonts w:ascii="Times New Roman" w:hAnsi="Times New Roman" w:cs="Times New Roman"/>
          <w:sz w:val="24"/>
          <w:szCs w:val="24"/>
          <w:shd w:val="clear" w:color="auto" w:fill="FFFFFF"/>
        </w:rPr>
        <w:t xml:space="preserve">Se verificarmos bem, veremos que a </w:t>
      </w:r>
      <w:proofErr w:type="spellStart"/>
      <w:r w:rsidRPr="00E66F89">
        <w:rPr>
          <w:rFonts w:ascii="Times New Roman" w:hAnsi="Times New Roman" w:cs="Times New Roman"/>
          <w:sz w:val="24"/>
          <w:szCs w:val="24"/>
          <w:shd w:val="clear" w:color="auto" w:fill="FFFFFF"/>
        </w:rPr>
        <w:t>judicialização</w:t>
      </w:r>
      <w:proofErr w:type="spellEnd"/>
      <w:r w:rsidRPr="00E66F89">
        <w:rPr>
          <w:rFonts w:ascii="Times New Roman" w:hAnsi="Times New Roman" w:cs="Times New Roman"/>
          <w:sz w:val="24"/>
          <w:szCs w:val="24"/>
          <w:shd w:val="clear" w:color="auto" w:fill="FFFFFF"/>
        </w:rPr>
        <w:t xml:space="preserve"> é contingencial. Ela não é um mal em si. O problema é o ativismo (que é comportamental, espécie de behaviorismo cognitivo</w:t>
      </w:r>
      <w:r>
        <w:rPr>
          <w:rFonts w:ascii="Times New Roman" w:hAnsi="Times New Roman" w:cs="Times New Roman"/>
          <w:sz w:val="24"/>
          <w:szCs w:val="24"/>
          <w:shd w:val="clear" w:color="auto" w:fill="FFFFFF"/>
        </w:rPr>
        <w:t xml:space="preserve">-interpretativo)”. </w:t>
      </w:r>
    </w:p>
    <w:p w:rsidR="005F2B2E" w:rsidRPr="00E66F89" w:rsidRDefault="005F2B2E" w:rsidP="005F2B2E">
      <w:pPr>
        <w:spacing w:after="0" w:line="360" w:lineRule="auto"/>
        <w:ind w:firstLine="708"/>
        <w:jc w:val="both"/>
        <w:rPr>
          <w:rFonts w:ascii="Times New Roman" w:hAnsi="Times New Roman" w:cs="Times New Roman"/>
          <w:sz w:val="24"/>
          <w:szCs w:val="24"/>
        </w:rPr>
      </w:pPr>
      <w:r w:rsidRPr="00E66F89">
        <w:rPr>
          <w:rFonts w:ascii="Times New Roman" w:hAnsi="Times New Roman" w:cs="Times New Roman"/>
          <w:sz w:val="24"/>
          <w:szCs w:val="24"/>
        </w:rPr>
        <w:t>Porém, Barroso (2008, p. 17) elucida: “O ativismo judicial, por sua vez, expressa uma postura do intérprete, um modo proativo e expansivo de interpretar a Constituição, potencializando o sentido e alcance de suas normas, para ir além do legislador ordinário”.</w:t>
      </w:r>
      <w:r>
        <w:rPr>
          <w:rFonts w:ascii="Times New Roman" w:hAnsi="Times New Roman" w:cs="Times New Roman"/>
          <w:sz w:val="24"/>
          <w:szCs w:val="24"/>
        </w:rPr>
        <w:t xml:space="preserve"> </w:t>
      </w:r>
      <w:r w:rsidRPr="00E66F89">
        <w:rPr>
          <w:rFonts w:ascii="Times New Roman" w:hAnsi="Times New Roman" w:cs="Times New Roman"/>
          <w:sz w:val="24"/>
          <w:szCs w:val="24"/>
        </w:rPr>
        <w:t>Diante disso, apesar de se relacionar</w:t>
      </w:r>
      <w:r>
        <w:rPr>
          <w:rFonts w:ascii="Times New Roman" w:hAnsi="Times New Roman" w:cs="Times New Roman"/>
          <w:sz w:val="24"/>
          <w:szCs w:val="24"/>
        </w:rPr>
        <w:t>e</w:t>
      </w:r>
      <w:r w:rsidRPr="00E66F89">
        <w:rPr>
          <w:rFonts w:ascii="Times New Roman" w:hAnsi="Times New Roman" w:cs="Times New Roman"/>
          <w:sz w:val="24"/>
          <w:szCs w:val="24"/>
        </w:rPr>
        <w:t xml:space="preserve">m, os conceitos de ativismo judicial e </w:t>
      </w:r>
      <w:proofErr w:type="spellStart"/>
      <w:r w:rsidRPr="00E66F89">
        <w:rPr>
          <w:rFonts w:ascii="Times New Roman" w:hAnsi="Times New Roman" w:cs="Times New Roman"/>
          <w:sz w:val="24"/>
          <w:szCs w:val="24"/>
        </w:rPr>
        <w:t>judicialização</w:t>
      </w:r>
      <w:proofErr w:type="spellEnd"/>
      <w:r w:rsidRPr="00E66F89">
        <w:rPr>
          <w:rFonts w:ascii="Times New Roman" w:hAnsi="Times New Roman" w:cs="Times New Roman"/>
          <w:sz w:val="24"/>
          <w:szCs w:val="24"/>
        </w:rPr>
        <w:t xml:space="preserve"> são distintos</w:t>
      </w:r>
      <w:r>
        <w:rPr>
          <w:rFonts w:ascii="Times New Roman" w:hAnsi="Times New Roman" w:cs="Times New Roman"/>
          <w:color w:val="FF0000"/>
          <w:sz w:val="24"/>
          <w:szCs w:val="24"/>
        </w:rPr>
        <w:t>.</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se valendo dos mecanismos dispostos na Carta Política para a efetivação dos direitos fundamentais, o Partido Popular Socialista e o Grupo Gay da Bahia ajuizaram ações alegando que Poder Legislativo da União estava praticando omissão inconstitucional em não tipificar expressamente crimes praticados em razão da discriminação por orientação sexual ou por identidade de gênero, violando, assim, o mandamento constitucional para punir condutas atentatórias a direitos e liberdades fundamentais (art. 5º, XLI e XLII), cientificando o Congresso Nacional (Poder Legislativo) da mora inconstitucional e que este sane a omissão inconstitucional. </w:t>
      </w:r>
    </w:p>
    <w:p w:rsidR="005F2B2E" w:rsidRPr="00AA06C9" w:rsidRDefault="005F2B2E" w:rsidP="005F2B2E">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Além disso, os autores das ações defendem, ainda, que as aludidas condutas se enquadram nas tipificações descritas na Lei de Racismo (Lei nº 7.716/89), tendo em vista a interpretação dada pelo próprio Supremo Tribunal Federal, no Caso </w:t>
      </w:r>
      <w:proofErr w:type="spellStart"/>
      <w:r>
        <w:rPr>
          <w:rFonts w:ascii="Times New Roman" w:hAnsi="Times New Roman" w:cs="Times New Roman"/>
          <w:sz w:val="24"/>
          <w:szCs w:val="24"/>
        </w:rPr>
        <w:t>Ellwanger</w:t>
      </w:r>
      <w:proofErr w:type="spellEnd"/>
      <w:r>
        <w:rPr>
          <w:rFonts w:ascii="Times New Roman" w:hAnsi="Times New Roman" w:cs="Times New Roman"/>
          <w:sz w:val="24"/>
          <w:szCs w:val="24"/>
        </w:rPr>
        <w:t xml:space="preserve"> (HC </w:t>
      </w:r>
      <w:r w:rsidRPr="002669B5">
        <w:rPr>
          <w:rFonts w:ascii="Times New Roman" w:hAnsi="Times New Roman" w:cs="Times New Roman"/>
          <w:sz w:val="24"/>
          <w:szCs w:val="24"/>
        </w:rPr>
        <w:t>82.424/RS</w:t>
      </w:r>
      <w:r>
        <w:rPr>
          <w:rFonts w:ascii="Times New Roman" w:hAnsi="Times New Roman" w:cs="Times New Roman"/>
          <w:sz w:val="24"/>
          <w:szCs w:val="24"/>
        </w:rPr>
        <w:t>), ao conceito de racismo.</w:t>
      </w:r>
      <w:r w:rsidRPr="00AA06C9">
        <w:rPr>
          <w:rFonts w:ascii="Times New Roman" w:hAnsi="Times New Roman" w:cs="Times New Roman"/>
          <w:color w:val="000000" w:themeColor="text1"/>
          <w:sz w:val="24"/>
          <w:szCs w:val="24"/>
        </w:rPr>
        <w:t xml:space="preserve"> </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os autores requisitaram a responsabilidade civil da União e o pagamento de indenização a comunidade afetada pela a omissão estatal.  Ademais, as relatorias dos </w:t>
      </w:r>
      <w:r>
        <w:rPr>
          <w:rFonts w:ascii="Times New Roman" w:hAnsi="Times New Roman" w:cs="Times New Roman"/>
          <w:sz w:val="24"/>
          <w:szCs w:val="24"/>
        </w:rPr>
        <w:lastRenderedPageBreak/>
        <w:t xml:space="preserve">processos ficaram a cargo do Ministro Celso de Mello, na ADO 26, e do Ministro Edson </w:t>
      </w:r>
      <w:proofErr w:type="spellStart"/>
      <w:r>
        <w:rPr>
          <w:rFonts w:ascii="Times New Roman" w:hAnsi="Times New Roman" w:cs="Times New Roman"/>
          <w:sz w:val="24"/>
          <w:szCs w:val="24"/>
        </w:rPr>
        <w:t>Fachin</w:t>
      </w:r>
      <w:proofErr w:type="spellEnd"/>
      <w:r>
        <w:rPr>
          <w:rFonts w:ascii="Times New Roman" w:hAnsi="Times New Roman" w:cs="Times New Roman"/>
          <w:sz w:val="24"/>
          <w:szCs w:val="24"/>
        </w:rPr>
        <w:t>, no MI 4.733. Por terem o mesmo objeto, as ações foram chamadas a julgamento conjuntamente.</w:t>
      </w:r>
    </w:p>
    <w:p w:rsidR="005F2B2E" w:rsidRDefault="005F2B2E" w:rsidP="005F2B2E">
      <w:pPr>
        <w:spacing w:after="0" w:line="360" w:lineRule="auto"/>
        <w:ind w:firstLine="708"/>
        <w:jc w:val="both"/>
        <w:rPr>
          <w:rFonts w:ascii="Times New Roman" w:hAnsi="Times New Roman" w:cs="Times New Roman"/>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p>
    <w:p w:rsidR="005F2B2E" w:rsidRPr="009D32F9" w:rsidRDefault="005F2B2E" w:rsidP="005F2B2E">
      <w:pPr>
        <w:spacing w:after="0" w:line="360" w:lineRule="auto"/>
        <w:jc w:val="both"/>
        <w:rPr>
          <w:rFonts w:ascii="Times New Roman" w:hAnsi="Times New Roman" w:cs="Times New Roman"/>
          <w:b/>
          <w:sz w:val="24"/>
          <w:szCs w:val="24"/>
        </w:rPr>
      </w:pPr>
      <w:r w:rsidRPr="009D32F9">
        <w:rPr>
          <w:rFonts w:ascii="Times New Roman" w:hAnsi="Times New Roman" w:cs="Times New Roman"/>
          <w:b/>
          <w:sz w:val="24"/>
          <w:szCs w:val="24"/>
        </w:rPr>
        <w:t>4.1 – VOTO DO RELATOR MINISTRO CELSO DE MELLO:</w:t>
      </w:r>
    </w:p>
    <w:p w:rsidR="005F2B2E" w:rsidRDefault="005F2B2E" w:rsidP="005F2B2E">
      <w:pPr>
        <w:spacing w:after="0" w:line="360" w:lineRule="auto"/>
        <w:jc w:val="both"/>
        <w:rPr>
          <w:rFonts w:ascii="Times New Roman" w:hAnsi="Times New Roman" w:cs="Times New Roman"/>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primeiro a apresentar seu voto foi o Ministro Celso de Mello, que o inicia fazendo referências aos preconceitos sofridos pela comunidade LGBT e as mais variadas formas de identidade de gênero. Por conseguinte, defende a impossibilidade de a União ser condenada ao pagamento de indenização, tendo em vista a ADO ser uma ação de controle abstrato, sendo impossível análise de questões concretas, porquanto o único objetivo desse tipo de demanda é a tutela da Constituição.</w:t>
      </w:r>
    </w:p>
    <w:p w:rsidR="005F2B2E" w:rsidRPr="007C196D" w:rsidRDefault="005F2B2E" w:rsidP="005F2B2E">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Posteriormente, o decano deixa clara a impossibilidade de o Supremo criar uma nova tipificação penal em face de condutas atentatórias aos </w:t>
      </w:r>
      <w:proofErr w:type="spellStart"/>
      <w:r>
        <w:rPr>
          <w:rFonts w:ascii="Times New Roman" w:hAnsi="Times New Roman" w:cs="Times New Roman"/>
          <w:sz w:val="24"/>
          <w:szCs w:val="24"/>
        </w:rPr>
        <w:t>LGBTI´s</w:t>
      </w:r>
      <w:proofErr w:type="spellEnd"/>
      <w:r>
        <w:rPr>
          <w:rFonts w:ascii="Times New Roman" w:hAnsi="Times New Roman" w:cs="Times New Roman"/>
          <w:sz w:val="24"/>
          <w:szCs w:val="24"/>
        </w:rPr>
        <w:t xml:space="preserve">, pois afrontaria a separação de poderes, se configurando uma </w:t>
      </w:r>
      <w:proofErr w:type="spellStart"/>
      <w:r>
        <w:rPr>
          <w:rFonts w:ascii="Times New Roman" w:hAnsi="Times New Roman" w:cs="Times New Roman"/>
          <w:sz w:val="24"/>
          <w:szCs w:val="24"/>
        </w:rPr>
        <w:t>usuparção</w:t>
      </w:r>
      <w:proofErr w:type="spellEnd"/>
      <w:r>
        <w:rPr>
          <w:rFonts w:ascii="Times New Roman" w:hAnsi="Times New Roman" w:cs="Times New Roman"/>
          <w:sz w:val="24"/>
          <w:szCs w:val="24"/>
        </w:rPr>
        <w:t xml:space="preserve"> de competência, bem como violaria o princípio da reserva legal (art. 5º, inc. XXXIX da CF). </w:t>
      </w:r>
      <w:r w:rsidRPr="007C196D">
        <w:rPr>
          <w:rFonts w:ascii="Times New Roman" w:hAnsi="Times New Roman" w:cs="Times New Roman"/>
          <w:color w:val="000000" w:themeColor="text1"/>
          <w:sz w:val="24"/>
          <w:szCs w:val="24"/>
        </w:rPr>
        <w:t>Assim disse o Ministro (p. 27): “Ninguém pode ignorar que, em matéria penal, prevalece, sempre, o postulado da reserva constitucional de lei em sentido formal”.</w:t>
      </w:r>
    </w:p>
    <w:p w:rsidR="005F2B2E" w:rsidRDefault="005F2B2E" w:rsidP="005F2B2E">
      <w:pPr>
        <w:spacing w:after="0" w:line="360" w:lineRule="auto"/>
        <w:ind w:firstLine="708"/>
        <w:jc w:val="both"/>
        <w:rPr>
          <w:rFonts w:ascii="Times New Roman" w:hAnsi="Times New Roman" w:cs="Times New Roman"/>
          <w:sz w:val="24"/>
          <w:szCs w:val="24"/>
        </w:rPr>
      </w:pPr>
      <w:r w:rsidRPr="00DB75D6">
        <w:rPr>
          <w:rFonts w:ascii="Times New Roman" w:hAnsi="Times New Roman" w:cs="Times New Roman"/>
          <w:sz w:val="24"/>
          <w:szCs w:val="24"/>
        </w:rPr>
        <w:t xml:space="preserve">Durante todo seu voto, o Ministro demonstra várias formas de preconceito em desfavor dos </w:t>
      </w:r>
      <w:proofErr w:type="spellStart"/>
      <w:r w:rsidRPr="00DB75D6">
        <w:rPr>
          <w:rFonts w:ascii="Times New Roman" w:hAnsi="Times New Roman" w:cs="Times New Roman"/>
          <w:sz w:val="24"/>
          <w:szCs w:val="24"/>
        </w:rPr>
        <w:t>LGBT</w:t>
      </w:r>
      <w:r>
        <w:rPr>
          <w:rFonts w:ascii="Times New Roman" w:hAnsi="Times New Roman" w:cs="Times New Roman"/>
          <w:sz w:val="24"/>
          <w:szCs w:val="24"/>
        </w:rPr>
        <w:t>I´s</w:t>
      </w:r>
      <w:proofErr w:type="spellEnd"/>
      <w:r w:rsidRPr="00DB75D6">
        <w:rPr>
          <w:rFonts w:ascii="Times New Roman" w:hAnsi="Times New Roman" w:cs="Times New Roman"/>
          <w:sz w:val="24"/>
          <w:szCs w:val="24"/>
        </w:rPr>
        <w:t>, realizando alusões históricas, citando pensadores, apresentando dados estatísticos e mostrando como a discriminação contra essa comunidade está encrustada na comunidade brasi</w:t>
      </w:r>
      <w:r>
        <w:rPr>
          <w:rFonts w:ascii="Times New Roman" w:hAnsi="Times New Roman" w:cs="Times New Roman"/>
          <w:sz w:val="24"/>
          <w:szCs w:val="24"/>
        </w:rPr>
        <w:t xml:space="preserve">leira, inviabilizando o exercício dos direitos fundamentais por parte do aludido grupo. </w:t>
      </w:r>
    </w:p>
    <w:p w:rsidR="005F2B2E" w:rsidRDefault="005F2B2E" w:rsidP="005F2B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Subsequentemente, Celso de Mello defende que os art. 5º, </w:t>
      </w:r>
      <w:proofErr w:type="spellStart"/>
      <w:r>
        <w:rPr>
          <w:rFonts w:ascii="Times New Roman" w:hAnsi="Times New Roman" w:cs="Times New Roman"/>
          <w:sz w:val="24"/>
          <w:szCs w:val="24"/>
        </w:rPr>
        <w:t>incs</w:t>
      </w:r>
      <w:proofErr w:type="spellEnd"/>
      <w:r>
        <w:rPr>
          <w:rFonts w:ascii="Times New Roman" w:hAnsi="Times New Roman" w:cs="Times New Roman"/>
          <w:sz w:val="24"/>
          <w:szCs w:val="24"/>
        </w:rPr>
        <w:t xml:space="preserve">. XLI e XLII, da Constituição Federal, são mandados </w:t>
      </w:r>
      <w:proofErr w:type="spellStart"/>
      <w:r>
        <w:rPr>
          <w:rFonts w:ascii="Times New Roman" w:hAnsi="Times New Roman" w:cs="Times New Roman"/>
          <w:sz w:val="24"/>
          <w:szCs w:val="24"/>
        </w:rPr>
        <w:t>incriminatórios</w:t>
      </w:r>
      <w:proofErr w:type="spellEnd"/>
      <w:r>
        <w:rPr>
          <w:rFonts w:ascii="Times New Roman" w:hAnsi="Times New Roman" w:cs="Times New Roman"/>
          <w:sz w:val="24"/>
          <w:szCs w:val="24"/>
        </w:rPr>
        <w:t xml:space="preserve"> (MELLO, 2019 p. 42):</w:t>
      </w:r>
    </w:p>
    <w:p w:rsidR="005F2B2E" w:rsidRPr="00160CDB" w:rsidRDefault="005F2B2E" w:rsidP="005F2B2E">
      <w:pPr>
        <w:spacing w:after="0" w:line="360" w:lineRule="auto"/>
        <w:ind w:firstLine="709"/>
        <w:jc w:val="both"/>
        <w:rPr>
          <w:rFonts w:ascii="Times New Roman" w:hAnsi="Times New Roman" w:cs="Times New Roman"/>
          <w:sz w:val="24"/>
          <w:szCs w:val="24"/>
        </w:rPr>
      </w:pPr>
    </w:p>
    <w:p w:rsidR="005F2B2E" w:rsidRPr="00160CDB" w:rsidRDefault="005F2B2E" w:rsidP="005F2B2E">
      <w:pPr>
        <w:spacing w:after="0" w:line="240" w:lineRule="auto"/>
        <w:ind w:left="2268"/>
        <w:jc w:val="both"/>
        <w:rPr>
          <w:rFonts w:ascii="Times New Roman" w:hAnsi="Times New Roman" w:cs="Times New Roman"/>
          <w:sz w:val="24"/>
          <w:szCs w:val="24"/>
        </w:rPr>
      </w:pPr>
      <w:r w:rsidRPr="00160CDB">
        <w:rPr>
          <w:rFonts w:ascii="Times New Roman" w:hAnsi="Times New Roman" w:cs="Times New Roman"/>
        </w:rPr>
        <w:t xml:space="preserve">É preciso ter presente, nesse contexto, que o direito à legislação só pode ser legitimamente invocado na presente sede processual, quando também existir – simultaneamente imposta pelo próprio texto constitucional – a previsão do dever estatal de criar normas legais, como sucede na espécie, em que a Constituição claramente veicula, em bases impositivas, inquestionável mandado de incriminação: “a lei punirá qualquer discriminação atentatória dos direitos e liberdades </w:t>
      </w:r>
      <w:r w:rsidRPr="00160CDB">
        <w:rPr>
          <w:rFonts w:ascii="Times New Roman" w:hAnsi="Times New Roman" w:cs="Times New Roman"/>
        </w:rPr>
        <w:lastRenderedPageBreak/>
        <w:t>fundamentais” (CF, art. 5º, XLI – grifei) e “a prática do racismo constitui crime (...), nos termos da lei” (CF, art. 5º, XLII).</w:t>
      </w:r>
    </w:p>
    <w:p w:rsidR="005F2B2E" w:rsidRPr="00E66F89" w:rsidRDefault="005F2B2E" w:rsidP="005F2B2E">
      <w:pPr>
        <w:spacing w:after="0" w:line="360" w:lineRule="auto"/>
        <w:ind w:firstLine="708"/>
        <w:jc w:val="both"/>
        <w:rPr>
          <w:rFonts w:ascii="Times New Roman" w:hAnsi="Times New Roman" w:cs="Times New Roman"/>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mandado de incriminação consiste no fato que a Constituição Federal impõe que o legislador infraconstitucional crie crimes que punam as condutas elencadas nos referidos artigos. Dessa forma, como as condutas de preconceito em desfavor dos LGBT´S são atentatórias aos direitos e liberdades fundamentais desta comunidade, no sentir do decano, deveria existir, por mandamento expresso constitucional, um crime para inibir essas discriminações.</w:t>
      </w:r>
    </w:p>
    <w:p w:rsidR="005F2B2E" w:rsidRDefault="005F2B2E" w:rsidP="005F2B2E">
      <w:pPr>
        <w:spacing w:after="0" w:line="360" w:lineRule="auto"/>
        <w:ind w:firstLine="708"/>
        <w:jc w:val="both"/>
      </w:pPr>
      <w:r>
        <w:rPr>
          <w:rFonts w:ascii="Times New Roman" w:hAnsi="Times New Roman" w:cs="Times New Roman"/>
          <w:sz w:val="24"/>
          <w:szCs w:val="24"/>
        </w:rPr>
        <w:t xml:space="preserve">  Nessa linha, o Juiz da Suprema Corte argumenta que o Poder Legislativo da União, o qual seria o responsável para a elaboração dos supracitados crimes, estaria em mora, tendo em vista os mais de 30 (anos) da promulgação da Lei Maior. Tal desrespeito a mandamento constitucional é chamado de inconstitucionalidade por omissão. </w:t>
      </w:r>
    </w:p>
    <w:p w:rsidR="005F2B2E" w:rsidRPr="00744744" w:rsidRDefault="005F2B2E" w:rsidP="005F2B2E">
      <w:pPr>
        <w:spacing w:after="0" w:line="360" w:lineRule="auto"/>
        <w:ind w:firstLine="708"/>
        <w:jc w:val="both"/>
        <w:rPr>
          <w:rFonts w:ascii="Times New Roman" w:hAnsi="Times New Roman" w:cs="Times New Roman"/>
          <w:sz w:val="24"/>
          <w:szCs w:val="24"/>
        </w:rPr>
      </w:pPr>
      <w:r w:rsidRPr="00744744">
        <w:rPr>
          <w:rFonts w:ascii="Times New Roman" w:hAnsi="Times New Roman" w:cs="Times New Roman"/>
          <w:sz w:val="24"/>
          <w:szCs w:val="24"/>
        </w:rPr>
        <w:t xml:space="preserve">Diante da mora inconstitucional do Poder Legislativo da União (Congresso Nacional), para Celso de Mello, o Supremo Tribunal Federal deve intervir, adotando uma posição concretista, pois, agindo assim, estaria assegurando a máxima eficácia do texto constitucional. </w:t>
      </w:r>
    </w:p>
    <w:p w:rsidR="005F2B2E" w:rsidRDefault="005F2B2E" w:rsidP="005F2B2E">
      <w:pPr>
        <w:spacing w:after="0" w:line="360" w:lineRule="auto"/>
        <w:ind w:firstLine="709"/>
        <w:jc w:val="both"/>
        <w:rPr>
          <w:rFonts w:ascii="Times New Roman" w:hAnsi="Times New Roman" w:cs="Times New Roman"/>
          <w:sz w:val="24"/>
          <w:szCs w:val="24"/>
        </w:rPr>
      </w:pPr>
      <w:r w:rsidRPr="00744744">
        <w:rPr>
          <w:rFonts w:ascii="Times New Roman" w:hAnsi="Times New Roman" w:cs="Times New Roman"/>
          <w:sz w:val="24"/>
          <w:szCs w:val="24"/>
        </w:rPr>
        <w:t>À vista do exposto, o Ministro sugere que, após a constatação da mora inconstitucional, sejam tomada</w:t>
      </w:r>
      <w:r>
        <w:rPr>
          <w:rFonts w:ascii="Times New Roman" w:hAnsi="Times New Roman" w:cs="Times New Roman"/>
          <w:sz w:val="24"/>
          <w:szCs w:val="24"/>
        </w:rPr>
        <w:t>s</w:t>
      </w:r>
      <w:r w:rsidRPr="00744744">
        <w:rPr>
          <w:rFonts w:ascii="Times New Roman" w:hAnsi="Times New Roman" w:cs="Times New Roman"/>
          <w:sz w:val="24"/>
          <w:szCs w:val="24"/>
        </w:rPr>
        <w:t xml:space="preserve"> as seguintes medidas:</w:t>
      </w:r>
    </w:p>
    <w:p w:rsidR="005F2B2E" w:rsidRPr="002710D9" w:rsidRDefault="005F2B2E" w:rsidP="005F2B2E">
      <w:pPr>
        <w:spacing w:after="0" w:line="360" w:lineRule="auto"/>
        <w:ind w:firstLine="709"/>
        <w:jc w:val="both"/>
        <w:rPr>
          <w:rFonts w:ascii="Times New Roman" w:hAnsi="Times New Roman" w:cs="Times New Roman"/>
        </w:rPr>
      </w:pPr>
    </w:p>
    <w:p w:rsidR="005F2B2E" w:rsidRDefault="005F2B2E" w:rsidP="005F2B2E">
      <w:pPr>
        <w:spacing w:after="0" w:line="240" w:lineRule="auto"/>
        <w:ind w:left="2268"/>
        <w:jc w:val="both"/>
      </w:pPr>
      <w:r w:rsidRPr="00744744">
        <w:rPr>
          <w:rFonts w:ascii="Times New Roman" w:hAnsi="Times New Roman" w:cs="Times New Roman"/>
        </w:rPr>
        <w:t xml:space="preserve">(a) </w:t>
      </w:r>
      <w:proofErr w:type="spellStart"/>
      <w:r w:rsidRPr="00744744">
        <w:rPr>
          <w:rFonts w:ascii="Times New Roman" w:hAnsi="Times New Roman" w:cs="Times New Roman"/>
        </w:rPr>
        <w:t>cientificação</w:t>
      </w:r>
      <w:proofErr w:type="spellEnd"/>
      <w:r w:rsidRPr="00744744">
        <w:rPr>
          <w:rFonts w:ascii="Times New Roman" w:hAnsi="Times New Roman" w:cs="Times New Roman"/>
        </w:rPr>
        <w:t xml:space="preserve"> do Congresso Nacional, para que adote, em prazo razoável, as medidas necessárias à efetivação da norma constitucional (CF, art. 103, § 2º, c/c Lei nº 9.868/99, art. 12-</w:t>
      </w:r>
      <w:proofErr w:type="gramStart"/>
      <w:r w:rsidRPr="00744744">
        <w:rPr>
          <w:rFonts w:ascii="Times New Roman" w:hAnsi="Times New Roman" w:cs="Times New Roman"/>
        </w:rPr>
        <w:t>H ,</w:t>
      </w:r>
      <w:proofErr w:type="gramEnd"/>
      <w:r w:rsidRPr="00744744">
        <w:rPr>
          <w:rFonts w:ascii="Times New Roman" w:hAnsi="Times New Roman" w:cs="Times New Roman"/>
        </w:rPr>
        <w:t>”caput”); ou, então,</w:t>
      </w:r>
      <w:r>
        <w:rPr>
          <w:rFonts w:ascii="Times New Roman" w:hAnsi="Times New Roman" w:cs="Times New Roman"/>
        </w:rPr>
        <w:t xml:space="preserve"> </w:t>
      </w:r>
      <w:r w:rsidRPr="00744744">
        <w:rPr>
          <w:rFonts w:ascii="Times New Roman" w:hAnsi="Times New Roman" w:cs="Times New Roman"/>
        </w:rPr>
        <w:t xml:space="preserve">(b) reconhecimento imediato, por esta Corte, de que a homofobia e a </w:t>
      </w:r>
      <w:proofErr w:type="spellStart"/>
      <w:r w:rsidRPr="00744744">
        <w:rPr>
          <w:rFonts w:ascii="Times New Roman" w:hAnsi="Times New Roman" w:cs="Times New Roman"/>
        </w:rPr>
        <w:t>transfobia</w:t>
      </w:r>
      <w:proofErr w:type="spellEnd"/>
      <w:r w:rsidRPr="00744744">
        <w:rPr>
          <w:rFonts w:ascii="Times New Roman" w:hAnsi="Times New Roman" w:cs="Times New Roman"/>
        </w:rPr>
        <w:t>, quaisquer que sejam as formas pelas quais se manifestem, enquadram-se, mediante interpretação conforme à Constituição, na noção conceitual de racismo prevista na Lei nº 7.716/89, em ordem a que se tenham como tipificados, na condição de delitos previstos nesse diploma legislativo, comportamentos discriminatórios e atentatórios aos direitos e liberdades fundamentais do grupo vulnerável LGB</w:t>
      </w:r>
      <w:r>
        <w:t xml:space="preserve">T </w:t>
      </w:r>
      <w:r>
        <w:rPr>
          <w:rFonts w:ascii="Times New Roman" w:hAnsi="Times New Roman" w:cs="Times New Roman"/>
          <w:sz w:val="24"/>
          <w:szCs w:val="24"/>
        </w:rPr>
        <w:t>(MELLO, 2019,</w:t>
      </w:r>
      <w:r w:rsidRPr="00744744">
        <w:rPr>
          <w:rFonts w:ascii="Times New Roman" w:hAnsi="Times New Roman" w:cs="Times New Roman"/>
          <w:sz w:val="24"/>
          <w:szCs w:val="24"/>
        </w:rPr>
        <w:t xml:space="preserve"> p. 65):</w:t>
      </w:r>
      <w:r>
        <w:t xml:space="preserve">.   </w:t>
      </w:r>
    </w:p>
    <w:p w:rsidR="005F2B2E" w:rsidRPr="002710D9" w:rsidRDefault="005F2B2E" w:rsidP="005F2B2E">
      <w:pPr>
        <w:spacing w:after="0" w:line="360" w:lineRule="auto"/>
        <w:jc w:val="both"/>
        <w:rPr>
          <w:rFonts w:ascii="Times New Roman" w:hAnsi="Times New Roman" w:cs="Times New Roman"/>
        </w:rPr>
      </w:pPr>
    </w:p>
    <w:p w:rsidR="005F2B2E" w:rsidRDefault="005F2B2E" w:rsidP="005F2B2E">
      <w:pPr>
        <w:spacing w:after="0" w:line="360" w:lineRule="auto"/>
        <w:jc w:val="both"/>
        <w:rPr>
          <w:rFonts w:ascii="Times New Roman" w:hAnsi="Times New Roman" w:cs="Times New Roman"/>
          <w:sz w:val="24"/>
          <w:szCs w:val="24"/>
        </w:rPr>
      </w:pPr>
      <w:r>
        <w:tab/>
      </w:r>
      <w:r w:rsidRPr="00BD7D13">
        <w:rPr>
          <w:rFonts w:ascii="Times New Roman" w:hAnsi="Times New Roman" w:cs="Times New Roman"/>
          <w:sz w:val="24"/>
          <w:szCs w:val="24"/>
        </w:rPr>
        <w:t>Após isso, o relator passa a</w:t>
      </w:r>
      <w:r>
        <w:rPr>
          <w:rFonts w:ascii="Times New Roman" w:hAnsi="Times New Roman" w:cs="Times New Roman"/>
          <w:sz w:val="24"/>
          <w:szCs w:val="24"/>
        </w:rPr>
        <w:t xml:space="preserve"> defender que o conceito de racismo,</w:t>
      </w:r>
      <w:r w:rsidRPr="00BD7D13">
        <w:rPr>
          <w:rFonts w:ascii="Times New Roman" w:hAnsi="Times New Roman" w:cs="Times New Roman"/>
          <w:sz w:val="24"/>
          <w:szCs w:val="24"/>
        </w:rPr>
        <w:t xml:space="preserve"> estipulado na Lei nº 7.716/89</w:t>
      </w:r>
      <w:r>
        <w:rPr>
          <w:rFonts w:ascii="Times New Roman" w:hAnsi="Times New Roman" w:cs="Times New Roman"/>
          <w:sz w:val="24"/>
          <w:szCs w:val="24"/>
        </w:rPr>
        <w:t>,</w:t>
      </w:r>
      <w:r w:rsidRPr="00BD7D13">
        <w:rPr>
          <w:rFonts w:ascii="Times New Roman" w:hAnsi="Times New Roman" w:cs="Times New Roman"/>
          <w:sz w:val="24"/>
          <w:szCs w:val="24"/>
        </w:rPr>
        <w:t xml:space="preserve"> deve ser inter</w:t>
      </w:r>
      <w:r>
        <w:rPr>
          <w:rFonts w:ascii="Times New Roman" w:hAnsi="Times New Roman" w:cs="Times New Roman"/>
          <w:sz w:val="24"/>
          <w:szCs w:val="24"/>
        </w:rPr>
        <w:t xml:space="preserve">pretado conforme a Constituição, levando em consideração os princípios da dignidade da pessoa humana e da isonomia. Ou seja, as condutas </w:t>
      </w:r>
      <w:proofErr w:type="spellStart"/>
      <w:r>
        <w:rPr>
          <w:rFonts w:ascii="Times New Roman" w:hAnsi="Times New Roman" w:cs="Times New Roman"/>
          <w:sz w:val="24"/>
          <w:szCs w:val="24"/>
        </w:rPr>
        <w:t>homofóbicas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transfóbicas</w:t>
      </w:r>
      <w:proofErr w:type="spellEnd"/>
      <w:r>
        <w:rPr>
          <w:rFonts w:ascii="Times New Roman" w:hAnsi="Times New Roman" w:cs="Times New Roman"/>
          <w:sz w:val="24"/>
          <w:szCs w:val="24"/>
        </w:rPr>
        <w:t xml:space="preserve"> se enquadrariam nos tipos penais da supratranscrita lei. Em outras palavras, quem praticar atos discriminatórios contra a comunidade LGBT, terão tais condutas tipificadas na legislação que pune o Racismo. </w:t>
      </w:r>
    </w:p>
    <w:p w:rsidR="005F2B2E" w:rsidRDefault="005F2B2E" w:rsidP="005F2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Na visão do Ministro, o conceito de racismo vai além do mero preconceito relacionado ao aspecto biológico, sendo esta interpretação obsoleta. Para ele, o aludido conceito abarca dimensões culturais e sociológicas, isto é, o racismo tem o intuito de pregar a desigualdade, </w:t>
      </w:r>
      <w:proofErr w:type="spellStart"/>
      <w:r>
        <w:rPr>
          <w:rFonts w:ascii="Times New Roman" w:hAnsi="Times New Roman" w:cs="Times New Roman"/>
          <w:sz w:val="24"/>
          <w:szCs w:val="24"/>
        </w:rPr>
        <w:t>inferiorização</w:t>
      </w:r>
      <w:proofErr w:type="spellEnd"/>
      <w:r>
        <w:rPr>
          <w:rFonts w:ascii="Times New Roman" w:hAnsi="Times New Roman" w:cs="Times New Roman"/>
          <w:sz w:val="24"/>
          <w:szCs w:val="24"/>
        </w:rPr>
        <w:t xml:space="preserve"> e desumanização de um determinado grupo. Portanto, no entender do decano, a discriminação por orientação sexual faz parte do gênero racismo, o denominado </w:t>
      </w:r>
      <w:r>
        <w:rPr>
          <w:rFonts w:ascii="Times New Roman" w:hAnsi="Times New Roman" w:cs="Times New Roman"/>
          <w:i/>
          <w:sz w:val="24"/>
          <w:szCs w:val="24"/>
        </w:rPr>
        <w:t>racismo socia</w:t>
      </w:r>
      <w:r w:rsidRPr="009054FA">
        <w:rPr>
          <w:rFonts w:ascii="Times New Roman" w:hAnsi="Times New Roman" w:cs="Times New Roman"/>
          <w:i/>
          <w:sz w:val="24"/>
          <w:szCs w:val="24"/>
        </w:rPr>
        <w:t>l</w:t>
      </w:r>
      <w:r>
        <w:rPr>
          <w:rFonts w:ascii="Times New Roman" w:hAnsi="Times New Roman" w:cs="Times New Roman"/>
          <w:i/>
          <w:sz w:val="24"/>
          <w:szCs w:val="24"/>
        </w:rPr>
        <w:t xml:space="preserve"> ou definição ontológico-constitucional do racismo</w:t>
      </w:r>
      <w:r w:rsidRPr="009054FA">
        <w:rPr>
          <w:rFonts w:ascii="Times New Roman" w:hAnsi="Times New Roman" w:cs="Times New Roman"/>
          <w:i/>
          <w:sz w:val="24"/>
          <w:szCs w:val="24"/>
        </w:rPr>
        <w:t>.</w:t>
      </w:r>
      <w:r>
        <w:rPr>
          <w:rFonts w:ascii="Times New Roman" w:hAnsi="Times New Roman" w:cs="Times New Roman"/>
          <w:i/>
          <w:sz w:val="24"/>
          <w:szCs w:val="24"/>
        </w:rPr>
        <w:t xml:space="preserve"> </w:t>
      </w:r>
      <w:r w:rsidRPr="00853AAD">
        <w:rPr>
          <w:rFonts w:ascii="Times New Roman" w:hAnsi="Times New Roman" w:cs="Times New Roman"/>
          <w:sz w:val="24"/>
          <w:szCs w:val="24"/>
        </w:rPr>
        <w:t>Além disso, no seu sentir, a definição de raça é relativa, devendo ser considerado</w:t>
      </w:r>
      <w:r>
        <w:rPr>
          <w:rFonts w:ascii="Times New Roman" w:hAnsi="Times New Roman" w:cs="Times New Roman"/>
          <w:sz w:val="24"/>
          <w:szCs w:val="24"/>
        </w:rPr>
        <w:t xml:space="preserve"> nuances para sua conceituação específica, sendo, assim, um conceito abstrato que varia de acordo com o tempo e o local.</w:t>
      </w:r>
    </w:p>
    <w:p w:rsidR="005F2B2E" w:rsidRDefault="005F2B2E" w:rsidP="005F2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Vale salientar que esse entendimento sobre a definição de racismo já foi realizado pelo Supremo Tribunal Federal, no julgamento do HC 82.424/RS, usado como precedente por Celso de Mello. Neste Habeas Corpus, o paciente, acusado de escrever, editar, comercializar e divulgar livros que continham apologia contra os judeus, alegava a prescrição de seu crime. Contudo, a Supremo Tribunal Federal considerou que tal ato constitui crime de racismo, sendo, portanto, imprescritível (art. 5º, XLII da CRFB/88), considerando o conceito </w:t>
      </w:r>
      <w:r>
        <w:rPr>
          <w:rFonts w:ascii="Times New Roman" w:hAnsi="Times New Roman" w:cs="Times New Roman"/>
          <w:i/>
          <w:sz w:val="24"/>
          <w:szCs w:val="24"/>
        </w:rPr>
        <w:t>ontológico-constitucional do racismo</w:t>
      </w:r>
      <w:r w:rsidRPr="00BE6315">
        <w:rPr>
          <w:rFonts w:ascii="Times New Roman" w:hAnsi="Times New Roman" w:cs="Times New Roman"/>
          <w:sz w:val="24"/>
          <w:szCs w:val="24"/>
        </w:rPr>
        <w:t xml:space="preserve">. </w:t>
      </w:r>
      <w:r w:rsidRPr="002669B5">
        <w:rPr>
          <w:rFonts w:ascii="Times New Roman" w:hAnsi="Times New Roman" w:cs="Times New Roman"/>
          <w:sz w:val="24"/>
          <w:szCs w:val="24"/>
        </w:rPr>
        <w:t xml:space="preserve">Nessa esteira, </w:t>
      </w:r>
      <w:r>
        <w:rPr>
          <w:rFonts w:ascii="Times New Roman" w:hAnsi="Times New Roman" w:cs="Times New Roman"/>
          <w:sz w:val="24"/>
          <w:szCs w:val="24"/>
        </w:rPr>
        <w:t xml:space="preserve">o </w:t>
      </w:r>
      <w:r w:rsidRPr="002669B5">
        <w:rPr>
          <w:rFonts w:ascii="Times New Roman" w:hAnsi="Times New Roman" w:cs="Times New Roman"/>
          <w:sz w:val="24"/>
          <w:szCs w:val="24"/>
        </w:rPr>
        <w:t>trecho da ementa do HC 82.424/RS</w:t>
      </w:r>
      <w:r>
        <w:rPr>
          <w:rFonts w:ascii="Times New Roman" w:hAnsi="Times New Roman" w:cs="Times New Roman"/>
          <w:sz w:val="24"/>
          <w:szCs w:val="24"/>
        </w:rPr>
        <w:t xml:space="preserve"> apresenta:</w:t>
      </w:r>
    </w:p>
    <w:p w:rsidR="005F2B2E" w:rsidRDefault="005F2B2E" w:rsidP="005F2B2E">
      <w:pPr>
        <w:spacing w:after="0" w:line="360" w:lineRule="auto"/>
        <w:jc w:val="both"/>
        <w:rPr>
          <w:rFonts w:ascii="Times New Roman" w:hAnsi="Times New Roman" w:cs="Times New Roman"/>
          <w:sz w:val="24"/>
          <w:szCs w:val="24"/>
        </w:rPr>
      </w:pPr>
    </w:p>
    <w:p w:rsidR="005F2B2E" w:rsidRDefault="005F2B2E" w:rsidP="005F2B2E">
      <w:pPr>
        <w:spacing w:after="0" w:line="240" w:lineRule="auto"/>
        <w:ind w:left="2268"/>
        <w:jc w:val="both"/>
        <w:rPr>
          <w:rFonts w:ascii="Times New Roman" w:hAnsi="Times New Roman" w:cs="Times New Roman"/>
          <w:sz w:val="24"/>
          <w:szCs w:val="24"/>
        </w:rPr>
      </w:pPr>
      <w:r>
        <w:rPr>
          <w:rFonts w:ascii="Times New Roman" w:hAnsi="Times New Roman" w:cs="Times New Roman"/>
        </w:rPr>
        <w:t xml:space="preserve">HABEAS CORPUS. PUBLICAÇÃO DE LIVROS: </w:t>
      </w:r>
      <w:proofErr w:type="gramStart"/>
      <w:r>
        <w:rPr>
          <w:rFonts w:ascii="Times New Roman" w:hAnsi="Times New Roman" w:cs="Times New Roman"/>
        </w:rPr>
        <w:t>ANTI-SEMITISMO</w:t>
      </w:r>
      <w:proofErr w:type="gramEnd"/>
      <w:r>
        <w:rPr>
          <w:rFonts w:ascii="Times New Roman" w:hAnsi="Times New Roman" w:cs="Times New Roman"/>
        </w:rPr>
        <w:t xml:space="preserve">. RACISMO. CRIME IMPRESCRITÍVEL. CONCEITUAÇÃO. ABRANGÊNCIA CONSTITUCIONAL. LIBERDADE DE EXPRESSÃO. LIMITES. ORDEM DENEGADA. </w:t>
      </w:r>
      <w:r w:rsidRPr="00FE1335">
        <w:rPr>
          <w:rFonts w:ascii="Times New Roman" w:hAnsi="Times New Roman" w:cs="Times New Roman"/>
        </w:rPr>
        <w:t xml:space="preserve">[...] </w:t>
      </w:r>
      <w:proofErr w:type="gramStart"/>
      <w:r w:rsidRPr="00FE1335">
        <w:rPr>
          <w:rFonts w:ascii="Times New Roman" w:hAnsi="Times New Roman" w:cs="Times New Roman"/>
        </w:rPr>
        <w:t>8</w:t>
      </w:r>
      <w:proofErr w:type="gramEnd"/>
      <w:r w:rsidRPr="00FE1335">
        <w:rPr>
          <w:rFonts w:ascii="Times New Roman" w:hAnsi="Times New Roman" w:cs="Times New Roman"/>
        </w:rPr>
        <w:t>. Racismo. Abrangência. Compatibilização dos conceitos etimológicos, entomológicos e sociológicos, antropológicos ou biológicos, de modo a construir a definição jurídico-constitucional do termo. Interpretação teleológica e sistêmica da Constituição Federal, conjugando os fatores e circunstâncias históricas, políticas e sociais que regeram sua formação e aplicação, a fim de obter-se o real sentido e alcance da norma.</w:t>
      </w:r>
    </w:p>
    <w:p w:rsidR="005F2B2E" w:rsidRDefault="005F2B2E" w:rsidP="005F2B2E">
      <w:pPr>
        <w:spacing w:after="0" w:line="360" w:lineRule="auto"/>
        <w:ind w:left="2268"/>
        <w:jc w:val="both"/>
        <w:rPr>
          <w:rFonts w:ascii="Times New Roman" w:hAnsi="Times New Roman" w:cs="Times New Roman"/>
          <w:sz w:val="24"/>
          <w:szCs w:val="24"/>
        </w:rPr>
      </w:pPr>
    </w:p>
    <w:p w:rsidR="005F2B2E" w:rsidRPr="00E1581E" w:rsidRDefault="005F2B2E" w:rsidP="005F2B2E">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Com esse mesmo entendimento que o conceito de racismo não se encaixa apenas na questão biológica, está o Fabiano Augusto Martins Silveira. Sendo este citado pelo Decano, assim, elucida Silveira </w:t>
      </w:r>
      <w:r w:rsidRPr="00E1581E">
        <w:rPr>
          <w:rFonts w:ascii="Times New Roman" w:hAnsi="Times New Roman" w:cs="Times New Roman"/>
          <w:sz w:val="24"/>
          <w:szCs w:val="24"/>
        </w:rPr>
        <w:t xml:space="preserve">(2017, p. 79 - 84 apud Mello, 2019, </w:t>
      </w:r>
      <w:r w:rsidRPr="00E1581E">
        <w:rPr>
          <w:rFonts w:ascii="Times New Roman" w:hAnsi="Times New Roman" w:cs="Times New Roman"/>
          <w:color w:val="000000" w:themeColor="text1"/>
          <w:sz w:val="24"/>
          <w:szCs w:val="24"/>
        </w:rPr>
        <w:t>p. 89):</w:t>
      </w:r>
    </w:p>
    <w:p w:rsidR="005F2B2E" w:rsidRDefault="005F2B2E" w:rsidP="005F2B2E">
      <w:pPr>
        <w:spacing w:after="0" w:line="360" w:lineRule="auto"/>
        <w:jc w:val="both"/>
        <w:rPr>
          <w:rFonts w:ascii="Times New Roman" w:hAnsi="Times New Roman" w:cs="Times New Roman"/>
          <w:sz w:val="24"/>
          <w:szCs w:val="24"/>
        </w:rPr>
      </w:pPr>
    </w:p>
    <w:p w:rsidR="005F2B2E" w:rsidRPr="00160CDB" w:rsidRDefault="005F2B2E" w:rsidP="005F2B2E">
      <w:pPr>
        <w:spacing w:after="0" w:line="240" w:lineRule="auto"/>
        <w:ind w:left="2268"/>
        <w:jc w:val="both"/>
        <w:rPr>
          <w:rFonts w:ascii="Times New Roman" w:hAnsi="Times New Roman" w:cs="Times New Roman"/>
          <w:sz w:val="24"/>
          <w:szCs w:val="24"/>
        </w:rPr>
      </w:pPr>
      <w:r w:rsidRPr="00160CDB">
        <w:rPr>
          <w:rFonts w:ascii="Times New Roman" w:hAnsi="Times New Roman" w:cs="Times New Roman"/>
        </w:rPr>
        <w:t xml:space="preserve">[...] O essencial, portanto, para caracterizar o racismo (e a raça como sua ideia principal), menos do que as diferenças físicas e/ou culturais eventualmente existentes entre agrupamentos humanos, é a presença de um discurso </w:t>
      </w:r>
      <w:proofErr w:type="spellStart"/>
      <w:r w:rsidRPr="00160CDB">
        <w:rPr>
          <w:rFonts w:ascii="Times New Roman" w:hAnsi="Times New Roman" w:cs="Times New Roman"/>
        </w:rPr>
        <w:t>racializante</w:t>
      </w:r>
      <w:proofErr w:type="spellEnd"/>
      <w:r w:rsidRPr="00160CDB">
        <w:rPr>
          <w:rFonts w:ascii="Times New Roman" w:hAnsi="Times New Roman" w:cs="Times New Roman"/>
        </w:rPr>
        <w:t xml:space="preserve"> superficial, verificável do ponto de vista político-histórico e dotado de razoável repercussão social. Esse discurso, calçado no preconceito, é que grava grupos como raças, </w:t>
      </w:r>
      <w:r w:rsidRPr="00160CDB">
        <w:rPr>
          <w:rFonts w:ascii="Times New Roman" w:hAnsi="Times New Roman" w:cs="Times New Roman"/>
        </w:rPr>
        <w:lastRenderedPageBreak/>
        <w:t>podendo ser reproduzido por falsas teorias, crenças, narrações místicas, propagandas, etc.</w:t>
      </w:r>
    </w:p>
    <w:p w:rsidR="005F2B2E" w:rsidRPr="009E5E71" w:rsidRDefault="005F2B2E" w:rsidP="005F2B2E">
      <w:pPr>
        <w:spacing w:after="0" w:line="360" w:lineRule="auto"/>
        <w:jc w:val="both"/>
        <w:rPr>
          <w:rFonts w:ascii="Times New Roman" w:hAnsi="Times New Roman" w:cs="Times New Roman"/>
          <w:sz w:val="24"/>
          <w:szCs w:val="24"/>
        </w:rPr>
      </w:pPr>
    </w:p>
    <w:p w:rsidR="005F2B2E" w:rsidRDefault="005F2B2E" w:rsidP="005F2B2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Ademais,</w:t>
      </w:r>
      <w:r w:rsidRPr="00705114">
        <w:rPr>
          <w:rFonts w:ascii="Times New Roman" w:hAnsi="Times New Roman" w:cs="Times New Roman"/>
          <w:sz w:val="24"/>
          <w:szCs w:val="24"/>
        </w:rPr>
        <w:t xml:space="preserve"> o </w:t>
      </w:r>
      <w:r>
        <w:rPr>
          <w:rFonts w:ascii="Times New Roman" w:hAnsi="Times New Roman" w:cs="Times New Roman"/>
          <w:sz w:val="24"/>
          <w:szCs w:val="24"/>
        </w:rPr>
        <w:t xml:space="preserve">referido Ministro cita os </w:t>
      </w:r>
      <w:r w:rsidRPr="00705114">
        <w:rPr>
          <w:rFonts w:ascii="Times New Roman" w:hAnsi="Times New Roman" w:cs="Times New Roman"/>
          <w:sz w:val="24"/>
          <w:szCs w:val="24"/>
        </w:rPr>
        <w:t>doutrinador</w:t>
      </w:r>
      <w:r>
        <w:rPr>
          <w:rFonts w:ascii="Times New Roman" w:hAnsi="Times New Roman" w:cs="Times New Roman"/>
          <w:sz w:val="24"/>
          <w:szCs w:val="24"/>
        </w:rPr>
        <w:t xml:space="preserve">es Maria Berenice Dias e Guilherme de Souza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os quais sempre defenderam, em seus ensinamentos, a ideia da aplicação da Lei de Racismo em face das pessoas que cometem atos </w:t>
      </w:r>
      <w:proofErr w:type="spellStart"/>
      <w:r>
        <w:rPr>
          <w:rFonts w:ascii="Times New Roman" w:hAnsi="Times New Roman" w:cs="Times New Roman"/>
          <w:sz w:val="24"/>
          <w:szCs w:val="24"/>
        </w:rPr>
        <w:t>homofóbicos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transfóbicos</w:t>
      </w:r>
      <w:proofErr w:type="spellEnd"/>
      <w:r>
        <w:rPr>
          <w:rFonts w:ascii="Times New Roman" w:hAnsi="Times New Roman" w:cs="Times New Roman"/>
          <w:sz w:val="24"/>
          <w:szCs w:val="24"/>
        </w:rPr>
        <w:t xml:space="preserve">. Dessa forma,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w:t>
      </w:r>
      <w:r w:rsidRPr="00147D27">
        <w:rPr>
          <w:rFonts w:ascii="Times New Roman" w:hAnsi="Times New Roman" w:cs="Times New Roman"/>
          <w:color w:val="000000" w:themeColor="text1"/>
          <w:sz w:val="24"/>
          <w:szCs w:val="24"/>
          <w:u w:val="single"/>
        </w:rPr>
        <w:t>(</w:t>
      </w:r>
      <w:proofErr w:type="spellStart"/>
      <w:proofErr w:type="gramStart"/>
      <w:r w:rsidRPr="00147D27">
        <w:rPr>
          <w:rFonts w:ascii="Times New Roman" w:hAnsi="Times New Roman" w:cs="Times New Roman"/>
          <w:color w:val="000000" w:themeColor="text1"/>
          <w:sz w:val="24"/>
          <w:szCs w:val="24"/>
          <w:u w:val="single"/>
        </w:rPr>
        <w:t>s/a</w:t>
      </w:r>
      <w:proofErr w:type="spellEnd"/>
      <w:proofErr w:type="gramEnd"/>
      <w:r w:rsidRPr="00147D27">
        <w:rPr>
          <w:rFonts w:ascii="Times New Roman" w:hAnsi="Times New Roman" w:cs="Times New Roman"/>
          <w:color w:val="000000" w:themeColor="text1"/>
          <w:sz w:val="24"/>
          <w:szCs w:val="24"/>
          <w:u w:val="single"/>
        </w:rPr>
        <w:t>,</w:t>
      </w:r>
      <w:r w:rsidRPr="00147D27">
        <w:rPr>
          <w:rFonts w:ascii="Times New Roman" w:hAnsi="Times New Roman" w:cs="Times New Roman"/>
          <w:color w:val="000000" w:themeColor="text1"/>
          <w:sz w:val="24"/>
          <w:szCs w:val="24"/>
        </w:rPr>
        <w:t xml:space="preserve"> </w:t>
      </w:r>
      <w:r>
        <w:rPr>
          <w:rFonts w:ascii="Times New Roman" w:hAnsi="Times New Roman" w:cs="Times New Roman"/>
          <w:sz w:val="24"/>
          <w:szCs w:val="24"/>
        </w:rPr>
        <w:t>p. 305 apud Mello) afirma que:</w:t>
      </w:r>
    </w:p>
    <w:p w:rsidR="005F2B2E" w:rsidRDefault="005F2B2E" w:rsidP="005F2B2E">
      <w:pPr>
        <w:spacing w:after="0" w:line="360" w:lineRule="auto"/>
        <w:jc w:val="both"/>
        <w:rPr>
          <w:rFonts w:ascii="Times New Roman" w:hAnsi="Times New Roman" w:cs="Times New Roman"/>
          <w:sz w:val="24"/>
          <w:szCs w:val="24"/>
        </w:rPr>
      </w:pPr>
    </w:p>
    <w:p w:rsidR="005F2B2E" w:rsidRPr="00C63466" w:rsidRDefault="005F2B2E" w:rsidP="005F2B2E">
      <w:pPr>
        <w:spacing w:after="0" w:line="240" w:lineRule="auto"/>
        <w:ind w:left="2268"/>
        <w:jc w:val="both"/>
        <w:rPr>
          <w:rFonts w:ascii="Times New Roman" w:hAnsi="Times New Roman" w:cs="Times New Roman"/>
        </w:rPr>
      </w:pPr>
      <w:r>
        <w:rPr>
          <w:rFonts w:ascii="Times New Roman" w:hAnsi="Times New Roman" w:cs="Times New Roman"/>
        </w:rPr>
        <w:t xml:space="preserve">[...] </w:t>
      </w:r>
      <w:r w:rsidRPr="00C63466">
        <w:rPr>
          <w:rFonts w:ascii="Times New Roman" w:hAnsi="Times New Roman" w:cs="Times New Roman"/>
        </w:rPr>
        <w:t xml:space="preserve">Aliás, assim pensando, homossexuais discriminados podem </w:t>
      </w:r>
      <w:proofErr w:type="gramStart"/>
      <w:r w:rsidRPr="00C63466">
        <w:rPr>
          <w:rFonts w:ascii="Times New Roman" w:hAnsi="Times New Roman" w:cs="Times New Roman"/>
        </w:rPr>
        <w:t>ser,</w:t>
      </w:r>
      <w:proofErr w:type="gramEnd"/>
      <w:r w:rsidRPr="00C63466">
        <w:rPr>
          <w:rFonts w:ascii="Times New Roman" w:hAnsi="Times New Roman" w:cs="Times New Roman"/>
        </w:rPr>
        <w:t xml:space="preserve"> para os fins de aplicação desta Lei, considerados como grupo racial. (…) Parece-nos que é racismo, desde que, na esteira da interpretação dada pelo STF, qualquer forma de ‘fobia’, dirigida ao ser humano, pode ser manifestação ‘racista’. Daí porque </w:t>
      </w:r>
      <w:proofErr w:type="gramStart"/>
      <w:r w:rsidRPr="00C63466">
        <w:rPr>
          <w:rFonts w:ascii="Times New Roman" w:hAnsi="Times New Roman" w:cs="Times New Roman"/>
        </w:rPr>
        <w:t>inclui-se</w:t>
      </w:r>
      <w:proofErr w:type="gramEnd"/>
      <w:r w:rsidRPr="00C63466">
        <w:rPr>
          <w:rFonts w:ascii="Times New Roman" w:hAnsi="Times New Roman" w:cs="Times New Roman"/>
        </w:rPr>
        <w:t xml:space="preserve"> no contexto da Lei 7.716/89. Nem se fale em utilização de analogia ‘in malam partem’. Não se está buscando, em um processo de equiparação por semelhança, considerar o ateu ou o homossexual alguém ‘parecido’ com o integrante de determinada ‘raça’. Ao contrário, está-se negando existir um conceito de ‘raça’ válido para definir qualquer agrupamento humano, de forma que ‘racismo‘ ou, se for preferível, a discriminação ou preconceito de ‘raça’ é somente uma manifestação de pensamento segregacionista, voltado a dividir os seres humanos, conforme qualquer critério leviano e arbitrariamente eleito, em castas, privilegiando umas em detrimento de outras.</w:t>
      </w:r>
    </w:p>
    <w:p w:rsidR="005F2B2E" w:rsidRDefault="005F2B2E" w:rsidP="005F2B2E">
      <w:pPr>
        <w:spacing w:after="0" w:line="360" w:lineRule="auto"/>
        <w:ind w:left="2268"/>
        <w:jc w:val="both"/>
        <w:rPr>
          <w:rFonts w:ascii="Times New Roman" w:hAnsi="Times New Roman" w:cs="Times New Roman"/>
          <w:sz w:val="24"/>
          <w:szCs w:val="24"/>
        </w:rPr>
      </w:pPr>
    </w:p>
    <w:p w:rsidR="005F2B2E" w:rsidRDefault="005F2B2E" w:rsidP="005F2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outro lado, Celso de Mello procura deixar claro que essa interpretação não se encaixa em analogia mais gravosa, nem criação de um novo tipo penal, o que seria vedado pela Constituição Federal. Diante disso, o Ministro propõe uma interpretação que visa dar máxima eficácia ao texto constitucional, haja vista que o a Constituição Federal tem como um de seus objetivos </w:t>
      </w:r>
      <w:proofErr w:type="gramStart"/>
      <w:r>
        <w:rPr>
          <w:rFonts w:ascii="Times New Roman" w:hAnsi="Times New Roman" w:cs="Times New Roman"/>
          <w:sz w:val="24"/>
          <w:szCs w:val="24"/>
        </w:rPr>
        <w:t>promover</w:t>
      </w:r>
      <w:proofErr w:type="gramEnd"/>
      <w:r>
        <w:rPr>
          <w:rFonts w:ascii="Times New Roman" w:hAnsi="Times New Roman" w:cs="Times New Roman"/>
          <w:sz w:val="24"/>
          <w:szCs w:val="24"/>
        </w:rPr>
        <w:t xml:space="preserve"> o bem de todos, sem qualquer tipo de preconceito (art. 3º, IV da CRFB/88). Além disso, no entendimento do Ministro, cabe ao Estado proteger, reprimir e prevenir o as violências em desfavor de grupos vulneráveis, de maneira efetiva. Assim elucida o Decano:</w:t>
      </w:r>
    </w:p>
    <w:p w:rsidR="005F2B2E" w:rsidRDefault="005F2B2E" w:rsidP="005F2B2E">
      <w:pPr>
        <w:spacing w:after="0" w:line="360" w:lineRule="auto"/>
        <w:jc w:val="both"/>
        <w:rPr>
          <w:rFonts w:ascii="Times New Roman" w:hAnsi="Times New Roman" w:cs="Times New Roman"/>
          <w:sz w:val="24"/>
          <w:szCs w:val="24"/>
        </w:rPr>
      </w:pPr>
    </w:p>
    <w:p w:rsidR="005F2B2E" w:rsidRPr="009A6634" w:rsidRDefault="005F2B2E" w:rsidP="005F2B2E">
      <w:pPr>
        <w:spacing w:after="0" w:line="240" w:lineRule="auto"/>
        <w:ind w:left="2268"/>
        <w:jc w:val="both"/>
        <w:rPr>
          <w:rFonts w:ascii="Times New Roman" w:hAnsi="Times New Roman" w:cs="Times New Roman"/>
        </w:rPr>
      </w:pPr>
      <w:r w:rsidRPr="00C03D0C">
        <w:rPr>
          <w:rFonts w:ascii="Times New Roman" w:hAnsi="Times New Roman" w:cs="Times New Roman"/>
        </w:rPr>
        <w:t xml:space="preserve">O que estou a propor, como anteriormente acentuei, limita-se à mera subsunção de condutas </w:t>
      </w:r>
      <w:proofErr w:type="spellStart"/>
      <w:r w:rsidRPr="00C03D0C">
        <w:rPr>
          <w:rFonts w:ascii="Times New Roman" w:hAnsi="Times New Roman" w:cs="Times New Roman"/>
        </w:rPr>
        <w:t>homotransfóbicas</w:t>
      </w:r>
      <w:proofErr w:type="spellEnd"/>
      <w:r w:rsidRPr="00C03D0C">
        <w:rPr>
          <w:rFonts w:ascii="Times New Roman" w:hAnsi="Times New Roman" w:cs="Times New Roman"/>
        </w:rPr>
        <w:t xml:space="preserve"> aos diversos preceitos primários de incriminação definidos em legislação penal já existente (a Lei nº 7.716/89, no caso), na medida em que atos de homofobia e de </w:t>
      </w:r>
      <w:proofErr w:type="spellStart"/>
      <w:r w:rsidRPr="00C03D0C">
        <w:rPr>
          <w:rFonts w:ascii="Times New Roman" w:hAnsi="Times New Roman" w:cs="Times New Roman"/>
        </w:rPr>
        <w:t>transfobia</w:t>
      </w:r>
      <w:proofErr w:type="spellEnd"/>
      <w:r w:rsidRPr="00C03D0C">
        <w:rPr>
          <w:rFonts w:ascii="Times New Roman" w:hAnsi="Times New Roman" w:cs="Times New Roman"/>
        </w:rPr>
        <w:t xml:space="preserve"> constituem concretas manifestações de racismo, compreendido este em sua dimensão social: o denominado racismo social (MELLO, 2019, p. 95)</w:t>
      </w:r>
      <w:r>
        <w:rPr>
          <w:rFonts w:ascii="Times New Roman" w:hAnsi="Times New Roman" w:cs="Times New Roman"/>
        </w:rPr>
        <w:t>.</w:t>
      </w:r>
    </w:p>
    <w:p w:rsidR="005F2B2E" w:rsidRPr="001D654F" w:rsidRDefault="005F2B2E" w:rsidP="005F2B2E">
      <w:pPr>
        <w:spacing w:after="0" w:line="360" w:lineRule="auto"/>
        <w:ind w:left="2268"/>
        <w:jc w:val="both"/>
        <w:rPr>
          <w:rFonts w:ascii="Times New Roman" w:hAnsi="Times New Roman" w:cs="Times New Roman"/>
          <w:color w:val="FF0000"/>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perspectiva, o Ministro faz importante ressalva em relação à liberdade religiosa, afirmando que não existe ofensa a este princípio constitucional com a </w:t>
      </w:r>
      <w:r>
        <w:rPr>
          <w:rFonts w:ascii="Times New Roman" w:hAnsi="Times New Roman" w:cs="Times New Roman"/>
          <w:sz w:val="24"/>
          <w:szCs w:val="24"/>
        </w:rPr>
        <w:lastRenderedPageBreak/>
        <w:t xml:space="preserve">criminalização dos atos preconceituosos contra a comunidade </w:t>
      </w:r>
      <w:proofErr w:type="spellStart"/>
      <w:r>
        <w:rPr>
          <w:rFonts w:ascii="Times New Roman" w:hAnsi="Times New Roman" w:cs="Times New Roman"/>
          <w:sz w:val="24"/>
          <w:szCs w:val="24"/>
        </w:rPr>
        <w:t>LGBTI´s</w:t>
      </w:r>
      <w:proofErr w:type="spellEnd"/>
      <w:r>
        <w:rPr>
          <w:rFonts w:ascii="Times New Roman" w:hAnsi="Times New Roman" w:cs="Times New Roman"/>
          <w:sz w:val="24"/>
          <w:szCs w:val="24"/>
        </w:rPr>
        <w:t xml:space="preserve">, ou seja, desde que o discurso religioso não incite ódio a esta comunidade, ele será sempre assegurado, podendo os líderes religiosos pregar livremente, difundindo sua crença, inclusive praticando proselitismo confessional. </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Ademais, o decano ressalta a importância da laicidade e da liberdade de expressão em um Estado Democrático de Direito, lembrando que este não tem qualquer interesse de índole religiosa. Porém, o mesmo faz questão de ressaltar que qualquer discurso de ódio público contra cidadãos não estará amparado pelo véu da liberdade de expressão, pois não existe direito fundamental absoluto. Dessa maneira, em relação à liberdade religiosa, quem praticar excessos não encontrará amparo na Constituição. De tal forma, esclarece Celso de Mello</w:t>
      </w:r>
      <w:r w:rsidRPr="00C76068">
        <w:rPr>
          <w:rFonts w:ascii="Times New Roman" w:hAnsi="Times New Roman" w:cs="Times New Roman"/>
          <w:sz w:val="24"/>
          <w:szCs w:val="24"/>
        </w:rPr>
        <w:t>:</w:t>
      </w:r>
    </w:p>
    <w:p w:rsidR="005F2B2E" w:rsidRDefault="005F2B2E" w:rsidP="005F2B2E">
      <w:pPr>
        <w:spacing w:after="0" w:line="360" w:lineRule="auto"/>
        <w:ind w:firstLine="709"/>
        <w:jc w:val="both"/>
        <w:rPr>
          <w:rFonts w:ascii="Times New Roman" w:hAnsi="Times New Roman" w:cs="Times New Roman"/>
          <w:sz w:val="24"/>
          <w:szCs w:val="24"/>
        </w:rPr>
      </w:pPr>
    </w:p>
    <w:p w:rsidR="005F2B2E" w:rsidRDefault="005F2B2E" w:rsidP="005F2B2E">
      <w:pPr>
        <w:spacing w:after="0" w:line="240" w:lineRule="auto"/>
        <w:ind w:left="2268"/>
        <w:jc w:val="both"/>
        <w:rPr>
          <w:rFonts w:ascii="Times New Roman" w:hAnsi="Times New Roman" w:cs="Times New Roman"/>
        </w:rPr>
      </w:pPr>
      <w:r w:rsidRPr="00001738">
        <w:rPr>
          <w:rFonts w:ascii="Times New Roman" w:hAnsi="Times New Roman" w:cs="Times New Roman"/>
        </w:rPr>
        <w:t>É que pronunciamentos de índole religiosa que extravasam os limites da livre manifestação de ideias, degradando-se ao nível primário do insulto, da ofensa e, sobretudo, do estímulo à intolerância e ao ódio público contra os integrantes da comunidade LGBT, por exemplo, não merecem a dignidade da proteção constitucional que assegura a liberdade de expressão do pensamento, que não pode compreender, em seu âmbito de tutela, manifestações revestidas de ilicitude penal</w:t>
      </w:r>
      <w:r>
        <w:rPr>
          <w:rFonts w:ascii="Times New Roman" w:hAnsi="Times New Roman" w:cs="Times New Roman"/>
        </w:rPr>
        <w:t xml:space="preserve"> (MELLO, 2019, p.119</w:t>
      </w:r>
      <w:proofErr w:type="gramStart"/>
      <w:r>
        <w:rPr>
          <w:rFonts w:ascii="Times New Roman" w:hAnsi="Times New Roman" w:cs="Times New Roman"/>
        </w:rPr>
        <w:t>)</w:t>
      </w:r>
      <w:proofErr w:type="gramEnd"/>
    </w:p>
    <w:p w:rsidR="005F2B2E" w:rsidRPr="00001738" w:rsidRDefault="005F2B2E" w:rsidP="005F2B2E">
      <w:pPr>
        <w:spacing w:after="0" w:line="360" w:lineRule="auto"/>
        <w:ind w:left="2268"/>
        <w:jc w:val="both"/>
        <w:rPr>
          <w:rFonts w:ascii="Times New Roman" w:hAnsi="Times New Roman" w:cs="Times New Roman"/>
        </w:rPr>
      </w:pPr>
    </w:p>
    <w:p w:rsidR="005F2B2E" w:rsidRPr="00053117" w:rsidRDefault="005F2B2E" w:rsidP="005F2B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seguida, o Ministro ressalta a importância da função </w:t>
      </w:r>
      <w:proofErr w:type="spellStart"/>
      <w:r>
        <w:rPr>
          <w:rFonts w:ascii="Times New Roman" w:hAnsi="Times New Roman" w:cs="Times New Roman"/>
          <w:sz w:val="24"/>
          <w:szCs w:val="24"/>
        </w:rPr>
        <w:t>contramajoritária</w:t>
      </w:r>
      <w:proofErr w:type="spellEnd"/>
      <w:r>
        <w:rPr>
          <w:rFonts w:ascii="Times New Roman" w:hAnsi="Times New Roman" w:cs="Times New Roman"/>
          <w:sz w:val="24"/>
          <w:szCs w:val="24"/>
        </w:rPr>
        <w:t xml:space="preserve"> do Supremo Tribunal Federal, a qual visa assegurar os direitos das minorias na sociedade, pois, em um Estado Democrático de Direito, direito de todos devem estar resguardado. Dessa forma, como os </w:t>
      </w:r>
      <w:proofErr w:type="spellStart"/>
      <w:r>
        <w:rPr>
          <w:rFonts w:ascii="Times New Roman" w:hAnsi="Times New Roman" w:cs="Times New Roman"/>
          <w:sz w:val="24"/>
          <w:szCs w:val="24"/>
        </w:rPr>
        <w:t>LTBTI´s</w:t>
      </w:r>
      <w:proofErr w:type="spellEnd"/>
      <w:r>
        <w:rPr>
          <w:rFonts w:ascii="Times New Roman" w:hAnsi="Times New Roman" w:cs="Times New Roman"/>
          <w:sz w:val="24"/>
          <w:szCs w:val="24"/>
        </w:rPr>
        <w:t xml:space="preserve"> são pessoas excluídas e que sofrem intenso preconceito, na opinião de Celso de Mello, a Corte Suprema deve interferir, pois, não agindo assim, estaria desrespeitando o que está estampado na Constituição Federal. Nesse sentido, defendeu o Decano:</w:t>
      </w:r>
      <w:r w:rsidRPr="00053117">
        <w:rPr>
          <w:rFonts w:ascii="Times New Roman" w:hAnsi="Times New Roman" w:cs="Times New Roman"/>
          <w:sz w:val="24"/>
          <w:szCs w:val="24"/>
        </w:rPr>
        <w:t xml:space="preserve"> </w:t>
      </w:r>
      <w:r>
        <w:rPr>
          <w:rFonts w:ascii="Times New Roman" w:hAnsi="Times New Roman" w:cs="Times New Roman"/>
          <w:sz w:val="24"/>
          <w:szCs w:val="24"/>
        </w:rPr>
        <w:t>“</w:t>
      </w:r>
      <w:r w:rsidRPr="00053117">
        <w:rPr>
          <w:rFonts w:ascii="Times New Roman" w:hAnsi="Times New Roman" w:cs="Times New Roman"/>
          <w:sz w:val="24"/>
          <w:szCs w:val="24"/>
        </w:rPr>
        <w:t>Com efeito, a necessidade de assegurar-se, em nosso sistema jurídico, proteção às minorias e aos grupos vulneráveis qualifica-se, na verdade, como fundamento imprescindível à plena legitimação material do Estado Democrático de Direito</w:t>
      </w:r>
      <w:r>
        <w:rPr>
          <w:rFonts w:ascii="Times New Roman" w:hAnsi="Times New Roman" w:cs="Times New Roman"/>
          <w:sz w:val="24"/>
          <w:szCs w:val="24"/>
        </w:rPr>
        <w:t>” (MELLO, 2019, p.143).</w:t>
      </w:r>
    </w:p>
    <w:p w:rsidR="005F2B2E" w:rsidRDefault="005F2B2E" w:rsidP="005F2B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o Ministro reafirma a função da Suprema Corte de guardiã da Constituição, rechaçando a ideia que o Supremo Tribunal Federal interfere indevidamente nos outros Poderes:</w:t>
      </w:r>
    </w:p>
    <w:p w:rsidR="005F2B2E" w:rsidRDefault="005F2B2E" w:rsidP="005F2B2E">
      <w:pPr>
        <w:spacing w:after="0" w:line="360" w:lineRule="auto"/>
        <w:ind w:firstLine="709"/>
        <w:jc w:val="both"/>
        <w:rPr>
          <w:rFonts w:ascii="Times New Roman" w:hAnsi="Times New Roman" w:cs="Times New Roman"/>
          <w:sz w:val="24"/>
          <w:szCs w:val="24"/>
        </w:rPr>
      </w:pPr>
    </w:p>
    <w:p w:rsidR="005F2B2E" w:rsidRPr="00125164" w:rsidRDefault="005F2B2E" w:rsidP="005F2B2E">
      <w:pPr>
        <w:spacing w:after="0" w:line="240" w:lineRule="auto"/>
        <w:ind w:left="2268"/>
        <w:jc w:val="both"/>
        <w:rPr>
          <w:rFonts w:ascii="Times New Roman" w:hAnsi="Times New Roman" w:cs="Times New Roman"/>
          <w:sz w:val="24"/>
          <w:szCs w:val="24"/>
        </w:rPr>
      </w:pPr>
      <w:r w:rsidRPr="00125164">
        <w:rPr>
          <w:rFonts w:ascii="Times New Roman" w:hAnsi="Times New Roman" w:cs="Times New Roman"/>
        </w:rPr>
        <w:t xml:space="preserve">Isso significa reconhecer que a prática da jurisdição constitucional, quando provocada por aqueles atingidos pelo arbítrio, pela violência, pelo preconceito, pela discriminação e pelo abuso, não pode ser </w:t>
      </w:r>
      <w:r w:rsidRPr="00125164">
        <w:rPr>
          <w:rFonts w:ascii="Times New Roman" w:hAnsi="Times New Roman" w:cs="Times New Roman"/>
        </w:rPr>
        <w:lastRenderedPageBreak/>
        <w:t>considerada – ao contrário do que muitos erroneamente supõem e afirmam – um gesto de indevida interferência da Suprema Corte na esfera orgânica dos demais Poderes da República. O Supremo Tribunal Federal, ao suprir as omissões inconstitucionais dos órgãos estatais e ao adotar medidas que objetivem restaurar a Constituição violada pela inércia dos poderes do Estado, nada mais faz senão cumprir a sua missão constitucional e demonstrar, com esse gesto, o respeito incondicional que tem pela autoridade da Lei Fundamental da República</w:t>
      </w:r>
      <w:r>
        <w:rPr>
          <w:rFonts w:ascii="Times New Roman" w:hAnsi="Times New Roman" w:cs="Times New Roman"/>
        </w:rPr>
        <w:t xml:space="preserve"> (MELLO, 2019, p.151)</w:t>
      </w:r>
      <w:r w:rsidRPr="00125164">
        <w:rPr>
          <w:rFonts w:ascii="Times New Roman" w:hAnsi="Times New Roman" w:cs="Times New Roman"/>
        </w:rPr>
        <w:t xml:space="preserve">. </w:t>
      </w:r>
    </w:p>
    <w:p w:rsidR="005F2B2E" w:rsidRPr="00125164" w:rsidRDefault="005F2B2E" w:rsidP="005F2B2E">
      <w:pPr>
        <w:spacing w:after="0" w:line="360" w:lineRule="auto"/>
        <w:ind w:firstLine="708"/>
        <w:jc w:val="both"/>
        <w:rPr>
          <w:rFonts w:ascii="Times New Roman" w:hAnsi="Times New Roman" w:cs="Times New Roman"/>
          <w:sz w:val="24"/>
          <w:szCs w:val="24"/>
        </w:rPr>
      </w:pPr>
    </w:p>
    <w:p w:rsidR="005F2B2E" w:rsidRDefault="005F2B2E" w:rsidP="005F2B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Celso de Mello, seguindo o parecer emitido pela Procuradoria-Geral da República, julgou parcialmente procedente o pedido, com efeitos vinculantes e erga omnes, a ação direta de inconstitucionalidade por omissão, reconhecendo a mora inconstitucional do Congresso Nacional e cientificando-o para elaboração da lei que criminaliza atos </w:t>
      </w:r>
      <w:proofErr w:type="spellStart"/>
      <w:r>
        <w:rPr>
          <w:rFonts w:ascii="Times New Roman" w:hAnsi="Times New Roman" w:cs="Times New Roman"/>
          <w:sz w:val="24"/>
          <w:szCs w:val="24"/>
        </w:rPr>
        <w:t>homofóbicos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transfóbicos</w:t>
      </w:r>
      <w:proofErr w:type="spellEnd"/>
      <w:r>
        <w:rPr>
          <w:rFonts w:ascii="Times New Roman" w:hAnsi="Times New Roman" w:cs="Times New Roman"/>
          <w:sz w:val="24"/>
          <w:szCs w:val="24"/>
        </w:rPr>
        <w:t xml:space="preserve">, tendo em vista os mandados </w:t>
      </w:r>
      <w:proofErr w:type="spellStart"/>
      <w:r>
        <w:rPr>
          <w:rFonts w:ascii="Times New Roman" w:hAnsi="Times New Roman" w:cs="Times New Roman"/>
          <w:sz w:val="24"/>
          <w:szCs w:val="24"/>
        </w:rPr>
        <w:t>incriminatórios</w:t>
      </w:r>
      <w:proofErr w:type="spellEnd"/>
      <w:r>
        <w:rPr>
          <w:rFonts w:ascii="Times New Roman" w:hAnsi="Times New Roman" w:cs="Times New Roman"/>
          <w:sz w:val="24"/>
          <w:szCs w:val="24"/>
        </w:rPr>
        <w:t xml:space="preserve"> constante no art. 5, </w:t>
      </w:r>
      <w:proofErr w:type="spellStart"/>
      <w:r>
        <w:rPr>
          <w:rFonts w:ascii="Times New Roman" w:hAnsi="Times New Roman" w:cs="Times New Roman"/>
          <w:sz w:val="24"/>
          <w:szCs w:val="24"/>
        </w:rPr>
        <w:t>incs</w:t>
      </w:r>
      <w:proofErr w:type="spellEnd"/>
      <w:r>
        <w:rPr>
          <w:rFonts w:ascii="Times New Roman" w:hAnsi="Times New Roman" w:cs="Times New Roman"/>
          <w:sz w:val="24"/>
          <w:szCs w:val="24"/>
        </w:rPr>
        <w:t xml:space="preserve">. XLI e XLII, da CRFB/88. Bem como dar interpretação conforme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Constituição encaixando a homofobia e a </w:t>
      </w:r>
      <w:proofErr w:type="spellStart"/>
      <w:r>
        <w:rPr>
          <w:rFonts w:ascii="Times New Roman" w:hAnsi="Times New Roman" w:cs="Times New Roman"/>
          <w:sz w:val="24"/>
          <w:szCs w:val="24"/>
        </w:rPr>
        <w:t>transfobia</w:t>
      </w:r>
      <w:proofErr w:type="spellEnd"/>
      <w:r>
        <w:rPr>
          <w:rFonts w:ascii="Times New Roman" w:hAnsi="Times New Roman" w:cs="Times New Roman"/>
          <w:sz w:val="24"/>
          <w:szCs w:val="24"/>
        </w:rPr>
        <w:t xml:space="preserve"> na Lei de Racimo.  Dessa maneira sugeriu Celso de Mello: </w:t>
      </w:r>
    </w:p>
    <w:p w:rsidR="005F2B2E" w:rsidRDefault="005F2B2E" w:rsidP="005F2B2E">
      <w:pPr>
        <w:spacing w:after="0" w:line="360" w:lineRule="auto"/>
        <w:ind w:firstLine="709"/>
        <w:jc w:val="both"/>
        <w:rPr>
          <w:rFonts w:ascii="Times New Roman" w:hAnsi="Times New Roman" w:cs="Times New Roman"/>
          <w:sz w:val="24"/>
          <w:szCs w:val="24"/>
        </w:rPr>
      </w:pPr>
    </w:p>
    <w:p w:rsidR="005F2B2E" w:rsidRPr="00125164" w:rsidRDefault="005F2B2E" w:rsidP="005F2B2E">
      <w:pPr>
        <w:spacing w:after="0" w:line="240" w:lineRule="auto"/>
        <w:ind w:left="2268"/>
        <w:jc w:val="both"/>
        <w:rPr>
          <w:rFonts w:ascii="Times New Roman" w:hAnsi="Times New Roman" w:cs="Times New Roman"/>
        </w:rPr>
      </w:pPr>
      <w:r w:rsidRPr="00125164">
        <w:rPr>
          <w:rFonts w:ascii="Times New Roman" w:hAnsi="Times New Roman" w:cs="Times New Roman"/>
        </w:rPr>
        <w:t xml:space="preserve">(a) reconhecer o estado de mora inconstitucional do Congresso Nacional na </w:t>
      </w:r>
      <w:proofErr w:type="gramStart"/>
      <w:r w:rsidRPr="00125164">
        <w:rPr>
          <w:rFonts w:ascii="Times New Roman" w:hAnsi="Times New Roman" w:cs="Times New Roman"/>
        </w:rPr>
        <w:t>implementação</w:t>
      </w:r>
      <w:proofErr w:type="gramEnd"/>
      <w:r w:rsidRPr="00125164">
        <w:rPr>
          <w:rFonts w:ascii="Times New Roman" w:hAnsi="Times New Roman" w:cs="Times New Roman"/>
        </w:rPr>
        <w:t xml:space="preserve"> da prestação legislativa destinada a cumprir o mandado de incriminação a que se referem os incisos XLI e XLII do art. 5º da Constituição, para efeito de proteção penal aos integrantes do grupo LGBT; (b) declarar, em consequência, a existência de omissão normativa inconstitucional do Poder Legislativo da União;</w:t>
      </w:r>
    </w:p>
    <w:p w:rsidR="005F2B2E" w:rsidRDefault="005F2B2E" w:rsidP="005F2B2E">
      <w:pPr>
        <w:spacing w:after="0" w:line="240" w:lineRule="auto"/>
        <w:ind w:left="2268"/>
        <w:jc w:val="both"/>
        <w:rPr>
          <w:rFonts w:ascii="Times New Roman" w:hAnsi="Times New Roman" w:cs="Times New Roman"/>
        </w:rPr>
      </w:pPr>
      <w:r w:rsidRPr="00125164">
        <w:rPr>
          <w:rFonts w:ascii="Times New Roman" w:hAnsi="Times New Roman" w:cs="Times New Roman"/>
        </w:rPr>
        <w:t xml:space="preserve">(c) cientificar o Congresso Nacional, para os fins e efeitos a que se refere o art. 103, § 2º, da Constituição c/c o art. 12-H, “caput”, da Lei nº 9.868/99; (d) dar interpretação conforme </w:t>
      </w:r>
      <w:proofErr w:type="gramStart"/>
      <w:r w:rsidRPr="00125164">
        <w:rPr>
          <w:rFonts w:ascii="Times New Roman" w:hAnsi="Times New Roman" w:cs="Times New Roman"/>
        </w:rPr>
        <w:t>à</w:t>
      </w:r>
      <w:proofErr w:type="gramEnd"/>
      <w:r w:rsidRPr="00125164">
        <w:rPr>
          <w:rFonts w:ascii="Times New Roman" w:hAnsi="Times New Roman" w:cs="Times New Roman"/>
        </w:rPr>
        <w:t xml:space="preserve"> Constituição, em face dos mandados constitucionais de incriminação inscritos nos incisos XLI e XLII do art. 5º da Carta Política, para enquadrar a homofobia e a </w:t>
      </w:r>
      <w:proofErr w:type="spellStart"/>
      <w:r w:rsidRPr="00125164">
        <w:rPr>
          <w:rFonts w:ascii="Times New Roman" w:hAnsi="Times New Roman" w:cs="Times New Roman"/>
        </w:rPr>
        <w:t>transfobia</w:t>
      </w:r>
      <w:proofErr w:type="spellEnd"/>
      <w:r w:rsidRPr="00125164">
        <w:rPr>
          <w:rFonts w:ascii="Times New Roman" w:hAnsi="Times New Roman" w:cs="Times New Roman"/>
        </w:rPr>
        <w:t xml:space="preserve">, qualquer que seja a forma de sua manifestação, nos diversos tipos penais definidos na Lei nº 7.716/89, até que sobrevenha legislação autônoma, editada pelo Congresso Nacional, seja por considerar-se, nos termos deste voto, que as práticas </w:t>
      </w:r>
      <w:proofErr w:type="spellStart"/>
      <w:r w:rsidRPr="00125164">
        <w:rPr>
          <w:rFonts w:ascii="Times New Roman" w:hAnsi="Times New Roman" w:cs="Times New Roman"/>
        </w:rPr>
        <w:t>homotransfóbicas</w:t>
      </w:r>
      <w:proofErr w:type="spellEnd"/>
      <w:r w:rsidRPr="00125164">
        <w:rPr>
          <w:rFonts w:ascii="Times New Roman" w:hAnsi="Times New Roman" w:cs="Times New Roman"/>
        </w:rPr>
        <w:t xml:space="preserve"> qualificam-se como espécies do gênero racismo, na dimensão de racismo social consagrada pelo Supremo Tribunal Federal no julgamento  Em elaboração F plenário do HC 82.424/RS (caso </w:t>
      </w:r>
      <w:proofErr w:type="spellStart"/>
      <w:r w:rsidRPr="00125164">
        <w:rPr>
          <w:rFonts w:ascii="Times New Roman" w:hAnsi="Times New Roman" w:cs="Times New Roman"/>
        </w:rPr>
        <w:t>Ellwanger</w:t>
      </w:r>
      <w:proofErr w:type="spellEnd"/>
      <w:r w:rsidRPr="00125164">
        <w:rPr>
          <w:rFonts w:ascii="Times New Roman" w:hAnsi="Times New Roman" w:cs="Times New Roman"/>
        </w:rPr>
        <w:t xml:space="preserve">), na medida em que tais condutas importam em atos de segregação que inferiorizam membros integrantes do grupo LGBT, em razão de sua orientação sexual ou de sua identidade de gênero, seja, ainda, porque tais comportamentos de </w:t>
      </w:r>
      <w:proofErr w:type="spellStart"/>
      <w:r w:rsidRPr="00125164">
        <w:rPr>
          <w:rFonts w:ascii="Times New Roman" w:hAnsi="Times New Roman" w:cs="Times New Roman"/>
        </w:rPr>
        <w:t>homotransfobia</w:t>
      </w:r>
      <w:proofErr w:type="spellEnd"/>
      <w:r w:rsidRPr="00125164">
        <w:rPr>
          <w:rFonts w:ascii="Times New Roman" w:hAnsi="Times New Roman" w:cs="Times New Roman"/>
        </w:rPr>
        <w:t xml:space="preserve"> ajustam-se ao conceito de atos de discriminação e de ofensa a direitos e liberdades fundamentais daqueles que compõem o grupo vulnerável em questão; e</w:t>
      </w:r>
    </w:p>
    <w:p w:rsidR="005F2B2E" w:rsidRPr="00125164" w:rsidRDefault="005F2B2E" w:rsidP="005F2B2E">
      <w:pPr>
        <w:spacing w:after="0" w:line="240" w:lineRule="auto"/>
        <w:ind w:left="2268"/>
        <w:jc w:val="both"/>
        <w:rPr>
          <w:rFonts w:ascii="Times New Roman" w:hAnsi="Times New Roman" w:cs="Times New Roman"/>
          <w:sz w:val="24"/>
          <w:szCs w:val="24"/>
        </w:rPr>
      </w:pPr>
      <w:r w:rsidRPr="00125164">
        <w:rPr>
          <w:rFonts w:ascii="Times New Roman" w:hAnsi="Times New Roman" w:cs="Times New Roman"/>
        </w:rPr>
        <w:t xml:space="preserve">(e) declarar que os efeitos da interpretação conforme a que se refere </w:t>
      </w:r>
      <w:proofErr w:type="gramStart"/>
      <w:r w:rsidRPr="00125164">
        <w:rPr>
          <w:rFonts w:ascii="Times New Roman" w:hAnsi="Times New Roman" w:cs="Times New Roman"/>
        </w:rPr>
        <w:t>a</w:t>
      </w:r>
      <w:proofErr w:type="gramEnd"/>
      <w:r w:rsidRPr="00125164">
        <w:rPr>
          <w:rFonts w:ascii="Times New Roman" w:hAnsi="Times New Roman" w:cs="Times New Roman"/>
        </w:rPr>
        <w:t xml:space="preserve"> alínea “d” somente se aplicarão a partir da data em que se concluir o presente julgamento</w:t>
      </w:r>
      <w:r>
        <w:rPr>
          <w:rFonts w:ascii="Times New Roman" w:hAnsi="Times New Roman" w:cs="Times New Roman"/>
        </w:rPr>
        <w:t xml:space="preserve"> (MELLO, 2019, p.154-155)</w:t>
      </w:r>
    </w:p>
    <w:p w:rsidR="005F2B2E" w:rsidRDefault="005F2B2E" w:rsidP="005F2B2E">
      <w:pPr>
        <w:spacing w:after="0" w:line="360" w:lineRule="auto"/>
        <w:ind w:firstLine="708"/>
        <w:jc w:val="both"/>
        <w:rPr>
          <w:rFonts w:ascii="Times New Roman" w:hAnsi="Times New Roman" w:cs="Times New Roman"/>
          <w:sz w:val="24"/>
          <w:szCs w:val="24"/>
        </w:rPr>
      </w:pPr>
    </w:p>
    <w:p w:rsidR="005F2B2E" w:rsidRPr="009D32F9" w:rsidRDefault="005F2B2E" w:rsidP="005F2B2E">
      <w:pPr>
        <w:spacing w:after="0" w:line="360" w:lineRule="auto"/>
        <w:jc w:val="both"/>
        <w:rPr>
          <w:rFonts w:ascii="Times New Roman" w:hAnsi="Times New Roman" w:cs="Times New Roman"/>
          <w:b/>
          <w:sz w:val="24"/>
          <w:szCs w:val="24"/>
        </w:rPr>
      </w:pPr>
      <w:r w:rsidRPr="009D32F9">
        <w:rPr>
          <w:rFonts w:ascii="Times New Roman" w:hAnsi="Times New Roman" w:cs="Times New Roman"/>
          <w:b/>
          <w:sz w:val="24"/>
          <w:szCs w:val="24"/>
        </w:rPr>
        <w:t>4.2 – VOTO DO RELATOR MINISTRO EDSON FACHIN:</w:t>
      </w:r>
    </w:p>
    <w:p w:rsidR="005F2B2E" w:rsidRDefault="005F2B2E" w:rsidP="005F2B2E">
      <w:pPr>
        <w:spacing w:after="0" w:line="360" w:lineRule="auto"/>
        <w:ind w:firstLine="708"/>
        <w:jc w:val="both"/>
        <w:rPr>
          <w:rFonts w:ascii="Times New Roman" w:hAnsi="Times New Roman" w:cs="Times New Roman"/>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o Ministro Edson </w:t>
      </w:r>
      <w:proofErr w:type="spellStart"/>
      <w:r>
        <w:rPr>
          <w:rFonts w:ascii="Times New Roman" w:hAnsi="Times New Roman" w:cs="Times New Roman"/>
          <w:sz w:val="24"/>
          <w:szCs w:val="24"/>
        </w:rPr>
        <w:t>Fachin</w:t>
      </w:r>
      <w:proofErr w:type="spellEnd"/>
      <w:r>
        <w:rPr>
          <w:rFonts w:ascii="Times New Roman" w:hAnsi="Times New Roman" w:cs="Times New Roman"/>
          <w:sz w:val="24"/>
          <w:szCs w:val="24"/>
        </w:rPr>
        <w:t>, o qual ficou responsável pela relatoria do MI 4733, iniciou seu voto aceitando o Mandado de Injunção como remédio constitucional cabível para discutir a demanda, alegando que existe o direto à legislação e o dever do Estado em legislar no caso em questão.</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Seguindo a mesma linha do decano Celso de Mello, o referido Ministro reconhece a mora inconstitucional do Poder Legislativo da União em criminalizar a </w:t>
      </w:r>
      <w:proofErr w:type="spellStart"/>
      <w:r>
        <w:rPr>
          <w:rFonts w:ascii="Times New Roman" w:hAnsi="Times New Roman" w:cs="Times New Roman"/>
          <w:sz w:val="24"/>
          <w:szCs w:val="24"/>
        </w:rPr>
        <w:t>homotransfobia</w:t>
      </w:r>
      <w:proofErr w:type="spellEnd"/>
      <w:r>
        <w:rPr>
          <w:rFonts w:ascii="Times New Roman" w:hAnsi="Times New Roman" w:cs="Times New Roman"/>
          <w:sz w:val="24"/>
          <w:szCs w:val="24"/>
        </w:rPr>
        <w:t xml:space="preserve">, haja vista o mandamento </w:t>
      </w:r>
      <w:proofErr w:type="spellStart"/>
      <w:r>
        <w:rPr>
          <w:rFonts w:ascii="Times New Roman" w:hAnsi="Times New Roman" w:cs="Times New Roman"/>
          <w:sz w:val="24"/>
          <w:szCs w:val="24"/>
        </w:rPr>
        <w:t>incriminatório</w:t>
      </w:r>
      <w:proofErr w:type="spellEnd"/>
      <w:r>
        <w:rPr>
          <w:rFonts w:ascii="Times New Roman" w:hAnsi="Times New Roman" w:cs="Times New Roman"/>
          <w:sz w:val="24"/>
          <w:szCs w:val="24"/>
        </w:rPr>
        <w:t xml:space="preserve"> estipulado do art. 5º, inc. XLI, da CRFB/88. Dessa forma, sugere que, até o Congresso Nacional legisle sobre a temática, se aplique a Lei nº 7.716/89 para as aludidas condutas. </w:t>
      </w:r>
    </w:p>
    <w:p w:rsidR="005F2B2E" w:rsidRPr="00E42107"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Ademais, o Ministro </w:t>
      </w:r>
      <w:proofErr w:type="spellStart"/>
      <w:r>
        <w:rPr>
          <w:rFonts w:ascii="Times New Roman" w:hAnsi="Times New Roman" w:cs="Times New Roman"/>
          <w:sz w:val="24"/>
          <w:szCs w:val="24"/>
        </w:rPr>
        <w:t>Fachin</w:t>
      </w:r>
      <w:proofErr w:type="spellEnd"/>
      <w:r>
        <w:rPr>
          <w:rFonts w:ascii="Times New Roman" w:hAnsi="Times New Roman" w:cs="Times New Roman"/>
          <w:sz w:val="24"/>
          <w:szCs w:val="24"/>
        </w:rPr>
        <w:t xml:space="preserve"> assevera que qualquer tipo de discriminação não é compatível com o Estado Democrático de Direito</w:t>
      </w:r>
      <w:r>
        <w:rPr>
          <w:rStyle w:val="Nmerodepgina"/>
          <w:rFonts w:ascii="Times New Roman" w:hAnsi="Times New Roman" w:cs="Times New Roman"/>
          <w:sz w:val="24"/>
          <w:szCs w:val="24"/>
        </w:rPr>
        <w:t xml:space="preserve">. Nessa esteira, </w:t>
      </w:r>
      <w:proofErr w:type="gramStart"/>
      <w:r>
        <w:rPr>
          <w:rStyle w:val="Nmerodepgina"/>
          <w:rFonts w:ascii="Times New Roman" w:hAnsi="Times New Roman" w:cs="Times New Roman"/>
          <w:sz w:val="24"/>
          <w:szCs w:val="24"/>
        </w:rPr>
        <w:t>defende</w:t>
      </w:r>
      <w:proofErr w:type="gramEnd"/>
      <w:r>
        <w:rPr>
          <w:rStyle w:val="Nmerodepgina"/>
          <w:rFonts w:ascii="Times New Roman" w:hAnsi="Times New Roman" w:cs="Times New Roman"/>
          <w:sz w:val="24"/>
          <w:szCs w:val="24"/>
        </w:rPr>
        <w:t xml:space="preserve"> que a Constituição Federal estampa um mandado </w:t>
      </w:r>
      <w:proofErr w:type="spellStart"/>
      <w:r>
        <w:rPr>
          <w:rStyle w:val="Nmerodepgina"/>
          <w:rFonts w:ascii="Times New Roman" w:hAnsi="Times New Roman" w:cs="Times New Roman"/>
          <w:sz w:val="24"/>
          <w:szCs w:val="24"/>
        </w:rPr>
        <w:t>incriminatório</w:t>
      </w:r>
      <w:proofErr w:type="spellEnd"/>
      <w:r>
        <w:rPr>
          <w:rStyle w:val="Nmerodepgina"/>
          <w:rFonts w:ascii="Times New Roman" w:hAnsi="Times New Roman" w:cs="Times New Roman"/>
          <w:sz w:val="24"/>
          <w:szCs w:val="24"/>
        </w:rPr>
        <w:t xml:space="preserve">,  o qual obriga o poder legislativo a elaborar leis que puna atos atentatórios as liberdades fundamentais, estando incluso a discriminação em face dos </w:t>
      </w:r>
      <w:proofErr w:type="spellStart"/>
      <w:r>
        <w:rPr>
          <w:rStyle w:val="Nmerodepgina"/>
          <w:rFonts w:ascii="Times New Roman" w:hAnsi="Times New Roman" w:cs="Times New Roman"/>
          <w:sz w:val="24"/>
          <w:szCs w:val="24"/>
        </w:rPr>
        <w:t>LBTI´s</w:t>
      </w:r>
      <w:proofErr w:type="spellEnd"/>
      <w:r>
        <w:rPr>
          <w:rStyle w:val="Nmerodepgina"/>
          <w:rFonts w:ascii="Times New Roman" w:hAnsi="Times New Roman" w:cs="Times New Roman"/>
          <w:sz w:val="24"/>
          <w:szCs w:val="24"/>
        </w:rPr>
        <w:t>.</w:t>
      </w:r>
    </w:p>
    <w:p w:rsidR="005F2B2E" w:rsidRPr="00C76068" w:rsidRDefault="005F2B2E" w:rsidP="005F2B2E">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Por conseguinte, o Ministro enfatizou a o reconhecimento de novo entendimento da Suprema Corte brasileira, que inovou sua jurisprudência, admitindo, em </w:t>
      </w:r>
      <w:proofErr w:type="gramStart"/>
      <w:r>
        <w:rPr>
          <w:rFonts w:ascii="Times New Roman" w:hAnsi="Times New Roman" w:cs="Times New Roman"/>
          <w:sz w:val="24"/>
          <w:szCs w:val="24"/>
        </w:rPr>
        <w:t>sede Mandado de Injunção</w:t>
      </w:r>
      <w:proofErr w:type="gramEnd"/>
      <w:r>
        <w:rPr>
          <w:rFonts w:ascii="Times New Roman" w:hAnsi="Times New Roman" w:cs="Times New Roman"/>
          <w:sz w:val="24"/>
          <w:szCs w:val="24"/>
        </w:rPr>
        <w:t xml:space="preserve">, o estabelecimento de prazo razoável para a elaboração da norma, além do reconhecimento da mora inconstitucional. Porém, caso o Poder Legislativo continue inativo, cabe ao judiciário estipular como se dará o exercício do direito, ou seja, o Poder Judiciário atuará de forma concretista determinando como que o direito, o qual está impedido de ser gozado pela ausência da norma, será exercido porquanto a lei não é elaborada (art. 8, inc. II, da Lei nº 13.300/16). </w:t>
      </w:r>
      <w:r w:rsidRPr="00C76068">
        <w:rPr>
          <w:rFonts w:ascii="Times New Roman" w:hAnsi="Times New Roman" w:cs="Times New Roman"/>
          <w:color w:val="000000" w:themeColor="text1"/>
          <w:sz w:val="24"/>
          <w:szCs w:val="24"/>
        </w:rPr>
        <w:t xml:space="preserve">Assim, </w:t>
      </w:r>
      <w:proofErr w:type="spellStart"/>
      <w:r w:rsidRPr="00C76068">
        <w:rPr>
          <w:rFonts w:ascii="Times New Roman" w:hAnsi="Times New Roman" w:cs="Times New Roman"/>
          <w:color w:val="000000" w:themeColor="text1"/>
          <w:sz w:val="24"/>
          <w:szCs w:val="24"/>
        </w:rPr>
        <w:t>Fachin</w:t>
      </w:r>
      <w:proofErr w:type="spellEnd"/>
      <w:r w:rsidRPr="00C760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2019, </w:t>
      </w:r>
      <w:r w:rsidRPr="00C76068">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 </w:t>
      </w:r>
      <w:r w:rsidRPr="00C76068">
        <w:rPr>
          <w:rFonts w:ascii="Times New Roman" w:hAnsi="Times New Roman" w:cs="Times New Roman"/>
          <w:color w:val="000000" w:themeColor="text1"/>
          <w:sz w:val="24"/>
          <w:szCs w:val="24"/>
        </w:rPr>
        <w:t>22) expõe, em seu voto, o seguinte trecho da ementa do MI 670:</w:t>
      </w:r>
    </w:p>
    <w:p w:rsidR="005F2B2E" w:rsidRPr="008A26C1" w:rsidRDefault="005F2B2E" w:rsidP="005F2B2E">
      <w:pPr>
        <w:spacing w:after="0" w:line="360" w:lineRule="auto"/>
        <w:ind w:firstLine="709"/>
        <w:jc w:val="both"/>
        <w:rPr>
          <w:rFonts w:ascii="Times New Roman" w:hAnsi="Times New Roman" w:cs="Times New Roman"/>
          <w:color w:val="FF0000"/>
          <w:sz w:val="24"/>
          <w:szCs w:val="24"/>
        </w:rPr>
      </w:pPr>
    </w:p>
    <w:p w:rsidR="005F2B2E" w:rsidRPr="008A26C1" w:rsidRDefault="005F2B2E" w:rsidP="005F2B2E">
      <w:pPr>
        <w:spacing w:after="0" w:line="240" w:lineRule="auto"/>
        <w:ind w:left="2268"/>
        <w:jc w:val="both"/>
        <w:rPr>
          <w:rFonts w:ascii="Times New Roman" w:hAnsi="Times New Roman" w:cs="Times New Roman"/>
        </w:rPr>
      </w:pPr>
      <w:r w:rsidRPr="008A26C1">
        <w:rPr>
          <w:rFonts w:ascii="Times New Roman" w:hAnsi="Times New Roman" w:cs="Times New Roman"/>
        </w:rPr>
        <w:t xml:space="preserve">[...] Por esse motivo, a permanência dessa situação de ausência de regulamentação do direito de greve dos servidores públicos civis passa a invocar, para si, os riscos de consolidação de uma típica omissão judicial. 3.5. Na experiência do direito comparado (em especial, na Alemanha e na Itália), admite-se que o Poder Judiciário adote medidas normativas como alternativa legítima de superação de omissões inconstitucionais, sem que a proteção judicial efetiva a direitos fundamentais se configure como ofensa ao modelo de separação de poderes (CF, art. 2o). </w:t>
      </w:r>
    </w:p>
    <w:p w:rsidR="005F2B2E" w:rsidRDefault="005F2B2E" w:rsidP="005F2B2E">
      <w:pPr>
        <w:spacing w:after="0" w:line="240" w:lineRule="auto"/>
        <w:ind w:left="2268"/>
        <w:jc w:val="both"/>
        <w:rPr>
          <w:rFonts w:ascii="Times New Roman" w:hAnsi="Times New Roman" w:cs="Times New Roman"/>
        </w:rPr>
      </w:pPr>
      <w:r w:rsidRPr="008A26C1">
        <w:rPr>
          <w:rFonts w:ascii="Times New Roman" w:hAnsi="Times New Roman" w:cs="Times New Roman"/>
        </w:rPr>
        <w:t xml:space="preserve">(MI 670, </w:t>
      </w:r>
      <w:proofErr w:type="gramStart"/>
      <w:r w:rsidRPr="008A26C1">
        <w:rPr>
          <w:rFonts w:ascii="Times New Roman" w:hAnsi="Times New Roman" w:cs="Times New Roman"/>
        </w:rPr>
        <w:t>Relator(</w:t>
      </w:r>
      <w:proofErr w:type="gramEnd"/>
      <w:r w:rsidRPr="008A26C1">
        <w:rPr>
          <w:rFonts w:ascii="Times New Roman" w:hAnsi="Times New Roman" w:cs="Times New Roman"/>
        </w:rPr>
        <w:t>a): Min. MAURÍCIO CORRÊA, Relator(a) p/ Acórdão: Min. GILMAR MEND</w:t>
      </w:r>
    </w:p>
    <w:p w:rsidR="005F2B2E" w:rsidRDefault="005F2B2E" w:rsidP="005F2B2E">
      <w:pPr>
        <w:spacing w:after="0" w:line="240" w:lineRule="auto"/>
        <w:ind w:left="2268"/>
        <w:jc w:val="both"/>
        <w:rPr>
          <w:rFonts w:ascii="Times New Roman" w:hAnsi="Times New Roman" w:cs="Times New Roman"/>
        </w:rPr>
      </w:pPr>
      <w:r w:rsidRPr="008A26C1">
        <w:rPr>
          <w:rFonts w:ascii="Times New Roman" w:hAnsi="Times New Roman" w:cs="Times New Roman"/>
        </w:rPr>
        <w:lastRenderedPageBreak/>
        <w:t xml:space="preserve">ES, Tribunal Pleno, julgado em 25/10/2007, </w:t>
      </w:r>
      <w:proofErr w:type="gramStart"/>
      <w:r w:rsidRPr="008A26C1">
        <w:rPr>
          <w:rFonts w:ascii="Times New Roman" w:hAnsi="Times New Roman" w:cs="Times New Roman"/>
        </w:rPr>
        <w:t>DJe</w:t>
      </w:r>
      <w:proofErr w:type="gramEnd"/>
      <w:r w:rsidRPr="008A26C1">
        <w:rPr>
          <w:rFonts w:ascii="Times New Roman" w:hAnsi="Times New Roman" w:cs="Times New Roman"/>
        </w:rPr>
        <w:t>-206 DIVULG 30-10-2008 PUBLIC 31-10-2008 EMENT VOL-02339-01 PP-00001 RTJ VOL-00207-01 PP-00011)</w:t>
      </w:r>
    </w:p>
    <w:p w:rsidR="005F2B2E" w:rsidRDefault="005F2B2E" w:rsidP="005F2B2E">
      <w:pPr>
        <w:spacing w:after="0" w:line="360" w:lineRule="auto"/>
        <w:ind w:left="2268"/>
        <w:jc w:val="both"/>
        <w:rPr>
          <w:rFonts w:ascii="Times New Roman" w:hAnsi="Times New Roman" w:cs="Times New Roman"/>
        </w:rPr>
      </w:pPr>
    </w:p>
    <w:p w:rsidR="005F2B2E" w:rsidRPr="0073289F"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seguida, </w:t>
      </w:r>
      <w:r w:rsidRPr="0073289F">
        <w:rPr>
          <w:rFonts w:ascii="Times New Roman" w:hAnsi="Times New Roman" w:cs="Times New Roman"/>
          <w:sz w:val="24"/>
          <w:szCs w:val="24"/>
        </w:rPr>
        <w:t>o supratranscrito Ministro fala em ofensa ao princípio da isonomia, haja vista que outras formas de discriminação são criminalizadas, m</w:t>
      </w:r>
      <w:r>
        <w:rPr>
          <w:rFonts w:ascii="Times New Roman" w:hAnsi="Times New Roman" w:cs="Times New Roman"/>
          <w:sz w:val="24"/>
          <w:szCs w:val="24"/>
        </w:rPr>
        <w:t xml:space="preserve">as a </w:t>
      </w:r>
      <w:proofErr w:type="spellStart"/>
      <w:r>
        <w:rPr>
          <w:rFonts w:ascii="Times New Roman" w:hAnsi="Times New Roman" w:cs="Times New Roman"/>
          <w:sz w:val="24"/>
          <w:szCs w:val="24"/>
        </w:rPr>
        <w:t>transfobia</w:t>
      </w:r>
      <w:proofErr w:type="spellEnd"/>
      <w:r>
        <w:rPr>
          <w:rFonts w:ascii="Times New Roman" w:hAnsi="Times New Roman" w:cs="Times New Roman"/>
          <w:sz w:val="24"/>
          <w:szCs w:val="24"/>
        </w:rPr>
        <w:t xml:space="preserve"> não, ele compreende</w:t>
      </w:r>
      <w:r w:rsidRPr="0073289F">
        <w:rPr>
          <w:rFonts w:ascii="Times New Roman" w:hAnsi="Times New Roman" w:cs="Times New Roman"/>
          <w:sz w:val="24"/>
          <w:szCs w:val="24"/>
        </w:rPr>
        <w:t xml:space="preserve"> que essa omissão normativa leva ao entendimento que o preconceito contra aludido grupo é tolerado, o que seria uma afronta ao à dignidade da pessoa humana, princípio este corolário da Carta Política de 1988. Dessa forma, </w:t>
      </w:r>
      <w:proofErr w:type="spellStart"/>
      <w:r w:rsidRPr="0073289F">
        <w:rPr>
          <w:rFonts w:ascii="Times New Roman" w:hAnsi="Times New Roman" w:cs="Times New Roman"/>
          <w:sz w:val="24"/>
          <w:szCs w:val="24"/>
        </w:rPr>
        <w:t>Fachin</w:t>
      </w:r>
      <w:proofErr w:type="spellEnd"/>
      <w:r>
        <w:rPr>
          <w:rFonts w:ascii="Times New Roman" w:hAnsi="Times New Roman" w:cs="Times New Roman"/>
          <w:sz w:val="24"/>
          <w:szCs w:val="24"/>
        </w:rPr>
        <w:t xml:space="preserve"> (p.25)</w:t>
      </w:r>
      <w:r w:rsidRPr="0073289F">
        <w:rPr>
          <w:rFonts w:ascii="Times New Roman" w:hAnsi="Times New Roman" w:cs="Times New Roman"/>
          <w:sz w:val="24"/>
          <w:szCs w:val="24"/>
        </w:rPr>
        <w:t xml:space="preserve"> assevera “</w:t>
      </w:r>
      <w:r>
        <w:rPr>
          <w:rFonts w:ascii="Times New Roman" w:hAnsi="Times New Roman" w:cs="Times New Roman"/>
          <w:sz w:val="24"/>
          <w:szCs w:val="24"/>
        </w:rPr>
        <w:t xml:space="preserve">[...] </w:t>
      </w:r>
      <w:r w:rsidRPr="0073289F">
        <w:rPr>
          <w:rFonts w:ascii="Times New Roman" w:hAnsi="Times New Roman" w:cs="Times New Roman"/>
          <w:sz w:val="24"/>
          <w:szCs w:val="24"/>
        </w:rPr>
        <w:t>ainda que envolva matéria penal, não é possível alegar que a injunção deveria limitar-se ao mero reconhecimento da mora”.</w:t>
      </w:r>
      <w:r>
        <w:rPr>
          <w:rFonts w:ascii="Times New Roman" w:hAnsi="Times New Roman" w:cs="Times New Roman"/>
          <w:sz w:val="24"/>
          <w:szCs w:val="24"/>
        </w:rPr>
        <w:t xml:space="preserve"> </w:t>
      </w:r>
    </w:p>
    <w:p w:rsidR="005F2B2E" w:rsidRDefault="005F2B2E" w:rsidP="005F2B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assim o Ministro </w:t>
      </w:r>
      <w:proofErr w:type="spellStart"/>
      <w:r>
        <w:rPr>
          <w:rFonts w:ascii="Times New Roman" w:hAnsi="Times New Roman" w:cs="Times New Roman"/>
          <w:sz w:val="24"/>
          <w:szCs w:val="24"/>
        </w:rPr>
        <w:t>Fachin</w:t>
      </w:r>
      <w:proofErr w:type="spellEnd"/>
      <w:r>
        <w:rPr>
          <w:rFonts w:ascii="Times New Roman" w:hAnsi="Times New Roman" w:cs="Times New Roman"/>
          <w:sz w:val="24"/>
          <w:szCs w:val="24"/>
        </w:rPr>
        <w:t xml:space="preserve"> (2019, p.25) finaliza seu voto:</w:t>
      </w:r>
    </w:p>
    <w:p w:rsidR="005F2B2E" w:rsidRDefault="005F2B2E" w:rsidP="005F2B2E">
      <w:pPr>
        <w:spacing w:after="0" w:line="360" w:lineRule="auto"/>
        <w:ind w:firstLine="709"/>
        <w:jc w:val="both"/>
        <w:rPr>
          <w:rFonts w:ascii="Times New Roman" w:hAnsi="Times New Roman" w:cs="Times New Roman"/>
          <w:sz w:val="24"/>
          <w:szCs w:val="24"/>
        </w:rPr>
      </w:pPr>
    </w:p>
    <w:p w:rsidR="005F2B2E" w:rsidRPr="00160CDB" w:rsidRDefault="005F2B2E" w:rsidP="005F2B2E">
      <w:pPr>
        <w:spacing w:after="0" w:line="240" w:lineRule="auto"/>
        <w:ind w:left="2268"/>
        <w:jc w:val="both"/>
        <w:rPr>
          <w:rFonts w:ascii="Times New Roman" w:hAnsi="Times New Roman" w:cs="Times New Roman"/>
          <w:sz w:val="24"/>
          <w:szCs w:val="24"/>
        </w:rPr>
      </w:pPr>
      <w:r w:rsidRPr="00160CDB">
        <w:rPr>
          <w:rFonts w:ascii="Times New Roman" w:hAnsi="Times New Roman" w:cs="Times New Roman"/>
        </w:rPr>
        <w:t>[...] julgo procedente o presente mandado de injunção, para (i) reconhecer a mora inconstitucional do Congresso Nacional e; (</w:t>
      </w:r>
      <w:proofErr w:type="spellStart"/>
      <w:proofErr w:type="gramStart"/>
      <w:r w:rsidRPr="00160CDB">
        <w:rPr>
          <w:rFonts w:ascii="Times New Roman" w:hAnsi="Times New Roman" w:cs="Times New Roman"/>
        </w:rPr>
        <w:t>ii</w:t>
      </w:r>
      <w:proofErr w:type="spellEnd"/>
      <w:proofErr w:type="gramEnd"/>
      <w:r w:rsidRPr="00160CDB">
        <w:rPr>
          <w:rFonts w:ascii="Times New Roman" w:hAnsi="Times New Roman" w:cs="Times New Roman"/>
        </w:rPr>
        <w:t>) aplicar com efeitos prospectivos, até que o Congresso Nacional venha a legislar a respeito, a Lei 7.716/89 a fim de estender a tipificação prevista para os crimes resultantes de discriminação ou preconceito de raça, cor, etnia, religião ou procedência nacional à discriminação por orientação sexual ou identidade de gênero.</w:t>
      </w:r>
    </w:p>
    <w:p w:rsidR="005F2B2E" w:rsidRDefault="005F2B2E" w:rsidP="005F2B2E">
      <w:pPr>
        <w:spacing w:after="0" w:line="360" w:lineRule="auto"/>
        <w:ind w:firstLine="709"/>
        <w:jc w:val="both"/>
        <w:rPr>
          <w:rFonts w:ascii="Times New Roman" w:hAnsi="Times New Roman" w:cs="Times New Roman"/>
          <w:sz w:val="24"/>
          <w:szCs w:val="24"/>
        </w:rPr>
      </w:pPr>
    </w:p>
    <w:p w:rsidR="005F2B2E" w:rsidRDefault="005F2B2E" w:rsidP="005F2B2E">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Posteriomente</w:t>
      </w:r>
      <w:proofErr w:type="spellEnd"/>
      <w:r>
        <w:rPr>
          <w:rFonts w:ascii="Times New Roman" w:hAnsi="Times New Roman" w:cs="Times New Roman"/>
          <w:sz w:val="24"/>
          <w:szCs w:val="24"/>
        </w:rPr>
        <w:t xml:space="preserve">, os Ministros Luís Roberto Barroso, Luiz </w:t>
      </w:r>
      <w:proofErr w:type="spellStart"/>
      <w:r>
        <w:rPr>
          <w:rFonts w:ascii="Times New Roman" w:hAnsi="Times New Roman" w:cs="Times New Roman"/>
          <w:sz w:val="24"/>
          <w:szCs w:val="24"/>
        </w:rPr>
        <w:t>Fux</w:t>
      </w:r>
      <w:proofErr w:type="spellEnd"/>
      <w:r>
        <w:rPr>
          <w:rFonts w:ascii="Times New Roman" w:hAnsi="Times New Roman" w:cs="Times New Roman"/>
          <w:sz w:val="24"/>
          <w:szCs w:val="24"/>
        </w:rPr>
        <w:t xml:space="preserve">, Alexandre de Moraes, Rosa Weber, Carmem Lúcia e Gilmar Mendes seguiram os votos dos relatores e entenderam que existe um mandamento </w:t>
      </w:r>
      <w:proofErr w:type="spellStart"/>
      <w:r>
        <w:rPr>
          <w:rFonts w:ascii="Times New Roman" w:hAnsi="Times New Roman" w:cs="Times New Roman"/>
          <w:sz w:val="24"/>
          <w:szCs w:val="24"/>
        </w:rPr>
        <w:t>incriminatório</w:t>
      </w:r>
      <w:proofErr w:type="spellEnd"/>
      <w:r>
        <w:rPr>
          <w:rFonts w:ascii="Times New Roman" w:hAnsi="Times New Roman" w:cs="Times New Roman"/>
          <w:sz w:val="24"/>
          <w:szCs w:val="24"/>
        </w:rPr>
        <w:t xml:space="preserve"> na Constituição Federal, o qual exige que o Congresso Nacional criminalize as condutas </w:t>
      </w:r>
      <w:proofErr w:type="spellStart"/>
      <w:r>
        <w:rPr>
          <w:rFonts w:ascii="Times New Roman" w:hAnsi="Times New Roman" w:cs="Times New Roman"/>
          <w:sz w:val="24"/>
          <w:szCs w:val="24"/>
        </w:rPr>
        <w:t>homotransfóbicas</w:t>
      </w:r>
      <w:proofErr w:type="spellEnd"/>
      <w:r>
        <w:rPr>
          <w:rFonts w:ascii="Times New Roman" w:hAnsi="Times New Roman" w:cs="Times New Roman"/>
          <w:sz w:val="24"/>
          <w:szCs w:val="24"/>
        </w:rPr>
        <w:t>. Dessa forma, como esta lei ainda não foi criada, o Poder Legislativo da União se encontra em mora inconstitucional, devendo as condutas se enquadrar nos crimes previsto na Lei 7.716/89, enquanto não for elaborada legislação específica, tendo em vista o conceito de racismo social.</w:t>
      </w:r>
    </w:p>
    <w:p w:rsidR="005F2B2E" w:rsidRDefault="005F2B2E" w:rsidP="005F2B2E">
      <w:pPr>
        <w:spacing w:after="0" w:line="360" w:lineRule="auto"/>
        <w:ind w:firstLine="708"/>
        <w:jc w:val="both"/>
        <w:rPr>
          <w:rFonts w:ascii="Times New Roman" w:hAnsi="Times New Roman" w:cs="Times New Roman"/>
          <w:sz w:val="24"/>
          <w:szCs w:val="24"/>
        </w:rPr>
      </w:pPr>
    </w:p>
    <w:p w:rsidR="005F2B2E" w:rsidRPr="009D32F9" w:rsidRDefault="005F2B2E" w:rsidP="005F2B2E">
      <w:pPr>
        <w:spacing w:after="0" w:line="360" w:lineRule="auto"/>
        <w:jc w:val="both"/>
        <w:rPr>
          <w:rFonts w:ascii="Times New Roman" w:hAnsi="Times New Roman" w:cs="Times New Roman"/>
          <w:b/>
          <w:sz w:val="24"/>
          <w:szCs w:val="24"/>
        </w:rPr>
      </w:pPr>
      <w:r w:rsidRPr="009D32F9">
        <w:rPr>
          <w:rFonts w:ascii="Times New Roman" w:hAnsi="Times New Roman" w:cs="Times New Roman"/>
          <w:b/>
          <w:sz w:val="24"/>
          <w:szCs w:val="24"/>
        </w:rPr>
        <w:t>4.3 – VOTO DO MINISTRO RICARDO LEWANDOWSKI:</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F2B2E" w:rsidRDefault="005F2B2E" w:rsidP="005F2B2E">
      <w:pPr>
        <w:spacing w:after="0" w:line="360" w:lineRule="auto"/>
        <w:ind w:firstLine="708"/>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O voto divergente foi apresentado pelo Ministro Ricardo</w:t>
      </w:r>
      <w:r w:rsidRPr="00857D92">
        <w:rPr>
          <w:rFonts w:ascii="Times New Roman" w:hAnsi="Times New Roman" w:cs="Times New Roman"/>
          <w:color w:val="000000" w:themeColor="text1"/>
          <w:sz w:val="24"/>
          <w:szCs w:val="24"/>
        </w:rPr>
        <w:t xml:space="preserve"> </w:t>
      </w:r>
      <w:proofErr w:type="spellStart"/>
      <w:r w:rsidRPr="00857D92">
        <w:rPr>
          <w:rFonts w:ascii="Times New Roman" w:hAnsi="Times New Roman" w:cs="Times New Roman"/>
          <w:bCs/>
          <w:color w:val="000000" w:themeColor="text1"/>
          <w:sz w:val="24"/>
          <w:szCs w:val="24"/>
          <w:shd w:val="clear" w:color="auto" w:fill="FFFFFF"/>
        </w:rPr>
        <w:t>Lewandowski</w:t>
      </w:r>
      <w:proofErr w:type="spellEnd"/>
      <w:r>
        <w:rPr>
          <w:rFonts w:ascii="Times New Roman" w:hAnsi="Times New Roman" w:cs="Times New Roman"/>
          <w:bCs/>
          <w:color w:val="000000" w:themeColor="text1"/>
          <w:sz w:val="24"/>
          <w:szCs w:val="24"/>
          <w:shd w:val="clear" w:color="auto" w:fill="FFFFFF"/>
        </w:rPr>
        <w:t>, o qual julgou parcialmente provido o pedido, declarando a mora inconstitucional. Porém, defendeu que apenas o Congresso Nacional pode criar um novo tipo penal.</w:t>
      </w:r>
    </w:p>
    <w:p w:rsidR="005F2B2E" w:rsidRDefault="005F2B2E" w:rsidP="005F2B2E">
      <w:pPr>
        <w:spacing w:after="0" w:line="360" w:lineRule="auto"/>
        <w:ind w:firstLine="708"/>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Em seu voto, referido magistrado entende que o art. 5º, inc. XLI, da CRFB/88, é um mandado </w:t>
      </w:r>
      <w:proofErr w:type="spellStart"/>
      <w:r>
        <w:rPr>
          <w:rFonts w:ascii="Times New Roman" w:hAnsi="Times New Roman" w:cs="Times New Roman"/>
          <w:bCs/>
          <w:color w:val="000000" w:themeColor="text1"/>
          <w:sz w:val="24"/>
          <w:szCs w:val="24"/>
          <w:shd w:val="clear" w:color="auto" w:fill="FFFFFF"/>
        </w:rPr>
        <w:t>incriminatório</w:t>
      </w:r>
      <w:proofErr w:type="spellEnd"/>
      <w:r>
        <w:rPr>
          <w:rFonts w:ascii="Times New Roman" w:hAnsi="Times New Roman" w:cs="Times New Roman"/>
          <w:bCs/>
          <w:color w:val="000000" w:themeColor="text1"/>
          <w:sz w:val="24"/>
          <w:szCs w:val="24"/>
          <w:shd w:val="clear" w:color="auto" w:fill="FFFFFF"/>
        </w:rPr>
        <w:t xml:space="preserve"> para punir o preconceito contra a comunidade LGBTI, haja </w:t>
      </w:r>
      <w:r>
        <w:rPr>
          <w:rFonts w:ascii="Times New Roman" w:hAnsi="Times New Roman" w:cs="Times New Roman"/>
          <w:bCs/>
          <w:color w:val="000000" w:themeColor="text1"/>
          <w:sz w:val="24"/>
          <w:szCs w:val="24"/>
          <w:shd w:val="clear" w:color="auto" w:fill="FFFFFF"/>
        </w:rPr>
        <w:lastRenderedPageBreak/>
        <w:t>vista que este grupo é minoritário e, constantemente, é vítima de violência, devendo ter a devida proteção estatal.</w:t>
      </w:r>
    </w:p>
    <w:p w:rsidR="005F2B2E" w:rsidRDefault="005F2B2E" w:rsidP="005F2B2E">
      <w:pPr>
        <w:spacing w:after="0" w:line="360" w:lineRule="auto"/>
        <w:ind w:firstLine="708"/>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Diante disso, o Ministro reconheceu a mora inconstitucional do Congresso Nacional, defendendo que com a </w:t>
      </w:r>
      <w:proofErr w:type="spellStart"/>
      <w:r>
        <w:rPr>
          <w:rFonts w:ascii="Times New Roman" w:hAnsi="Times New Roman" w:cs="Times New Roman"/>
          <w:bCs/>
          <w:color w:val="000000" w:themeColor="text1"/>
          <w:sz w:val="24"/>
          <w:szCs w:val="24"/>
          <w:shd w:val="clear" w:color="auto" w:fill="FFFFFF"/>
        </w:rPr>
        <w:t>judicialização</w:t>
      </w:r>
      <w:proofErr w:type="spellEnd"/>
      <w:r>
        <w:rPr>
          <w:rFonts w:ascii="Times New Roman" w:hAnsi="Times New Roman" w:cs="Times New Roman"/>
          <w:bCs/>
          <w:color w:val="000000" w:themeColor="text1"/>
          <w:sz w:val="24"/>
          <w:szCs w:val="24"/>
          <w:shd w:val="clear" w:color="auto" w:fill="FFFFFF"/>
        </w:rPr>
        <w:t xml:space="preserve"> as minorias passaram a ter mais acesso ao Poder Judiciário, sendo, inclusive, apoiadas pelos políticos, que se esquivam de questões polêmicas, transferindo o poder de decisão para o judiciário. Por isso, ao ver do magistrado, ocorrem às omissões inconstitucionais. Assim asseverou </w:t>
      </w:r>
      <w:proofErr w:type="spellStart"/>
      <w:r w:rsidRPr="00857D92">
        <w:rPr>
          <w:rFonts w:ascii="Times New Roman" w:hAnsi="Times New Roman" w:cs="Times New Roman"/>
          <w:bCs/>
          <w:color w:val="000000" w:themeColor="text1"/>
          <w:sz w:val="24"/>
          <w:szCs w:val="24"/>
          <w:shd w:val="clear" w:color="auto" w:fill="FFFFFF"/>
        </w:rPr>
        <w:t>Lewandowski</w:t>
      </w:r>
      <w:proofErr w:type="spellEnd"/>
      <w:r>
        <w:rPr>
          <w:rFonts w:ascii="Times New Roman" w:hAnsi="Times New Roman" w:cs="Times New Roman"/>
          <w:bCs/>
          <w:color w:val="000000" w:themeColor="text1"/>
          <w:sz w:val="24"/>
          <w:szCs w:val="24"/>
          <w:shd w:val="clear" w:color="auto" w:fill="FFFFFF"/>
        </w:rPr>
        <w:t xml:space="preserve"> (</w:t>
      </w:r>
      <w:proofErr w:type="gramStart"/>
      <w:r>
        <w:rPr>
          <w:rFonts w:ascii="Times New Roman" w:hAnsi="Times New Roman" w:cs="Times New Roman"/>
          <w:bCs/>
          <w:color w:val="000000" w:themeColor="text1"/>
          <w:sz w:val="24"/>
          <w:szCs w:val="24"/>
          <w:shd w:val="clear" w:color="auto" w:fill="FFFFFF"/>
        </w:rPr>
        <w:t>2019, p.</w:t>
      </w:r>
      <w:proofErr w:type="gramEnd"/>
      <w:r>
        <w:rPr>
          <w:rFonts w:ascii="Times New Roman" w:hAnsi="Times New Roman" w:cs="Times New Roman"/>
          <w:bCs/>
          <w:color w:val="000000" w:themeColor="text1"/>
          <w:sz w:val="24"/>
          <w:szCs w:val="24"/>
          <w:shd w:val="clear" w:color="auto" w:fill="FFFFFF"/>
        </w:rPr>
        <w:t xml:space="preserve"> 9-10):</w:t>
      </w:r>
    </w:p>
    <w:p w:rsidR="005F2B2E" w:rsidRDefault="005F2B2E" w:rsidP="005F2B2E">
      <w:pPr>
        <w:spacing w:after="0" w:line="360" w:lineRule="auto"/>
        <w:ind w:firstLine="709"/>
        <w:jc w:val="both"/>
        <w:rPr>
          <w:rFonts w:ascii="Times New Roman" w:hAnsi="Times New Roman" w:cs="Times New Roman"/>
          <w:bCs/>
          <w:color w:val="000000" w:themeColor="text1"/>
          <w:sz w:val="24"/>
          <w:szCs w:val="24"/>
          <w:shd w:val="clear" w:color="auto" w:fill="FFFFFF"/>
        </w:rPr>
      </w:pPr>
    </w:p>
    <w:p w:rsidR="005F2B2E" w:rsidRDefault="005F2B2E" w:rsidP="005F2B2E">
      <w:pPr>
        <w:spacing w:after="0" w:line="240" w:lineRule="auto"/>
        <w:ind w:left="2268"/>
        <w:jc w:val="both"/>
        <w:rPr>
          <w:rFonts w:ascii="Times New Roman" w:hAnsi="Times New Roman" w:cs="Times New Roman"/>
        </w:rPr>
      </w:pPr>
      <w:r w:rsidRPr="003A53BD">
        <w:rPr>
          <w:rFonts w:ascii="Times New Roman" w:hAnsi="Times New Roman" w:cs="Times New Roman"/>
        </w:rPr>
        <w:t xml:space="preserve">A omissão parlamentar em cumprir o mandado de criminalização, nos casos de que ora se trata, pode ser compreendida como um fenômeno que, mais do que jurídico, é político: como explica </w:t>
      </w:r>
      <w:proofErr w:type="spellStart"/>
      <w:r w:rsidRPr="003A53BD">
        <w:rPr>
          <w:rFonts w:ascii="Times New Roman" w:hAnsi="Times New Roman" w:cs="Times New Roman"/>
        </w:rPr>
        <w:t>Ran</w:t>
      </w:r>
      <w:proofErr w:type="spellEnd"/>
      <w:r w:rsidRPr="003A53BD">
        <w:rPr>
          <w:rFonts w:ascii="Times New Roman" w:hAnsi="Times New Roman" w:cs="Times New Roman"/>
        </w:rPr>
        <w:t xml:space="preserve"> </w:t>
      </w:r>
      <w:proofErr w:type="spellStart"/>
      <w:r w:rsidRPr="003A53BD">
        <w:rPr>
          <w:rFonts w:ascii="Times New Roman" w:hAnsi="Times New Roman" w:cs="Times New Roman"/>
        </w:rPr>
        <w:t>Hirschl</w:t>
      </w:r>
      <w:proofErr w:type="spellEnd"/>
      <w:r w:rsidRPr="003A53BD">
        <w:rPr>
          <w:rFonts w:ascii="Times New Roman" w:hAnsi="Times New Roman" w:cs="Times New Roman"/>
        </w:rPr>
        <w:t>, com a ascensão do conceito de supremacia constitucional em todo o mundo, os tribunais tornaram-se instituições sensíveis aos reclamos de grupos sistematicamente excluídos da esfera política, contando com o apoio – explícito ou implícito – dos atores políticos, os quais, ao transferir sua responsabilidade para as instituições judiciais, evitam sua responsabilização política por decisões impopulares.</w:t>
      </w:r>
    </w:p>
    <w:p w:rsidR="005F2B2E" w:rsidRDefault="005F2B2E" w:rsidP="005F2B2E">
      <w:pPr>
        <w:spacing w:after="0" w:line="240" w:lineRule="auto"/>
        <w:ind w:left="2268"/>
        <w:jc w:val="both"/>
        <w:rPr>
          <w:rFonts w:ascii="Times New Roman" w:hAnsi="Times New Roman" w:cs="Times New Roman"/>
        </w:rPr>
      </w:pPr>
      <w:r w:rsidRPr="003A53BD">
        <w:rPr>
          <w:rFonts w:ascii="Times New Roman" w:hAnsi="Times New Roman" w:cs="Times New Roman"/>
        </w:rPr>
        <w:t>Efetivamente, os atores políticos têm ciência de que são mais facilmente responsabilizados, perante seus eleitores, por suas ações do que pelas respectivas omissões.</w:t>
      </w:r>
      <w:r>
        <w:rPr>
          <w:rFonts w:ascii="Times New Roman" w:hAnsi="Times New Roman" w:cs="Times New Roman"/>
        </w:rPr>
        <w:t xml:space="preserve"> </w:t>
      </w:r>
    </w:p>
    <w:p w:rsidR="005F2B2E" w:rsidRPr="003A53BD" w:rsidRDefault="005F2B2E" w:rsidP="005F2B2E">
      <w:pPr>
        <w:spacing w:after="0" w:line="240" w:lineRule="auto"/>
        <w:ind w:left="2268"/>
        <w:jc w:val="both"/>
        <w:rPr>
          <w:rFonts w:ascii="Times New Roman" w:hAnsi="Times New Roman" w:cs="Times New Roman"/>
          <w:bCs/>
          <w:color w:val="000000" w:themeColor="text1"/>
          <w:sz w:val="24"/>
          <w:szCs w:val="24"/>
          <w:shd w:val="clear" w:color="auto" w:fill="FFFFFF"/>
        </w:rPr>
      </w:pPr>
      <w:proofErr w:type="gramStart"/>
      <w:r w:rsidRPr="003A53BD">
        <w:rPr>
          <w:rFonts w:ascii="Times New Roman" w:hAnsi="Times New Roman" w:cs="Times New Roman"/>
        </w:rPr>
        <w:t>8</w:t>
      </w:r>
      <w:proofErr w:type="gramEnd"/>
      <w:r w:rsidRPr="003A53BD">
        <w:rPr>
          <w:rFonts w:ascii="Times New Roman" w:hAnsi="Times New Roman" w:cs="Times New Roman"/>
        </w:rPr>
        <w:t xml:space="preserve"> Nesse sentido, a </w:t>
      </w:r>
      <w:proofErr w:type="spellStart"/>
      <w:r w:rsidRPr="003A53BD">
        <w:rPr>
          <w:rFonts w:ascii="Times New Roman" w:hAnsi="Times New Roman" w:cs="Times New Roman"/>
        </w:rPr>
        <w:t>judicialização</w:t>
      </w:r>
      <w:proofErr w:type="spellEnd"/>
      <w:r w:rsidRPr="003A53BD">
        <w:rPr>
          <w:rFonts w:ascii="Times New Roman" w:hAnsi="Times New Roman" w:cs="Times New Roman"/>
        </w:rPr>
        <w:t xml:space="preserve"> pode contribuir para a inserção de determinados temas na agenda política. Os grupos sistematicamente excluídos de direitos têm, </w:t>
      </w:r>
      <w:proofErr w:type="gramStart"/>
      <w:r w:rsidRPr="003A53BD">
        <w:rPr>
          <w:rFonts w:ascii="Times New Roman" w:hAnsi="Times New Roman" w:cs="Times New Roman"/>
        </w:rPr>
        <w:t>outrossim</w:t>
      </w:r>
      <w:proofErr w:type="gramEnd"/>
      <w:r w:rsidRPr="003A53BD">
        <w:rPr>
          <w:rFonts w:ascii="Times New Roman" w:hAnsi="Times New Roman" w:cs="Times New Roman"/>
        </w:rPr>
        <w:t>, mais facilidade para alcançar seus objetivos estratégicos por meio do Poder Judiciário, cujo acesso é mais simples e menos custoso do que o acesso ao Legislativo e ao Executivo.</w:t>
      </w:r>
    </w:p>
    <w:p w:rsidR="005F2B2E" w:rsidRDefault="005F2B2E" w:rsidP="005F2B2E">
      <w:pPr>
        <w:spacing w:after="0" w:line="360" w:lineRule="auto"/>
        <w:ind w:firstLine="709"/>
        <w:jc w:val="both"/>
        <w:rPr>
          <w:rFonts w:ascii="Times New Roman" w:hAnsi="Times New Roman" w:cs="Times New Roman"/>
          <w:sz w:val="24"/>
          <w:szCs w:val="24"/>
        </w:rPr>
      </w:pPr>
    </w:p>
    <w:p w:rsidR="005F2B2E" w:rsidRDefault="005F2B2E" w:rsidP="005F2B2E">
      <w:pPr>
        <w:spacing w:after="0" w:line="360" w:lineRule="auto"/>
        <w:ind w:firstLine="709"/>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 xml:space="preserve">Nesse sentido, o Ministro entende que a </w:t>
      </w:r>
      <w:proofErr w:type="spellStart"/>
      <w:r>
        <w:rPr>
          <w:rFonts w:ascii="Times New Roman" w:hAnsi="Times New Roman" w:cs="Times New Roman"/>
          <w:sz w:val="24"/>
          <w:szCs w:val="24"/>
        </w:rPr>
        <w:t>homotrasfobia</w:t>
      </w:r>
      <w:proofErr w:type="spellEnd"/>
      <w:r>
        <w:rPr>
          <w:rFonts w:ascii="Times New Roman" w:hAnsi="Times New Roman" w:cs="Times New Roman"/>
          <w:sz w:val="24"/>
          <w:szCs w:val="24"/>
        </w:rPr>
        <w:t xml:space="preserve"> precisa ser criminalizada, por conta dos inúmeros casos de violência e preconceito que supracitado grupo é vítima, restando-se clara a omissão parlamentar. Todavia, para ele, segundo o art. 5, inc. XXXIX, da CRFB/88, somente o lei em sentido formal pode fazer isso, isto é, de acordo com o referido artigo, apenas a lei pode criar um crime. Dessa forma, não seria possível a aplicação da teoria concretista pela vedação expressa da própria Constituição Federal. Dessa forma, a opinião de </w:t>
      </w:r>
      <w:proofErr w:type="spellStart"/>
      <w:r w:rsidRPr="00857D92">
        <w:rPr>
          <w:rFonts w:ascii="Times New Roman" w:hAnsi="Times New Roman" w:cs="Times New Roman"/>
          <w:bCs/>
          <w:color w:val="000000" w:themeColor="text1"/>
          <w:sz w:val="24"/>
          <w:szCs w:val="24"/>
          <w:shd w:val="clear" w:color="auto" w:fill="FFFFFF"/>
        </w:rPr>
        <w:t>Lewandowski</w:t>
      </w:r>
      <w:proofErr w:type="spellEnd"/>
      <w:r>
        <w:rPr>
          <w:rFonts w:ascii="Times New Roman" w:hAnsi="Times New Roman" w:cs="Times New Roman"/>
          <w:bCs/>
          <w:color w:val="000000" w:themeColor="text1"/>
          <w:sz w:val="24"/>
          <w:szCs w:val="24"/>
          <w:shd w:val="clear" w:color="auto" w:fill="FFFFFF"/>
        </w:rPr>
        <w:t xml:space="preserve"> (</w:t>
      </w:r>
      <w:proofErr w:type="gramStart"/>
      <w:r>
        <w:rPr>
          <w:rFonts w:ascii="Times New Roman" w:hAnsi="Times New Roman" w:cs="Times New Roman"/>
          <w:bCs/>
          <w:color w:val="000000" w:themeColor="text1"/>
          <w:sz w:val="24"/>
          <w:szCs w:val="24"/>
          <w:shd w:val="clear" w:color="auto" w:fill="FFFFFF"/>
        </w:rPr>
        <w:t>2019, p.</w:t>
      </w:r>
      <w:proofErr w:type="gramEnd"/>
      <w:r>
        <w:rPr>
          <w:rFonts w:ascii="Times New Roman" w:hAnsi="Times New Roman" w:cs="Times New Roman"/>
          <w:bCs/>
          <w:color w:val="000000" w:themeColor="text1"/>
          <w:sz w:val="24"/>
          <w:szCs w:val="24"/>
          <w:shd w:val="clear" w:color="auto" w:fill="FFFFFF"/>
        </w:rPr>
        <w:t>16-17):</w:t>
      </w:r>
    </w:p>
    <w:p w:rsidR="005F2B2E" w:rsidRDefault="005F2B2E" w:rsidP="005F2B2E">
      <w:pPr>
        <w:spacing w:after="0" w:line="360" w:lineRule="auto"/>
        <w:ind w:firstLine="709"/>
        <w:jc w:val="both"/>
        <w:rPr>
          <w:rFonts w:ascii="Times New Roman" w:hAnsi="Times New Roman" w:cs="Times New Roman"/>
          <w:bCs/>
          <w:color w:val="000000" w:themeColor="text1"/>
          <w:sz w:val="24"/>
          <w:szCs w:val="24"/>
          <w:shd w:val="clear" w:color="auto" w:fill="FFFFFF"/>
        </w:rPr>
      </w:pPr>
    </w:p>
    <w:p w:rsidR="005F2B2E" w:rsidRPr="000B16A5" w:rsidRDefault="005F2B2E" w:rsidP="005F2B2E">
      <w:pPr>
        <w:spacing w:after="0" w:line="240" w:lineRule="auto"/>
        <w:ind w:left="2268"/>
        <w:jc w:val="both"/>
        <w:rPr>
          <w:rFonts w:ascii="Times New Roman" w:hAnsi="Times New Roman" w:cs="Times New Roman"/>
        </w:rPr>
      </w:pPr>
      <w:r w:rsidRPr="000B16A5">
        <w:rPr>
          <w:rFonts w:ascii="Times New Roman" w:hAnsi="Times New Roman" w:cs="Times New Roman"/>
        </w:rPr>
        <w:t xml:space="preserve">Muito poderia ser feito para proteger esses grupos minoritários, e a criminalização de condutas seria um passo importante. Parece-me inconteste que se deve reconhecer a mora legislativa neste sentido. Entretanto, a par de reconhecer a mora legislativa, pouco pode esta Corte fazer, não é viável invocar os precedentes concretistas firmados nos Mandados de Injunção – </w:t>
      </w:r>
      <w:proofErr w:type="spellStart"/>
      <w:proofErr w:type="gramStart"/>
      <w:r w:rsidRPr="000B16A5">
        <w:rPr>
          <w:rFonts w:ascii="Times New Roman" w:hAnsi="Times New Roman" w:cs="Times New Roman"/>
        </w:rPr>
        <w:t>MIs</w:t>
      </w:r>
      <w:proofErr w:type="spellEnd"/>
      <w:proofErr w:type="gramEnd"/>
      <w:r w:rsidRPr="000B16A5">
        <w:rPr>
          <w:rFonts w:ascii="Times New Roman" w:hAnsi="Times New Roman" w:cs="Times New Roman"/>
        </w:rPr>
        <w:t xml:space="preserve"> 670, 708 e 712 por conta de uma </w:t>
      </w:r>
      <w:r w:rsidRPr="000B16A5">
        <w:rPr>
          <w:rFonts w:ascii="Times New Roman" w:hAnsi="Times New Roman" w:cs="Times New Roman"/>
        </w:rPr>
        <w:lastRenderedPageBreak/>
        <w:t xml:space="preserve">distinção fundamental a incidir neste caso: este processo diz respeito à matéria penal, sujeita à reserva legal absoluta. </w:t>
      </w:r>
    </w:p>
    <w:p w:rsidR="005F2B2E" w:rsidRPr="000B16A5" w:rsidRDefault="005F2B2E" w:rsidP="005F2B2E">
      <w:pPr>
        <w:spacing w:after="0" w:line="240" w:lineRule="auto"/>
        <w:ind w:left="2268"/>
        <w:jc w:val="both"/>
        <w:rPr>
          <w:rFonts w:ascii="Times New Roman" w:hAnsi="Times New Roman" w:cs="Times New Roman"/>
          <w:sz w:val="24"/>
          <w:szCs w:val="24"/>
        </w:rPr>
      </w:pPr>
      <w:r w:rsidRPr="000B16A5">
        <w:rPr>
          <w:rFonts w:ascii="Times New Roman" w:hAnsi="Times New Roman" w:cs="Times New Roman"/>
        </w:rPr>
        <w:t>Não obstante a repugnância que provocam as condutas preconceituosas de qualquer tipo</w:t>
      </w:r>
      <w:proofErr w:type="gramStart"/>
      <w:r w:rsidRPr="000B16A5">
        <w:rPr>
          <w:rFonts w:ascii="Times New Roman" w:hAnsi="Times New Roman" w:cs="Times New Roman"/>
        </w:rPr>
        <w:t>,</w:t>
      </w:r>
      <w:r>
        <w:rPr>
          <w:rFonts w:ascii="Times New Roman" w:hAnsi="Times New Roman" w:cs="Times New Roman"/>
        </w:rPr>
        <w:t xml:space="preserve"> </w:t>
      </w:r>
      <w:r w:rsidRPr="000B16A5">
        <w:rPr>
          <w:rFonts w:ascii="Times New Roman" w:hAnsi="Times New Roman" w:cs="Times New Roman"/>
        </w:rPr>
        <w:t>é</w:t>
      </w:r>
      <w:proofErr w:type="gramEnd"/>
      <w:r w:rsidRPr="000B16A5">
        <w:rPr>
          <w:rFonts w:ascii="Times New Roman" w:hAnsi="Times New Roman" w:cs="Times New Roman"/>
        </w:rPr>
        <w:t xml:space="preserve"> certo que apenas o Poder Legislativo pode criminalizar condutas, sendo imprescindível lei em sentido formal nessa linha. Efetivamente, o princípio da reserva legal, insculpido no art. 5º, XXXIX, da Constituição, prevê que “não há crime sem lei anterior que o defina, nem pena sem prévia cominação legal”. A Carta Magna é clara: apenas a lei, em sentido formal, pode criminalizar uma conduta.</w:t>
      </w:r>
      <w:r w:rsidRPr="000B16A5">
        <w:rPr>
          <w:rFonts w:ascii="Times New Roman" w:hAnsi="Times New Roman" w:cs="Times New Roman"/>
          <w:sz w:val="24"/>
          <w:szCs w:val="24"/>
        </w:rPr>
        <w:t xml:space="preserve">   </w:t>
      </w:r>
    </w:p>
    <w:p w:rsidR="005F2B2E" w:rsidRPr="000B16A5" w:rsidRDefault="005F2B2E" w:rsidP="005F2B2E">
      <w:pPr>
        <w:spacing w:after="0" w:line="360" w:lineRule="auto"/>
        <w:ind w:firstLine="709"/>
        <w:jc w:val="both"/>
        <w:rPr>
          <w:rFonts w:ascii="Times New Roman" w:hAnsi="Times New Roman" w:cs="Times New Roman"/>
          <w:sz w:val="24"/>
          <w:szCs w:val="24"/>
        </w:rPr>
      </w:pPr>
    </w:p>
    <w:p w:rsidR="005F2B2E" w:rsidRDefault="005F2B2E" w:rsidP="005F2B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Seguiu o voto de Ricardo </w:t>
      </w:r>
      <w:proofErr w:type="spellStart"/>
      <w:r>
        <w:rPr>
          <w:rFonts w:ascii="Times New Roman" w:hAnsi="Times New Roman" w:cs="Times New Roman"/>
          <w:sz w:val="24"/>
          <w:szCs w:val="24"/>
        </w:rPr>
        <w:t>Lewandowski</w:t>
      </w:r>
      <w:proofErr w:type="spellEnd"/>
      <w:r>
        <w:rPr>
          <w:rFonts w:ascii="Times New Roman" w:hAnsi="Times New Roman" w:cs="Times New Roman"/>
          <w:sz w:val="24"/>
          <w:szCs w:val="24"/>
        </w:rPr>
        <w:t xml:space="preserve"> o Ministro Dias </w:t>
      </w:r>
      <w:proofErr w:type="spellStart"/>
      <w:r>
        <w:rPr>
          <w:rFonts w:ascii="Times New Roman" w:hAnsi="Times New Roman" w:cs="Times New Roman"/>
          <w:sz w:val="24"/>
          <w:szCs w:val="24"/>
        </w:rPr>
        <w:t>Toffoli</w:t>
      </w:r>
      <w:proofErr w:type="spellEnd"/>
      <w:r>
        <w:rPr>
          <w:rFonts w:ascii="Times New Roman" w:hAnsi="Times New Roman" w:cs="Times New Roman"/>
          <w:sz w:val="24"/>
          <w:szCs w:val="24"/>
        </w:rPr>
        <w:t xml:space="preserve">. Por outro lado, somente o Ministro Marco Aurélio não reconheceu a mora inconstitucional do Congresso Nacional, ademais, entendeu que não cabe aplicação da Lei de Racismo para os casos de </w:t>
      </w:r>
      <w:proofErr w:type="spellStart"/>
      <w:r>
        <w:rPr>
          <w:rFonts w:ascii="Times New Roman" w:hAnsi="Times New Roman" w:cs="Times New Roman"/>
          <w:sz w:val="24"/>
          <w:szCs w:val="24"/>
        </w:rPr>
        <w:t>homotransfobia</w:t>
      </w:r>
      <w:proofErr w:type="spellEnd"/>
      <w:r>
        <w:rPr>
          <w:rFonts w:ascii="Times New Roman" w:hAnsi="Times New Roman" w:cs="Times New Roman"/>
          <w:sz w:val="24"/>
          <w:szCs w:val="24"/>
        </w:rPr>
        <w:t xml:space="preserve">, por conta da taxatividade da referida legislação. </w:t>
      </w:r>
    </w:p>
    <w:p w:rsidR="005F2B2E" w:rsidRDefault="005F2B2E" w:rsidP="005F2B2E">
      <w:pPr>
        <w:spacing w:after="0" w:line="360" w:lineRule="auto"/>
        <w:ind w:firstLine="708"/>
        <w:jc w:val="both"/>
        <w:rPr>
          <w:rFonts w:ascii="Times New Roman" w:hAnsi="Times New Roman" w:cs="Times New Roman"/>
          <w:sz w:val="24"/>
          <w:szCs w:val="24"/>
        </w:rPr>
      </w:pPr>
    </w:p>
    <w:p w:rsidR="005F2B2E" w:rsidRPr="009D32F9" w:rsidRDefault="005F2B2E" w:rsidP="005F2B2E">
      <w:pPr>
        <w:spacing w:after="0" w:line="360" w:lineRule="auto"/>
        <w:jc w:val="both"/>
        <w:rPr>
          <w:rFonts w:ascii="Times New Roman" w:hAnsi="Times New Roman" w:cs="Times New Roman"/>
          <w:b/>
          <w:sz w:val="24"/>
          <w:szCs w:val="24"/>
        </w:rPr>
      </w:pPr>
      <w:r w:rsidRPr="009D32F9">
        <w:rPr>
          <w:rFonts w:ascii="Times New Roman" w:hAnsi="Times New Roman" w:cs="Times New Roman"/>
          <w:b/>
          <w:sz w:val="24"/>
          <w:szCs w:val="24"/>
        </w:rPr>
        <w:t>4.4 – DISCUSSÃO:</w:t>
      </w:r>
    </w:p>
    <w:p w:rsidR="005F2B2E" w:rsidRPr="009D32F9" w:rsidRDefault="005F2B2E" w:rsidP="005F2B2E">
      <w:pPr>
        <w:spacing w:after="0" w:line="360" w:lineRule="auto"/>
        <w:jc w:val="both"/>
        <w:rPr>
          <w:rFonts w:ascii="Times New Roman" w:hAnsi="Times New Roman" w:cs="Times New Roman"/>
          <w:b/>
          <w:sz w:val="24"/>
          <w:szCs w:val="24"/>
        </w:rPr>
      </w:pPr>
      <w:r w:rsidRPr="009D32F9">
        <w:rPr>
          <w:rFonts w:ascii="Times New Roman" w:hAnsi="Times New Roman" w:cs="Times New Roman"/>
          <w:b/>
          <w:sz w:val="24"/>
          <w:szCs w:val="24"/>
        </w:rPr>
        <w:t>4.4.1 – MANDADO INCRIMINATÓRIO:</w:t>
      </w:r>
    </w:p>
    <w:p w:rsidR="005F2B2E" w:rsidRDefault="005F2B2E" w:rsidP="005F2B2E">
      <w:pPr>
        <w:spacing w:after="0" w:line="360" w:lineRule="auto"/>
        <w:ind w:firstLine="708"/>
        <w:jc w:val="both"/>
        <w:rPr>
          <w:rFonts w:ascii="Times New Roman" w:hAnsi="Times New Roman" w:cs="Times New Roman"/>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primeiro ponto a ser discutido é se o art. 5º, inc. XLI da Constituição Federal constitui um mandado </w:t>
      </w:r>
      <w:proofErr w:type="spellStart"/>
      <w:r>
        <w:rPr>
          <w:rFonts w:ascii="Times New Roman" w:hAnsi="Times New Roman" w:cs="Times New Roman"/>
          <w:sz w:val="24"/>
          <w:szCs w:val="24"/>
        </w:rPr>
        <w:t>incriminatório</w:t>
      </w:r>
      <w:proofErr w:type="spellEnd"/>
      <w:r>
        <w:rPr>
          <w:rFonts w:ascii="Times New Roman" w:hAnsi="Times New Roman" w:cs="Times New Roman"/>
          <w:sz w:val="24"/>
          <w:szCs w:val="24"/>
        </w:rPr>
        <w:t>, assim como defende os Ministros, ficando vencido, nesse entendimento, o Ministro Marco Aurélio Mello.</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os Magistrados da Suprema Corte, quando o referido artigo fala que: “a lei punirá qualquer discriminação atentatória dos direitos e liberdades fundamentais”, a Constituição estaria ordenando a criação de um tipo penal, pelo Poder Legislativo, para punir condutas que ofendam liberdades e direitos fundamentais. Nesse sentido, como as condutas </w:t>
      </w:r>
      <w:proofErr w:type="spellStart"/>
      <w:r>
        <w:rPr>
          <w:rFonts w:ascii="Times New Roman" w:hAnsi="Times New Roman" w:cs="Times New Roman"/>
          <w:sz w:val="24"/>
          <w:szCs w:val="24"/>
        </w:rPr>
        <w:t>homotrasfóbicas</w:t>
      </w:r>
      <w:proofErr w:type="spellEnd"/>
      <w:r>
        <w:rPr>
          <w:rFonts w:ascii="Times New Roman" w:hAnsi="Times New Roman" w:cs="Times New Roman"/>
          <w:sz w:val="24"/>
          <w:szCs w:val="24"/>
        </w:rPr>
        <w:t xml:space="preserve"> atentam contra os direitos fundamentais desse grupo, deveria haver um crime que punisse tais atos.</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esteira, é claro que o preconceito em face da comunidade LGBTI é uma atitude que afronta os direitos fundamentais, indo de encontro aos princípios da dignidade da pessoa humana e da isonomia, devendo de acordo com o aludido artigo, existir a devida punição. </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Porém, a discussão perpassa se essa </w:t>
      </w:r>
      <w:r w:rsidRPr="00DE0E77">
        <w:rPr>
          <w:rFonts w:ascii="Times New Roman" w:hAnsi="Times New Roman" w:cs="Times New Roman"/>
          <w:i/>
          <w:sz w:val="24"/>
          <w:szCs w:val="24"/>
        </w:rPr>
        <w:t>punição</w:t>
      </w:r>
      <w:r>
        <w:rPr>
          <w:rFonts w:ascii="Times New Roman" w:hAnsi="Times New Roman" w:cs="Times New Roman"/>
          <w:sz w:val="24"/>
          <w:szCs w:val="24"/>
        </w:rPr>
        <w:t xml:space="preserve"> seria um mandamento </w:t>
      </w:r>
      <w:proofErr w:type="spellStart"/>
      <w:r>
        <w:rPr>
          <w:rFonts w:ascii="Times New Roman" w:hAnsi="Times New Roman" w:cs="Times New Roman"/>
          <w:sz w:val="24"/>
          <w:szCs w:val="24"/>
        </w:rPr>
        <w:t>incriminatório</w:t>
      </w:r>
      <w:proofErr w:type="spellEnd"/>
      <w:r>
        <w:rPr>
          <w:rFonts w:ascii="Times New Roman" w:hAnsi="Times New Roman" w:cs="Times New Roman"/>
          <w:sz w:val="24"/>
          <w:szCs w:val="24"/>
        </w:rPr>
        <w:t xml:space="preserve"> ou não. </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Vale salientar que o inc. XLI está na parte do artigo 5º que versa sobre direito penal e processual penal. Todavia, a Constituição Federal traz mandados </w:t>
      </w:r>
      <w:proofErr w:type="spellStart"/>
      <w:r>
        <w:rPr>
          <w:rFonts w:ascii="Times New Roman" w:hAnsi="Times New Roman" w:cs="Times New Roman"/>
          <w:sz w:val="24"/>
          <w:szCs w:val="24"/>
        </w:rPr>
        <w:t>incriminatórios</w:t>
      </w:r>
      <w:proofErr w:type="spellEnd"/>
      <w:r>
        <w:rPr>
          <w:rFonts w:ascii="Times New Roman" w:hAnsi="Times New Roman" w:cs="Times New Roman"/>
          <w:sz w:val="24"/>
          <w:szCs w:val="24"/>
        </w:rPr>
        <w:t xml:space="preserve"> expressos, como no caso dos </w:t>
      </w:r>
      <w:proofErr w:type="spellStart"/>
      <w:r>
        <w:rPr>
          <w:rFonts w:ascii="Times New Roman" w:hAnsi="Times New Roman" w:cs="Times New Roman"/>
          <w:sz w:val="24"/>
          <w:szCs w:val="24"/>
        </w:rPr>
        <w:t>incs</w:t>
      </w:r>
      <w:proofErr w:type="spellEnd"/>
      <w:r>
        <w:rPr>
          <w:rFonts w:ascii="Times New Roman" w:hAnsi="Times New Roman" w:cs="Times New Roman"/>
          <w:sz w:val="24"/>
          <w:szCs w:val="24"/>
        </w:rPr>
        <w:t xml:space="preserve">. XL, XLII, XLII e XLIV. Em outras palavras, se a </w:t>
      </w:r>
      <w:r>
        <w:rPr>
          <w:rFonts w:ascii="Times New Roman" w:hAnsi="Times New Roman" w:cs="Times New Roman"/>
          <w:sz w:val="24"/>
          <w:szCs w:val="24"/>
        </w:rPr>
        <w:lastRenderedPageBreak/>
        <w:t>Constituição quisesse ordenar a criação de um crime o teria feito, assim como fez com os supracitados artigos.</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quando o inciso XLI fala em </w:t>
      </w:r>
      <w:r w:rsidRPr="005B0630">
        <w:rPr>
          <w:rFonts w:ascii="Times New Roman" w:hAnsi="Times New Roman" w:cs="Times New Roman"/>
          <w:i/>
          <w:sz w:val="24"/>
          <w:szCs w:val="24"/>
        </w:rPr>
        <w:t>punir</w:t>
      </w:r>
      <w:r>
        <w:rPr>
          <w:rFonts w:ascii="Times New Roman" w:hAnsi="Times New Roman" w:cs="Times New Roman"/>
          <w:sz w:val="24"/>
          <w:szCs w:val="24"/>
        </w:rPr>
        <w:t xml:space="preserve">, não necessariamente está tratando de criação de um tipo penal, tendo em vista a existência de outros tipos de sanções nos outros ramos do direito. Porém, 14 Estados-membros da federação possuem sanções cíveis e administrativas que punem atos </w:t>
      </w:r>
      <w:proofErr w:type="spellStart"/>
      <w:r>
        <w:rPr>
          <w:rFonts w:ascii="Times New Roman" w:hAnsi="Times New Roman" w:cs="Times New Roman"/>
          <w:sz w:val="24"/>
          <w:szCs w:val="24"/>
        </w:rPr>
        <w:t>homotransfóbicos</w:t>
      </w:r>
      <w:proofErr w:type="spellEnd"/>
      <w:r>
        <w:rPr>
          <w:rFonts w:ascii="Times New Roman" w:hAnsi="Times New Roman" w:cs="Times New Roman"/>
          <w:sz w:val="24"/>
          <w:szCs w:val="24"/>
        </w:rPr>
        <w:t xml:space="preserve">, mas tais punições não estão sendo suficientes para coibir os aludidos preconceitos, haja vista os inúmeros casos registrados em pesquisas.  </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a doutrina defende a existência de mandamentos constitucionais de criminalização implícitos, isto é, apesar de a Constituição Federal não demonstrar claramente que determinadas condutas devem ser criminalizadas, assim como ocorre com os supratranscritos artigos, se faz necessário à criminalização, devido à ineficácia das punições estatais já existentes. Diante disso, quando os outros ramos do direito não estão sendo eficazes para inibir determinados atentados a bens jurídicos tutelados pela Constituição, cabe ao direito penal, em consonância com o princípio da </w:t>
      </w:r>
      <w:r w:rsidRPr="00E846B0">
        <w:rPr>
          <w:rFonts w:ascii="Times New Roman" w:hAnsi="Times New Roman" w:cs="Times New Roman"/>
          <w:i/>
          <w:sz w:val="24"/>
          <w:szCs w:val="24"/>
        </w:rPr>
        <w:t xml:space="preserve">ultima </w:t>
      </w:r>
      <w:proofErr w:type="spellStart"/>
      <w:r w:rsidRPr="00E846B0">
        <w:rPr>
          <w:rFonts w:ascii="Times New Roman" w:hAnsi="Times New Roman" w:cs="Times New Roman"/>
          <w:i/>
          <w:sz w:val="24"/>
          <w:szCs w:val="24"/>
        </w:rPr>
        <w:t>ratio</w:t>
      </w:r>
      <w:proofErr w:type="spellEnd"/>
      <w:r>
        <w:rPr>
          <w:rFonts w:ascii="Times New Roman" w:hAnsi="Times New Roman" w:cs="Times New Roman"/>
          <w:sz w:val="24"/>
          <w:szCs w:val="24"/>
        </w:rPr>
        <w:t>, proteger de forma suficiente os direitos que estão sofrendo proteção ineficaz. Seguindo esse raciocínio assevera Reis (</w:t>
      </w:r>
      <w:proofErr w:type="gramStart"/>
      <w:r>
        <w:rPr>
          <w:rFonts w:ascii="Times New Roman" w:hAnsi="Times New Roman" w:cs="Times New Roman"/>
          <w:sz w:val="24"/>
          <w:szCs w:val="24"/>
        </w:rPr>
        <w:t>2010, s/p</w:t>
      </w:r>
      <w:proofErr w:type="gramEnd"/>
      <w:r>
        <w:rPr>
          <w:rFonts w:ascii="Times New Roman" w:hAnsi="Times New Roman" w:cs="Times New Roman"/>
          <w:sz w:val="24"/>
          <w:szCs w:val="24"/>
        </w:rPr>
        <w:t>):</w:t>
      </w:r>
    </w:p>
    <w:p w:rsidR="005F2B2E" w:rsidRDefault="005F2B2E" w:rsidP="005F2B2E">
      <w:pPr>
        <w:spacing w:after="0" w:line="360" w:lineRule="auto"/>
        <w:ind w:firstLine="709"/>
        <w:jc w:val="both"/>
        <w:rPr>
          <w:rFonts w:ascii="Times New Roman" w:hAnsi="Times New Roman" w:cs="Times New Roman"/>
          <w:sz w:val="24"/>
          <w:szCs w:val="24"/>
        </w:rPr>
      </w:pPr>
    </w:p>
    <w:p w:rsidR="005F2B2E" w:rsidRDefault="005F2B2E" w:rsidP="005F2B2E">
      <w:pPr>
        <w:pStyle w:val="NormalWeb"/>
        <w:shd w:val="clear" w:color="auto" w:fill="FFFFFF"/>
        <w:spacing w:before="0" w:beforeAutospacing="0" w:after="0" w:afterAutospacing="0"/>
        <w:ind w:left="2268"/>
        <w:jc w:val="both"/>
        <w:rPr>
          <w:color w:val="000000" w:themeColor="text1"/>
          <w:sz w:val="22"/>
          <w:szCs w:val="22"/>
        </w:rPr>
      </w:pPr>
      <w:r w:rsidRPr="00FE5C91">
        <w:rPr>
          <w:color w:val="000000" w:themeColor="text1"/>
          <w:sz w:val="22"/>
          <w:szCs w:val="22"/>
        </w:rPr>
        <w:t>Neste momento, é possível concluir que os mandados implícitos de criminalização só se fazem presentes quando:</w:t>
      </w:r>
    </w:p>
    <w:p w:rsidR="005F2B2E" w:rsidRPr="00FE5C91" w:rsidRDefault="005F2B2E" w:rsidP="005F2B2E">
      <w:pPr>
        <w:pStyle w:val="NormalWeb"/>
        <w:shd w:val="clear" w:color="auto" w:fill="FFFFFF"/>
        <w:spacing w:before="0" w:beforeAutospacing="0" w:after="0" w:afterAutospacing="0"/>
        <w:ind w:left="2268"/>
        <w:jc w:val="both"/>
        <w:rPr>
          <w:color w:val="000000" w:themeColor="text1"/>
          <w:sz w:val="22"/>
          <w:szCs w:val="22"/>
        </w:rPr>
      </w:pPr>
      <w:r w:rsidRPr="00FE5C91">
        <w:rPr>
          <w:color w:val="000000" w:themeColor="text1"/>
          <w:sz w:val="22"/>
          <w:szCs w:val="22"/>
        </w:rPr>
        <w:t>1.o bem jurídico a ser tutelado esteja dotado não apenas de assento constitucional, mas de uma nítida e inquestionável preponderância dentro da ordem constitucional de valores;</w:t>
      </w:r>
    </w:p>
    <w:p w:rsidR="005F2B2E" w:rsidRDefault="005F2B2E" w:rsidP="005F2B2E">
      <w:pPr>
        <w:pStyle w:val="NormalWeb"/>
        <w:shd w:val="clear" w:color="auto" w:fill="FFFFFF"/>
        <w:spacing w:before="0" w:beforeAutospacing="0" w:after="0" w:afterAutospacing="0"/>
        <w:ind w:left="2268"/>
        <w:jc w:val="both"/>
        <w:rPr>
          <w:color w:val="000000" w:themeColor="text1"/>
          <w:sz w:val="22"/>
          <w:szCs w:val="22"/>
        </w:rPr>
      </w:pPr>
      <w:r w:rsidRPr="00FE5C91">
        <w:rPr>
          <w:color w:val="000000" w:themeColor="text1"/>
          <w:sz w:val="22"/>
          <w:szCs w:val="22"/>
        </w:rPr>
        <w:t xml:space="preserve">2. </w:t>
      </w:r>
      <w:proofErr w:type="gramStart"/>
      <w:r w:rsidRPr="00FE5C91">
        <w:rPr>
          <w:color w:val="000000" w:themeColor="text1"/>
          <w:sz w:val="22"/>
          <w:szCs w:val="22"/>
        </w:rPr>
        <w:t>e</w:t>
      </w:r>
      <w:proofErr w:type="gramEnd"/>
      <w:r w:rsidRPr="00FE5C91">
        <w:rPr>
          <w:color w:val="000000" w:themeColor="text1"/>
          <w:sz w:val="22"/>
          <w:szCs w:val="22"/>
        </w:rPr>
        <w:t xml:space="preserve">, em adição, quando pela </w:t>
      </w:r>
      <w:proofErr w:type="spellStart"/>
      <w:r w:rsidRPr="00FE5C91">
        <w:rPr>
          <w:color w:val="000000" w:themeColor="text1"/>
          <w:sz w:val="22"/>
          <w:szCs w:val="22"/>
        </w:rPr>
        <w:t>repulsividade</w:t>
      </w:r>
      <w:proofErr w:type="spellEnd"/>
      <w:r w:rsidRPr="00FE5C91">
        <w:rPr>
          <w:color w:val="000000" w:themeColor="text1"/>
          <w:sz w:val="22"/>
          <w:szCs w:val="22"/>
        </w:rPr>
        <w:t xml:space="preserve"> da agressão, a proteção normativa requerida, por não apresentar um efeito necessariamente dissuasório, se mostrasse insuficiente ou mesmo ineficaz, se não fosse estabelecida por meio da sanção penal</w:t>
      </w:r>
      <w:r>
        <w:rPr>
          <w:color w:val="000000" w:themeColor="text1"/>
          <w:sz w:val="22"/>
          <w:szCs w:val="22"/>
        </w:rPr>
        <w:t>.</w:t>
      </w:r>
    </w:p>
    <w:p w:rsidR="005F2B2E" w:rsidRDefault="005F2B2E" w:rsidP="005F2B2E">
      <w:pPr>
        <w:pStyle w:val="NormalWeb"/>
        <w:shd w:val="clear" w:color="auto" w:fill="FFFFFF"/>
        <w:spacing w:before="0" w:beforeAutospacing="0" w:after="192" w:afterAutospacing="0" w:line="360" w:lineRule="auto"/>
        <w:ind w:left="2268"/>
        <w:rPr>
          <w:color w:val="000000" w:themeColor="text1"/>
          <w:sz w:val="22"/>
          <w:szCs w:val="22"/>
        </w:rPr>
      </w:pPr>
    </w:p>
    <w:p w:rsidR="005F2B2E" w:rsidRDefault="005F2B2E" w:rsidP="005F2B2E">
      <w:pPr>
        <w:spacing w:after="0" w:line="360" w:lineRule="auto"/>
        <w:ind w:firstLine="708"/>
        <w:jc w:val="both"/>
        <w:rPr>
          <w:rStyle w:val="Nmerodepgina"/>
          <w:rFonts w:ascii="Times New Roman" w:hAnsi="Times New Roman" w:cs="Times New Roman"/>
          <w:sz w:val="24"/>
          <w:szCs w:val="24"/>
        </w:rPr>
      </w:pPr>
      <w:r>
        <w:rPr>
          <w:rStyle w:val="Nmerodepgina"/>
          <w:rFonts w:ascii="Times New Roman" w:hAnsi="Times New Roman" w:cs="Times New Roman"/>
          <w:sz w:val="24"/>
          <w:szCs w:val="24"/>
        </w:rPr>
        <w:t xml:space="preserve">Nessa lógica, o Ministro Edson </w:t>
      </w:r>
      <w:proofErr w:type="spellStart"/>
      <w:r>
        <w:rPr>
          <w:rStyle w:val="Nmerodepgina"/>
          <w:rFonts w:ascii="Times New Roman" w:hAnsi="Times New Roman" w:cs="Times New Roman"/>
          <w:sz w:val="24"/>
          <w:szCs w:val="24"/>
        </w:rPr>
        <w:t>Fachin</w:t>
      </w:r>
      <w:proofErr w:type="spellEnd"/>
      <w:r>
        <w:rPr>
          <w:rStyle w:val="Nmerodepgina"/>
          <w:rFonts w:ascii="Times New Roman" w:hAnsi="Times New Roman" w:cs="Times New Roman"/>
          <w:sz w:val="24"/>
          <w:szCs w:val="24"/>
        </w:rPr>
        <w:t xml:space="preserve"> ressalta que o aludido mandamento </w:t>
      </w:r>
      <w:proofErr w:type="spellStart"/>
      <w:r>
        <w:rPr>
          <w:rStyle w:val="Nmerodepgina"/>
          <w:rFonts w:ascii="Times New Roman" w:hAnsi="Times New Roman" w:cs="Times New Roman"/>
          <w:sz w:val="24"/>
          <w:szCs w:val="24"/>
        </w:rPr>
        <w:t>incriminatório</w:t>
      </w:r>
      <w:proofErr w:type="spellEnd"/>
      <w:r>
        <w:rPr>
          <w:rStyle w:val="Nmerodepgina"/>
          <w:rFonts w:ascii="Times New Roman" w:hAnsi="Times New Roman" w:cs="Times New Roman"/>
          <w:sz w:val="24"/>
          <w:szCs w:val="24"/>
        </w:rPr>
        <w:t xml:space="preserve"> deriva do princípio da proporcionalidade, na modalidade da proteção insuficiente, isto é, a Constituição determina a criação de crimes em determinados casos, pois acredita que, em função de sua importância e da ineficiência de outras esferas do direto, apenas o direito penal é o meio ideal para proteger bens jurídicos específicos. Nesse aspecto, FACHIN (2019, p. 15) cita, em seu voto, a ementa do HC 104410 (2019, p. 15):</w:t>
      </w:r>
    </w:p>
    <w:p w:rsidR="005F2B2E" w:rsidRDefault="005F2B2E" w:rsidP="005F2B2E">
      <w:pPr>
        <w:spacing w:after="0" w:line="360" w:lineRule="auto"/>
        <w:ind w:firstLine="708"/>
        <w:jc w:val="both"/>
        <w:rPr>
          <w:rStyle w:val="Nmerodepgina"/>
          <w:rFonts w:ascii="Times New Roman" w:hAnsi="Times New Roman" w:cs="Times New Roman"/>
          <w:sz w:val="24"/>
          <w:szCs w:val="24"/>
        </w:rPr>
      </w:pPr>
    </w:p>
    <w:p w:rsidR="005F2B2E" w:rsidRDefault="005F2B2E" w:rsidP="005F2B2E">
      <w:pPr>
        <w:spacing w:after="0" w:line="240" w:lineRule="auto"/>
        <w:ind w:left="2268"/>
        <w:jc w:val="both"/>
        <w:rPr>
          <w:rFonts w:ascii="Times New Roman" w:hAnsi="Times New Roman" w:cs="Times New Roman"/>
        </w:rPr>
      </w:pPr>
      <w:r>
        <w:rPr>
          <w:rFonts w:ascii="Times New Roman" w:hAnsi="Times New Roman" w:cs="Times New Roman"/>
        </w:rPr>
        <w:lastRenderedPageBreak/>
        <w:t xml:space="preserve">[...] </w:t>
      </w:r>
      <w:r w:rsidRPr="00E42107">
        <w:rPr>
          <w:rFonts w:ascii="Times New Roman" w:hAnsi="Times New Roman" w:cs="Times New Roman"/>
        </w:rPr>
        <w:t>Pode-se dizer que os direitos fundamentais expressam não apenas uma proibição do excesso (</w:t>
      </w:r>
      <w:proofErr w:type="spellStart"/>
      <w:r w:rsidRPr="00E42107">
        <w:rPr>
          <w:rFonts w:ascii="Times New Roman" w:hAnsi="Times New Roman" w:cs="Times New Roman"/>
        </w:rPr>
        <w:t>Übermassverbote</w:t>
      </w:r>
      <w:proofErr w:type="spellEnd"/>
      <w:r w:rsidRPr="00E42107">
        <w:rPr>
          <w:rFonts w:ascii="Times New Roman" w:hAnsi="Times New Roman" w:cs="Times New Roman"/>
        </w:rPr>
        <w:t xml:space="preserve">), como também </w:t>
      </w:r>
      <w:proofErr w:type="gramStart"/>
      <w:r w:rsidRPr="00E42107">
        <w:rPr>
          <w:rFonts w:ascii="Times New Roman" w:hAnsi="Times New Roman" w:cs="Times New Roman"/>
        </w:rPr>
        <w:t>podem ser traduzidos</w:t>
      </w:r>
      <w:proofErr w:type="gramEnd"/>
      <w:r w:rsidRPr="00E42107">
        <w:rPr>
          <w:rFonts w:ascii="Times New Roman" w:hAnsi="Times New Roman" w:cs="Times New Roman"/>
        </w:rPr>
        <w:t xml:space="preserve"> como proibições de proteção insuficiente ou imperativos de tutela (</w:t>
      </w:r>
      <w:proofErr w:type="spellStart"/>
      <w:r w:rsidRPr="00E42107">
        <w:rPr>
          <w:rFonts w:ascii="Times New Roman" w:hAnsi="Times New Roman" w:cs="Times New Roman"/>
        </w:rPr>
        <w:t>Untermassverbote</w:t>
      </w:r>
      <w:proofErr w:type="spellEnd"/>
      <w:r w:rsidRPr="00E42107">
        <w:rPr>
          <w:rFonts w:ascii="Times New Roman" w:hAnsi="Times New Roman" w:cs="Times New Roman"/>
        </w:rPr>
        <w:t xml:space="preserve">). Os mandatos constitucionais de criminalização, </w:t>
      </w:r>
    </w:p>
    <w:p w:rsidR="005F2B2E" w:rsidRDefault="005F2B2E" w:rsidP="005F2B2E">
      <w:pPr>
        <w:spacing w:after="0" w:line="240" w:lineRule="auto"/>
        <w:ind w:left="2268"/>
        <w:jc w:val="both"/>
        <w:rPr>
          <w:rFonts w:ascii="Times New Roman" w:hAnsi="Times New Roman" w:cs="Times New Roman"/>
        </w:rPr>
      </w:pPr>
      <w:proofErr w:type="gramStart"/>
      <w:r w:rsidRPr="00E42107">
        <w:rPr>
          <w:rFonts w:ascii="Times New Roman" w:hAnsi="Times New Roman" w:cs="Times New Roman"/>
        </w:rPr>
        <w:t>portanto</w:t>
      </w:r>
      <w:proofErr w:type="gramEnd"/>
      <w:r w:rsidRPr="00E42107">
        <w:rPr>
          <w:rFonts w:ascii="Times New Roman" w:hAnsi="Times New Roman" w:cs="Times New Roman"/>
        </w:rPr>
        <w:t>, impõem ao legislador, para o seu devido cumprimento, o dever de observância do princípio da proporcionalidade como proibição de excesso e como proibição de proteção insuficiente.” (HC 104410, Relator(a): Min. GILMAR MENDES, Segunda Turma, julgado em 06/03/2012, ACÓRDÃO ELETRÔNICO DJe062 DIVULG 26-03-2012 PUBLIC 27-03-2012)</w:t>
      </w:r>
      <w:r>
        <w:rPr>
          <w:rFonts w:ascii="Times New Roman" w:hAnsi="Times New Roman" w:cs="Times New Roman"/>
        </w:rPr>
        <w:t>.</w:t>
      </w:r>
    </w:p>
    <w:p w:rsidR="005F2B2E" w:rsidRDefault="005F2B2E" w:rsidP="005F2B2E">
      <w:pPr>
        <w:pStyle w:val="NormalWeb"/>
        <w:shd w:val="clear" w:color="auto" w:fill="FFFFFF"/>
        <w:spacing w:before="0" w:beforeAutospacing="0" w:after="192" w:afterAutospacing="0"/>
        <w:ind w:left="2268"/>
        <w:rPr>
          <w:color w:val="000000" w:themeColor="text1"/>
          <w:sz w:val="22"/>
          <w:szCs w:val="22"/>
        </w:rPr>
      </w:pPr>
    </w:p>
    <w:p w:rsidR="005F2B2E" w:rsidRDefault="005F2B2E" w:rsidP="005F2B2E">
      <w:pPr>
        <w:pStyle w:val="NormalWeb"/>
        <w:shd w:val="clear" w:color="auto" w:fill="FFFFFF"/>
        <w:spacing w:before="0" w:beforeAutospacing="0" w:after="192" w:afterAutospacing="0" w:line="360" w:lineRule="auto"/>
        <w:ind w:firstLine="709"/>
        <w:jc w:val="both"/>
        <w:rPr>
          <w:color w:val="000000" w:themeColor="text1"/>
        </w:rPr>
      </w:pPr>
      <w:r>
        <w:rPr>
          <w:color w:val="000000" w:themeColor="text1"/>
        </w:rPr>
        <w:t xml:space="preserve">Portanto, concluímos, assim como a maioria dos Ministros, que o artigo 5º, inciso XLI da CRFB/88 é um mandado </w:t>
      </w:r>
      <w:proofErr w:type="spellStart"/>
      <w:r>
        <w:rPr>
          <w:color w:val="000000" w:themeColor="text1"/>
        </w:rPr>
        <w:t>incriminatório</w:t>
      </w:r>
      <w:proofErr w:type="spellEnd"/>
      <w:r>
        <w:rPr>
          <w:color w:val="000000" w:themeColor="text1"/>
        </w:rPr>
        <w:t xml:space="preserve"> implícito, devendo o Poder Legislativo elaborar uma lei que incrimine a </w:t>
      </w:r>
      <w:proofErr w:type="spellStart"/>
      <w:r>
        <w:rPr>
          <w:color w:val="000000" w:themeColor="text1"/>
        </w:rPr>
        <w:t>homotransfobia</w:t>
      </w:r>
      <w:proofErr w:type="spellEnd"/>
      <w:r>
        <w:rPr>
          <w:color w:val="000000" w:themeColor="text1"/>
        </w:rPr>
        <w:t>, tendo em vista a ineficácia das legislações não penais vigentes atualmente no Brasil em punir as condutas atentatórias a direitos e liberdades fundamentais desse grupo vulnerável.</w:t>
      </w:r>
    </w:p>
    <w:p w:rsidR="005F2B2E" w:rsidRDefault="005F2B2E" w:rsidP="005F2B2E">
      <w:pPr>
        <w:pStyle w:val="NormalWeb"/>
        <w:shd w:val="clear" w:color="auto" w:fill="FFFFFF"/>
        <w:spacing w:before="0" w:beforeAutospacing="0" w:after="192" w:afterAutospacing="0" w:line="360" w:lineRule="auto"/>
        <w:ind w:firstLine="709"/>
        <w:jc w:val="both"/>
        <w:rPr>
          <w:color w:val="000000" w:themeColor="text1"/>
        </w:rPr>
      </w:pPr>
    </w:p>
    <w:p w:rsidR="005F2B2E" w:rsidRDefault="005F2B2E" w:rsidP="005F2B2E">
      <w:pPr>
        <w:pStyle w:val="NormalWeb"/>
        <w:shd w:val="clear" w:color="auto" w:fill="FFFFFF"/>
        <w:spacing w:before="0" w:beforeAutospacing="0" w:after="0" w:afterAutospacing="0" w:line="360" w:lineRule="auto"/>
        <w:jc w:val="both"/>
        <w:rPr>
          <w:b/>
          <w:color w:val="000000" w:themeColor="text1"/>
        </w:rPr>
      </w:pPr>
      <w:r>
        <w:rPr>
          <w:color w:val="000000" w:themeColor="text1"/>
        </w:rPr>
        <w:t xml:space="preserve"> </w:t>
      </w:r>
      <w:r w:rsidRPr="009D32F9">
        <w:rPr>
          <w:b/>
          <w:color w:val="000000" w:themeColor="text1"/>
        </w:rPr>
        <w:t>4.4.2 – DA OMISSÃO INCONSTITUCIONAL:</w:t>
      </w:r>
    </w:p>
    <w:p w:rsidR="005F2B2E" w:rsidRDefault="005F2B2E" w:rsidP="005F2B2E">
      <w:pPr>
        <w:pStyle w:val="NormalWeb"/>
        <w:shd w:val="clear" w:color="auto" w:fill="FFFFFF"/>
        <w:spacing w:before="0" w:beforeAutospacing="0" w:after="0" w:afterAutospacing="0" w:line="360" w:lineRule="auto"/>
        <w:jc w:val="both"/>
        <w:rPr>
          <w:b/>
          <w:color w:val="000000" w:themeColor="text1"/>
        </w:rPr>
      </w:pPr>
    </w:p>
    <w:p w:rsidR="005F2B2E" w:rsidRDefault="005F2B2E" w:rsidP="005F2B2E">
      <w:pPr>
        <w:pStyle w:val="NormalWeb"/>
        <w:shd w:val="clear" w:color="auto" w:fill="FFFFFF"/>
        <w:spacing w:before="0" w:beforeAutospacing="0" w:after="0" w:afterAutospacing="0" w:line="360" w:lineRule="auto"/>
        <w:ind w:firstLine="709"/>
        <w:jc w:val="both"/>
        <w:rPr>
          <w:color w:val="000000" w:themeColor="text1"/>
        </w:rPr>
      </w:pPr>
      <w:r>
        <w:rPr>
          <w:color w:val="000000" w:themeColor="text1"/>
        </w:rPr>
        <w:t xml:space="preserve">Diante do mandamento de criminalização constante na Constituição, caberia ao Congresso Nacional elaborar um tipo penal que punisse supracitados atos. Porém, em mais de 30 anos de promulgação da Carta Maior, ainda não ocorreu </w:t>
      </w:r>
      <w:proofErr w:type="gramStart"/>
      <w:r>
        <w:rPr>
          <w:color w:val="000000" w:themeColor="text1"/>
        </w:rPr>
        <w:t>a</w:t>
      </w:r>
      <w:proofErr w:type="gramEnd"/>
      <w:r>
        <w:rPr>
          <w:color w:val="000000" w:themeColor="text1"/>
        </w:rPr>
        <w:t xml:space="preserve"> elaboração deste crime.</w:t>
      </w:r>
    </w:p>
    <w:p w:rsidR="005F2B2E" w:rsidRDefault="005F2B2E" w:rsidP="005F2B2E">
      <w:pPr>
        <w:pStyle w:val="NormalWeb"/>
        <w:shd w:val="clear" w:color="auto" w:fill="FFFFFF"/>
        <w:spacing w:before="0" w:beforeAutospacing="0" w:after="0" w:afterAutospacing="0" w:line="360" w:lineRule="auto"/>
        <w:ind w:firstLine="709"/>
        <w:jc w:val="both"/>
        <w:rPr>
          <w:color w:val="000000" w:themeColor="text1"/>
        </w:rPr>
      </w:pPr>
      <w:r>
        <w:rPr>
          <w:color w:val="000000" w:themeColor="text1"/>
        </w:rPr>
        <w:t>Dessa forma, em concordância com a maioria dos Ministros, estamos diante de uma mora inconstitucional do Poder Legislativo da União, o qual, no momento que não atende a um comando constitucional, está incorrendo em inconstitucionalidade por omissão.</w:t>
      </w:r>
    </w:p>
    <w:p w:rsidR="005F2B2E" w:rsidRDefault="005F2B2E" w:rsidP="005F2B2E">
      <w:pPr>
        <w:pStyle w:val="NormalWeb"/>
        <w:shd w:val="clear" w:color="auto" w:fill="FFFFFF"/>
        <w:spacing w:before="0" w:beforeAutospacing="0" w:after="0" w:afterAutospacing="0" w:line="360" w:lineRule="auto"/>
        <w:ind w:firstLine="709"/>
        <w:jc w:val="both"/>
      </w:pPr>
      <w:r>
        <w:t xml:space="preserve">Nestes termos explica o Ministro Celso de Mello em seu voto (2019, p. 44): </w:t>
      </w:r>
      <w:r w:rsidRPr="00353C5D">
        <w:t>“O desrespeito à Constituição tanto pode ocorrer mediante ação estatal quanto mediante inércia governamental”</w:t>
      </w:r>
      <w:r>
        <w:t>.</w:t>
      </w:r>
    </w:p>
    <w:p w:rsidR="005F2B2E" w:rsidRDefault="005F2B2E" w:rsidP="005F2B2E">
      <w:pPr>
        <w:pStyle w:val="NormalWeb"/>
        <w:shd w:val="clear" w:color="auto" w:fill="FFFFFF"/>
        <w:spacing w:before="0" w:beforeAutospacing="0" w:after="0" w:afterAutospacing="0" w:line="360" w:lineRule="auto"/>
        <w:ind w:firstLine="709"/>
        <w:jc w:val="both"/>
      </w:pPr>
      <w:r>
        <w:t xml:space="preserve">Vale salientar que existem projetos de leis em tramitação no Congresso Nacional que visam criminalizar a </w:t>
      </w:r>
      <w:proofErr w:type="spellStart"/>
      <w:r>
        <w:t>homotransfobia</w:t>
      </w:r>
      <w:proofErr w:type="spellEnd"/>
      <w:r>
        <w:t xml:space="preserve">. Todavia, nenhum destes consegue prosperar, ademais a mera existência de projeto de lei não garante que ele será aprovado. Sendo assim, mesmo existindo </w:t>
      </w:r>
      <w:proofErr w:type="spellStart"/>
      <w:r>
        <w:t>PL´s</w:t>
      </w:r>
      <w:proofErr w:type="spellEnd"/>
      <w:r>
        <w:t xml:space="preserve"> em trâmite no Poder Legislativo, a mora, por parte das casas legislativas, em elaborar norma que incrimine condutas preconceituosas contra os </w:t>
      </w:r>
      <w:proofErr w:type="spellStart"/>
      <w:r>
        <w:t>LGBTI´s</w:t>
      </w:r>
      <w:proofErr w:type="spellEnd"/>
      <w:r>
        <w:t>, resta-se caracterizada.  Nesse sentido explica Celso de Mello em seu voto:</w:t>
      </w:r>
    </w:p>
    <w:p w:rsidR="005F2B2E" w:rsidRDefault="005F2B2E" w:rsidP="005F2B2E">
      <w:pPr>
        <w:pStyle w:val="NormalWeb"/>
        <w:shd w:val="clear" w:color="auto" w:fill="FFFFFF"/>
        <w:spacing w:before="0" w:beforeAutospacing="0" w:after="0" w:afterAutospacing="0" w:line="360" w:lineRule="auto"/>
        <w:ind w:firstLine="709"/>
        <w:jc w:val="both"/>
      </w:pPr>
    </w:p>
    <w:p w:rsidR="005F2B2E" w:rsidRDefault="005F2B2E" w:rsidP="005F2B2E">
      <w:pPr>
        <w:pStyle w:val="NormalWeb"/>
        <w:shd w:val="clear" w:color="auto" w:fill="FFFFFF"/>
        <w:spacing w:before="0" w:beforeAutospacing="0" w:after="0" w:afterAutospacing="0"/>
        <w:ind w:left="2268"/>
        <w:jc w:val="both"/>
        <w:rPr>
          <w:sz w:val="22"/>
          <w:szCs w:val="22"/>
        </w:rPr>
      </w:pPr>
      <w:r w:rsidRPr="005D3396">
        <w:rPr>
          <w:sz w:val="22"/>
          <w:szCs w:val="22"/>
        </w:rPr>
        <w:t xml:space="preserve">Não obstante respeitável o esforço dispensado pelo Congresso Nacional no sentido de instaurar o debate legislativo em torno da questão da criminalização da homofobia, revela-se inquestionável, no entanto, a ausência conspícua de qualquer providência efetiva no sentido de superar a situação de inequívoca e </w:t>
      </w:r>
      <w:proofErr w:type="spellStart"/>
      <w:r w:rsidRPr="005D3396">
        <w:rPr>
          <w:sz w:val="22"/>
          <w:szCs w:val="22"/>
        </w:rPr>
        <w:t>irrazoável</w:t>
      </w:r>
      <w:proofErr w:type="spellEnd"/>
      <w:r w:rsidRPr="005D3396">
        <w:rPr>
          <w:sz w:val="22"/>
          <w:szCs w:val="22"/>
        </w:rPr>
        <w:t xml:space="preserve"> “</w:t>
      </w:r>
      <w:proofErr w:type="spellStart"/>
      <w:r w:rsidRPr="005D3396">
        <w:rPr>
          <w:sz w:val="22"/>
          <w:szCs w:val="22"/>
        </w:rPr>
        <w:t>inertia</w:t>
      </w:r>
      <w:proofErr w:type="spellEnd"/>
      <w:r w:rsidRPr="005D3396">
        <w:rPr>
          <w:sz w:val="22"/>
          <w:szCs w:val="22"/>
        </w:rPr>
        <w:t xml:space="preserve"> </w:t>
      </w:r>
      <w:proofErr w:type="spellStart"/>
      <w:r w:rsidRPr="005D3396">
        <w:rPr>
          <w:sz w:val="22"/>
          <w:szCs w:val="22"/>
        </w:rPr>
        <w:t>deliberandi</w:t>
      </w:r>
      <w:proofErr w:type="spellEnd"/>
      <w:r w:rsidRPr="005D3396">
        <w:rPr>
          <w:sz w:val="22"/>
          <w:szCs w:val="22"/>
        </w:rPr>
        <w:t>” ora constatada no presente caso</w:t>
      </w:r>
      <w:r>
        <w:rPr>
          <w:sz w:val="22"/>
          <w:szCs w:val="22"/>
        </w:rPr>
        <w:t xml:space="preserve"> (MELLO, 2019, p.48).</w:t>
      </w:r>
    </w:p>
    <w:p w:rsidR="005F2B2E" w:rsidRPr="005D3396" w:rsidRDefault="005F2B2E" w:rsidP="005F2B2E">
      <w:pPr>
        <w:pStyle w:val="NormalWeb"/>
        <w:shd w:val="clear" w:color="auto" w:fill="FFFFFF"/>
        <w:spacing w:before="0" w:beforeAutospacing="0" w:after="0" w:afterAutospacing="0"/>
        <w:ind w:left="2268"/>
        <w:jc w:val="both"/>
        <w:rPr>
          <w:sz w:val="22"/>
          <w:szCs w:val="22"/>
        </w:rPr>
      </w:pPr>
    </w:p>
    <w:p w:rsidR="005F2B2E" w:rsidRDefault="005F2B2E" w:rsidP="005F2B2E">
      <w:pPr>
        <w:pStyle w:val="NormalWeb"/>
        <w:shd w:val="clear" w:color="auto" w:fill="FFFFFF"/>
        <w:spacing w:before="0" w:beforeAutospacing="0" w:after="0" w:afterAutospacing="0" w:line="360" w:lineRule="auto"/>
        <w:jc w:val="both"/>
        <w:rPr>
          <w:color w:val="000000" w:themeColor="text1"/>
        </w:rPr>
      </w:pPr>
      <w:r>
        <w:rPr>
          <w:color w:val="000000" w:themeColor="text1"/>
        </w:rPr>
        <w:t xml:space="preserve"> </w:t>
      </w:r>
      <w:r>
        <w:rPr>
          <w:color w:val="000000" w:themeColor="text1"/>
        </w:rPr>
        <w:tab/>
        <w:t>Diante disso, assim como defendem a maioria dos Ministros, o Congresso deve ser cientificado dessa mora inconstitucional, dando-lhe prazo razoável para o suprimento da omissão.</w:t>
      </w:r>
    </w:p>
    <w:p w:rsidR="005F2B2E" w:rsidRDefault="005F2B2E" w:rsidP="005F2B2E">
      <w:pPr>
        <w:pStyle w:val="NormalWeb"/>
        <w:shd w:val="clear" w:color="auto" w:fill="FFFFFF"/>
        <w:spacing w:before="0" w:beforeAutospacing="0" w:after="0" w:afterAutospacing="0" w:line="360" w:lineRule="auto"/>
        <w:jc w:val="both"/>
        <w:rPr>
          <w:color w:val="000000" w:themeColor="text1"/>
        </w:rPr>
      </w:pPr>
    </w:p>
    <w:p w:rsidR="005F2B2E" w:rsidRDefault="005F2B2E" w:rsidP="005F2B2E">
      <w:pPr>
        <w:pStyle w:val="NormalWeb"/>
        <w:shd w:val="clear" w:color="auto" w:fill="FFFFFF"/>
        <w:spacing w:before="0" w:beforeAutospacing="0" w:after="0" w:afterAutospacing="0" w:line="360" w:lineRule="auto"/>
        <w:jc w:val="both"/>
        <w:rPr>
          <w:b/>
          <w:color w:val="000000" w:themeColor="text1"/>
        </w:rPr>
      </w:pPr>
      <w:r w:rsidRPr="009D32F9">
        <w:rPr>
          <w:b/>
          <w:color w:val="000000" w:themeColor="text1"/>
        </w:rPr>
        <w:t>4.4.3 – CONDUTAS HOMOTRANSFÓBICAS SE ENQUADRAM NA LEI DE RACISMO (LEI Nº 7.716/89):</w:t>
      </w:r>
    </w:p>
    <w:p w:rsidR="005F2B2E" w:rsidRPr="009D32F9" w:rsidRDefault="005F2B2E" w:rsidP="005F2B2E">
      <w:pPr>
        <w:pStyle w:val="NormalWeb"/>
        <w:shd w:val="clear" w:color="auto" w:fill="FFFFFF"/>
        <w:spacing w:before="0" w:beforeAutospacing="0" w:after="0" w:afterAutospacing="0" w:line="360" w:lineRule="auto"/>
        <w:jc w:val="both"/>
        <w:rPr>
          <w:b/>
          <w:color w:val="000000" w:themeColor="text1"/>
        </w:rPr>
      </w:pPr>
    </w:p>
    <w:p w:rsidR="005F2B2E" w:rsidRDefault="005F2B2E" w:rsidP="005F2B2E">
      <w:pPr>
        <w:pStyle w:val="NormalWeb"/>
        <w:shd w:val="clear" w:color="auto" w:fill="FFFFFF"/>
        <w:spacing w:before="0" w:beforeAutospacing="0" w:after="0" w:afterAutospacing="0" w:line="360" w:lineRule="auto"/>
        <w:jc w:val="both"/>
        <w:rPr>
          <w:color w:val="000000" w:themeColor="text1"/>
        </w:rPr>
      </w:pPr>
      <w:r>
        <w:rPr>
          <w:color w:val="000000" w:themeColor="text1"/>
        </w:rPr>
        <w:tab/>
        <w:t xml:space="preserve">Após a declaração da aludida mora inconstitucional e dada a devida </w:t>
      </w:r>
      <w:proofErr w:type="spellStart"/>
      <w:r>
        <w:rPr>
          <w:color w:val="000000" w:themeColor="text1"/>
        </w:rPr>
        <w:t>cientificação</w:t>
      </w:r>
      <w:proofErr w:type="spellEnd"/>
      <w:r>
        <w:rPr>
          <w:color w:val="000000" w:themeColor="text1"/>
        </w:rPr>
        <w:t xml:space="preserve"> ao Poder Legislativo da União, os relatores asseveram que o Supremo Tribunal Federal, como guardião da Constituição Federal, deve buscar máxima efetividade do texto constitucional, agindo de forma concretista, visando suprir a omissão do Congresso Nacional, porquanto o legislativo não supre a inconstitucionalidade por ele gerada.</w:t>
      </w:r>
    </w:p>
    <w:p w:rsidR="005F2B2E" w:rsidRDefault="005F2B2E" w:rsidP="005F2B2E">
      <w:pPr>
        <w:pStyle w:val="NormalWeb"/>
        <w:shd w:val="clear" w:color="auto" w:fill="FFFFFF"/>
        <w:spacing w:before="0" w:beforeAutospacing="0" w:after="0" w:afterAutospacing="0" w:line="360" w:lineRule="auto"/>
        <w:jc w:val="both"/>
        <w:rPr>
          <w:i/>
        </w:rPr>
      </w:pPr>
      <w:r>
        <w:rPr>
          <w:color w:val="000000" w:themeColor="text1"/>
        </w:rPr>
        <w:tab/>
        <w:t xml:space="preserve">Dessa forma, os relatores defendem o enquadramento das condutas </w:t>
      </w:r>
      <w:proofErr w:type="spellStart"/>
      <w:r>
        <w:rPr>
          <w:color w:val="000000" w:themeColor="text1"/>
        </w:rPr>
        <w:t>homotransfóbicas</w:t>
      </w:r>
      <w:proofErr w:type="spellEnd"/>
      <w:r>
        <w:rPr>
          <w:color w:val="000000" w:themeColor="text1"/>
        </w:rPr>
        <w:t xml:space="preserve"> nos crimes estabelecidos na Lei nº 7.716/89, com base na </w:t>
      </w:r>
      <w:r w:rsidRPr="002D0AEB">
        <w:t>definição</w:t>
      </w:r>
      <w:r>
        <w:rPr>
          <w:i/>
        </w:rPr>
        <w:t xml:space="preserve"> ontológico-constitucional do racismo, </w:t>
      </w:r>
      <w:r w:rsidRPr="002D0AEB">
        <w:t>utilizando</w:t>
      </w:r>
      <w:r>
        <w:t xml:space="preserve"> o</w:t>
      </w:r>
      <w:r w:rsidRPr="002D0AEB">
        <w:t xml:space="preserve"> mé</w:t>
      </w:r>
      <w:r>
        <w:t>todo de interpretação conforme a constituição.</w:t>
      </w:r>
    </w:p>
    <w:p w:rsidR="005F2B2E" w:rsidRDefault="005F2B2E" w:rsidP="005F2B2E">
      <w:pPr>
        <w:pStyle w:val="NormalWeb"/>
        <w:shd w:val="clear" w:color="auto" w:fill="FFFFFF"/>
        <w:spacing w:before="0" w:beforeAutospacing="0" w:after="0" w:afterAutospacing="0" w:line="360" w:lineRule="auto"/>
        <w:jc w:val="both"/>
        <w:rPr>
          <w:color w:val="000000" w:themeColor="text1"/>
        </w:rPr>
      </w:pPr>
      <w:r>
        <w:rPr>
          <w:i/>
        </w:rPr>
        <w:tab/>
      </w:r>
      <w:r w:rsidRPr="00A03C95">
        <w:t>Todavia,</w:t>
      </w:r>
      <w:r>
        <w:rPr>
          <w:color w:val="000000" w:themeColor="text1"/>
        </w:rPr>
        <w:t xml:space="preserve"> a nosso ver, os supramencionados relatores entram em contradição. Primeiramente, se eles entendem que o conceito de racismo abarca as condutas </w:t>
      </w:r>
      <w:proofErr w:type="spellStart"/>
      <w:r>
        <w:rPr>
          <w:color w:val="000000" w:themeColor="text1"/>
        </w:rPr>
        <w:t>homotransfóbicas</w:t>
      </w:r>
      <w:proofErr w:type="spellEnd"/>
      <w:r>
        <w:rPr>
          <w:color w:val="000000" w:themeColor="text1"/>
        </w:rPr>
        <w:t xml:space="preserve">, baseando-se no conceito de racismo social, não podem alegar que o Congresso Nacional está em mora inconstitucional, tendo em vista a prévia existência da lei de racismo (Lei nº 7.716/89). Ou seja, eles defendem que os atos que atentam contra o grupo dos </w:t>
      </w:r>
      <w:proofErr w:type="spellStart"/>
      <w:r>
        <w:rPr>
          <w:color w:val="000000" w:themeColor="text1"/>
        </w:rPr>
        <w:t>LGBTI´s</w:t>
      </w:r>
      <w:proofErr w:type="spellEnd"/>
      <w:r>
        <w:rPr>
          <w:color w:val="000000" w:themeColor="text1"/>
        </w:rPr>
        <w:t xml:space="preserve"> sejam enquadrados em legislação penal já existente, qual seja a Lei nº 7.716/89, portanto, seguindo essa linha de raciocínio, não há omissão inconstitucional do Poder Legislativo, pois, teoricamente, a lei que pune a homofobia e </w:t>
      </w:r>
      <w:proofErr w:type="spellStart"/>
      <w:r>
        <w:rPr>
          <w:color w:val="000000" w:themeColor="text1"/>
        </w:rPr>
        <w:t>transfobia</w:t>
      </w:r>
      <w:proofErr w:type="spellEnd"/>
      <w:r>
        <w:rPr>
          <w:color w:val="000000" w:themeColor="text1"/>
        </w:rPr>
        <w:t xml:space="preserve"> já subsiste em nosso ordenamento.</w:t>
      </w:r>
    </w:p>
    <w:p w:rsidR="005F2B2E" w:rsidRDefault="005F2B2E" w:rsidP="005F2B2E">
      <w:pPr>
        <w:pStyle w:val="NormalWeb"/>
        <w:shd w:val="clear" w:color="auto" w:fill="FFFFFF"/>
        <w:spacing w:before="0" w:beforeAutospacing="0" w:after="0" w:afterAutospacing="0" w:line="360" w:lineRule="auto"/>
        <w:jc w:val="both"/>
        <w:rPr>
          <w:color w:val="000000" w:themeColor="text1"/>
        </w:rPr>
      </w:pPr>
      <w:r>
        <w:rPr>
          <w:color w:val="000000" w:themeColor="text1"/>
        </w:rPr>
        <w:tab/>
        <w:t xml:space="preserve">Ademais, a interpretação conforme a Constituição que foi utilizada para realizar a subsunção das condutas </w:t>
      </w:r>
      <w:proofErr w:type="spellStart"/>
      <w:r>
        <w:rPr>
          <w:color w:val="000000" w:themeColor="text1"/>
        </w:rPr>
        <w:t>homotransfóbicas</w:t>
      </w:r>
      <w:proofErr w:type="spellEnd"/>
      <w:r>
        <w:rPr>
          <w:color w:val="000000" w:themeColor="text1"/>
        </w:rPr>
        <w:t xml:space="preserve"> no crime de racismo, possui alguns limites. </w:t>
      </w:r>
      <w:r>
        <w:rPr>
          <w:color w:val="000000" w:themeColor="text1"/>
        </w:rPr>
        <w:tab/>
        <w:t xml:space="preserve">Nesse sentido ensina </w:t>
      </w:r>
      <w:proofErr w:type="spellStart"/>
      <w:r>
        <w:rPr>
          <w:color w:val="000000" w:themeColor="text1"/>
        </w:rPr>
        <w:t>Lenza</w:t>
      </w:r>
      <w:proofErr w:type="spellEnd"/>
      <w:r>
        <w:rPr>
          <w:color w:val="000000" w:themeColor="text1"/>
        </w:rPr>
        <w:t xml:space="preserve"> (2017, p.166):</w:t>
      </w:r>
    </w:p>
    <w:p w:rsidR="005F2B2E" w:rsidRDefault="005F2B2E" w:rsidP="005F2B2E">
      <w:pPr>
        <w:pStyle w:val="NormalWeb"/>
        <w:shd w:val="clear" w:color="auto" w:fill="FFFFFF"/>
        <w:spacing w:before="0" w:beforeAutospacing="0" w:after="0" w:afterAutospacing="0" w:line="360" w:lineRule="auto"/>
        <w:jc w:val="both"/>
        <w:rPr>
          <w:color w:val="000000" w:themeColor="text1"/>
        </w:rPr>
      </w:pPr>
    </w:p>
    <w:p w:rsidR="005F2B2E" w:rsidRPr="00E5118B" w:rsidRDefault="005F2B2E" w:rsidP="005F2B2E">
      <w:pPr>
        <w:pStyle w:val="NormalWeb"/>
        <w:shd w:val="clear" w:color="auto" w:fill="FFFFFF"/>
        <w:spacing w:before="0" w:beforeAutospacing="0" w:after="0" w:afterAutospacing="0"/>
        <w:ind w:left="2268"/>
        <w:jc w:val="both"/>
        <w:rPr>
          <w:color w:val="000000" w:themeColor="text1"/>
          <w:sz w:val="22"/>
          <w:szCs w:val="22"/>
        </w:rPr>
      </w:pPr>
      <w:r>
        <w:rPr>
          <w:color w:val="000000" w:themeColor="text1"/>
          <w:sz w:val="22"/>
          <w:szCs w:val="22"/>
        </w:rPr>
        <w:t>I</w:t>
      </w:r>
      <w:r w:rsidRPr="00E5118B">
        <w:rPr>
          <w:color w:val="000000" w:themeColor="text1"/>
          <w:sz w:val="22"/>
          <w:szCs w:val="22"/>
        </w:rPr>
        <w:t xml:space="preserve">ntérprete não pode atuar como legislador positivo: não aceita a interpretação conforme a Constituição quando, pelo processo de hermenêutica, se obtiver uma regra nova e distinta daquela objetivada pelo legislador e com ela contraditória, sem seu sentido literal ou objetivo. Deve-se, portanto, afastar qualquer interpretação em contradição com os objetivos pretendidos pelo </w:t>
      </w:r>
      <w:r>
        <w:rPr>
          <w:color w:val="000000" w:themeColor="text1"/>
          <w:sz w:val="22"/>
          <w:szCs w:val="22"/>
        </w:rPr>
        <w:t>1</w:t>
      </w:r>
      <w:r w:rsidRPr="00E5118B">
        <w:rPr>
          <w:color w:val="000000" w:themeColor="text1"/>
          <w:sz w:val="22"/>
          <w:szCs w:val="22"/>
        </w:rPr>
        <w:t>legislador.</w:t>
      </w:r>
    </w:p>
    <w:p w:rsidR="005F2B2E" w:rsidRDefault="005F2B2E" w:rsidP="005F2B2E">
      <w:pPr>
        <w:pStyle w:val="NormalWeb"/>
        <w:shd w:val="clear" w:color="auto" w:fill="FFFFFF"/>
        <w:spacing w:before="0" w:beforeAutospacing="0" w:after="0" w:afterAutospacing="0" w:line="360" w:lineRule="auto"/>
        <w:jc w:val="both"/>
        <w:rPr>
          <w:color w:val="000000" w:themeColor="text1"/>
        </w:rPr>
      </w:pPr>
    </w:p>
    <w:p w:rsidR="005F2B2E" w:rsidRDefault="005F2B2E" w:rsidP="005F2B2E">
      <w:pPr>
        <w:pStyle w:val="NormalWeb"/>
        <w:shd w:val="clear" w:color="auto" w:fill="FFFFFF"/>
        <w:spacing w:before="0" w:beforeAutospacing="0" w:after="0" w:afterAutospacing="0" w:line="360" w:lineRule="auto"/>
        <w:jc w:val="both"/>
        <w:rPr>
          <w:color w:val="000000" w:themeColor="text1"/>
        </w:rPr>
      </w:pPr>
      <w:r>
        <w:rPr>
          <w:color w:val="000000" w:themeColor="text1"/>
        </w:rPr>
        <w:tab/>
        <w:t>Na mesma lógica, Romano (2019, s/p) parafraseando Mendes assevera:</w:t>
      </w:r>
    </w:p>
    <w:p w:rsidR="005F2B2E" w:rsidRDefault="005F2B2E" w:rsidP="005F2B2E">
      <w:pPr>
        <w:pStyle w:val="NormalWeb"/>
        <w:shd w:val="clear" w:color="auto" w:fill="FFFFFF"/>
        <w:spacing w:before="0" w:beforeAutospacing="0" w:after="0" w:afterAutospacing="0" w:line="360" w:lineRule="auto"/>
        <w:jc w:val="both"/>
        <w:rPr>
          <w:color w:val="000000" w:themeColor="text1"/>
        </w:rPr>
      </w:pPr>
    </w:p>
    <w:p w:rsidR="005F2B2E" w:rsidRDefault="005F2B2E" w:rsidP="005F2B2E">
      <w:pPr>
        <w:pStyle w:val="NormalWeb"/>
        <w:shd w:val="clear" w:color="auto" w:fill="FFFFFF"/>
        <w:spacing w:before="0" w:beforeAutospacing="0" w:after="0" w:afterAutospacing="0"/>
        <w:ind w:left="2268"/>
        <w:jc w:val="both"/>
        <w:rPr>
          <w:color w:val="000000" w:themeColor="text1"/>
          <w:sz w:val="22"/>
          <w:szCs w:val="22"/>
          <w:shd w:val="clear" w:color="auto" w:fill="FFFFFF"/>
        </w:rPr>
      </w:pPr>
      <w:proofErr w:type="gramStart"/>
      <w:r w:rsidRPr="00E5118B">
        <w:rPr>
          <w:color w:val="000000" w:themeColor="text1"/>
          <w:sz w:val="22"/>
          <w:szCs w:val="22"/>
          <w:shd w:val="clear" w:color="auto" w:fill="FFFFFF"/>
        </w:rPr>
        <w:t>que</w:t>
      </w:r>
      <w:proofErr w:type="gramEnd"/>
      <w:r w:rsidRPr="00E5118B">
        <w:rPr>
          <w:color w:val="000000" w:themeColor="text1"/>
          <w:sz w:val="22"/>
          <w:szCs w:val="22"/>
          <w:shd w:val="clear" w:color="auto" w:fill="FFFFFF"/>
        </w:rPr>
        <w:t xml:space="preserve"> segundo a jurisprudência do Supremo Tribunal Federal, a interpretação conforme à Constituição conhece limites. Eles resultam tanto da expressão literal da lei quanto da chamada vontade do legislador. A interpretação conforme </w:t>
      </w:r>
      <w:proofErr w:type="gramStart"/>
      <w:r w:rsidRPr="00E5118B">
        <w:rPr>
          <w:color w:val="000000" w:themeColor="text1"/>
          <w:sz w:val="22"/>
          <w:szCs w:val="22"/>
          <w:shd w:val="clear" w:color="auto" w:fill="FFFFFF"/>
        </w:rPr>
        <w:t>à</w:t>
      </w:r>
      <w:proofErr w:type="gramEnd"/>
      <w:r w:rsidRPr="00E5118B">
        <w:rPr>
          <w:color w:val="000000" w:themeColor="text1"/>
          <w:sz w:val="22"/>
          <w:szCs w:val="22"/>
          <w:shd w:val="clear" w:color="auto" w:fill="FFFFFF"/>
        </w:rPr>
        <w:t xml:space="preserve"> Constituição é, por isso, apenas admissível se não configurar violência contra a expressão literal do texto e não alterar o significado do texto normativo, com mudança radical da própria concepção original do legislador</w:t>
      </w:r>
    </w:p>
    <w:p w:rsidR="005F2B2E" w:rsidRPr="00E5118B" w:rsidRDefault="005F2B2E" w:rsidP="005F2B2E">
      <w:pPr>
        <w:pStyle w:val="NormalWeb"/>
        <w:shd w:val="clear" w:color="auto" w:fill="FFFFFF"/>
        <w:spacing w:before="0" w:beforeAutospacing="0" w:after="0" w:afterAutospacing="0" w:line="360" w:lineRule="auto"/>
        <w:ind w:left="2268"/>
        <w:jc w:val="both"/>
        <w:rPr>
          <w:color w:val="000000" w:themeColor="text1"/>
          <w:sz w:val="22"/>
          <w:szCs w:val="22"/>
        </w:rPr>
      </w:pP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entendemos que o referido enquadramento desvirtua o sentido que o legislador quis dar a norma, tendo em vista que seu intuito era apenas criminalizar o racismo. Pois, se este quisesse incriminar atos </w:t>
      </w:r>
      <w:proofErr w:type="spellStart"/>
      <w:r>
        <w:rPr>
          <w:rFonts w:ascii="Times New Roman" w:hAnsi="Times New Roman" w:cs="Times New Roman"/>
          <w:sz w:val="24"/>
          <w:szCs w:val="24"/>
        </w:rPr>
        <w:t>homotransfóbicos</w:t>
      </w:r>
      <w:proofErr w:type="spellEnd"/>
      <w:r>
        <w:rPr>
          <w:rFonts w:ascii="Times New Roman" w:hAnsi="Times New Roman" w:cs="Times New Roman"/>
          <w:sz w:val="24"/>
          <w:szCs w:val="24"/>
        </w:rPr>
        <w:t xml:space="preserve"> teria feito de forma expressa.</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Importante salientar que a </w:t>
      </w:r>
      <w:r w:rsidRPr="00804205">
        <w:rPr>
          <w:rFonts w:ascii="Times New Roman" w:hAnsi="Times New Roman" w:cs="Times New Roman"/>
          <w:sz w:val="24"/>
          <w:szCs w:val="24"/>
        </w:rPr>
        <w:t xml:space="preserve">Lei </w:t>
      </w:r>
      <w:r>
        <w:rPr>
          <w:rFonts w:ascii="Times New Roman" w:hAnsi="Times New Roman" w:cs="Times New Roman"/>
          <w:sz w:val="24"/>
          <w:szCs w:val="24"/>
        </w:rPr>
        <w:t xml:space="preserve">nº </w:t>
      </w:r>
      <w:r w:rsidRPr="00804205">
        <w:rPr>
          <w:rFonts w:ascii="Times New Roman" w:hAnsi="Times New Roman" w:cs="Times New Roman"/>
          <w:color w:val="000000" w:themeColor="text1"/>
          <w:sz w:val="24"/>
          <w:szCs w:val="24"/>
        </w:rPr>
        <w:t>7.716/8</w:t>
      </w:r>
      <w:r>
        <w:rPr>
          <w:rFonts w:ascii="Times New Roman" w:hAnsi="Times New Roman" w:cs="Times New Roman"/>
          <w:sz w:val="24"/>
          <w:szCs w:val="24"/>
        </w:rPr>
        <w:t xml:space="preserve">9, em seu artigo 20 fala de várias formas de discriminações, porém não cita a </w:t>
      </w:r>
      <w:proofErr w:type="spellStart"/>
      <w:r>
        <w:rPr>
          <w:rFonts w:ascii="Times New Roman" w:hAnsi="Times New Roman" w:cs="Times New Roman"/>
          <w:sz w:val="24"/>
          <w:szCs w:val="24"/>
        </w:rPr>
        <w:t>homotransfobia</w:t>
      </w:r>
      <w:proofErr w:type="spellEnd"/>
      <w:r>
        <w:rPr>
          <w:rFonts w:ascii="Times New Roman" w:hAnsi="Times New Roman" w:cs="Times New Roman"/>
          <w:sz w:val="24"/>
          <w:szCs w:val="24"/>
        </w:rPr>
        <w:t xml:space="preserve">. </w:t>
      </w:r>
      <w:r w:rsidRPr="00804205">
        <w:rPr>
          <w:rFonts w:ascii="Times New Roman" w:hAnsi="Times New Roman" w:cs="Times New Roman"/>
          <w:sz w:val="24"/>
          <w:szCs w:val="24"/>
        </w:rPr>
        <w:t>Portanto, a interpretação dada pela a maioria dos Ministros</w:t>
      </w:r>
      <w:r>
        <w:rPr>
          <w:rFonts w:ascii="Times New Roman" w:hAnsi="Times New Roman" w:cs="Times New Roman"/>
          <w:sz w:val="24"/>
          <w:szCs w:val="24"/>
        </w:rPr>
        <w:t>, nos parece que</w:t>
      </w:r>
      <w:r w:rsidRPr="00804205">
        <w:rPr>
          <w:rFonts w:ascii="Times New Roman" w:hAnsi="Times New Roman" w:cs="Times New Roman"/>
          <w:sz w:val="24"/>
          <w:szCs w:val="24"/>
        </w:rPr>
        <w:t xml:space="preserve"> vai de encontro à vontade do legislador e </w:t>
      </w:r>
      <w:r>
        <w:rPr>
          <w:rFonts w:ascii="Times New Roman" w:hAnsi="Times New Roman" w:cs="Times New Roman"/>
          <w:sz w:val="24"/>
          <w:szCs w:val="24"/>
        </w:rPr>
        <w:t>d</w:t>
      </w:r>
      <w:r w:rsidRPr="00804205">
        <w:rPr>
          <w:rFonts w:ascii="Times New Roman" w:hAnsi="Times New Roman" w:cs="Times New Roman"/>
          <w:sz w:val="24"/>
          <w:szCs w:val="24"/>
        </w:rPr>
        <w:t xml:space="preserve">o sentido literal da Lei </w:t>
      </w:r>
      <w:r>
        <w:rPr>
          <w:rFonts w:ascii="Times New Roman" w:hAnsi="Times New Roman" w:cs="Times New Roman"/>
          <w:sz w:val="24"/>
          <w:szCs w:val="24"/>
        </w:rPr>
        <w:t xml:space="preserve">nº </w:t>
      </w:r>
      <w:r w:rsidRPr="00804205">
        <w:rPr>
          <w:rFonts w:ascii="Times New Roman" w:hAnsi="Times New Roman" w:cs="Times New Roman"/>
          <w:color w:val="000000" w:themeColor="text1"/>
          <w:sz w:val="24"/>
          <w:szCs w:val="24"/>
        </w:rPr>
        <w:t>7.716/8</w:t>
      </w:r>
      <w:r>
        <w:rPr>
          <w:rFonts w:ascii="Times New Roman" w:hAnsi="Times New Roman" w:cs="Times New Roman"/>
          <w:sz w:val="24"/>
          <w:szCs w:val="24"/>
        </w:rPr>
        <w:t xml:space="preserve">9,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visto disso, a interpretação dada esbarra nos limites apresentados, representando, essa decisão, uma verdadeira sentença aditiva, ocorrendo total afronta ao princípio da separação dos poderes.</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maneira </w:t>
      </w:r>
      <w:proofErr w:type="spellStart"/>
      <w:r>
        <w:rPr>
          <w:rFonts w:ascii="Times New Roman" w:hAnsi="Times New Roman" w:cs="Times New Roman"/>
          <w:sz w:val="24"/>
          <w:szCs w:val="24"/>
        </w:rPr>
        <w:t>Lenza</w:t>
      </w:r>
      <w:proofErr w:type="spellEnd"/>
      <w:r>
        <w:rPr>
          <w:rFonts w:ascii="Times New Roman" w:hAnsi="Times New Roman" w:cs="Times New Roman"/>
          <w:sz w:val="24"/>
          <w:szCs w:val="24"/>
        </w:rPr>
        <w:t xml:space="preserve"> (2017, p.170) conceitua as sentenças aditivas: “[...] a decisão se mostra aditiva, já que a Corte, ao decidir, cria uma norma autônoma, estendendo aos excluídos o benefício”.</w:t>
      </w:r>
    </w:p>
    <w:p w:rsidR="005F2B2E" w:rsidRDefault="005F2B2E" w:rsidP="005F2B2E">
      <w:pPr>
        <w:spacing w:after="0" w:line="360" w:lineRule="auto"/>
        <w:ind w:firstLine="708"/>
        <w:jc w:val="both"/>
        <w:rPr>
          <w:color w:val="1A1A1A"/>
          <w:sz w:val="25"/>
          <w:szCs w:val="25"/>
          <w:shd w:val="clear" w:color="auto" w:fill="FFFFFF"/>
        </w:rPr>
      </w:pPr>
      <w:r>
        <w:rPr>
          <w:rFonts w:ascii="Times New Roman" w:hAnsi="Times New Roman" w:cs="Times New Roman"/>
          <w:sz w:val="24"/>
          <w:szCs w:val="24"/>
        </w:rPr>
        <w:t xml:space="preserve">Na mesma linha, para </w:t>
      </w:r>
      <w:proofErr w:type="spellStart"/>
      <w:r>
        <w:rPr>
          <w:rFonts w:ascii="Times New Roman" w:hAnsi="Times New Roman" w:cs="Times New Roman"/>
          <w:sz w:val="24"/>
          <w:szCs w:val="24"/>
        </w:rPr>
        <w:t>Clève</w:t>
      </w:r>
      <w:proofErr w:type="spellEnd"/>
      <w:r>
        <w:rPr>
          <w:rFonts w:ascii="Times New Roman" w:hAnsi="Times New Roman" w:cs="Times New Roman"/>
          <w:sz w:val="24"/>
          <w:szCs w:val="24"/>
        </w:rPr>
        <w:t xml:space="preserve"> (2014): “[...] </w:t>
      </w:r>
      <w:r w:rsidRPr="00294DDD">
        <w:rPr>
          <w:rFonts w:ascii="Times New Roman" w:hAnsi="Times New Roman" w:cs="Times New Roman"/>
          <w:color w:val="1A1A1A"/>
          <w:sz w:val="24"/>
          <w:szCs w:val="24"/>
          <w:shd w:val="clear" w:color="auto" w:fill="FFFFFF"/>
        </w:rPr>
        <w:t xml:space="preserve">a extensão do conceito de racismo para a homofobia ou </w:t>
      </w:r>
      <w:proofErr w:type="spellStart"/>
      <w:r w:rsidRPr="00294DDD">
        <w:rPr>
          <w:rFonts w:ascii="Times New Roman" w:hAnsi="Times New Roman" w:cs="Times New Roman"/>
          <w:color w:val="1A1A1A"/>
          <w:sz w:val="24"/>
          <w:szCs w:val="24"/>
          <w:shd w:val="clear" w:color="auto" w:fill="FFFFFF"/>
        </w:rPr>
        <w:t>transfobia</w:t>
      </w:r>
      <w:proofErr w:type="spellEnd"/>
      <w:r w:rsidRPr="00294DDD">
        <w:rPr>
          <w:rFonts w:ascii="Times New Roman" w:hAnsi="Times New Roman" w:cs="Times New Roman"/>
          <w:color w:val="1A1A1A"/>
          <w:sz w:val="24"/>
          <w:szCs w:val="24"/>
          <w:shd w:val="clear" w:color="auto" w:fill="FFFFFF"/>
        </w:rPr>
        <w:t xml:space="preserve"> é um claro exercício do que se poderia designar de </w:t>
      </w:r>
      <w:proofErr w:type="spellStart"/>
      <w:r w:rsidRPr="00294DDD">
        <w:rPr>
          <w:rStyle w:val="nfase"/>
          <w:rFonts w:ascii="Times New Roman" w:hAnsi="Times New Roman" w:cs="Times New Roman"/>
          <w:color w:val="1A1A1A"/>
          <w:sz w:val="24"/>
          <w:szCs w:val="24"/>
          <w:shd w:val="clear" w:color="auto" w:fill="FFFFFF"/>
        </w:rPr>
        <w:t>panhermeneutismo</w:t>
      </w:r>
      <w:proofErr w:type="spellEnd"/>
      <w:r w:rsidRPr="00294DDD">
        <w:rPr>
          <w:rFonts w:ascii="Times New Roman" w:hAnsi="Times New Roman" w:cs="Times New Roman"/>
          <w:color w:val="1A1A1A"/>
          <w:sz w:val="24"/>
          <w:szCs w:val="24"/>
          <w:shd w:val="clear" w:color="auto" w:fill="FFFFFF"/>
        </w:rPr>
        <w:t>, sem considerar aqui a ocorrência da absolutamente vedada analogia </w:t>
      </w:r>
      <w:r w:rsidRPr="00294DDD">
        <w:rPr>
          <w:rStyle w:val="nfase"/>
          <w:rFonts w:ascii="Times New Roman" w:hAnsi="Times New Roman" w:cs="Times New Roman"/>
          <w:color w:val="1A1A1A"/>
          <w:sz w:val="24"/>
          <w:szCs w:val="24"/>
          <w:shd w:val="clear" w:color="auto" w:fill="FFFFFF"/>
        </w:rPr>
        <w:t>in malam partem</w:t>
      </w:r>
      <w:r w:rsidRPr="00294DDD">
        <w:rPr>
          <w:rFonts w:ascii="Times New Roman" w:hAnsi="Times New Roman" w:cs="Times New Roman"/>
          <w:color w:val="1A1A1A"/>
          <w:sz w:val="24"/>
          <w:szCs w:val="24"/>
          <w:shd w:val="clear" w:color="auto" w:fill="FFFFFF"/>
        </w:rPr>
        <w:t>. Não há abrigo constitucional para tal</w:t>
      </w:r>
      <w:r>
        <w:rPr>
          <w:rFonts w:ascii="Times New Roman" w:hAnsi="Times New Roman" w:cs="Times New Roman"/>
          <w:color w:val="1A1A1A"/>
          <w:sz w:val="24"/>
          <w:szCs w:val="24"/>
          <w:shd w:val="clear" w:color="auto" w:fill="FFFFFF"/>
        </w:rPr>
        <w:t>”</w:t>
      </w:r>
      <w:r>
        <w:rPr>
          <w:color w:val="1A1A1A"/>
          <w:sz w:val="25"/>
          <w:szCs w:val="25"/>
          <w:shd w:val="clear" w:color="auto" w:fill="FFFFFF"/>
        </w:rPr>
        <w:t>.</w:t>
      </w:r>
    </w:p>
    <w:p w:rsidR="005F2B2E" w:rsidRDefault="005F2B2E" w:rsidP="005F2B2E">
      <w:pPr>
        <w:spacing w:after="0" w:line="360" w:lineRule="auto"/>
        <w:ind w:firstLine="708"/>
        <w:jc w:val="both"/>
        <w:rPr>
          <w:rFonts w:ascii="Times New Roman" w:hAnsi="Times New Roman" w:cs="Times New Roman"/>
          <w:color w:val="1A1A1A"/>
          <w:sz w:val="24"/>
          <w:szCs w:val="24"/>
          <w:shd w:val="clear" w:color="auto" w:fill="FFFFFF"/>
        </w:rPr>
      </w:pPr>
      <w:r w:rsidRPr="0020265D">
        <w:rPr>
          <w:rFonts w:ascii="Times New Roman" w:hAnsi="Times New Roman" w:cs="Times New Roman"/>
          <w:color w:val="1A1A1A"/>
          <w:sz w:val="24"/>
          <w:szCs w:val="24"/>
          <w:shd w:val="clear" w:color="auto" w:fill="FFFFFF"/>
        </w:rPr>
        <w:t>Desse modo</w:t>
      </w:r>
      <w:r>
        <w:rPr>
          <w:rFonts w:ascii="Times New Roman" w:hAnsi="Times New Roman" w:cs="Times New Roman"/>
          <w:color w:val="1A1A1A"/>
          <w:sz w:val="24"/>
          <w:szCs w:val="24"/>
          <w:shd w:val="clear" w:color="auto" w:fill="FFFFFF"/>
        </w:rPr>
        <w:t xml:space="preserve">, apesar do decano Celso de Mello enfatizar que sua decisão não se caracteriza como analogia mais gravosa, tal argumento não deve prosperar, tendo em vista que a conduta de discriminação em face de orientação não está disposta na </w:t>
      </w:r>
      <w:proofErr w:type="spellStart"/>
      <w:r>
        <w:rPr>
          <w:rFonts w:ascii="Times New Roman" w:hAnsi="Times New Roman" w:cs="Times New Roman"/>
          <w:color w:val="1A1A1A"/>
          <w:sz w:val="24"/>
          <w:szCs w:val="24"/>
          <w:shd w:val="clear" w:color="auto" w:fill="FFFFFF"/>
        </w:rPr>
        <w:t>supratrascrita</w:t>
      </w:r>
      <w:proofErr w:type="spellEnd"/>
      <w:r>
        <w:rPr>
          <w:rFonts w:ascii="Times New Roman" w:hAnsi="Times New Roman" w:cs="Times New Roman"/>
          <w:color w:val="1A1A1A"/>
          <w:sz w:val="24"/>
          <w:szCs w:val="24"/>
          <w:shd w:val="clear" w:color="auto" w:fill="FFFFFF"/>
        </w:rPr>
        <w:t xml:space="preserve"> legislação e, como a tentativa de enquadrar estas condutas como racismo </w:t>
      </w:r>
      <w:r>
        <w:rPr>
          <w:rFonts w:ascii="Times New Roman" w:hAnsi="Times New Roman" w:cs="Times New Roman"/>
          <w:color w:val="1A1A1A"/>
          <w:sz w:val="24"/>
          <w:szCs w:val="24"/>
          <w:shd w:val="clear" w:color="auto" w:fill="FFFFFF"/>
        </w:rPr>
        <w:lastRenderedPageBreak/>
        <w:t xml:space="preserve">social ultrapassa os limites da interpretação conforme a constituição, não há como negar que a decisão dos Ministros se caracteriza em </w:t>
      </w:r>
      <w:r w:rsidRPr="00A0600E">
        <w:rPr>
          <w:rFonts w:ascii="Times New Roman" w:hAnsi="Times New Roman" w:cs="Times New Roman"/>
          <w:i/>
          <w:color w:val="1A1A1A"/>
          <w:sz w:val="24"/>
          <w:szCs w:val="24"/>
          <w:shd w:val="clear" w:color="auto" w:fill="FFFFFF"/>
        </w:rPr>
        <w:t xml:space="preserve">analogia in </w:t>
      </w:r>
      <w:proofErr w:type="spellStart"/>
      <w:r w:rsidRPr="00A0600E">
        <w:rPr>
          <w:rFonts w:ascii="Times New Roman" w:hAnsi="Times New Roman" w:cs="Times New Roman"/>
          <w:i/>
          <w:color w:val="1A1A1A"/>
          <w:sz w:val="24"/>
          <w:szCs w:val="24"/>
          <w:shd w:val="clear" w:color="auto" w:fill="FFFFFF"/>
        </w:rPr>
        <w:t>malen</w:t>
      </w:r>
      <w:proofErr w:type="spellEnd"/>
      <w:r w:rsidRPr="00A0600E">
        <w:rPr>
          <w:rFonts w:ascii="Times New Roman" w:hAnsi="Times New Roman" w:cs="Times New Roman"/>
          <w:i/>
          <w:color w:val="1A1A1A"/>
          <w:sz w:val="24"/>
          <w:szCs w:val="24"/>
          <w:shd w:val="clear" w:color="auto" w:fill="FFFFFF"/>
        </w:rPr>
        <w:t xml:space="preserve"> partem</w:t>
      </w:r>
      <w:r>
        <w:rPr>
          <w:rFonts w:ascii="Times New Roman" w:hAnsi="Times New Roman" w:cs="Times New Roman"/>
          <w:color w:val="1A1A1A"/>
          <w:sz w:val="24"/>
          <w:szCs w:val="24"/>
          <w:shd w:val="clear" w:color="auto" w:fill="FFFFFF"/>
        </w:rPr>
        <w:t>, o que é vedado pelo direito penal brasileiro.</w:t>
      </w:r>
    </w:p>
    <w:p w:rsidR="005F2B2E" w:rsidRDefault="005F2B2E" w:rsidP="005F2B2E">
      <w:pPr>
        <w:spacing w:after="0" w:line="360" w:lineRule="auto"/>
        <w:ind w:firstLine="708"/>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Imperioso ressaltar que a analogia consiste na subsunção de uma determinada conduta, que não está prevista em nenhuma lei, em norma que tipifique conduta semelhante. É exatamente isso que acontece no julgado em questão, pois não há norma que incrimine a </w:t>
      </w:r>
      <w:proofErr w:type="spellStart"/>
      <w:r>
        <w:rPr>
          <w:rFonts w:ascii="Times New Roman" w:hAnsi="Times New Roman" w:cs="Times New Roman"/>
          <w:color w:val="1A1A1A"/>
          <w:sz w:val="24"/>
          <w:szCs w:val="24"/>
          <w:shd w:val="clear" w:color="auto" w:fill="FFFFFF"/>
        </w:rPr>
        <w:t>homotrasfobia</w:t>
      </w:r>
      <w:proofErr w:type="spellEnd"/>
      <w:r>
        <w:rPr>
          <w:rFonts w:ascii="Times New Roman" w:hAnsi="Times New Roman" w:cs="Times New Roman"/>
          <w:color w:val="1A1A1A"/>
          <w:sz w:val="24"/>
          <w:szCs w:val="24"/>
          <w:shd w:val="clear" w:color="auto" w:fill="FFFFFF"/>
        </w:rPr>
        <w:t xml:space="preserve">, diante disso, os Ministros estão aplicando uma lei semelhante, a qual criminaliza o preconceito em virtude da raça, ficando constada </w:t>
      </w:r>
      <w:r w:rsidRPr="00545003">
        <w:rPr>
          <w:rFonts w:ascii="Times New Roman" w:hAnsi="Times New Roman" w:cs="Times New Roman"/>
          <w:color w:val="1A1A1A"/>
          <w:sz w:val="24"/>
          <w:szCs w:val="24"/>
          <w:shd w:val="clear" w:color="auto" w:fill="FFFFFF"/>
        </w:rPr>
        <w:t>a analogia.</w:t>
      </w:r>
    </w:p>
    <w:p w:rsidR="005F2B2E" w:rsidRPr="00AB26F5" w:rsidRDefault="005F2B2E" w:rsidP="005F2B2E">
      <w:pPr>
        <w:spacing w:after="0" w:line="360" w:lineRule="auto"/>
        <w:ind w:firstLine="708"/>
        <w:jc w:val="both"/>
        <w:rPr>
          <w:rFonts w:ascii="Times New Roman" w:hAnsi="Times New Roman" w:cs="Times New Roman"/>
          <w:i/>
          <w:color w:val="1A1A1A"/>
          <w:sz w:val="24"/>
          <w:szCs w:val="24"/>
          <w:shd w:val="clear" w:color="auto" w:fill="FFFFFF"/>
        </w:rPr>
      </w:pPr>
      <w:r>
        <w:rPr>
          <w:rFonts w:ascii="Times New Roman" w:hAnsi="Times New Roman" w:cs="Times New Roman"/>
          <w:color w:val="1A1A1A"/>
          <w:sz w:val="24"/>
          <w:szCs w:val="24"/>
          <w:shd w:val="clear" w:color="auto" w:fill="FFFFFF"/>
        </w:rPr>
        <w:t xml:space="preserve">Já </w:t>
      </w:r>
      <w:r w:rsidRPr="00A0600E">
        <w:rPr>
          <w:rFonts w:ascii="Times New Roman" w:hAnsi="Times New Roman" w:cs="Times New Roman"/>
          <w:i/>
          <w:color w:val="1A1A1A"/>
          <w:sz w:val="24"/>
          <w:szCs w:val="24"/>
          <w:shd w:val="clear" w:color="auto" w:fill="FFFFFF"/>
        </w:rPr>
        <w:t xml:space="preserve">analogia in </w:t>
      </w:r>
      <w:proofErr w:type="spellStart"/>
      <w:r w:rsidRPr="00A0600E">
        <w:rPr>
          <w:rFonts w:ascii="Times New Roman" w:hAnsi="Times New Roman" w:cs="Times New Roman"/>
          <w:i/>
          <w:color w:val="1A1A1A"/>
          <w:sz w:val="24"/>
          <w:szCs w:val="24"/>
          <w:shd w:val="clear" w:color="auto" w:fill="FFFFFF"/>
        </w:rPr>
        <w:t>malen</w:t>
      </w:r>
      <w:proofErr w:type="spellEnd"/>
      <w:r w:rsidRPr="00A0600E">
        <w:rPr>
          <w:rFonts w:ascii="Times New Roman" w:hAnsi="Times New Roman" w:cs="Times New Roman"/>
          <w:i/>
          <w:color w:val="1A1A1A"/>
          <w:sz w:val="24"/>
          <w:szCs w:val="24"/>
          <w:shd w:val="clear" w:color="auto" w:fill="FFFFFF"/>
        </w:rPr>
        <w:t xml:space="preserve"> partem</w:t>
      </w:r>
      <w:r>
        <w:rPr>
          <w:rFonts w:ascii="Times New Roman" w:hAnsi="Times New Roman" w:cs="Times New Roman"/>
          <w:i/>
          <w:color w:val="1A1A1A"/>
          <w:sz w:val="24"/>
          <w:szCs w:val="24"/>
          <w:shd w:val="clear" w:color="auto" w:fill="FFFFFF"/>
        </w:rPr>
        <w:t xml:space="preserve"> </w:t>
      </w:r>
      <w:r w:rsidRPr="00EF6261">
        <w:rPr>
          <w:rFonts w:ascii="Times New Roman" w:hAnsi="Times New Roman" w:cs="Times New Roman"/>
          <w:color w:val="1A1A1A"/>
          <w:sz w:val="24"/>
          <w:szCs w:val="24"/>
          <w:shd w:val="clear" w:color="auto" w:fill="FFFFFF"/>
        </w:rPr>
        <w:t>fica</w:t>
      </w:r>
      <w:r>
        <w:rPr>
          <w:rFonts w:ascii="Times New Roman" w:hAnsi="Times New Roman" w:cs="Times New Roman"/>
          <w:i/>
          <w:color w:val="1A1A1A"/>
          <w:sz w:val="24"/>
          <w:szCs w:val="24"/>
          <w:shd w:val="clear" w:color="auto" w:fill="FFFFFF"/>
        </w:rPr>
        <w:t xml:space="preserve"> </w:t>
      </w:r>
      <w:r w:rsidRPr="00104427">
        <w:rPr>
          <w:rFonts w:ascii="Times New Roman" w:hAnsi="Times New Roman" w:cs="Times New Roman"/>
          <w:color w:val="1A1A1A"/>
          <w:sz w:val="24"/>
          <w:szCs w:val="24"/>
          <w:shd w:val="clear" w:color="auto" w:fill="FFFFFF"/>
        </w:rPr>
        <w:t>caracterizada no julgamento em análise, haja vista que tal medida tomada pelo Supremo Tribunal Federal prejudica o réu</w:t>
      </w:r>
      <w:r>
        <w:rPr>
          <w:rFonts w:ascii="Times New Roman" w:hAnsi="Times New Roman" w:cs="Times New Roman"/>
          <w:color w:val="1A1A1A"/>
          <w:sz w:val="24"/>
          <w:szCs w:val="24"/>
          <w:shd w:val="clear" w:color="auto" w:fill="FFFFFF"/>
        </w:rPr>
        <w:t xml:space="preserve">, por isso não é permitido esse tipo de interpretação no campo penal, o qual impera o princípio do </w:t>
      </w:r>
      <w:r w:rsidRPr="00AB26F5">
        <w:rPr>
          <w:rFonts w:ascii="Times New Roman" w:hAnsi="Times New Roman" w:cs="Times New Roman"/>
          <w:i/>
          <w:color w:val="1A1A1A"/>
          <w:sz w:val="24"/>
          <w:szCs w:val="24"/>
          <w:shd w:val="clear" w:color="auto" w:fill="FFFFFF"/>
        </w:rPr>
        <w:t>in dubio pro reo</w:t>
      </w:r>
      <w:r w:rsidRPr="00AB26F5">
        <w:rPr>
          <w:rFonts w:ascii="Times New Roman" w:hAnsi="Times New Roman" w:cs="Times New Roman"/>
          <w:color w:val="1A1A1A"/>
          <w:sz w:val="24"/>
          <w:szCs w:val="24"/>
          <w:shd w:val="clear" w:color="auto" w:fill="FFFFFF"/>
        </w:rPr>
        <w:t>.</w:t>
      </w:r>
      <w:r w:rsidRPr="00AB26F5">
        <w:rPr>
          <w:rFonts w:ascii="Times New Roman" w:hAnsi="Times New Roman" w:cs="Times New Roman"/>
          <w:i/>
          <w:color w:val="1A1A1A"/>
          <w:sz w:val="24"/>
          <w:szCs w:val="24"/>
          <w:shd w:val="clear" w:color="auto" w:fill="FFFFFF"/>
        </w:rPr>
        <w:t xml:space="preserve"> </w:t>
      </w:r>
    </w:p>
    <w:p w:rsidR="005F2B2E" w:rsidRPr="00104427" w:rsidRDefault="005F2B2E" w:rsidP="005F2B2E">
      <w:pPr>
        <w:spacing w:after="0" w:line="360" w:lineRule="auto"/>
        <w:ind w:firstLine="708"/>
        <w:jc w:val="both"/>
        <w:rPr>
          <w:rFonts w:ascii="Times New Roman" w:hAnsi="Times New Roman" w:cs="Times New Roman"/>
          <w:sz w:val="24"/>
          <w:szCs w:val="24"/>
        </w:rPr>
      </w:pPr>
    </w:p>
    <w:p w:rsidR="005F2B2E" w:rsidRPr="009D32F9" w:rsidRDefault="005F2B2E" w:rsidP="005F2B2E">
      <w:pPr>
        <w:spacing w:after="0" w:line="360" w:lineRule="auto"/>
        <w:jc w:val="both"/>
        <w:rPr>
          <w:rFonts w:ascii="Times New Roman" w:hAnsi="Times New Roman" w:cs="Times New Roman"/>
          <w:b/>
          <w:sz w:val="24"/>
          <w:szCs w:val="24"/>
        </w:rPr>
      </w:pPr>
      <w:r w:rsidRPr="009D32F9">
        <w:rPr>
          <w:rFonts w:ascii="Times New Roman" w:hAnsi="Times New Roman" w:cs="Times New Roman"/>
          <w:b/>
          <w:sz w:val="24"/>
          <w:szCs w:val="24"/>
        </w:rPr>
        <w:t>4.4.4 – DO PRINCÍPIO DA RESERVA LEGAL EM MATÉRIA PENAL:</w:t>
      </w:r>
    </w:p>
    <w:p w:rsidR="005F2B2E" w:rsidRDefault="005F2B2E" w:rsidP="005F2B2E">
      <w:pPr>
        <w:spacing w:after="0" w:line="360" w:lineRule="auto"/>
        <w:jc w:val="both"/>
        <w:rPr>
          <w:rFonts w:ascii="Times New Roman" w:hAnsi="Times New Roman" w:cs="Times New Roman"/>
          <w:sz w:val="24"/>
          <w:szCs w:val="24"/>
        </w:rPr>
      </w:pP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2007 o Supremo passou a adotar, em sede de Mandado de Injunção e de Ação Direta de Inconstitucionalidade por Omissão, a teoria concretista. Esta consiste em aplicação analógica de lei já existente para suprir omissão normativa, quando se resta comprovado que o Poder Legislativo não elaborou lei ordenada pelo texto constitucional.</w:t>
      </w: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Destarte, como já foi dito, realmente o Congresso Nacional encontra-se em mora inconstitucional, devendo a </w:t>
      </w:r>
      <w:proofErr w:type="spellStart"/>
      <w:r>
        <w:rPr>
          <w:rFonts w:ascii="Times New Roman" w:hAnsi="Times New Roman" w:cs="Times New Roman"/>
          <w:sz w:val="24"/>
          <w:szCs w:val="24"/>
        </w:rPr>
        <w:t>homotrasfobia</w:t>
      </w:r>
      <w:proofErr w:type="spellEnd"/>
      <w:r>
        <w:rPr>
          <w:rFonts w:ascii="Times New Roman" w:hAnsi="Times New Roman" w:cs="Times New Roman"/>
          <w:sz w:val="24"/>
          <w:szCs w:val="24"/>
        </w:rPr>
        <w:t xml:space="preserve"> ser criminalizada. Todavia, assim como entende os Ministros Ricardo </w:t>
      </w:r>
      <w:proofErr w:type="spellStart"/>
      <w:r w:rsidRPr="00857D92">
        <w:rPr>
          <w:rFonts w:ascii="Times New Roman" w:hAnsi="Times New Roman" w:cs="Times New Roman"/>
          <w:bCs/>
          <w:color w:val="000000" w:themeColor="text1"/>
          <w:sz w:val="24"/>
          <w:szCs w:val="24"/>
          <w:shd w:val="clear" w:color="auto" w:fill="FFFFFF"/>
        </w:rPr>
        <w:t>Lewandowski</w:t>
      </w:r>
      <w:proofErr w:type="spellEnd"/>
      <w:r>
        <w:rPr>
          <w:rFonts w:ascii="Times New Roman" w:hAnsi="Times New Roman" w:cs="Times New Roman"/>
          <w:sz w:val="24"/>
          <w:szCs w:val="24"/>
        </w:rPr>
        <w:t xml:space="preserve"> e Dias </w:t>
      </w:r>
      <w:proofErr w:type="spellStart"/>
      <w:r>
        <w:rPr>
          <w:rFonts w:ascii="Times New Roman" w:hAnsi="Times New Roman" w:cs="Times New Roman"/>
          <w:sz w:val="24"/>
          <w:szCs w:val="24"/>
        </w:rPr>
        <w:t>Toffoli</w:t>
      </w:r>
      <w:proofErr w:type="spellEnd"/>
      <w:r>
        <w:rPr>
          <w:rFonts w:ascii="Times New Roman" w:hAnsi="Times New Roman" w:cs="Times New Roman"/>
          <w:sz w:val="24"/>
          <w:szCs w:val="24"/>
        </w:rPr>
        <w:t>, a teoria concretista não pode ser adotada no caso em tela, levando em consideração o princípio da legalidade em matéria penal, isto é, um crime só pode ser criado por uma lei, consoante o artigo 5º, inc. XXXIX da CRFB/88, que diz: “não há crime sem lei anterior que o defina, nem pena sem prévia cominação legal”.</w:t>
      </w:r>
    </w:p>
    <w:p w:rsidR="005F2B2E" w:rsidRDefault="005F2B2E" w:rsidP="005F2B2E">
      <w:pPr>
        <w:spacing w:after="0" w:line="360" w:lineRule="auto"/>
        <w:ind w:firstLine="708"/>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 xml:space="preserve">Nessa linha, no nosso sentir, não pode o Supremo Tribunal Federal enquadrar as condutas </w:t>
      </w:r>
      <w:proofErr w:type="spellStart"/>
      <w:r>
        <w:rPr>
          <w:rFonts w:ascii="Times New Roman" w:hAnsi="Times New Roman" w:cs="Times New Roman"/>
          <w:sz w:val="24"/>
          <w:szCs w:val="24"/>
        </w:rPr>
        <w:t>homotransfóbicas</w:t>
      </w:r>
      <w:proofErr w:type="spellEnd"/>
      <w:r>
        <w:rPr>
          <w:rFonts w:ascii="Times New Roman" w:hAnsi="Times New Roman" w:cs="Times New Roman"/>
          <w:sz w:val="24"/>
          <w:szCs w:val="24"/>
        </w:rPr>
        <w:t xml:space="preserve"> em um tipo penal que não traz estas condutas no corpo de seu texto, sendo isso, na prática, a criação de uma nova lei, ferindo o supracitado princípio da reserva legal em matéria penal. Dessa maneira elucidou </w:t>
      </w:r>
      <w:proofErr w:type="spellStart"/>
      <w:r w:rsidRPr="00857D92">
        <w:rPr>
          <w:rFonts w:ascii="Times New Roman" w:hAnsi="Times New Roman" w:cs="Times New Roman"/>
          <w:bCs/>
          <w:color w:val="000000" w:themeColor="text1"/>
          <w:sz w:val="24"/>
          <w:szCs w:val="24"/>
          <w:shd w:val="clear" w:color="auto" w:fill="FFFFFF"/>
        </w:rPr>
        <w:t>Lewandowski</w:t>
      </w:r>
      <w:proofErr w:type="spellEnd"/>
      <w:r>
        <w:rPr>
          <w:rFonts w:ascii="Times New Roman" w:hAnsi="Times New Roman" w:cs="Times New Roman"/>
          <w:bCs/>
          <w:color w:val="000000" w:themeColor="text1"/>
          <w:sz w:val="24"/>
          <w:szCs w:val="24"/>
          <w:shd w:val="clear" w:color="auto" w:fill="FFFFFF"/>
        </w:rPr>
        <w:t xml:space="preserve"> (2019, p.19) em seu voto:</w:t>
      </w:r>
    </w:p>
    <w:p w:rsidR="005F2B2E" w:rsidRDefault="005F2B2E" w:rsidP="005F2B2E">
      <w:pPr>
        <w:spacing w:after="0" w:line="360" w:lineRule="auto"/>
        <w:ind w:firstLine="709"/>
        <w:jc w:val="both"/>
        <w:rPr>
          <w:rFonts w:ascii="Times New Roman" w:hAnsi="Times New Roman" w:cs="Times New Roman"/>
          <w:bCs/>
          <w:color w:val="000000" w:themeColor="text1"/>
          <w:sz w:val="24"/>
          <w:szCs w:val="24"/>
          <w:shd w:val="clear" w:color="auto" w:fill="FFFFFF"/>
        </w:rPr>
      </w:pPr>
    </w:p>
    <w:p w:rsidR="005F2B2E" w:rsidRDefault="005F2B2E" w:rsidP="005F2B2E">
      <w:pPr>
        <w:spacing w:after="0" w:line="240" w:lineRule="auto"/>
        <w:ind w:left="2268"/>
        <w:jc w:val="both"/>
        <w:rPr>
          <w:rFonts w:ascii="Times New Roman" w:hAnsi="Times New Roman" w:cs="Times New Roman"/>
        </w:rPr>
      </w:pPr>
      <w:r w:rsidRPr="00D25881">
        <w:rPr>
          <w:rFonts w:ascii="Times New Roman" w:hAnsi="Times New Roman" w:cs="Times New Roman"/>
        </w:rPr>
        <w:lastRenderedPageBreak/>
        <w:t>A extensão do tipo penal para abarcar situações não especificamente tipificadas pela norma penal incriminadora parece-me atentar contra o princípio da reserva legal, que constitui uma fundamental garantia dos cidadãos, que promove a segurança jurídica de todos.</w:t>
      </w:r>
    </w:p>
    <w:p w:rsidR="005F2B2E" w:rsidRDefault="005F2B2E" w:rsidP="005F2B2E">
      <w:pPr>
        <w:spacing w:after="0" w:line="360" w:lineRule="auto"/>
        <w:ind w:left="2268"/>
        <w:jc w:val="both"/>
        <w:rPr>
          <w:rFonts w:ascii="Times New Roman" w:hAnsi="Times New Roman" w:cs="Times New Roman"/>
        </w:rPr>
      </w:pPr>
    </w:p>
    <w:p w:rsidR="005F2B2E" w:rsidRDefault="005F2B2E" w:rsidP="005F2B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disso, a essa decisão da Corte Máxima caracteriza-se como uma sentença aditiva. Assim elucida </w:t>
      </w:r>
      <w:proofErr w:type="spellStart"/>
      <w:r>
        <w:rPr>
          <w:rFonts w:ascii="Times New Roman" w:hAnsi="Times New Roman" w:cs="Times New Roman"/>
          <w:sz w:val="24"/>
          <w:szCs w:val="24"/>
        </w:rPr>
        <w:t>Lenza</w:t>
      </w:r>
      <w:proofErr w:type="spellEnd"/>
      <w:r>
        <w:rPr>
          <w:rFonts w:ascii="Times New Roman" w:hAnsi="Times New Roman" w:cs="Times New Roman"/>
          <w:sz w:val="24"/>
          <w:szCs w:val="24"/>
        </w:rPr>
        <w:t xml:space="preserve"> (2017, p.170) “[...] a decisão se mostra aditiva, já que a Corte, ao decidir, cria uma norma autônoma, estendendo aos excluídos o benefício”.</w:t>
      </w:r>
    </w:p>
    <w:p w:rsidR="005F2B2E" w:rsidRPr="00001E05" w:rsidRDefault="005F2B2E" w:rsidP="005F2B2E">
      <w:pPr>
        <w:spacing w:after="0" w:line="360" w:lineRule="auto"/>
        <w:ind w:firstLine="708"/>
        <w:jc w:val="both"/>
        <w:rPr>
          <w:rFonts w:ascii="Times New Roman" w:hAnsi="Times New Roman" w:cs="Times New Roman"/>
          <w:sz w:val="24"/>
          <w:szCs w:val="24"/>
        </w:rPr>
      </w:pPr>
      <w:r w:rsidRPr="00001E05">
        <w:rPr>
          <w:rFonts w:ascii="Times New Roman" w:hAnsi="Times New Roman" w:cs="Times New Roman"/>
          <w:sz w:val="24"/>
          <w:szCs w:val="24"/>
        </w:rPr>
        <w:t xml:space="preserve">No caso em tela, o Supremo acabou por criar, na prática, uma nova norma autônoma no campo penal, para abranger a homofobia e </w:t>
      </w:r>
      <w:proofErr w:type="spellStart"/>
      <w:r w:rsidRPr="00001E05">
        <w:rPr>
          <w:rFonts w:ascii="Times New Roman" w:hAnsi="Times New Roman" w:cs="Times New Roman"/>
          <w:sz w:val="24"/>
          <w:szCs w:val="24"/>
        </w:rPr>
        <w:t>transfobia</w:t>
      </w:r>
      <w:proofErr w:type="spellEnd"/>
      <w:r w:rsidRPr="00001E05">
        <w:rPr>
          <w:rFonts w:ascii="Times New Roman" w:hAnsi="Times New Roman" w:cs="Times New Roman"/>
          <w:sz w:val="24"/>
          <w:szCs w:val="24"/>
        </w:rPr>
        <w:t xml:space="preserve"> como crime, violando, expressamente, além da legalidade penal, a separação de poderes (art. 2º da Constituição Federal)</w:t>
      </w:r>
      <w:r>
        <w:rPr>
          <w:rFonts w:ascii="Times New Roman" w:hAnsi="Times New Roman" w:cs="Times New Roman"/>
          <w:sz w:val="24"/>
          <w:szCs w:val="24"/>
        </w:rPr>
        <w:t>.</w:t>
      </w:r>
    </w:p>
    <w:p w:rsidR="005F2B2E" w:rsidRDefault="005F2B2E" w:rsidP="005F2B2E">
      <w:pPr>
        <w:spacing w:after="0" w:line="240" w:lineRule="auto"/>
        <w:ind w:left="2268"/>
        <w:jc w:val="both"/>
        <w:rPr>
          <w:rFonts w:ascii="Times New Roman" w:hAnsi="Times New Roman" w:cs="Times New Roman"/>
        </w:rPr>
      </w:pPr>
    </w:p>
    <w:p w:rsidR="005F2B2E" w:rsidRPr="009D32F9" w:rsidRDefault="005F2B2E" w:rsidP="005F2B2E">
      <w:pPr>
        <w:spacing w:after="0" w:line="360" w:lineRule="auto"/>
        <w:jc w:val="both"/>
        <w:rPr>
          <w:rFonts w:ascii="Times New Roman" w:hAnsi="Times New Roman" w:cs="Times New Roman"/>
          <w:b/>
          <w:sz w:val="24"/>
          <w:szCs w:val="24"/>
        </w:rPr>
      </w:pPr>
      <w:r w:rsidRPr="009D32F9">
        <w:rPr>
          <w:rFonts w:ascii="Times New Roman" w:hAnsi="Times New Roman" w:cs="Times New Roman"/>
          <w:b/>
          <w:sz w:val="24"/>
          <w:szCs w:val="24"/>
        </w:rPr>
        <w:t>5.0 – CONSIDERAÇÕES FINAIS:</w:t>
      </w:r>
    </w:p>
    <w:p w:rsidR="005F2B2E" w:rsidRDefault="005F2B2E" w:rsidP="005F2B2E">
      <w:pPr>
        <w:spacing w:after="0" w:line="360" w:lineRule="auto"/>
        <w:jc w:val="both"/>
        <w:rPr>
          <w:rFonts w:ascii="Times New Roman" w:hAnsi="Times New Roman" w:cs="Times New Roman"/>
        </w:rPr>
      </w:pPr>
    </w:p>
    <w:p w:rsidR="005F2B2E" w:rsidRPr="001C45E3" w:rsidRDefault="005F2B2E" w:rsidP="005F2B2E">
      <w:pPr>
        <w:spacing w:after="0" w:line="360" w:lineRule="auto"/>
        <w:jc w:val="both"/>
        <w:rPr>
          <w:rFonts w:ascii="Times New Roman" w:hAnsi="Times New Roman" w:cs="Times New Roman"/>
          <w:sz w:val="24"/>
          <w:szCs w:val="24"/>
        </w:rPr>
      </w:pPr>
      <w:r>
        <w:rPr>
          <w:rFonts w:ascii="Times New Roman" w:hAnsi="Times New Roman" w:cs="Times New Roman"/>
        </w:rPr>
        <w:tab/>
      </w:r>
      <w:r w:rsidRPr="001C45E3">
        <w:rPr>
          <w:rFonts w:ascii="Times New Roman" w:hAnsi="Times New Roman" w:cs="Times New Roman"/>
          <w:sz w:val="24"/>
          <w:szCs w:val="24"/>
        </w:rPr>
        <w:t>Tendo em vista que no presente trabalho objetivamos analisar o</w:t>
      </w:r>
      <w:r w:rsidRPr="001C45E3">
        <w:rPr>
          <w:rFonts w:ascii="Times New Roman" w:hAnsi="Times New Roman" w:cs="Times New Roman"/>
          <w:sz w:val="24"/>
          <w:szCs w:val="24"/>
          <w:shd w:val="clear" w:color="auto" w:fill="FFFFFF"/>
        </w:rPr>
        <w:t xml:space="preserve"> julgamento da Ação Direta de Inconstitucionalidade por Omissão nº 26 e do Mandado de Injunção nº </w:t>
      </w:r>
      <w:r w:rsidRPr="001C45E3">
        <w:rPr>
          <w:rFonts w:ascii="Times New Roman" w:hAnsi="Times New Roman" w:cs="Times New Roman"/>
          <w:sz w:val="24"/>
          <w:szCs w:val="24"/>
        </w:rPr>
        <w:t xml:space="preserve">4733, que trata da criminalização da homofobia e </w:t>
      </w:r>
      <w:proofErr w:type="spellStart"/>
      <w:r w:rsidRPr="001C45E3">
        <w:rPr>
          <w:rFonts w:ascii="Times New Roman" w:hAnsi="Times New Roman" w:cs="Times New Roman"/>
          <w:sz w:val="24"/>
          <w:szCs w:val="24"/>
        </w:rPr>
        <w:t>transfobia</w:t>
      </w:r>
      <w:proofErr w:type="spellEnd"/>
      <w:r w:rsidRPr="001C45E3">
        <w:rPr>
          <w:rFonts w:ascii="Times New Roman" w:hAnsi="Times New Roman" w:cs="Times New Roman"/>
          <w:sz w:val="24"/>
          <w:szCs w:val="24"/>
        </w:rPr>
        <w:t xml:space="preserve">, concluímos, assim como a maioria dos Ministros, que a Constituição Federal possui um mandado de incriminação implícito (art. 5º, inc. XLI, da CRFB/88) que visa criminalizar a </w:t>
      </w:r>
      <w:proofErr w:type="spellStart"/>
      <w:r w:rsidRPr="001C45E3">
        <w:rPr>
          <w:rFonts w:ascii="Times New Roman" w:hAnsi="Times New Roman" w:cs="Times New Roman"/>
          <w:sz w:val="24"/>
          <w:szCs w:val="24"/>
        </w:rPr>
        <w:t>homotransfobia</w:t>
      </w:r>
      <w:proofErr w:type="spellEnd"/>
      <w:r w:rsidRPr="001C45E3">
        <w:rPr>
          <w:rFonts w:ascii="Times New Roman" w:hAnsi="Times New Roman" w:cs="Times New Roman"/>
          <w:sz w:val="24"/>
          <w:szCs w:val="24"/>
        </w:rPr>
        <w:t xml:space="preserve">, tendo em vista que as leis cíveis e administrativas não estão sendo suficientes para inibir as condutas preconceituosas. </w:t>
      </w:r>
    </w:p>
    <w:p w:rsidR="005F2B2E" w:rsidRDefault="005F2B2E" w:rsidP="005F2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À vista disso, apesar do referido mandamento constitucional, o Poder Legislativo da União, o qual é o responsável pela elaboração do referido crime, não elaborou o devido tipo penal que punisse adequadamente a </w:t>
      </w:r>
      <w:proofErr w:type="spellStart"/>
      <w:r>
        <w:rPr>
          <w:rFonts w:ascii="Times New Roman" w:hAnsi="Times New Roman" w:cs="Times New Roman"/>
          <w:sz w:val="24"/>
          <w:szCs w:val="24"/>
        </w:rPr>
        <w:t>homotrasnfobia</w:t>
      </w:r>
      <w:proofErr w:type="spellEnd"/>
      <w:r>
        <w:rPr>
          <w:rFonts w:ascii="Times New Roman" w:hAnsi="Times New Roman" w:cs="Times New Roman"/>
          <w:sz w:val="24"/>
          <w:szCs w:val="24"/>
        </w:rPr>
        <w:t>, encontrando-se em mora inconstitucional, desrespeitando o que dispõe o texto da Lei Maior.</w:t>
      </w:r>
    </w:p>
    <w:p w:rsidR="005F2B2E" w:rsidRDefault="005F2B2E" w:rsidP="005F2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forma, correta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decisão do Supremo Tribunal Federal de cientificar o Congresso Nacional para este criar, em prazo razoável, lei que criminalize a </w:t>
      </w:r>
      <w:proofErr w:type="spellStart"/>
      <w:r>
        <w:rPr>
          <w:rFonts w:ascii="Times New Roman" w:hAnsi="Times New Roman" w:cs="Times New Roman"/>
          <w:sz w:val="24"/>
          <w:szCs w:val="24"/>
        </w:rPr>
        <w:t>lgbtfobia</w:t>
      </w:r>
      <w:proofErr w:type="spellEnd"/>
      <w:r>
        <w:rPr>
          <w:rFonts w:ascii="Times New Roman" w:hAnsi="Times New Roman" w:cs="Times New Roman"/>
          <w:sz w:val="24"/>
          <w:szCs w:val="24"/>
        </w:rPr>
        <w:t xml:space="preserve">. Todavia, o enquadramento imediato, enquanto não sobrevier legislação adequada, das condutas </w:t>
      </w:r>
      <w:proofErr w:type="spellStart"/>
      <w:r>
        <w:rPr>
          <w:rFonts w:ascii="Times New Roman" w:hAnsi="Times New Roman" w:cs="Times New Roman"/>
          <w:sz w:val="24"/>
          <w:szCs w:val="24"/>
        </w:rPr>
        <w:t>homotransfóbicas</w:t>
      </w:r>
      <w:proofErr w:type="spellEnd"/>
      <w:r>
        <w:rPr>
          <w:rFonts w:ascii="Times New Roman" w:hAnsi="Times New Roman" w:cs="Times New Roman"/>
          <w:sz w:val="24"/>
          <w:szCs w:val="24"/>
        </w:rPr>
        <w:t xml:space="preserve"> na lei de Racismo, fere os princípios da legalidade e da separação dos poderes, além de se caracterizar </w:t>
      </w:r>
      <w:r w:rsidRPr="00E80434">
        <w:rPr>
          <w:rFonts w:ascii="Times New Roman" w:hAnsi="Times New Roman" w:cs="Times New Roman"/>
          <w:i/>
          <w:sz w:val="24"/>
          <w:szCs w:val="24"/>
        </w:rPr>
        <w:t xml:space="preserve">analogia in </w:t>
      </w:r>
      <w:proofErr w:type="gramStart"/>
      <w:r w:rsidRPr="00E80434">
        <w:rPr>
          <w:rFonts w:ascii="Times New Roman" w:hAnsi="Times New Roman" w:cs="Times New Roman"/>
          <w:i/>
          <w:sz w:val="24"/>
          <w:szCs w:val="24"/>
        </w:rPr>
        <w:t>malem</w:t>
      </w:r>
      <w:proofErr w:type="gramEnd"/>
      <w:r w:rsidRPr="00E80434">
        <w:rPr>
          <w:rFonts w:ascii="Times New Roman" w:hAnsi="Times New Roman" w:cs="Times New Roman"/>
          <w:i/>
          <w:sz w:val="24"/>
          <w:szCs w:val="24"/>
        </w:rPr>
        <w:t xml:space="preserve"> parte</w:t>
      </w:r>
      <w:r>
        <w:rPr>
          <w:rFonts w:ascii="Times New Roman" w:hAnsi="Times New Roman" w:cs="Times New Roman"/>
          <w:sz w:val="24"/>
          <w:szCs w:val="24"/>
        </w:rPr>
        <w:t xml:space="preserve">, o que é proibido no direito penal. </w:t>
      </w:r>
    </w:p>
    <w:p w:rsidR="005F2B2E" w:rsidRDefault="005F2B2E" w:rsidP="005F2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À vista disso, o ativismo judicial do Supremo Tribunal Federal em criminalizar a </w:t>
      </w:r>
      <w:proofErr w:type="spellStart"/>
      <w:r>
        <w:rPr>
          <w:rFonts w:ascii="Times New Roman" w:hAnsi="Times New Roman" w:cs="Times New Roman"/>
          <w:sz w:val="24"/>
          <w:szCs w:val="24"/>
        </w:rPr>
        <w:t>homotransfobia</w:t>
      </w:r>
      <w:proofErr w:type="spellEnd"/>
      <w:r>
        <w:rPr>
          <w:rFonts w:ascii="Times New Roman" w:hAnsi="Times New Roman" w:cs="Times New Roman"/>
          <w:sz w:val="24"/>
          <w:szCs w:val="24"/>
        </w:rPr>
        <w:t xml:space="preserve"> ultrapassou os limites aceitos pela doutrina, tendo em vista o desrespeito a preceitos estampados na própria Constituição Federal. Portanto, no nosso </w:t>
      </w:r>
      <w:r>
        <w:rPr>
          <w:rFonts w:ascii="Times New Roman" w:hAnsi="Times New Roman" w:cs="Times New Roman"/>
          <w:sz w:val="24"/>
          <w:szCs w:val="24"/>
        </w:rPr>
        <w:lastRenderedPageBreak/>
        <w:t xml:space="preserve">entender, consoante com os votos dos Ministros Ricardo </w:t>
      </w:r>
      <w:proofErr w:type="spellStart"/>
      <w:r w:rsidRPr="00857D92">
        <w:rPr>
          <w:rFonts w:ascii="Times New Roman" w:hAnsi="Times New Roman" w:cs="Times New Roman"/>
          <w:bCs/>
          <w:color w:val="000000" w:themeColor="text1"/>
          <w:sz w:val="24"/>
          <w:szCs w:val="24"/>
          <w:shd w:val="clear" w:color="auto" w:fill="FFFFFF"/>
        </w:rPr>
        <w:t>Lewandowski</w:t>
      </w:r>
      <w:proofErr w:type="spellEnd"/>
      <w:r>
        <w:rPr>
          <w:rFonts w:ascii="Times New Roman" w:hAnsi="Times New Roman" w:cs="Times New Roman"/>
          <w:sz w:val="24"/>
          <w:szCs w:val="24"/>
        </w:rPr>
        <w:t xml:space="preserve"> e Dias </w:t>
      </w:r>
      <w:proofErr w:type="spellStart"/>
      <w:r>
        <w:rPr>
          <w:rFonts w:ascii="Times New Roman" w:hAnsi="Times New Roman" w:cs="Times New Roman"/>
          <w:sz w:val="24"/>
          <w:szCs w:val="24"/>
        </w:rPr>
        <w:t>Toffili</w:t>
      </w:r>
      <w:proofErr w:type="spellEnd"/>
      <w:r>
        <w:rPr>
          <w:rFonts w:ascii="Times New Roman" w:hAnsi="Times New Roman" w:cs="Times New Roman"/>
          <w:sz w:val="24"/>
          <w:szCs w:val="24"/>
        </w:rPr>
        <w:t xml:space="preserve">, não poderia a Suprema Corte incriminar a </w:t>
      </w:r>
      <w:proofErr w:type="spellStart"/>
      <w:r>
        <w:rPr>
          <w:rFonts w:ascii="Times New Roman" w:hAnsi="Times New Roman" w:cs="Times New Roman"/>
          <w:sz w:val="24"/>
          <w:szCs w:val="24"/>
        </w:rPr>
        <w:t>homotransfobia</w:t>
      </w:r>
      <w:proofErr w:type="spellEnd"/>
      <w:r>
        <w:rPr>
          <w:rFonts w:ascii="Times New Roman" w:hAnsi="Times New Roman" w:cs="Times New Roman"/>
          <w:sz w:val="24"/>
          <w:szCs w:val="24"/>
        </w:rPr>
        <w:t>.</w:t>
      </w:r>
    </w:p>
    <w:p w:rsidR="005F2B2E" w:rsidRDefault="005F2B2E" w:rsidP="005F2B2E">
      <w:pPr>
        <w:spacing w:after="0" w:line="360" w:lineRule="auto"/>
        <w:jc w:val="both"/>
        <w:rPr>
          <w:rFonts w:ascii="Times New Roman" w:hAnsi="Times New Roman" w:cs="Times New Roman"/>
          <w:sz w:val="24"/>
          <w:szCs w:val="24"/>
        </w:rPr>
      </w:pPr>
    </w:p>
    <w:p w:rsidR="005F2B2E" w:rsidRDefault="005F2B2E" w:rsidP="005F2B2E">
      <w:pPr>
        <w:spacing w:after="0" w:line="360" w:lineRule="auto"/>
        <w:jc w:val="both"/>
        <w:rPr>
          <w:rFonts w:ascii="Times New Roman" w:hAnsi="Times New Roman" w:cs="Times New Roman"/>
          <w:b/>
          <w:sz w:val="24"/>
          <w:szCs w:val="24"/>
        </w:rPr>
      </w:pPr>
      <w:r w:rsidRPr="00860D1F">
        <w:rPr>
          <w:rFonts w:ascii="Times New Roman" w:hAnsi="Times New Roman" w:cs="Times New Roman"/>
          <w:b/>
          <w:sz w:val="24"/>
          <w:szCs w:val="24"/>
        </w:rPr>
        <w:t>REFERÊNCIAS:</w:t>
      </w:r>
    </w:p>
    <w:p w:rsidR="005F2B2E" w:rsidRDefault="005F2B2E" w:rsidP="005F2B2E">
      <w:pPr>
        <w:spacing w:after="0" w:line="360" w:lineRule="auto"/>
        <w:jc w:val="both"/>
        <w:rPr>
          <w:rFonts w:ascii="Times New Roman" w:hAnsi="Times New Roman" w:cs="Times New Roman"/>
          <w:b/>
          <w:sz w:val="24"/>
          <w:szCs w:val="24"/>
        </w:rPr>
      </w:pPr>
    </w:p>
    <w:p w:rsidR="005F2B2E" w:rsidRPr="008A583D" w:rsidRDefault="005F2B2E" w:rsidP="005F2B2E">
      <w:pPr>
        <w:spacing w:after="0" w:line="240" w:lineRule="auto"/>
        <w:jc w:val="both"/>
        <w:rPr>
          <w:rStyle w:val="Hyperlink"/>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BAFIFOUSE, Rafael. STF aprova a criminalização da homofobia. </w:t>
      </w:r>
      <w:r w:rsidRPr="00C11D37">
        <w:rPr>
          <w:rFonts w:ascii="Times New Roman" w:hAnsi="Times New Roman" w:cs="Times New Roman"/>
          <w:b/>
          <w:color w:val="000000" w:themeColor="text1"/>
          <w:sz w:val="24"/>
          <w:szCs w:val="24"/>
        </w:rPr>
        <w:t>BBC Brasil</w:t>
      </w:r>
      <w:r w:rsidRPr="00C11D37">
        <w:rPr>
          <w:rFonts w:ascii="Times New Roman" w:hAnsi="Times New Roman" w:cs="Times New Roman"/>
          <w:color w:val="000000" w:themeColor="text1"/>
          <w:sz w:val="24"/>
          <w:szCs w:val="24"/>
        </w:rPr>
        <w:t xml:space="preserve">, São Paulo, 13 de jun. 2019. Disponível em: </w:t>
      </w:r>
      <w:hyperlink r:id="rId7" w:history="1">
        <w:r w:rsidRPr="00C11D37">
          <w:rPr>
            <w:rStyle w:val="Hyperlink"/>
            <w:rFonts w:ascii="Times New Roman" w:hAnsi="Times New Roman" w:cs="Times New Roman"/>
            <w:color w:val="000000" w:themeColor="text1"/>
            <w:sz w:val="24"/>
            <w:szCs w:val="24"/>
          </w:rPr>
          <w:t>https://www.bbc.com/portuguese/brasil-47206924</w:t>
        </w:r>
      </w:hyperlink>
      <w:r w:rsidRPr="008A583D">
        <w:rPr>
          <w:rStyle w:val="Hyperlink"/>
          <w:rFonts w:ascii="Times New Roman" w:hAnsi="Times New Roman" w:cs="Times New Roman"/>
          <w:color w:val="000000" w:themeColor="text1"/>
          <w:sz w:val="24"/>
          <w:szCs w:val="24"/>
        </w:rPr>
        <w:t>. Acesso em: 28 set. 2019.</w:t>
      </w:r>
    </w:p>
    <w:p w:rsidR="005F2B2E" w:rsidRPr="00C11D37" w:rsidRDefault="005F2B2E" w:rsidP="005F2B2E">
      <w:pPr>
        <w:spacing w:after="0" w:line="240" w:lineRule="auto"/>
        <w:jc w:val="both"/>
        <w:rPr>
          <w:rStyle w:val="Hyperlink"/>
          <w:rFonts w:ascii="Times New Roman" w:hAnsi="Times New Roman" w:cs="Times New Roman"/>
          <w:color w:val="000000" w:themeColor="text1"/>
          <w:sz w:val="24"/>
          <w:szCs w:val="24"/>
        </w:rPr>
      </w:pPr>
    </w:p>
    <w:p w:rsidR="005F2B2E" w:rsidRPr="008A583D" w:rsidRDefault="005F2B2E" w:rsidP="005F2B2E">
      <w:pPr>
        <w:spacing w:after="0" w:line="240" w:lineRule="auto"/>
        <w:jc w:val="both"/>
        <w:rPr>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BARROSO, Luís R.</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Judicialização</w:t>
      </w:r>
      <w:proofErr w:type="spellEnd"/>
      <w:r>
        <w:rPr>
          <w:rFonts w:ascii="Times New Roman" w:hAnsi="Times New Roman" w:cs="Times New Roman"/>
          <w:color w:val="000000" w:themeColor="text1"/>
          <w:sz w:val="24"/>
          <w:szCs w:val="24"/>
        </w:rPr>
        <w:t>, Ativismo Judicial e Legitimidade Democrática</w:t>
      </w:r>
      <w:r w:rsidRPr="00C11D37">
        <w:rPr>
          <w:rFonts w:ascii="Times New Roman" w:hAnsi="Times New Roman" w:cs="Times New Roman"/>
          <w:color w:val="000000" w:themeColor="text1"/>
          <w:sz w:val="24"/>
          <w:szCs w:val="24"/>
        </w:rPr>
        <w:t xml:space="preserve"> Disponível</w:t>
      </w:r>
      <w:r>
        <w:rPr>
          <w:rFonts w:ascii="Times New Roman" w:hAnsi="Times New Roman" w:cs="Times New Roman"/>
          <w:color w:val="000000" w:themeColor="text1"/>
          <w:sz w:val="24"/>
          <w:szCs w:val="24"/>
        </w:rPr>
        <w:t xml:space="preserve"> e</w:t>
      </w:r>
      <w:r w:rsidRPr="00C11D37">
        <w:rPr>
          <w:rFonts w:ascii="Times New Roman" w:hAnsi="Times New Roman" w:cs="Times New Roman"/>
          <w:color w:val="000000" w:themeColor="text1"/>
          <w:sz w:val="24"/>
          <w:szCs w:val="24"/>
        </w:rPr>
        <w:t xml:space="preserve">m: </w:t>
      </w:r>
      <w:hyperlink r:id="rId8" w:history="1">
        <w:r w:rsidRPr="00C11D37">
          <w:rPr>
            <w:rStyle w:val="Hyperlink"/>
            <w:rFonts w:ascii="Times New Roman" w:hAnsi="Times New Roman" w:cs="Times New Roman"/>
            <w:color w:val="000000" w:themeColor="text1"/>
            <w:sz w:val="24"/>
            <w:szCs w:val="24"/>
          </w:rPr>
          <w:t>https://www.direitofranca.br/direitonovo/FKCEimagens/file/ArtigoBarroso_para_Selecao.pdf</w:t>
        </w:r>
      </w:hyperlink>
      <w:r w:rsidRPr="008A583D">
        <w:rPr>
          <w:rStyle w:val="Hyperlink"/>
          <w:rFonts w:ascii="Times New Roman" w:hAnsi="Times New Roman" w:cs="Times New Roman"/>
          <w:color w:val="000000" w:themeColor="text1"/>
          <w:sz w:val="24"/>
          <w:szCs w:val="24"/>
        </w:rPr>
        <w:t xml:space="preserve">. Acesso em: </w:t>
      </w:r>
      <w:r w:rsidRPr="008A583D">
        <w:rPr>
          <w:rFonts w:ascii="Times New Roman" w:hAnsi="Times New Roman" w:cs="Times New Roman"/>
          <w:color w:val="000000" w:themeColor="text1"/>
          <w:sz w:val="24"/>
          <w:szCs w:val="24"/>
        </w:rPr>
        <w:t>Acesso em: 11 set. 2019.</w:t>
      </w:r>
    </w:p>
    <w:p w:rsidR="005F2B2E" w:rsidRPr="00C11D37" w:rsidRDefault="005F2B2E" w:rsidP="005F2B2E">
      <w:pPr>
        <w:spacing w:after="0" w:line="240" w:lineRule="auto"/>
        <w:jc w:val="both"/>
        <w:rPr>
          <w:rFonts w:ascii="Times New Roman" w:hAnsi="Times New Roman" w:cs="Times New Roman"/>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r w:rsidRPr="000F5BC6">
        <w:rPr>
          <w:rStyle w:val="Hyperlink"/>
          <w:rFonts w:ascii="Times New Roman" w:hAnsi="Times New Roman" w:cs="Times New Roman"/>
          <w:color w:val="000000" w:themeColor="text1"/>
          <w:sz w:val="24"/>
          <w:szCs w:val="24"/>
        </w:rPr>
        <w:t>BRASIL. Constituição (1988). Constituição da República Federativa do Brasil. Brasília, DF: Presidência da República. Disponível em:</w:t>
      </w:r>
      <w:r w:rsidRPr="00C11D37">
        <w:rPr>
          <w:rStyle w:val="Hyperlink"/>
          <w:rFonts w:ascii="Times New Roman" w:hAnsi="Times New Roman" w:cs="Times New Roman"/>
          <w:color w:val="000000" w:themeColor="text1"/>
          <w:sz w:val="24"/>
          <w:szCs w:val="24"/>
        </w:rPr>
        <w:t xml:space="preserve"> </w:t>
      </w:r>
      <w:hyperlink r:id="rId9" w:history="1">
        <w:r w:rsidRPr="00C11D37">
          <w:rPr>
            <w:rStyle w:val="Hyperlink"/>
            <w:rFonts w:ascii="Times New Roman" w:hAnsi="Times New Roman" w:cs="Times New Roman"/>
            <w:color w:val="000000" w:themeColor="text1"/>
            <w:sz w:val="24"/>
            <w:szCs w:val="24"/>
          </w:rPr>
          <w:t>http://www.planalto.gov.br/ccivil_03/constituicao/constituicao.htm</w:t>
        </w:r>
      </w:hyperlink>
      <w:r w:rsidRPr="00C11D37">
        <w:rPr>
          <w:rFonts w:ascii="Times New Roman" w:hAnsi="Times New Roman" w:cs="Times New Roman"/>
          <w:color w:val="000000" w:themeColor="text1"/>
          <w:sz w:val="24"/>
          <w:szCs w:val="24"/>
        </w:rPr>
        <w:t>. Acesso em: 10 out. 2019</w:t>
      </w:r>
      <w:r>
        <w:rPr>
          <w:rFonts w:ascii="Times New Roman" w:hAnsi="Times New Roman" w:cs="Times New Roman"/>
          <w:color w:val="000000" w:themeColor="text1"/>
          <w:sz w:val="24"/>
          <w:szCs w:val="24"/>
        </w:rPr>
        <w:t>.</w:t>
      </w:r>
    </w:p>
    <w:p w:rsidR="005F2B2E" w:rsidRPr="00C11D37" w:rsidRDefault="005F2B2E" w:rsidP="005F2B2E">
      <w:pPr>
        <w:spacing w:after="0" w:line="240" w:lineRule="auto"/>
        <w:jc w:val="both"/>
        <w:rPr>
          <w:rFonts w:ascii="Times New Roman" w:hAnsi="Times New Roman" w:cs="Times New Roman"/>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BRASIL. Supremo Tribunal Federal. AÇÃO DIRETA DE INCONSTITUCIONALIDADE POR OMISSÃO. ADO: 26. Relator: Celso de Mello. DJ: 13/06/19. Disponível em: </w:t>
      </w:r>
      <w:hyperlink r:id="rId10" w:history="1">
        <w:r w:rsidRPr="00C11D37">
          <w:rPr>
            <w:rStyle w:val="Hyperlink"/>
            <w:rFonts w:ascii="Times New Roman" w:hAnsi="Times New Roman" w:cs="Times New Roman"/>
            <w:color w:val="000000" w:themeColor="text1"/>
            <w:sz w:val="24"/>
            <w:szCs w:val="24"/>
          </w:rPr>
          <w:t>http://www.stf.jus.br/arquivo/cms/noticiaNoticiaStf/anexo/ADO26ementaassinada.pdf</w:t>
        </w:r>
      </w:hyperlink>
      <w:r w:rsidRPr="00C11D37">
        <w:rPr>
          <w:rFonts w:ascii="Times New Roman" w:hAnsi="Times New Roman" w:cs="Times New Roman"/>
          <w:color w:val="000000" w:themeColor="text1"/>
          <w:sz w:val="24"/>
          <w:szCs w:val="24"/>
        </w:rPr>
        <w:t>. Acesso em: 10 out. 2019</w:t>
      </w:r>
      <w:r>
        <w:rPr>
          <w:rFonts w:ascii="Times New Roman" w:hAnsi="Times New Roman" w:cs="Times New Roman"/>
          <w:color w:val="000000" w:themeColor="text1"/>
          <w:sz w:val="24"/>
          <w:szCs w:val="24"/>
        </w:rPr>
        <w:t>.</w:t>
      </w:r>
    </w:p>
    <w:p w:rsidR="005F2B2E" w:rsidRDefault="005F2B2E" w:rsidP="005F2B2E">
      <w:pPr>
        <w:spacing w:after="0" w:line="240" w:lineRule="auto"/>
        <w:jc w:val="both"/>
        <w:rPr>
          <w:rFonts w:ascii="Times New Roman" w:hAnsi="Times New Roman" w:cs="Times New Roman"/>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BRASIL. Supremo Tribunal Federal. AÇÃO DIRETA DE INCONSTITUCIONALIDADE POR OMISSÃO. ADO: 26. </w:t>
      </w:r>
      <w:r>
        <w:rPr>
          <w:rFonts w:ascii="Times New Roman" w:hAnsi="Times New Roman" w:cs="Times New Roman"/>
          <w:color w:val="000000" w:themeColor="text1"/>
          <w:sz w:val="24"/>
          <w:szCs w:val="24"/>
        </w:rPr>
        <w:t>Brasília: DF.</w:t>
      </w:r>
      <w:r w:rsidRPr="00C11D37">
        <w:rPr>
          <w:rFonts w:ascii="Times New Roman" w:hAnsi="Times New Roman" w:cs="Times New Roman"/>
          <w:color w:val="000000" w:themeColor="text1"/>
          <w:sz w:val="24"/>
          <w:szCs w:val="24"/>
        </w:rPr>
        <w:t xml:space="preserve"> Relator: Celso de Mello.</w:t>
      </w:r>
      <w:r>
        <w:rPr>
          <w:rFonts w:ascii="Times New Roman" w:hAnsi="Times New Roman" w:cs="Times New Roman"/>
          <w:color w:val="000000" w:themeColor="text1"/>
          <w:sz w:val="24"/>
          <w:szCs w:val="24"/>
        </w:rPr>
        <w:t xml:space="preserve"> </w:t>
      </w:r>
      <w:r w:rsidRPr="00C11D37">
        <w:rPr>
          <w:rFonts w:ascii="Times New Roman" w:hAnsi="Times New Roman" w:cs="Times New Roman"/>
          <w:color w:val="000000" w:themeColor="text1"/>
          <w:sz w:val="24"/>
          <w:szCs w:val="24"/>
        </w:rPr>
        <w:t>DJ: 13/06/19.</w:t>
      </w:r>
      <w:r>
        <w:rPr>
          <w:rFonts w:ascii="Times New Roman" w:hAnsi="Times New Roman" w:cs="Times New Roman"/>
          <w:color w:val="000000" w:themeColor="text1"/>
          <w:sz w:val="24"/>
          <w:szCs w:val="24"/>
        </w:rPr>
        <w:t xml:space="preserve"> Voto Vencedor: Celso de Mello.</w:t>
      </w:r>
      <w:r w:rsidRPr="00C11D37">
        <w:rPr>
          <w:rFonts w:ascii="Times New Roman" w:hAnsi="Times New Roman" w:cs="Times New Roman"/>
          <w:color w:val="000000" w:themeColor="text1"/>
          <w:sz w:val="24"/>
          <w:szCs w:val="24"/>
        </w:rPr>
        <w:t xml:space="preserve"> Disponível em: </w:t>
      </w:r>
      <w:hyperlink r:id="rId11" w:history="1">
        <w:r w:rsidRPr="00C11D37">
          <w:rPr>
            <w:rStyle w:val="Hyperlink"/>
            <w:rFonts w:ascii="Times New Roman" w:hAnsi="Times New Roman" w:cs="Times New Roman"/>
            <w:color w:val="000000" w:themeColor="text1"/>
            <w:sz w:val="24"/>
            <w:szCs w:val="24"/>
          </w:rPr>
          <w:t>https://www.conjur.com.br/dl/leia-voto-ministro-celso-mello2.pdf</w:t>
        </w:r>
      </w:hyperlink>
      <w:r w:rsidRPr="008A583D">
        <w:rPr>
          <w:rStyle w:val="Hyperlink"/>
          <w:rFonts w:ascii="Times New Roman" w:hAnsi="Times New Roman" w:cs="Times New Roman"/>
          <w:color w:val="000000" w:themeColor="text1"/>
          <w:sz w:val="24"/>
          <w:szCs w:val="24"/>
        </w:rPr>
        <w:t>.</w:t>
      </w:r>
      <w:r w:rsidRPr="0031665C">
        <w:rPr>
          <w:rStyle w:val="Hyperlink"/>
          <w:rFonts w:ascii="Times New Roman" w:hAnsi="Times New Roman" w:cs="Times New Roman"/>
          <w:color w:val="000000" w:themeColor="text1"/>
          <w:sz w:val="24"/>
          <w:szCs w:val="24"/>
        </w:rPr>
        <w:t xml:space="preserve"> </w:t>
      </w:r>
      <w:r w:rsidRPr="00C11D37">
        <w:rPr>
          <w:rFonts w:ascii="Times New Roman" w:hAnsi="Times New Roman" w:cs="Times New Roman"/>
          <w:color w:val="000000" w:themeColor="text1"/>
          <w:sz w:val="24"/>
          <w:szCs w:val="24"/>
        </w:rPr>
        <w:t>Acesso em: 10 out. 2019</w:t>
      </w:r>
      <w:r>
        <w:rPr>
          <w:rFonts w:ascii="Times New Roman" w:hAnsi="Times New Roman" w:cs="Times New Roman"/>
          <w:color w:val="000000" w:themeColor="text1"/>
          <w:sz w:val="24"/>
          <w:szCs w:val="24"/>
        </w:rPr>
        <w:t>.</w:t>
      </w:r>
    </w:p>
    <w:p w:rsidR="005F2B2E" w:rsidRDefault="005F2B2E" w:rsidP="005F2B2E">
      <w:pPr>
        <w:spacing w:after="0" w:line="240" w:lineRule="auto"/>
        <w:jc w:val="both"/>
        <w:rPr>
          <w:rFonts w:ascii="Times New Roman" w:hAnsi="Times New Roman" w:cs="Times New Roman"/>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BRASIL. Supremo Tribunal Federal. AÇÃO DIRETA DE INCONSTITUCIONALIDADE POR OMISSÃO. ADO: 26. </w:t>
      </w:r>
      <w:r>
        <w:rPr>
          <w:rFonts w:ascii="Times New Roman" w:hAnsi="Times New Roman" w:cs="Times New Roman"/>
          <w:color w:val="000000" w:themeColor="text1"/>
          <w:sz w:val="24"/>
          <w:szCs w:val="24"/>
        </w:rPr>
        <w:t>Brasília: DF.</w:t>
      </w:r>
      <w:r w:rsidRPr="00C11D37">
        <w:rPr>
          <w:rFonts w:ascii="Times New Roman" w:hAnsi="Times New Roman" w:cs="Times New Roman"/>
          <w:color w:val="000000" w:themeColor="text1"/>
          <w:sz w:val="24"/>
          <w:szCs w:val="24"/>
        </w:rPr>
        <w:t xml:space="preserve"> Relator: Celso de Mello.</w:t>
      </w:r>
      <w:r>
        <w:rPr>
          <w:rFonts w:ascii="Times New Roman" w:hAnsi="Times New Roman" w:cs="Times New Roman"/>
          <w:color w:val="000000" w:themeColor="text1"/>
          <w:sz w:val="24"/>
          <w:szCs w:val="24"/>
        </w:rPr>
        <w:t xml:space="preserve"> </w:t>
      </w:r>
      <w:r w:rsidRPr="00C11D37">
        <w:rPr>
          <w:rFonts w:ascii="Times New Roman" w:hAnsi="Times New Roman" w:cs="Times New Roman"/>
          <w:color w:val="000000" w:themeColor="text1"/>
          <w:sz w:val="24"/>
          <w:szCs w:val="24"/>
        </w:rPr>
        <w:t>DJ: 13/06/19.</w:t>
      </w:r>
      <w:r>
        <w:rPr>
          <w:rFonts w:ascii="Times New Roman" w:hAnsi="Times New Roman" w:cs="Times New Roman"/>
          <w:color w:val="000000" w:themeColor="text1"/>
          <w:sz w:val="24"/>
          <w:szCs w:val="24"/>
        </w:rPr>
        <w:t xml:space="preserve"> Voto Vencido: Ricardo </w:t>
      </w:r>
      <w:proofErr w:type="spellStart"/>
      <w:r>
        <w:rPr>
          <w:rFonts w:ascii="Times New Roman" w:hAnsi="Times New Roman" w:cs="Times New Roman"/>
          <w:color w:val="000000" w:themeColor="text1"/>
          <w:sz w:val="24"/>
          <w:szCs w:val="24"/>
        </w:rPr>
        <w:t>Lewandowski</w:t>
      </w:r>
      <w:proofErr w:type="spellEnd"/>
      <w:r>
        <w:rPr>
          <w:rFonts w:ascii="Times New Roman" w:hAnsi="Times New Roman" w:cs="Times New Roman"/>
          <w:color w:val="000000" w:themeColor="text1"/>
          <w:sz w:val="24"/>
          <w:szCs w:val="24"/>
        </w:rPr>
        <w:t>.</w:t>
      </w:r>
      <w:r w:rsidRPr="00C11D37">
        <w:rPr>
          <w:rFonts w:ascii="Times New Roman" w:hAnsi="Times New Roman" w:cs="Times New Roman"/>
          <w:color w:val="000000" w:themeColor="text1"/>
          <w:sz w:val="24"/>
          <w:szCs w:val="24"/>
        </w:rPr>
        <w:t xml:space="preserve"> Disponível em: </w:t>
      </w:r>
      <w:hyperlink r:id="rId12" w:history="1">
        <w:r w:rsidRPr="00A34B20">
          <w:rPr>
            <w:rStyle w:val="Hyperlink"/>
            <w:rFonts w:ascii="Times New Roman" w:hAnsi="Times New Roman" w:cs="Times New Roman"/>
            <w:color w:val="000000" w:themeColor="text1"/>
            <w:sz w:val="24"/>
            <w:szCs w:val="24"/>
          </w:rPr>
          <w:t>http://www.stf.jus.br/arquivo/cms/noticiaNoticiaStf/anexo/ADO26votoRL.pdf</w:t>
        </w:r>
      </w:hyperlink>
      <w:r w:rsidRPr="0031665C">
        <w:rPr>
          <w:rStyle w:val="Hyperlink"/>
          <w:rFonts w:ascii="Times New Roman" w:hAnsi="Times New Roman" w:cs="Times New Roman"/>
          <w:color w:val="000000" w:themeColor="text1"/>
          <w:sz w:val="24"/>
          <w:szCs w:val="24"/>
        </w:rPr>
        <w:t xml:space="preserve">. </w:t>
      </w:r>
      <w:r w:rsidRPr="00C11D37">
        <w:rPr>
          <w:rFonts w:ascii="Times New Roman" w:hAnsi="Times New Roman" w:cs="Times New Roman"/>
          <w:color w:val="000000" w:themeColor="text1"/>
          <w:sz w:val="24"/>
          <w:szCs w:val="24"/>
        </w:rPr>
        <w:t>Acesso em: 10 out. 2019</w:t>
      </w:r>
      <w:r>
        <w:rPr>
          <w:rFonts w:ascii="Times New Roman" w:hAnsi="Times New Roman" w:cs="Times New Roman"/>
          <w:color w:val="000000" w:themeColor="text1"/>
          <w:sz w:val="24"/>
          <w:szCs w:val="24"/>
        </w:rPr>
        <w:t>.</w:t>
      </w:r>
    </w:p>
    <w:p w:rsidR="005F2B2E" w:rsidRDefault="005F2B2E" w:rsidP="005F2B2E">
      <w:pPr>
        <w:spacing w:after="0" w:line="240" w:lineRule="auto"/>
        <w:jc w:val="both"/>
        <w:rPr>
          <w:rFonts w:ascii="Times New Roman" w:hAnsi="Times New Roman" w:cs="Times New Roman"/>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r w:rsidRPr="008A583D">
        <w:rPr>
          <w:rStyle w:val="Hyperlink"/>
          <w:rFonts w:ascii="Times New Roman" w:hAnsi="Times New Roman" w:cs="Times New Roman"/>
          <w:color w:val="000000" w:themeColor="text1"/>
          <w:sz w:val="24"/>
          <w:szCs w:val="24"/>
        </w:rPr>
        <w:t xml:space="preserve">BRASIL. Supremo Tribunal Federal. HABEAS CORPUS. HC: 82424. Relator: Moreira Alves. DJ: 19/03/04. </w:t>
      </w:r>
      <w:proofErr w:type="spellStart"/>
      <w:proofErr w:type="gramStart"/>
      <w:r w:rsidRPr="008A583D">
        <w:rPr>
          <w:rStyle w:val="Hyperlink"/>
          <w:rFonts w:ascii="Times New Roman" w:hAnsi="Times New Roman" w:cs="Times New Roman"/>
          <w:color w:val="000000" w:themeColor="text1"/>
          <w:sz w:val="24"/>
          <w:szCs w:val="24"/>
        </w:rPr>
        <w:t>JusBrasil</w:t>
      </w:r>
      <w:proofErr w:type="spellEnd"/>
      <w:proofErr w:type="gramEnd"/>
      <w:r w:rsidRPr="008A583D">
        <w:rPr>
          <w:rStyle w:val="Hyperlink"/>
          <w:rFonts w:ascii="Times New Roman" w:hAnsi="Times New Roman" w:cs="Times New Roman"/>
          <w:color w:val="000000" w:themeColor="text1"/>
          <w:sz w:val="24"/>
          <w:szCs w:val="24"/>
        </w:rPr>
        <w:t xml:space="preserve">, 2004. Disponível em: </w:t>
      </w:r>
      <w:hyperlink r:id="rId13" w:history="1">
        <w:r w:rsidRPr="008A583D">
          <w:rPr>
            <w:rStyle w:val="Hyperlink"/>
            <w:rFonts w:ascii="Times New Roman" w:hAnsi="Times New Roman" w:cs="Times New Roman"/>
            <w:color w:val="000000" w:themeColor="text1"/>
            <w:sz w:val="24"/>
            <w:szCs w:val="24"/>
          </w:rPr>
          <w:t>https://stf.jusbrasil.com.br/jurisprudencia/770347/habeas-corpus-hc-82424-rs</w:t>
        </w:r>
      </w:hyperlink>
      <w:r w:rsidRPr="00C11D37">
        <w:rPr>
          <w:rFonts w:ascii="Times New Roman" w:hAnsi="Times New Roman" w:cs="Times New Roman"/>
          <w:color w:val="000000" w:themeColor="text1"/>
          <w:sz w:val="24"/>
          <w:szCs w:val="24"/>
        </w:rPr>
        <w:t>. Acesso em: 29 out. 2019</w:t>
      </w:r>
      <w:r>
        <w:rPr>
          <w:rFonts w:ascii="Times New Roman" w:hAnsi="Times New Roman" w:cs="Times New Roman"/>
          <w:color w:val="000000" w:themeColor="text1"/>
          <w:sz w:val="24"/>
          <w:szCs w:val="24"/>
        </w:rPr>
        <w:t>.</w:t>
      </w:r>
    </w:p>
    <w:p w:rsidR="005F2B2E" w:rsidRDefault="005F2B2E" w:rsidP="005F2B2E">
      <w:pPr>
        <w:spacing w:after="0" w:line="240" w:lineRule="auto"/>
        <w:jc w:val="both"/>
        <w:rPr>
          <w:rFonts w:ascii="Times New Roman" w:hAnsi="Times New Roman" w:cs="Times New Roman"/>
          <w:color w:val="000000" w:themeColor="text1"/>
          <w:sz w:val="24"/>
          <w:szCs w:val="24"/>
        </w:rPr>
      </w:pPr>
    </w:p>
    <w:p w:rsidR="005F2B2E" w:rsidRPr="00A34B20" w:rsidRDefault="005F2B2E" w:rsidP="005F2B2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BRASIL. Supremo Tribunal Federal. MANDADO DE INJUNÇÃO. MI: 4733. Brasília: DF. Relator: Edson </w:t>
      </w:r>
      <w:proofErr w:type="spellStart"/>
      <w:r>
        <w:rPr>
          <w:rFonts w:ascii="Times New Roman" w:hAnsi="Times New Roman" w:cs="Times New Roman"/>
          <w:color w:val="000000" w:themeColor="text1"/>
          <w:sz w:val="24"/>
          <w:szCs w:val="24"/>
        </w:rPr>
        <w:t>Fachin</w:t>
      </w:r>
      <w:proofErr w:type="spellEnd"/>
      <w:r>
        <w:rPr>
          <w:rFonts w:ascii="Times New Roman" w:hAnsi="Times New Roman" w:cs="Times New Roman"/>
          <w:color w:val="000000" w:themeColor="text1"/>
          <w:sz w:val="24"/>
          <w:szCs w:val="24"/>
        </w:rPr>
        <w:t xml:space="preserve">. DJ: 13/06/19. Disponível em: </w:t>
      </w:r>
      <w:hyperlink r:id="rId14" w:history="1">
        <w:r w:rsidRPr="00C11D37">
          <w:rPr>
            <w:rStyle w:val="Hyperlink"/>
            <w:rFonts w:ascii="Times New Roman" w:hAnsi="Times New Roman" w:cs="Times New Roman"/>
            <w:color w:val="000000" w:themeColor="text1"/>
            <w:sz w:val="24"/>
            <w:szCs w:val="24"/>
          </w:rPr>
          <w:t>http://www.stf.jus.br/arquivo/cms/noticiaNoticiaStf/anexo/MI4733mEF.pdf</w:t>
        </w:r>
      </w:hyperlink>
      <w:r w:rsidRPr="00A34B20">
        <w:rPr>
          <w:rStyle w:val="Hyperlink"/>
          <w:rFonts w:ascii="Times New Roman" w:hAnsi="Times New Roman" w:cs="Times New Roman"/>
          <w:color w:val="000000" w:themeColor="text1"/>
          <w:sz w:val="24"/>
          <w:szCs w:val="24"/>
        </w:rPr>
        <w:t>. Acesso em: 12 out. 2019.</w:t>
      </w:r>
    </w:p>
    <w:p w:rsidR="005F2B2E" w:rsidRPr="00C11D37" w:rsidRDefault="005F2B2E" w:rsidP="005F2B2E">
      <w:pPr>
        <w:spacing w:after="0" w:line="240" w:lineRule="auto"/>
        <w:jc w:val="both"/>
        <w:rPr>
          <w:rFonts w:ascii="Times New Roman" w:hAnsi="Times New Roman" w:cs="Times New Roman"/>
          <w:color w:val="000000" w:themeColor="text1"/>
          <w:sz w:val="24"/>
          <w:szCs w:val="24"/>
        </w:rPr>
      </w:pPr>
    </w:p>
    <w:p w:rsidR="005F2B2E" w:rsidRPr="008A583D" w:rsidRDefault="005F2B2E" w:rsidP="005F2B2E">
      <w:pPr>
        <w:spacing w:after="0" w:line="240" w:lineRule="auto"/>
        <w:ind w:right="-568"/>
        <w:jc w:val="both"/>
        <w:rPr>
          <w:rStyle w:val="Hyperlink"/>
          <w:rFonts w:ascii="Times New Roman" w:hAnsi="Times New Roman" w:cs="Times New Roman"/>
          <w:color w:val="000000" w:themeColor="text1"/>
          <w:sz w:val="24"/>
          <w:szCs w:val="24"/>
        </w:rPr>
      </w:pPr>
      <w:r w:rsidRPr="008A583D">
        <w:rPr>
          <w:rFonts w:ascii="Times New Roman" w:hAnsi="Times New Roman" w:cs="Times New Roman"/>
          <w:color w:val="000000" w:themeColor="text1"/>
          <w:sz w:val="24"/>
          <w:szCs w:val="24"/>
        </w:rPr>
        <w:lastRenderedPageBreak/>
        <w:t xml:space="preserve">CLÈVE, </w:t>
      </w:r>
      <w:proofErr w:type="spellStart"/>
      <w:r w:rsidRPr="008A583D">
        <w:rPr>
          <w:rFonts w:ascii="Times New Roman" w:hAnsi="Times New Roman" w:cs="Times New Roman"/>
          <w:color w:val="000000" w:themeColor="text1"/>
          <w:sz w:val="24"/>
          <w:szCs w:val="24"/>
        </w:rPr>
        <w:t>Clèmerson</w:t>
      </w:r>
      <w:proofErr w:type="spellEnd"/>
      <w:r w:rsidRPr="008A583D">
        <w:rPr>
          <w:rFonts w:ascii="Times New Roman" w:hAnsi="Times New Roman" w:cs="Times New Roman"/>
          <w:color w:val="000000" w:themeColor="text1"/>
          <w:sz w:val="24"/>
          <w:szCs w:val="24"/>
        </w:rPr>
        <w:t xml:space="preserve"> M. </w:t>
      </w:r>
      <w:proofErr w:type="gramStart"/>
      <w:r w:rsidRPr="008A583D">
        <w:rPr>
          <w:rFonts w:ascii="Times New Roman" w:hAnsi="Times New Roman" w:cs="Times New Roman"/>
          <w:color w:val="000000" w:themeColor="text1"/>
          <w:sz w:val="24"/>
          <w:szCs w:val="24"/>
        </w:rPr>
        <w:t>et</w:t>
      </w:r>
      <w:proofErr w:type="gramEnd"/>
      <w:r w:rsidRPr="008A583D">
        <w:rPr>
          <w:rFonts w:ascii="Times New Roman" w:hAnsi="Times New Roman" w:cs="Times New Roman"/>
          <w:color w:val="000000" w:themeColor="text1"/>
          <w:sz w:val="24"/>
          <w:szCs w:val="24"/>
        </w:rPr>
        <w:t xml:space="preserve"> al.  Perigo da criminalização judicial e quebra do Estado Democrático de Direito. Disponível em: </w:t>
      </w:r>
      <w:hyperlink r:id="rId15" w:history="1">
        <w:r w:rsidRPr="008A583D">
          <w:rPr>
            <w:rStyle w:val="Hyperlink"/>
            <w:rFonts w:ascii="Times New Roman" w:hAnsi="Times New Roman" w:cs="Times New Roman"/>
            <w:color w:val="000000" w:themeColor="text1"/>
            <w:sz w:val="24"/>
            <w:szCs w:val="24"/>
          </w:rPr>
          <w:t>https://www.conjur.com.br/2014-ago-21/senso-incomum-criminalizacao-judicial-quebra-estado-democratico-direito</w:t>
        </w:r>
      </w:hyperlink>
      <w:r w:rsidRPr="008A583D">
        <w:rPr>
          <w:rStyle w:val="Hyperlink"/>
          <w:rFonts w:ascii="Times New Roman" w:hAnsi="Times New Roman" w:cs="Times New Roman"/>
          <w:color w:val="000000" w:themeColor="text1"/>
          <w:sz w:val="24"/>
          <w:szCs w:val="24"/>
        </w:rPr>
        <w:t>. Acesso em: 19 out. 2019.</w:t>
      </w:r>
    </w:p>
    <w:p w:rsidR="005F2B2E" w:rsidRPr="008A583D" w:rsidRDefault="005F2B2E" w:rsidP="005F2B2E">
      <w:pPr>
        <w:spacing w:after="0" w:line="240" w:lineRule="auto"/>
        <w:ind w:right="-568"/>
        <w:jc w:val="both"/>
        <w:rPr>
          <w:rStyle w:val="Hyperlink"/>
          <w:rFonts w:ascii="Times New Roman" w:hAnsi="Times New Roman" w:cs="Times New Roman"/>
          <w:color w:val="000000" w:themeColor="text1"/>
          <w:sz w:val="24"/>
          <w:szCs w:val="24"/>
        </w:rPr>
      </w:pPr>
    </w:p>
    <w:p w:rsidR="005F2B2E" w:rsidRPr="001A48C6" w:rsidRDefault="005F2B2E" w:rsidP="005F2B2E">
      <w:pPr>
        <w:spacing w:after="0" w:line="240" w:lineRule="auto"/>
        <w:rPr>
          <w:rStyle w:val="Hyperlink"/>
          <w:rFonts w:ascii="Times New Roman" w:hAnsi="Times New Roman" w:cs="Times New Roman"/>
          <w:color w:val="000000" w:themeColor="text1"/>
          <w:sz w:val="24"/>
          <w:szCs w:val="24"/>
        </w:rPr>
      </w:pPr>
      <w:r w:rsidRPr="001A48C6">
        <w:rPr>
          <w:rStyle w:val="Hyperlink"/>
          <w:rFonts w:ascii="Times New Roman" w:hAnsi="Times New Roman" w:cs="Times New Roman"/>
          <w:color w:val="000000" w:themeColor="text1"/>
          <w:sz w:val="24"/>
          <w:szCs w:val="24"/>
        </w:rPr>
        <w:t>LENZA, Pedro</w:t>
      </w:r>
      <w:r w:rsidRPr="00C11D37">
        <w:rPr>
          <w:rStyle w:val="Hyperlink"/>
          <w:rFonts w:ascii="Times New Roman" w:hAnsi="Times New Roman" w:cs="Times New Roman"/>
          <w:color w:val="000000" w:themeColor="text1"/>
          <w:sz w:val="24"/>
          <w:szCs w:val="24"/>
        </w:rPr>
        <w:t xml:space="preserve">. </w:t>
      </w:r>
      <w:r w:rsidRPr="00C11D37">
        <w:rPr>
          <w:rStyle w:val="Hyperlink"/>
          <w:rFonts w:ascii="Times New Roman" w:hAnsi="Times New Roman" w:cs="Times New Roman"/>
          <w:b/>
          <w:color w:val="000000" w:themeColor="text1"/>
          <w:sz w:val="24"/>
          <w:szCs w:val="24"/>
        </w:rPr>
        <w:t>Direito Constitucional Esquematizado</w:t>
      </w:r>
      <w:r w:rsidRPr="001A48C6">
        <w:rPr>
          <w:rStyle w:val="Hyperlink"/>
          <w:rFonts w:ascii="Times New Roman" w:hAnsi="Times New Roman" w:cs="Times New Roman"/>
          <w:color w:val="000000" w:themeColor="text1"/>
          <w:sz w:val="24"/>
          <w:szCs w:val="24"/>
        </w:rPr>
        <w:t>. 21ª ed. São Paulo: São Paulo, 2017</w:t>
      </w:r>
      <w:r>
        <w:rPr>
          <w:rStyle w:val="Hyperlink"/>
          <w:rFonts w:ascii="Times New Roman" w:hAnsi="Times New Roman" w:cs="Times New Roman"/>
          <w:color w:val="000000" w:themeColor="text1"/>
          <w:sz w:val="24"/>
          <w:szCs w:val="24"/>
        </w:rPr>
        <w:t>.</w:t>
      </w:r>
    </w:p>
    <w:p w:rsidR="005F2B2E" w:rsidRDefault="005F2B2E" w:rsidP="005F2B2E">
      <w:pPr>
        <w:spacing w:after="0" w:line="240" w:lineRule="auto"/>
        <w:jc w:val="both"/>
        <w:rPr>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LIMA, </w:t>
      </w:r>
      <w:proofErr w:type="spellStart"/>
      <w:r w:rsidRPr="00C11D37">
        <w:rPr>
          <w:rFonts w:ascii="Times New Roman" w:hAnsi="Times New Roman" w:cs="Times New Roman"/>
          <w:color w:val="000000" w:themeColor="text1"/>
          <w:sz w:val="24"/>
          <w:szCs w:val="24"/>
        </w:rPr>
        <w:t>Antonia</w:t>
      </w:r>
      <w:proofErr w:type="spellEnd"/>
      <w:r w:rsidRPr="00C11D37">
        <w:rPr>
          <w:rFonts w:ascii="Times New Roman" w:hAnsi="Times New Roman" w:cs="Times New Roman"/>
          <w:color w:val="000000" w:themeColor="text1"/>
          <w:sz w:val="24"/>
          <w:szCs w:val="24"/>
        </w:rPr>
        <w:t xml:space="preserve">, K.N. Mandados constitucionais de criminalização. Disponível em: </w:t>
      </w:r>
      <w:hyperlink r:id="rId16" w:history="1">
        <w:r w:rsidRPr="00C11D37">
          <w:rPr>
            <w:rStyle w:val="Hyperlink"/>
            <w:rFonts w:ascii="Times New Roman" w:hAnsi="Times New Roman" w:cs="Times New Roman"/>
            <w:color w:val="000000" w:themeColor="text1"/>
            <w:sz w:val="24"/>
            <w:szCs w:val="24"/>
          </w:rPr>
          <w:t>https://www.boletimjuridico.com.br/doutrina/artigo/4374/mandados-constitucionais-criminalizacao</w:t>
        </w:r>
      </w:hyperlink>
      <w:r w:rsidRPr="008A583D">
        <w:rPr>
          <w:rStyle w:val="Hyperlink"/>
          <w:rFonts w:ascii="Times New Roman" w:hAnsi="Times New Roman" w:cs="Times New Roman"/>
          <w:color w:val="000000" w:themeColor="text1"/>
          <w:sz w:val="24"/>
          <w:szCs w:val="24"/>
        </w:rPr>
        <w:t xml:space="preserve">. </w:t>
      </w:r>
      <w:r w:rsidRPr="00C11D37">
        <w:rPr>
          <w:rFonts w:ascii="Times New Roman" w:hAnsi="Times New Roman" w:cs="Times New Roman"/>
          <w:color w:val="000000" w:themeColor="text1"/>
          <w:sz w:val="24"/>
          <w:szCs w:val="24"/>
        </w:rPr>
        <w:t>Acesso em: 19 out. 2019</w:t>
      </w:r>
      <w:r>
        <w:rPr>
          <w:rFonts w:ascii="Times New Roman" w:hAnsi="Times New Roman" w:cs="Times New Roman"/>
          <w:color w:val="000000" w:themeColor="text1"/>
          <w:sz w:val="24"/>
          <w:szCs w:val="24"/>
        </w:rPr>
        <w:t>.</w:t>
      </w:r>
    </w:p>
    <w:p w:rsidR="005F2B2E" w:rsidRPr="00C11D37" w:rsidRDefault="005F2B2E" w:rsidP="005F2B2E">
      <w:pPr>
        <w:spacing w:after="0" w:line="240" w:lineRule="auto"/>
        <w:rPr>
          <w:rFonts w:ascii="Times New Roman" w:hAnsi="Times New Roman" w:cs="Times New Roman"/>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proofErr w:type="spellStart"/>
      <w:r w:rsidRPr="00C11D37">
        <w:rPr>
          <w:rFonts w:ascii="Times New Roman" w:hAnsi="Times New Roman" w:cs="Times New Roman"/>
          <w:color w:val="000000" w:themeColor="text1"/>
          <w:sz w:val="24"/>
          <w:szCs w:val="24"/>
        </w:rPr>
        <w:t>Masson</w:t>
      </w:r>
      <w:proofErr w:type="spellEnd"/>
      <w:r w:rsidRPr="00C11D37">
        <w:rPr>
          <w:rFonts w:ascii="Times New Roman" w:hAnsi="Times New Roman" w:cs="Times New Roman"/>
          <w:color w:val="000000" w:themeColor="text1"/>
          <w:sz w:val="24"/>
          <w:szCs w:val="24"/>
        </w:rPr>
        <w:t xml:space="preserve">, Cleber. Teoria constitucional do Direito Penal e os mandados de criminalização. Disponível em: </w:t>
      </w:r>
      <w:hyperlink r:id="rId17" w:history="1">
        <w:r w:rsidRPr="00C11D37">
          <w:rPr>
            <w:rStyle w:val="Hyperlink"/>
            <w:rFonts w:ascii="Times New Roman" w:hAnsi="Times New Roman" w:cs="Times New Roman"/>
            <w:color w:val="000000" w:themeColor="text1"/>
            <w:sz w:val="24"/>
            <w:szCs w:val="24"/>
          </w:rPr>
          <w:t>http://www.cartaforense.com.br/conteudo/artigos/teoria-constitucional-do-direito-penal-e-os-mandados-de-criminalizacao/5222</w:t>
        </w:r>
      </w:hyperlink>
      <w:r w:rsidRPr="00C11D37">
        <w:rPr>
          <w:rFonts w:ascii="Times New Roman" w:hAnsi="Times New Roman" w:cs="Times New Roman"/>
          <w:color w:val="000000" w:themeColor="text1"/>
          <w:sz w:val="24"/>
          <w:szCs w:val="24"/>
        </w:rPr>
        <w:t>. Acesso em: 18 out. 2019</w:t>
      </w:r>
      <w:r>
        <w:rPr>
          <w:rFonts w:ascii="Times New Roman" w:hAnsi="Times New Roman" w:cs="Times New Roman"/>
          <w:color w:val="000000" w:themeColor="text1"/>
          <w:sz w:val="24"/>
          <w:szCs w:val="24"/>
        </w:rPr>
        <w:t>.</w:t>
      </w:r>
    </w:p>
    <w:p w:rsidR="005F2B2E" w:rsidRPr="00C11D37" w:rsidRDefault="005F2B2E" w:rsidP="005F2B2E">
      <w:pPr>
        <w:spacing w:after="0" w:line="240" w:lineRule="auto"/>
        <w:rPr>
          <w:rFonts w:ascii="Times New Roman" w:hAnsi="Times New Roman" w:cs="Times New Roman"/>
          <w:color w:val="000000" w:themeColor="text1"/>
          <w:sz w:val="24"/>
          <w:szCs w:val="24"/>
        </w:rPr>
      </w:pPr>
    </w:p>
    <w:p w:rsidR="005F2B2E" w:rsidRDefault="005F2B2E" w:rsidP="005F2B2E">
      <w:pPr>
        <w:spacing w:after="0" w:line="240" w:lineRule="auto"/>
        <w:jc w:val="both"/>
        <w:rPr>
          <w:rStyle w:val="Hyperlink"/>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MATOS, Érica do A. Por que não criminalizar a </w:t>
      </w:r>
      <w:proofErr w:type="spellStart"/>
      <w:proofErr w:type="gramStart"/>
      <w:r w:rsidRPr="00C11D37">
        <w:rPr>
          <w:rFonts w:ascii="Times New Roman" w:hAnsi="Times New Roman" w:cs="Times New Roman"/>
          <w:color w:val="000000" w:themeColor="text1"/>
          <w:sz w:val="24"/>
          <w:szCs w:val="24"/>
        </w:rPr>
        <w:t>LGBTfobia</w:t>
      </w:r>
      <w:proofErr w:type="spellEnd"/>
      <w:proofErr w:type="gramEnd"/>
      <w:r w:rsidRPr="00C11D37">
        <w:rPr>
          <w:rFonts w:ascii="Times New Roman" w:hAnsi="Times New Roman" w:cs="Times New Roman"/>
          <w:color w:val="000000" w:themeColor="text1"/>
          <w:sz w:val="24"/>
          <w:szCs w:val="24"/>
        </w:rPr>
        <w:t xml:space="preserve">. Disponível em: </w:t>
      </w:r>
      <w:hyperlink r:id="rId18" w:history="1">
        <w:r w:rsidRPr="00C11D37">
          <w:rPr>
            <w:rStyle w:val="Hyperlink"/>
            <w:rFonts w:ascii="Times New Roman" w:hAnsi="Times New Roman" w:cs="Times New Roman"/>
            <w:color w:val="000000" w:themeColor="text1"/>
            <w:sz w:val="24"/>
            <w:szCs w:val="24"/>
          </w:rPr>
          <w:t>http://www.justificando.com/2019/02/14/por-que-nao-criminalizar-a-lgbtfobia/</w:t>
        </w:r>
      </w:hyperlink>
      <w:r w:rsidRPr="008A583D">
        <w:rPr>
          <w:rStyle w:val="Hyperlink"/>
          <w:rFonts w:ascii="Times New Roman" w:hAnsi="Times New Roman" w:cs="Times New Roman"/>
          <w:color w:val="000000" w:themeColor="text1"/>
          <w:sz w:val="24"/>
          <w:szCs w:val="24"/>
        </w:rPr>
        <w:t xml:space="preserve">. </w:t>
      </w:r>
      <w:r w:rsidRPr="001A48C6">
        <w:rPr>
          <w:rStyle w:val="Hyperlink"/>
          <w:rFonts w:ascii="Times New Roman" w:hAnsi="Times New Roman" w:cs="Times New Roman"/>
          <w:color w:val="000000" w:themeColor="text1"/>
          <w:sz w:val="24"/>
          <w:szCs w:val="24"/>
        </w:rPr>
        <w:t>Acesso em: 15 set. 2019.</w:t>
      </w:r>
    </w:p>
    <w:p w:rsidR="005F2B2E" w:rsidRPr="00C11D37" w:rsidRDefault="005F2B2E" w:rsidP="005F2B2E">
      <w:pPr>
        <w:spacing w:after="0" w:line="240" w:lineRule="auto"/>
        <w:jc w:val="both"/>
        <w:rPr>
          <w:rStyle w:val="Hyperlink"/>
          <w:rFonts w:ascii="Times New Roman" w:hAnsi="Times New Roman" w:cs="Times New Roman"/>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r w:rsidRPr="00413A34">
        <w:rPr>
          <w:rStyle w:val="Hyperlink"/>
          <w:rFonts w:ascii="Times New Roman" w:hAnsi="Times New Roman" w:cs="Times New Roman"/>
          <w:color w:val="000000" w:themeColor="text1"/>
          <w:sz w:val="24"/>
          <w:szCs w:val="24"/>
        </w:rPr>
        <w:t xml:space="preserve">PAUTA de julgamentos do STF para esta quinta feira (13) traz ação sobre extinção de conselhos e processo sobre homofobia. </w:t>
      </w:r>
      <w:r w:rsidRPr="00413A34">
        <w:rPr>
          <w:rStyle w:val="Hyperlink"/>
          <w:rFonts w:ascii="Times New Roman" w:hAnsi="Times New Roman" w:cs="Times New Roman"/>
          <w:b/>
          <w:color w:val="000000" w:themeColor="text1"/>
          <w:sz w:val="24"/>
          <w:szCs w:val="24"/>
        </w:rPr>
        <w:t>Notícias STF.</w:t>
      </w:r>
      <w:r>
        <w:rPr>
          <w:rStyle w:val="Hyperlink"/>
          <w:rFonts w:ascii="Times New Roman" w:hAnsi="Times New Roman" w:cs="Times New Roman"/>
          <w:b/>
          <w:color w:val="000000" w:themeColor="text1"/>
          <w:sz w:val="24"/>
          <w:szCs w:val="24"/>
        </w:rPr>
        <w:t xml:space="preserve"> </w:t>
      </w:r>
      <w:r w:rsidRPr="00C11D37">
        <w:rPr>
          <w:rStyle w:val="Hyperlink"/>
          <w:rFonts w:ascii="Times New Roman" w:hAnsi="Times New Roman" w:cs="Times New Roman"/>
          <w:color w:val="000000" w:themeColor="text1"/>
          <w:sz w:val="24"/>
          <w:szCs w:val="24"/>
        </w:rPr>
        <w:t>Disponível em:</w:t>
      </w:r>
      <w:r w:rsidRPr="00C11D37">
        <w:rPr>
          <w:rStyle w:val="Hyperlink"/>
          <w:rFonts w:ascii="Times New Roman" w:hAnsi="Times New Roman" w:cs="Times New Roman"/>
          <w:b/>
          <w:color w:val="000000" w:themeColor="text1"/>
          <w:sz w:val="24"/>
          <w:szCs w:val="24"/>
        </w:rPr>
        <w:t xml:space="preserve"> </w:t>
      </w:r>
      <w:hyperlink r:id="rId19" w:history="1">
        <w:r w:rsidRPr="00C11D37">
          <w:rPr>
            <w:rStyle w:val="Hyperlink"/>
            <w:rFonts w:ascii="Times New Roman" w:hAnsi="Times New Roman" w:cs="Times New Roman"/>
            <w:color w:val="000000" w:themeColor="text1"/>
            <w:sz w:val="24"/>
            <w:szCs w:val="24"/>
          </w:rPr>
          <w:t>https://portal.stf.jus.br/noticias/verNoticiaDetalhe.asp?idConteudo=413900&amp;ori=1</w:t>
        </w:r>
      </w:hyperlink>
      <w:r w:rsidRPr="00C11D37">
        <w:rPr>
          <w:rFonts w:ascii="Times New Roman" w:hAnsi="Times New Roman" w:cs="Times New Roman"/>
          <w:color w:val="000000" w:themeColor="text1"/>
          <w:sz w:val="24"/>
          <w:szCs w:val="24"/>
        </w:rPr>
        <w:t>. Acesso em: 10 set. 2019</w:t>
      </w:r>
      <w:r>
        <w:rPr>
          <w:rFonts w:ascii="Times New Roman" w:hAnsi="Times New Roman" w:cs="Times New Roman"/>
          <w:color w:val="000000" w:themeColor="text1"/>
          <w:sz w:val="24"/>
          <w:szCs w:val="24"/>
        </w:rPr>
        <w:t>.</w:t>
      </w:r>
    </w:p>
    <w:p w:rsidR="005F2B2E" w:rsidRPr="00C11D37" w:rsidRDefault="005F2B2E" w:rsidP="005F2B2E">
      <w:pPr>
        <w:spacing w:after="0" w:line="240" w:lineRule="auto"/>
        <w:jc w:val="both"/>
        <w:rPr>
          <w:rStyle w:val="Hyperlink"/>
          <w:rFonts w:ascii="Times New Roman" w:hAnsi="Times New Roman" w:cs="Times New Roman"/>
          <w:b/>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REIS, Adriana, T.A. Mandados de criminalização e princípio da codificação. Disponível em: </w:t>
      </w:r>
      <w:hyperlink r:id="rId20" w:history="1">
        <w:r w:rsidRPr="00C11D37">
          <w:rPr>
            <w:rStyle w:val="Hyperlink"/>
            <w:rFonts w:ascii="Times New Roman" w:hAnsi="Times New Roman" w:cs="Times New Roman"/>
            <w:color w:val="000000" w:themeColor="text1"/>
            <w:sz w:val="24"/>
            <w:szCs w:val="24"/>
          </w:rPr>
          <w:t>https://jus.com.br/artigos/14937/mandados-de-criminalizacao-e-principio-da-codificacao</w:t>
        </w:r>
      </w:hyperlink>
      <w:r w:rsidRPr="008A583D">
        <w:rPr>
          <w:rStyle w:val="Hyperlink"/>
          <w:rFonts w:ascii="Times New Roman" w:hAnsi="Times New Roman" w:cs="Times New Roman"/>
          <w:color w:val="000000" w:themeColor="text1"/>
          <w:sz w:val="24"/>
          <w:szCs w:val="24"/>
        </w:rPr>
        <w:t xml:space="preserve">. </w:t>
      </w:r>
      <w:r w:rsidRPr="008A583D">
        <w:rPr>
          <w:rFonts w:ascii="Times New Roman" w:hAnsi="Times New Roman" w:cs="Times New Roman"/>
          <w:color w:val="000000" w:themeColor="text1"/>
          <w:sz w:val="24"/>
          <w:szCs w:val="24"/>
        </w:rPr>
        <w:t>Acesso em: 18 out. 2019. Acesso em: 25 set. 2019</w:t>
      </w:r>
      <w:r>
        <w:rPr>
          <w:rFonts w:ascii="Times New Roman" w:hAnsi="Times New Roman" w:cs="Times New Roman"/>
          <w:color w:val="000000" w:themeColor="text1"/>
          <w:sz w:val="24"/>
          <w:szCs w:val="24"/>
        </w:rPr>
        <w:t>.</w:t>
      </w:r>
    </w:p>
    <w:p w:rsidR="005F2B2E" w:rsidRPr="00C11D37" w:rsidRDefault="005F2B2E" w:rsidP="005F2B2E">
      <w:pPr>
        <w:spacing w:after="0" w:line="240" w:lineRule="auto"/>
        <w:rPr>
          <w:rFonts w:ascii="Times New Roman" w:hAnsi="Times New Roman" w:cs="Times New Roman"/>
          <w:color w:val="000000" w:themeColor="text1"/>
          <w:sz w:val="24"/>
          <w:szCs w:val="24"/>
        </w:rPr>
      </w:pPr>
    </w:p>
    <w:p w:rsidR="005F2B2E" w:rsidRDefault="005F2B2E" w:rsidP="005F2B2E">
      <w:pPr>
        <w:spacing w:after="0" w:line="240" w:lineRule="auto"/>
        <w:jc w:val="both"/>
        <w:rPr>
          <w:rStyle w:val="Hyperlink"/>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ROMANO, Rogério T. A criminalização da homofobia. Disponível em: </w:t>
      </w:r>
      <w:hyperlink r:id="rId21" w:history="1">
        <w:r w:rsidRPr="00C11D37">
          <w:rPr>
            <w:rStyle w:val="Hyperlink"/>
            <w:rFonts w:ascii="Times New Roman" w:hAnsi="Times New Roman" w:cs="Times New Roman"/>
            <w:color w:val="000000" w:themeColor="text1"/>
            <w:sz w:val="24"/>
            <w:szCs w:val="24"/>
          </w:rPr>
          <w:t>https://jus.com.br/artigos/74163/a-criminalizacao-da-homofobia</w:t>
        </w:r>
      </w:hyperlink>
      <w:r w:rsidRPr="008A583D">
        <w:rPr>
          <w:rStyle w:val="Hyperlink"/>
          <w:rFonts w:ascii="Times New Roman" w:hAnsi="Times New Roman" w:cs="Times New Roman"/>
          <w:color w:val="000000" w:themeColor="text1"/>
          <w:sz w:val="24"/>
          <w:szCs w:val="24"/>
        </w:rPr>
        <w:t>.</w:t>
      </w:r>
      <w:r w:rsidRPr="00343754">
        <w:rPr>
          <w:rStyle w:val="Hyperlink"/>
          <w:rFonts w:ascii="Times New Roman" w:hAnsi="Times New Roman" w:cs="Times New Roman"/>
          <w:color w:val="000000" w:themeColor="text1"/>
          <w:sz w:val="24"/>
          <w:szCs w:val="24"/>
        </w:rPr>
        <w:t xml:space="preserve"> Acesso em: 27 set. 2019. </w:t>
      </w:r>
    </w:p>
    <w:p w:rsidR="005F2B2E" w:rsidRDefault="005F2B2E" w:rsidP="005F2B2E">
      <w:pPr>
        <w:spacing w:after="0" w:line="240" w:lineRule="auto"/>
        <w:jc w:val="both"/>
        <w:rPr>
          <w:rStyle w:val="Hyperlink"/>
          <w:rFonts w:ascii="Times New Roman" w:hAnsi="Times New Roman" w:cs="Times New Roman"/>
          <w:color w:val="000000" w:themeColor="text1"/>
          <w:sz w:val="24"/>
          <w:szCs w:val="24"/>
        </w:rPr>
      </w:pPr>
    </w:p>
    <w:p w:rsidR="005F2B2E" w:rsidRPr="00343754" w:rsidRDefault="005F2B2E" w:rsidP="005F2B2E">
      <w:pPr>
        <w:spacing w:after="0" w:line="240" w:lineRule="auto"/>
        <w:jc w:val="both"/>
        <w:rPr>
          <w:rFonts w:ascii="Times New Roman" w:hAnsi="Times New Roman" w:cs="Times New Roman"/>
          <w:sz w:val="24"/>
          <w:szCs w:val="24"/>
        </w:rPr>
      </w:pPr>
      <w:r w:rsidRPr="00343754">
        <w:rPr>
          <w:rStyle w:val="Hyperlink"/>
          <w:rFonts w:ascii="Times New Roman" w:hAnsi="Times New Roman" w:cs="Times New Roman"/>
          <w:color w:val="000000" w:themeColor="text1"/>
          <w:sz w:val="24"/>
          <w:szCs w:val="24"/>
        </w:rPr>
        <w:t>PEREIRA, MARIA.</w:t>
      </w:r>
      <w:r>
        <w:rPr>
          <w:rStyle w:val="Hyperlink"/>
          <w:rFonts w:ascii="Times New Roman" w:hAnsi="Times New Roman" w:cs="Times New Roman"/>
          <w:color w:val="000000" w:themeColor="text1"/>
          <w:sz w:val="24"/>
          <w:szCs w:val="24"/>
        </w:rPr>
        <w:t xml:space="preserve"> </w:t>
      </w:r>
      <w:r w:rsidRPr="00343754">
        <w:rPr>
          <w:rStyle w:val="Hyperlink"/>
          <w:rFonts w:ascii="Times New Roman" w:hAnsi="Times New Roman" w:cs="Times New Roman"/>
          <w:color w:val="000000" w:themeColor="text1"/>
          <w:sz w:val="24"/>
          <w:szCs w:val="24"/>
        </w:rPr>
        <w:t>E.C; NEVES, HELEN.</w:t>
      </w:r>
      <w:r>
        <w:rPr>
          <w:rStyle w:val="Hyperlink"/>
          <w:rFonts w:ascii="Times New Roman" w:hAnsi="Times New Roman" w:cs="Times New Roman"/>
          <w:color w:val="000000" w:themeColor="text1"/>
          <w:sz w:val="24"/>
          <w:szCs w:val="24"/>
        </w:rPr>
        <w:t xml:space="preserve"> </w:t>
      </w:r>
      <w:r w:rsidRPr="00343754">
        <w:rPr>
          <w:rStyle w:val="Hyperlink"/>
          <w:rFonts w:ascii="Times New Roman" w:hAnsi="Times New Roman" w:cs="Times New Roman"/>
          <w:color w:val="000000" w:themeColor="text1"/>
          <w:sz w:val="24"/>
          <w:szCs w:val="24"/>
        </w:rPr>
        <w:t xml:space="preserve">C.S. Criminalização da </w:t>
      </w:r>
      <w:proofErr w:type="spellStart"/>
      <w:proofErr w:type="gramStart"/>
      <w:r w:rsidRPr="00343754">
        <w:rPr>
          <w:rStyle w:val="Hyperlink"/>
          <w:rFonts w:ascii="Times New Roman" w:hAnsi="Times New Roman" w:cs="Times New Roman"/>
          <w:color w:val="000000" w:themeColor="text1"/>
          <w:sz w:val="24"/>
          <w:szCs w:val="24"/>
        </w:rPr>
        <w:t>LGTBfobia</w:t>
      </w:r>
      <w:proofErr w:type="spellEnd"/>
      <w:proofErr w:type="gramEnd"/>
      <w:r w:rsidRPr="00343754">
        <w:rPr>
          <w:rStyle w:val="Hyperlink"/>
          <w:rFonts w:ascii="Times New Roman" w:hAnsi="Times New Roman" w:cs="Times New Roman"/>
          <w:color w:val="000000" w:themeColor="text1"/>
          <w:sz w:val="24"/>
          <w:szCs w:val="24"/>
        </w:rPr>
        <w:t xml:space="preserve">: Uma problematização necessária. Disponível em: </w:t>
      </w:r>
      <w:hyperlink r:id="rId22" w:history="1">
        <w:r w:rsidRPr="004C58A0">
          <w:rPr>
            <w:rStyle w:val="Hyperlink"/>
            <w:rFonts w:ascii="Times New Roman" w:hAnsi="Times New Roman" w:cs="Times New Roman"/>
            <w:color w:val="000000" w:themeColor="text1"/>
            <w:sz w:val="24"/>
            <w:szCs w:val="24"/>
          </w:rPr>
          <w:t>https://ambitojuridico.com.br/cadernos/direito-constitucional/criminalizacao-da-lgbtfobia-uma-problematizacao-necessaria/</w:t>
        </w:r>
      </w:hyperlink>
      <w:r w:rsidRPr="00343754">
        <w:rPr>
          <w:rFonts w:ascii="Times New Roman" w:hAnsi="Times New Roman" w:cs="Times New Roman"/>
          <w:sz w:val="24"/>
          <w:szCs w:val="24"/>
        </w:rPr>
        <w:t>. Acesso em: 15 set. 2019.</w:t>
      </w:r>
    </w:p>
    <w:p w:rsidR="005F2B2E" w:rsidRPr="00C11D37" w:rsidRDefault="005F2B2E" w:rsidP="005F2B2E">
      <w:pPr>
        <w:spacing w:after="0" w:line="240" w:lineRule="auto"/>
        <w:jc w:val="both"/>
        <w:rPr>
          <w:rStyle w:val="Hyperlink"/>
          <w:rFonts w:ascii="Times New Roman" w:hAnsi="Times New Roman" w:cs="Times New Roman"/>
          <w:color w:val="000000" w:themeColor="text1"/>
          <w:sz w:val="24"/>
          <w:szCs w:val="24"/>
        </w:rPr>
      </w:pPr>
    </w:p>
    <w:p w:rsidR="005F2B2E" w:rsidRPr="001A48C6" w:rsidRDefault="005F2B2E" w:rsidP="005F2B2E">
      <w:pPr>
        <w:spacing w:after="0" w:line="240" w:lineRule="auto"/>
        <w:jc w:val="both"/>
        <w:rPr>
          <w:rStyle w:val="Hyperlink"/>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STF enquadra a homofobia e </w:t>
      </w:r>
      <w:proofErr w:type="spellStart"/>
      <w:r w:rsidRPr="00C11D37">
        <w:rPr>
          <w:rFonts w:ascii="Times New Roman" w:hAnsi="Times New Roman" w:cs="Times New Roman"/>
          <w:color w:val="000000" w:themeColor="text1"/>
          <w:sz w:val="24"/>
          <w:szCs w:val="24"/>
        </w:rPr>
        <w:t>transfobia</w:t>
      </w:r>
      <w:proofErr w:type="spellEnd"/>
      <w:r w:rsidRPr="00C11D37">
        <w:rPr>
          <w:rFonts w:ascii="Times New Roman" w:hAnsi="Times New Roman" w:cs="Times New Roman"/>
          <w:color w:val="000000" w:themeColor="text1"/>
          <w:sz w:val="24"/>
          <w:szCs w:val="24"/>
        </w:rPr>
        <w:t xml:space="preserve"> como crimes de racismo ao reconhecer a omissão legislativa. </w:t>
      </w:r>
      <w:r w:rsidRPr="00C11D37">
        <w:rPr>
          <w:rFonts w:ascii="Times New Roman" w:hAnsi="Times New Roman" w:cs="Times New Roman"/>
          <w:b/>
          <w:color w:val="000000" w:themeColor="text1"/>
          <w:sz w:val="24"/>
          <w:szCs w:val="24"/>
        </w:rPr>
        <w:t>Notícias STF</w:t>
      </w:r>
      <w:r w:rsidRPr="00C11D37">
        <w:rPr>
          <w:rFonts w:ascii="Times New Roman" w:hAnsi="Times New Roman" w:cs="Times New Roman"/>
          <w:color w:val="000000" w:themeColor="text1"/>
          <w:sz w:val="24"/>
          <w:szCs w:val="24"/>
        </w:rPr>
        <w:t xml:space="preserve">. Brasília. 13 junho 2019. Disponível em: </w:t>
      </w:r>
      <w:hyperlink r:id="rId23" w:history="1">
        <w:r w:rsidRPr="00C11D37">
          <w:rPr>
            <w:rStyle w:val="Hyperlink"/>
            <w:rFonts w:ascii="Times New Roman" w:hAnsi="Times New Roman" w:cs="Times New Roman"/>
            <w:color w:val="000000" w:themeColor="text1"/>
            <w:sz w:val="24"/>
            <w:szCs w:val="24"/>
          </w:rPr>
          <w:t>http://www.stf.jus.br/portal/cms/verNoticiaDetalhe.asp?idConteudo=414010</w:t>
        </w:r>
      </w:hyperlink>
      <w:r w:rsidRPr="001A48C6">
        <w:rPr>
          <w:rStyle w:val="Hyperlink"/>
          <w:rFonts w:ascii="Times New Roman" w:hAnsi="Times New Roman" w:cs="Times New Roman"/>
          <w:color w:val="000000" w:themeColor="text1"/>
          <w:sz w:val="24"/>
          <w:szCs w:val="24"/>
        </w:rPr>
        <w:t>. Acesso em: 10 set. 2019.</w:t>
      </w:r>
    </w:p>
    <w:p w:rsidR="005F2B2E" w:rsidRPr="001A48C6" w:rsidRDefault="005F2B2E" w:rsidP="005F2B2E">
      <w:pPr>
        <w:spacing w:after="0" w:line="240" w:lineRule="auto"/>
        <w:jc w:val="both"/>
        <w:rPr>
          <w:rStyle w:val="Hyperlink"/>
          <w:rFonts w:ascii="Times New Roman" w:hAnsi="Times New Roman" w:cs="Times New Roman"/>
          <w:color w:val="000000" w:themeColor="text1"/>
          <w:sz w:val="24"/>
          <w:szCs w:val="24"/>
        </w:rPr>
      </w:pPr>
    </w:p>
    <w:p w:rsidR="005F2B2E" w:rsidRDefault="005F2B2E" w:rsidP="005F2B2E">
      <w:pPr>
        <w:spacing w:after="0" w:line="240" w:lineRule="auto"/>
        <w:jc w:val="both"/>
        <w:rPr>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STRECK, </w:t>
      </w:r>
      <w:proofErr w:type="spellStart"/>
      <w:r w:rsidRPr="00C11D37">
        <w:rPr>
          <w:rFonts w:ascii="Times New Roman" w:hAnsi="Times New Roman" w:cs="Times New Roman"/>
          <w:color w:val="000000" w:themeColor="text1"/>
          <w:sz w:val="24"/>
          <w:szCs w:val="24"/>
        </w:rPr>
        <w:t>Lenio</w:t>
      </w:r>
      <w:proofErr w:type="spellEnd"/>
      <w:r w:rsidRPr="00C11D37">
        <w:rPr>
          <w:rFonts w:ascii="Times New Roman" w:hAnsi="Times New Roman" w:cs="Times New Roman"/>
          <w:color w:val="000000" w:themeColor="text1"/>
          <w:sz w:val="24"/>
          <w:szCs w:val="24"/>
        </w:rPr>
        <w:t xml:space="preserve"> L. O ativismo judicial existe ou é imaginação de alguns? Disponível em: </w:t>
      </w:r>
      <w:hyperlink r:id="rId24" w:history="1">
        <w:r w:rsidRPr="00C11D37">
          <w:rPr>
            <w:rStyle w:val="Hyperlink"/>
            <w:rFonts w:ascii="Times New Roman" w:hAnsi="Times New Roman" w:cs="Times New Roman"/>
            <w:color w:val="000000" w:themeColor="text1"/>
            <w:sz w:val="24"/>
            <w:szCs w:val="24"/>
          </w:rPr>
          <w:t>https://www.conjur.com.br/2013-jun-13/senso-incomum-ativismo-existe-ou-imaginacao-alguns</w:t>
        </w:r>
      </w:hyperlink>
      <w:r w:rsidRPr="00C11D37">
        <w:rPr>
          <w:rFonts w:ascii="Times New Roman" w:hAnsi="Times New Roman" w:cs="Times New Roman"/>
          <w:color w:val="000000" w:themeColor="text1"/>
          <w:sz w:val="24"/>
          <w:szCs w:val="24"/>
        </w:rPr>
        <w:t>. Acesso em: 12 set. 2019</w:t>
      </w:r>
      <w:r>
        <w:rPr>
          <w:rFonts w:ascii="Times New Roman" w:hAnsi="Times New Roman" w:cs="Times New Roman"/>
          <w:color w:val="000000" w:themeColor="text1"/>
          <w:sz w:val="24"/>
          <w:szCs w:val="24"/>
        </w:rPr>
        <w:t>.</w:t>
      </w:r>
    </w:p>
    <w:p w:rsidR="005F2B2E" w:rsidRPr="00C11D37" w:rsidRDefault="005F2B2E" w:rsidP="005F2B2E">
      <w:pPr>
        <w:spacing w:after="0" w:line="240" w:lineRule="auto"/>
        <w:jc w:val="both"/>
        <w:rPr>
          <w:rFonts w:ascii="Times New Roman" w:hAnsi="Times New Roman" w:cs="Times New Roman"/>
          <w:color w:val="000000" w:themeColor="text1"/>
          <w:sz w:val="24"/>
          <w:szCs w:val="24"/>
        </w:rPr>
      </w:pPr>
    </w:p>
    <w:p w:rsidR="005F2B2E" w:rsidRDefault="005F2B2E" w:rsidP="005F2B2E">
      <w:pPr>
        <w:spacing w:after="0" w:line="240" w:lineRule="auto"/>
        <w:jc w:val="both"/>
        <w:rPr>
          <w:rStyle w:val="Hyperlink"/>
          <w:rFonts w:ascii="Times New Roman" w:hAnsi="Times New Roman" w:cs="Times New Roman"/>
          <w:color w:val="000000" w:themeColor="text1"/>
          <w:sz w:val="24"/>
          <w:szCs w:val="24"/>
        </w:rPr>
      </w:pPr>
      <w:r w:rsidRPr="00C11D37">
        <w:rPr>
          <w:rFonts w:ascii="Times New Roman" w:hAnsi="Times New Roman" w:cs="Times New Roman"/>
          <w:color w:val="000000" w:themeColor="text1"/>
          <w:sz w:val="24"/>
          <w:szCs w:val="24"/>
        </w:rPr>
        <w:t xml:space="preserve">VECHIATTI, Paulo R.I. Mandado de Injunção e a criminalização de condutas. Disponível em: </w:t>
      </w:r>
      <w:hyperlink r:id="rId25" w:history="1">
        <w:r w:rsidRPr="00C11D37">
          <w:rPr>
            <w:rStyle w:val="Hyperlink"/>
            <w:rFonts w:ascii="Times New Roman" w:hAnsi="Times New Roman" w:cs="Times New Roman"/>
            <w:color w:val="000000" w:themeColor="text1"/>
            <w:sz w:val="24"/>
            <w:szCs w:val="24"/>
          </w:rPr>
          <w:t>https://www.conjur.com.br/2014-ago-26/paulo-iotti-mandado-injuncao-criminalizacao-condutas</w:t>
        </w:r>
      </w:hyperlink>
      <w:r w:rsidRPr="001A48C6">
        <w:rPr>
          <w:rStyle w:val="Hyperlink"/>
          <w:rFonts w:ascii="Times New Roman" w:hAnsi="Times New Roman" w:cs="Times New Roman"/>
          <w:color w:val="000000" w:themeColor="text1"/>
          <w:sz w:val="24"/>
          <w:szCs w:val="24"/>
        </w:rPr>
        <w:t>. Acesso em: 15 set. 2019.</w:t>
      </w:r>
    </w:p>
    <w:p w:rsidR="00C1715E" w:rsidRDefault="00C1715E"/>
    <w:sectPr w:rsidR="00C1715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48A" w:rsidRDefault="003E048A" w:rsidP="005F2B2E">
      <w:pPr>
        <w:spacing w:after="0" w:line="240" w:lineRule="auto"/>
      </w:pPr>
      <w:r>
        <w:separator/>
      </w:r>
    </w:p>
  </w:endnote>
  <w:endnote w:type="continuationSeparator" w:id="0">
    <w:p w:rsidR="003E048A" w:rsidRDefault="003E048A" w:rsidP="005F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48A" w:rsidRDefault="003E048A" w:rsidP="005F2B2E">
      <w:pPr>
        <w:spacing w:after="0" w:line="240" w:lineRule="auto"/>
      </w:pPr>
      <w:r>
        <w:separator/>
      </w:r>
    </w:p>
  </w:footnote>
  <w:footnote w:type="continuationSeparator" w:id="0">
    <w:p w:rsidR="003E048A" w:rsidRDefault="003E048A" w:rsidP="005F2B2E">
      <w:pPr>
        <w:spacing w:after="0" w:line="240" w:lineRule="auto"/>
      </w:pPr>
      <w:r>
        <w:continuationSeparator/>
      </w:r>
    </w:p>
  </w:footnote>
  <w:footnote w:id="1">
    <w:p w:rsidR="005F2B2E" w:rsidRDefault="005F2B2E" w:rsidP="005F2B2E">
      <w:pPr>
        <w:pStyle w:val="Textodenotaderodap"/>
      </w:pPr>
      <w:r>
        <w:rPr>
          <w:rStyle w:val="Refdenotaderodap"/>
        </w:rPr>
        <w:footnoteRef/>
      </w:r>
      <w:r>
        <w:t xml:space="preserve"> </w:t>
      </w:r>
      <w:r w:rsidRPr="00F17229">
        <w:rPr>
          <w:rFonts w:ascii="Times New Roman" w:hAnsi="Times New Roman" w:cs="Times New Roman"/>
        </w:rPr>
        <w:t xml:space="preserve">Pesquisa publicada no </w:t>
      </w:r>
      <w:r>
        <w:rPr>
          <w:rFonts w:ascii="Times New Roman" w:hAnsi="Times New Roman" w:cs="Times New Roman"/>
        </w:rPr>
        <w:t>jornal Brasil de Fato em 08</w:t>
      </w:r>
      <w:r w:rsidRPr="00F17229">
        <w:rPr>
          <w:rFonts w:ascii="Times New Roman" w:hAnsi="Times New Roman" w:cs="Times New Roman"/>
        </w:rPr>
        <w:t xml:space="preserve"> fev. 2019. Disponível em: </w:t>
      </w:r>
      <w:hyperlink r:id="rId1" w:history="1">
        <w:r w:rsidRPr="00F17229">
          <w:rPr>
            <w:rStyle w:val="Hyperlink"/>
            <w:rFonts w:ascii="Times New Roman" w:hAnsi="Times New Roman" w:cs="Times New Roman"/>
            <w:color w:val="000000" w:themeColor="text1"/>
          </w:rPr>
          <w:t>https://www.brasildefato.com.br/2019/02/08/relatorio-registra-420-vitimas-fatais-de-discriminacao-contra-lgbts-no-brasil-em-2018/</w:t>
        </w:r>
      </w:hyperlink>
    </w:p>
  </w:footnote>
  <w:footnote w:id="2">
    <w:p w:rsidR="005F2B2E" w:rsidRPr="001364FD" w:rsidRDefault="005F2B2E" w:rsidP="005F2B2E">
      <w:pPr>
        <w:pStyle w:val="Textodenotaderodap"/>
        <w:rPr>
          <w:color w:val="000000" w:themeColor="text1"/>
        </w:rPr>
      </w:pPr>
      <w:r>
        <w:rPr>
          <w:rStyle w:val="Refdenotaderodap"/>
        </w:rPr>
        <w:footnoteRef/>
      </w:r>
      <w:r>
        <w:t xml:space="preserve"> Pesquisa publicada no jornal Correio Braziliense. Disponível em: </w:t>
      </w:r>
      <w:hyperlink r:id="rId2" w:history="1">
        <w:r w:rsidRPr="001364FD">
          <w:rPr>
            <w:rStyle w:val="Hyperlink"/>
            <w:color w:val="000000" w:themeColor="text1"/>
          </w:rPr>
          <w:t>http://especiais.correiobraziliense.com.br/brasil-lidera-ranking-mundial-de-assassinatos-de-transexuais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2E"/>
    <w:rsid w:val="00027CD8"/>
    <w:rsid w:val="000905EC"/>
    <w:rsid w:val="003E048A"/>
    <w:rsid w:val="005F2B2E"/>
    <w:rsid w:val="00787734"/>
    <w:rsid w:val="00C1715E"/>
    <w:rsid w:val="00D03A91"/>
    <w:rsid w:val="00FC6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F2B2E"/>
    <w:pPr>
      <w:ind w:left="720"/>
      <w:contextualSpacing/>
    </w:pPr>
  </w:style>
  <w:style w:type="character" w:styleId="Nmerodepgina">
    <w:name w:val="page number"/>
    <w:basedOn w:val="Fontepargpadro"/>
    <w:uiPriority w:val="99"/>
    <w:semiHidden/>
    <w:unhideWhenUsed/>
    <w:rsid w:val="005F2B2E"/>
  </w:style>
  <w:style w:type="paragraph" w:styleId="NormalWeb">
    <w:name w:val="Normal (Web)"/>
    <w:basedOn w:val="Normal"/>
    <w:uiPriority w:val="99"/>
    <w:semiHidden/>
    <w:unhideWhenUsed/>
    <w:rsid w:val="005F2B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F2B2E"/>
    <w:rPr>
      <w:i/>
      <w:iCs/>
    </w:rPr>
  </w:style>
  <w:style w:type="character" w:styleId="Hyperlink">
    <w:name w:val="Hyperlink"/>
    <w:basedOn w:val="Fontepargpadro"/>
    <w:uiPriority w:val="99"/>
    <w:unhideWhenUsed/>
    <w:rsid w:val="005F2B2E"/>
    <w:rPr>
      <w:color w:val="0000FF"/>
      <w:u w:val="single"/>
    </w:rPr>
  </w:style>
  <w:style w:type="paragraph" w:styleId="Textodenotaderodap">
    <w:name w:val="footnote text"/>
    <w:basedOn w:val="Normal"/>
    <w:link w:val="TextodenotaderodapChar"/>
    <w:uiPriority w:val="99"/>
    <w:semiHidden/>
    <w:unhideWhenUsed/>
    <w:rsid w:val="005F2B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2B2E"/>
    <w:rPr>
      <w:sz w:val="20"/>
      <w:szCs w:val="20"/>
    </w:rPr>
  </w:style>
  <w:style w:type="character" w:styleId="Refdenotaderodap">
    <w:name w:val="footnote reference"/>
    <w:basedOn w:val="Fontepargpadro"/>
    <w:uiPriority w:val="99"/>
    <w:semiHidden/>
    <w:unhideWhenUsed/>
    <w:rsid w:val="005F2B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F2B2E"/>
    <w:pPr>
      <w:ind w:left="720"/>
      <w:contextualSpacing/>
    </w:pPr>
  </w:style>
  <w:style w:type="character" w:styleId="Nmerodepgina">
    <w:name w:val="page number"/>
    <w:basedOn w:val="Fontepargpadro"/>
    <w:uiPriority w:val="99"/>
    <w:semiHidden/>
    <w:unhideWhenUsed/>
    <w:rsid w:val="005F2B2E"/>
  </w:style>
  <w:style w:type="paragraph" w:styleId="NormalWeb">
    <w:name w:val="Normal (Web)"/>
    <w:basedOn w:val="Normal"/>
    <w:uiPriority w:val="99"/>
    <w:semiHidden/>
    <w:unhideWhenUsed/>
    <w:rsid w:val="005F2B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F2B2E"/>
    <w:rPr>
      <w:i/>
      <w:iCs/>
    </w:rPr>
  </w:style>
  <w:style w:type="character" w:styleId="Hyperlink">
    <w:name w:val="Hyperlink"/>
    <w:basedOn w:val="Fontepargpadro"/>
    <w:uiPriority w:val="99"/>
    <w:unhideWhenUsed/>
    <w:rsid w:val="005F2B2E"/>
    <w:rPr>
      <w:color w:val="0000FF"/>
      <w:u w:val="single"/>
    </w:rPr>
  </w:style>
  <w:style w:type="paragraph" w:styleId="Textodenotaderodap">
    <w:name w:val="footnote text"/>
    <w:basedOn w:val="Normal"/>
    <w:link w:val="TextodenotaderodapChar"/>
    <w:uiPriority w:val="99"/>
    <w:semiHidden/>
    <w:unhideWhenUsed/>
    <w:rsid w:val="005F2B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2B2E"/>
    <w:rPr>
      <w:sz w:val="20"/>
      <w:szCs w:val="20"/>
    </w:rPr>
  </w:style>
  <w:style w:type="character" w:styleId="Refdenotaderodap">
    <w:name w:val="footnote reference"/>
    <w:basedOn w:val="Fontepargpadro"/>
    <w:uiPriority w:val="99"/>
    <w:semiHidden/>
    <w:unhideWhenUsed/>
    <w:rsid w:val="005F2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eitofranca.br/direitonovo/FKCEimagens/file/ArtigoBarroso_para_Selecao.pdf" TargetMode="External"/><Relationship Id="rId13" Type="http://schemas.openxmlformats.org/officeDocument/2006/relationships/hyperlink" Target="https://stf.jusbrasil.com.br/jurisprudencia/770347/habeas-corpus-hc-82424-rs" TargetMode="External"/><Relationship Id="rId18" Type="http://schemas.openxmlformats.org/officeDocument/2006/relationships/hyperlink" Target="http://www.justificando.com/2019/02/14/por-que-nao-criminalizar-a-lgbtfobi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jus.com.br/artigos/74163/a-criminalizacao-da-homofobia" TargetMode="External"/><Relationship Id="rId7" Type="http://schemas.openxmlformats.org/officeDocument/2006/relationships/hyperlink" Target="https://www.bbc.com/portuguese/brasil-47206924" TargetMode="External"/><Relationship Id="rId12" Type="http://schemas.openxmlformats.org/officeDocument/2006/relationships/hyperlink" Target="http://www.stf.jus.br/arquivo/cms/noticiaNoticiaStf/anexo/ADO26votoRL.pdf" TargetMode="External"/><Relationship Id="rId17" Type="http://schemas.openxmlformats.org/officeDocument/2006/relationships/hyperlink" Target="http://www.cartaforense.com.br/conteudo/artigos/teoria-constitucional-do-direito-penal-e-os-mandados-de-criminalizacao/5222" TargetMode="External"/><Relationship Id="rId25" Type="http://schemas.openxmlformats.org/officeDocument/2006/relationships/hyperlink" Target="https://www.conjur.com.br/2014-ago-26/paulo-iotti-mandado-injuncao-criminalizacao-condutas" TargetMode="External"/><Relationship Id="rId2" Type="http://schemas.microsoft.com/office/2007/relationships/stylesWithEffects" Target="stylesWithEffects.xml"/><Relationship Id="rId16" Type="http://schemas.openxmlformats.org/officeDocument/2006/relationships/hyperlink" Target="https://www.boletimjuridico.com.br/doutrina/artigo/4374/mandados-constitucionais-criminalizacao" TargetMode="External"/><Relationship Id="rId20" Type="http://schemas.openxmlformats.org/officeDocument/2006/relationships/hyperlink" Target="https://jus.com.br/artigos/14937/mandados-de-criminalizacao-e-principio-da-codificacao"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onjur.com.br/dl/leia-voto-ministro-celso-mello2.pdf" TargetMode="External"/><Relationship Id="rId24" Type="http://schemas.openxmlformats.org/officeDocument/2006/relationships/hyperlink" Target="https://www.conjur.com.br/2013-jun-13/senso-incomum-ativismo-existe-ou-imaginacao-alguns" TargetMode="External"/><Relationship Id="rId5" Type="http://schemas.openxmlformats.org/officeDocument/2006/relationships/footnotes" Target="footnotes.xml"/><Relationship Id="rId15" Type="http://schemas.openxmlformats.org/officeDocument/2006/relationships/hyperlink" Target="https://www.conjur.com.br/2014-ago-21/senso-incomum-criminalizacao-judicial-quebra-estado-democratico-direito" TargetMode="External"/><Relationship Id="rId23" Type="http://schemas.openxmlformats.org/officeDocument/2006/relationships/hyperlink" Target="http://www.stf.jus.br/portal/cms/verNoticiaDetalhe.asp?idConteudo=414010" TargetMode="External"/><Relationship Id="rId10" Type="http://schemas.openxmlformats.org/officeDocument/2006/relationships/hyperlink" Target="http://www.stf.jus.br/arquivo/cms/noticiaNoticiaStf/anexo/ADO26ementaassinada.pdf" TargetMode="External"/><Relationship Id="rId19" Type="http://schemas.openxmlformats.org/officeDocument/2006/relationships/hyperlink" Target="https://portal.stf.jus.br/noticias/verNoticiaDetalhe.asp?idConteudo=413900&amp;ori=1" TargetMode="Externa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stf.jus.br/arquivo/cms/noticiaNoticiaStf/anexo/MI4733mEF.pdf" TargetMode="External"/><Relationship Id="rId22" Type="http://schemas.openxmlformats.org/officeDocument/2006/relationships/hyperlink" Target="https://ambitojuridico.com.br/cadernos/direito-constitucional/criminalizacao-da-lgbtfobia-uma-problematizacao-necessari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speciais.correiobraziliense.com.br/brasil-lidera-ranking-mundial-de-assassinatos-de-transexuais" TargetMode="External"/><Relationship Id="rId1" Type="http://schemas.openxmlformats.org/officeDocument/2006/relationships/hyperlink" Target="https://www.brasildefato.com.br/2019/02/08/relatorio-registra-420-vitimas-fatais-de-discriminacao-contra-lgbts-no-brasil-em-201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9148</Words>
  <Characters>49400</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2019-11-12T01:16:00Z</dcterms:created>
  <dcterms:modified xsi:type="dcterms:W3CDTF">2019-11-12T01:16:00Z</dcterms:modified>
</cp:coreProperties>
</file>