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4E50F" w14:textId="77777777" w:rsidR="00F372D1" w:rsidRPr="002816B8" w:rsidRDefault="00F372D1" w:rsidP="00625369">
      <w:pPr>
        <w:spacing w:after="0" w:line="240" w:lineRule="auto"/>
        <w:ind w:left="0" w:right="0" w:firstLine="0"/>
        <w:jc w:val="left"/>
        <w:rPr>
          <w:rFonts w:eastAsiaTheme="minorHAnsi"/>
          <w:b/>
          <w:szCs w:val="24"/>
          <w:lang w:eastAsia="en-US"/>
        </w:rPr>
      </w:pPr>
      <w:r w:rsidRPr="002816B8">
        <w:rPr>
          <w:rFonts w:eastAsiaTheme="minorHAnsi"/>
          <w:b/>
          <w:szCs w:val="24"/>
          <w:lang w:eastAsia="en-US"/>
        </w:rPr>
        <w:t xml:space="preserve">UNIFACISA – CENTRO UNIVERSITÁRIO </w:t>
      </w:r>
    </w:p>
    <w:p w14:paraId="08846D52" w14:textId="77777777" w:rsidR="00F372D1" w:rsidRPr="002816B8" w:rsidRDefault="00F372D1" w:rsidP="00625369">
      <w:pPr>
        <w:spacing w:after="0" w:line="240" w:lineRule="auto"/>
        <w:ind w:left="0" w:right="0" w:firstLine="0"/>
        <w:jc w:val="left"/>
        <w:rPr>
          <w:rFonts w:eastAsiaTheme="minorHAnsi"/>
          <w:b/>
          <w:szCs w:val="24"/>
          <w:lang w:eastAsia="en-US"/>
        </w:rPr>
      </w:pPr>
      <w:r w:rsidRPr="002816B8">
        <w:rPr>
          <w:rFonts w:eastAsiaTheme="minorHAnsi"/>
          <w:b/>
          <w:szCs w:val="24"/>
          <w:lang w:eastAsia="en-US"/>
        </w:rPr>
        <w:t xml:space="preserve">CESED - CENTRO DE ENSINO SUPERIOR E DESENVOLVIMENTO </w:t>
      </w:r>
    </w:p>
    <w:p w14:paraId="5B629E35" w14:textId="77777777" w:rsidR="00F372D1" w:rsidRPr="002816B8" w:rsidRDefault="00F372D1" w:rsidP="00625369">
      <w:pPr>
        <w:spacing w:after="0" w:line="240" w:lineRule="auto"/>
        <w:ind w:left="0" w:right="0" w:firstLine="0"/>
        <w:jc w:val="left"/>
        <w:rPr>
          <w:rFonts w:eastAsiaTheme="minorHAnsi"/>
          <w:b/>
          <w:szCs w:val="24"/>
          <w:lang w:eastAsia="en-US"/>
        </w:rPr>
      </w:pPr>
      <w:r w:rsidRPr="002816B8">
        <w:rPr>
          <w:rFonts w:eastAsiaTheme="minorHAnsi"/>
          <w:b/>
          <w:szCs w:val="24"/>
          <w:lang w:eastAsia="en-US"/>
        </w:rPr>
        <w:t xml:space="preserve">CURSO DE DIREITO </w:t>
      </w:r>
    </w:p>
    <w:p w14:paraId="715C32AA" w14:textId="615D2B61" w:rsidR="00F372D1" w:rsidRDefault="00F372D1" w:rsidP="00625369">
      <w:pPr>
        <w:spacing w:after="0" w:line="240" w:lineRule="auto"/>
        <w:ind w:left="0" w:right="0" w:firstLine="0"/>
        <w:jc w:val="left"/>
        <w:rPr>
          <w:rFonts w:eastAsiaTheme="minorHAnsi"/>
          <w:b/>
          <w:szCs w:val="24"/>
          <w:lang w:eastAsia="en-US"/>
        </w:rPr>
      </w:pPr>
    </w:p>
    <w:p w14:paraId="4E560F1D" w14:textId="568EB46F" w:rsidR="00625369" w:rsidRDefault="00625369" w:rsidP="00625369">
      <w:pPr>
        <w:spacing w:after="0" w:line="240" w:lineRule="auto"/>
        <w:ind w:left="0" w:right="0" w:firstLine="0"/>
        <w:jc w:val="left"/>
        <w:rPr>
          <w:rFonts w:eastAsiaTheme="minorHAnsi"/>
          <w:b/>
          <w:szCs w:val="24"/>
          <w:lang w:eastAsia="en-US"/>
        </w:rPr>
      </w:pPr>
    </w:p>
    <w:p w14:paraId="3BACEB8E" w14:textId="5D5D3FC5" w:rsidR="00625369" w:rsidRDefault="00625369" w:rsidP="00625369">
      <w:pPr>
        <w:spacing w:after="0" w:line="240" w:lineRule="auto"/>
        <w:ind w:left="0" w:right="0" w:firstLine="0"/>
        <w:jc w:val="left"/>
        <w:rPr>
          <w:rFonts w:eastAsiaTheme="minorHAnsi"/>
          <w:b/>
          <w:szCs w:val="24"/>
          <w:lang w:eastAsia="en-US"/>
        </w:rPr>
      </w:pPr>
    </w:p>
    <w:p w14:paraId="5D6451B0" w14:textId="77777777" w:rsidR="00625369" w:rsidRPr="002816B8" w:rsidRDefault="00625369" w:rsidP="00625369">
      <w:pPr>
        <w:spacing w:after="0" w:line="240" w:lineRule="auto"/>
        <w:ind w:left="0" w:right="0" w:firstLine="0"/>
        <w:jc w:val="left"/>
        <w:rPr>
          <w:rFonts w:eastAsiaTheme="minorHAnsi"/>
          <w:b/>
          <w:szCs w:val="24"/>
          <w:lang w:eastAsia="en-US"/>
        </w:rPr>
      </w:pPr>
    </w:p>
    <w:p w14:paraId="791094AC" w14:textId="77777777" w:rsidR="00F372D1" w:rsidRPr="002816B8" w:rsidRDefault="00F372D1" w:rsidP="00625369">
      <w:pPr>
        <w:spacing w:after="0" w:line="240" w:lineRule="auto"/>
        <w:ind w:left="0" w:right="0" w:firstLine="0"/>
        <w:jc w:val="left"/>
        <w:rPr>
          <w:rFonts w:eastAsiaTheme="minorHAnsi"/>
          <w:b/>
          <w:szCs w:val="24"/>
          <w:lang w:eastAsia="en-US"/>
        </w:rPr>
      </w:pPr>
    </w:p>
    <w:p w14:paraId="0C248080" w14:textId="77777777" w:rsidR="00F372D1" w:rsidRPr="002816B8" w:rsidRDefault="00F372D1" w:rsidP="00625369">
      <w:pPr>
        <w:spacing w:after="0" w:line="240" w:lineRule="auto"/>
        <w:ind w:left="0" w:right="0" w:firstLine="0"/>
        <w:jc w:val="left"/>
        <w:rPr>
          <w:rFonts w:eastAsiaTheme="minorHAnsi"/>
          <w:b/>
          <w:szCs w:val="24"/>
          <w:lang w:eastAsia="en-US"/>
        </w:rPr>
      </w:pPr>
      <w:r w:rsidRPr="002816B8">
        <w:rPr>
          <w:rFonts w:eastAsiaTheme="minorHAnsi"/>
          <w:b/>
          <w:szCs w:val="24"/>
          <w:lang w:eastAsia="en-US"/>
        </w:rPr>
        <w:t>NAYARA BANDEIRA VASCONCELOS</w:t>
      </w:r>
    </w:p>
    <w:p w14:paraId="6F626545" w14:textId="77777777" w:rsidR="00F372D1" w:rsidRPr="002816B8" w:rsidRDefault="00F372D1" w:rsidP="00625369">
      <w:pPr>
        <w:spacing w:after="0" w:line="240" w:lineRule="auto"/>
        <w:ind w:left="0" w:right="0" w:firstLine="0"/>
        <w:jc w:val="left"/>
        <w:rPr>
          <w:rFonts w:eastAsiaTheme="minorHAnsi"/>
          <w:b/>
          <w:szCs w:val="24"/>
          <w:lang w:eastAsia="en-US"/>
        </w:rPr>
      </w:pPr>
    </w:p>
    <w:p w14:paraId="2CD3FFCE" w14:textId="77777777" w:rsidR="00F372D1" w:rsidRPr="002816B8" w:rsidRDefault="00F372D1" w:rsidP="00625369">
      <w:pPr>
        <w:spacing w:after="0" w:line="240" w:lineRule="auto"/>
        <w:ind w:left="0" w:right="0" w:firstLine="0"/>
        <w:jc w:val="left"/>
        <w:rPr>
          <w:rFonts w:eastAsiaTheme="minorHAnsi"/>
          <w:b/>
          <w:szCs w:val="24"/>
          <w:lang w:eastAsia="en-US"/>
        </w:rPr>
      </w:pPr>
    </w:p>
    <w:p w14:paraId="5C093F80" w14:textId="77777777" w:rsidR="00F372D1" w:rsidRPr="002816B8" w:rsidRDefault="00F372D1" w:rsidP="00625369">
      <w:pPr>
        <w:spacing w:after="0" w:line="240" w:lineRule="auto"/>
        <w:ind w:left="0" w:right="0" w:firstLine="0"/>
        <w:jc w:val="left"/>
        <w:rPr>
          <w:rFonts w:eastAsiaTheme="minorHAnsi"/>
          <w:b/>
          <w:szCs w:val="24"/>
          <w:lang w:eastAsia="en-US"/>
        </w:rPr>
      </w:pPr>
    </w:p>
    <w:p w14:paraId="69D5FE25" w14:textId="77777777" w:rsidR="00F372D1" w:rsidRPr="002816B8" w:rsidRDefault="00F372D1" w:rsidP="00625369">
      <w:pPr>
        <w:spacing w:after="0" w:line="240" w:lineRule="auto"/>
        <w:ind w:left="0" w:right="0" w:firstLine="0"/>
        <w:jc w:val="left"/>
        <w:rPr>
          <w:rFonts w:eastAsiaTheme="minorHAnsi"/>
          <w:b/>
          <w:szCs w:val="24"/>
          <w:lang w:eastAsia="en-US"/>
        </w:rPr>
      </w:pPr>
    </w:p>
    <w:p w14:paraId="5183B9D1" w14:textId="73D56945" w:rsidR="00F372D1" w:rsidRDefault="00F372D1" w:rsidP="00625369">
      <w:pPr>
        <w:spacing w:after="0" w:line="240" w:lineRule="auto"/>
        <w:ind w:left="0" w:right="0" w:firstLine="0"/>
        <w:jc w:val="left"/>
        <w:rPr>
          <w:rFonts w:eastAsiaTheme="minorHAnsi"/>
          <w:b/>
          <w:szCs w:val="24"/>
          <w:lang w:eastAsia="en-US"/>
        </w:rPr>
      </w:pPr>
    </w:p>
    <w:p w14:paraId="5D346F3B" w14:textId="6C9EC711" w:rsidR="00625369" w:rsidRDefault="00625369" w:rsidP="00625369">
      <w:pPr>
        <w:spacing w:after="0" w:line="240" w:lineRule="auto"/>
        <w:ind w:left="0" w:right="0" w:firstLine="0"/>
        <w:jc w:val="left"/>
        <w:rPr>
          <w:rFonts w:eastAsiaTheme="minorHAnsi"/>
          <w:b/>
          <w:szCs w:val="24"/>
          <w:lang w:eastAsia="en-US"/>
        </w:rPr>
      </w:pPr>
    </w:p>
    <w:p w14:paraId="2247DA3A" w14:textId="398BB112" w:rsidR="00625369" w:rsidRDefault="00625369" w:rsidP="00625369">
      <w:pPr>
        <w:spacing w:after="0" w:line="240" w:lineRule="auto"/>
        <w:ind w:left="0" w:right="0" w:firstLine="0"/>
        <w:jc w:val="left"/>
        <w:rPr>
          <w:rFonts w:eastAsiaTheme="minorHAnsi"/>
          <w:b/>
          <w:szCs w:val="24"/>
          <w:lang w:eastAsia="en-US"/>
        </w:rPr>
      </w:pPr>
    </w:p>
    <w:p w14:paraId="3F14DCC0" w14:textId="1E658A18" w:rsidR="00625369" w:rsidRDefault="00625369" w:rsidP="00625369">
      <w:pPr>
        <w:spacing w:after="0" w:line="240" w:lineRule="auto"/>
        <w:ind w:left="0" w:right="0" w:firstLine="0"/>
        <w:jc w:val="left"/>
        <w:rPr>
          <w:rFonts w:eastAsiaTheme="minorHAnsi"/>
          <w:b/>
          <w:szCs w:val="24"/>
          <w:lang w:eastAsia="en-US"/>
        </w:rPr>
      </w:pPr>
    </w:p>
    <w:p w14:paraId="386F741D" w14:textId="77777777" w:rsidR="00625369" w:rsidRDefault="00625369" w:rsidP="00625369">
      <w:pPr>
        <w:spacing w:after="0" w:line="240" w:lineRule="auto"/>
        <w:ind w:left="0" w:right="0" w:firstLine="0"/>
        <w:jc w:val="left"/>
        <w:rPr>
          <w:rFonts w:eastAsiaTheme="minorHAnsi"/>
          <w:b/>
          <w:szCs w:val="24"/>
          <w:lang w:eastAsia="en-US"/>
        </w:rPr>
      </w:pPr>
    </w:p>
    <w:p w14:paraId="606AF6F1" w14:textId="02907790" w:rsidR="00625369" w:rsidRDefault="00625369" w:rsidP="00625369">
      <w:pPr>
        <w:spacing w:after="0" w:line="240" w:lineRule="auto"/>
        <w:ind w:left="0" w:right="0" w:firstLine="0"/>
        <w:jc w:val="left"/>
        <w:rPr>
          <w:rFonts w:eastAsiaTheme="minorHAnsi"/>
          <w:b/>
          <w:szCs w:val="24"/>
          <w:lang w:eastAsia="en-US"/>
        </w:rPr>
      </w:pPr>
    </w:p>
    <w:p w14:paraId="7B477406" w14:textId="7F3B0A88" w:rsidR="00625369" w:rsidRDefault="00625369" w:rsidP="00625369">
      <w:pPr>
        <w:spacing w:after="0" w:line="240" w:lineRule="auto"/>
        <w:ind w:left="0" w:right="0" w:firstLine="0"/>
        <w:jc w:val="left"/>
        <w:rPr>
          <w:rFonts w:eastAsiaTheme="minorHAnsi"/>
          <w:b/>
          <w:szCs w:val="24"/>
          <w:lang w:eastAsia="en-US"/>
        </w:rPr>
      </w:pPr>
    </w:p>
    <w:p w14:paraId="170FFA05" w14:textId="5AF759F9" w:rsidR="00625369" w:rsidRDefault="00625369" w:rsidP="00625369">
      <w:pPr>
        <w:spacing w:after="0" w:line="240" w:lineRule="auto"/>
        <w:ind w:left="0" w:right="0" w:firstLine="0"/>
        <w:jc w:val="left"/>
        <w:rPr>
          <w:rFonts w:eastAsiaTheme="minorHAnsi"/>
          <w:b/>
          <w:szCs w:val="24"/>
          <w:lang w:eastAsia="en-US"/>
        </w:rPr>
      </w:pPr>
    </w:p>
    <w:p w14:paraId="5E437C39" w14:textId="5E017D95" w:rsidR="00625369" w:rsidRDefault="00625369" w:rsidP="00625369">
      <w:pPr>
        <w:spacing w:after="0" w:line="240" w:lineRule="auto"/>
        <w:ind w:left="0" w:right="0" w:firstLine="0"/>
        <w:jc w:val="left"/>
        <w:rPr>
          <w:rFonts w:eastAsiaTheme="minorHAnsi"/>
          <w:b/>
          <w:szCs w:val="24"/>
          <w:lang w:eastAsia="en-US"/>
        </w:rPr>
      </w:pPr>
    </w:p>
    <w:p w14:paraId="7A3BA606" w14:textId="77777777" w:rsidR="00625369" w:rsidRPr="002816B8" w:rsidRDefault="00625369" w:rsidP="00625369">
      <w:pPr>
        <w:spacing w:after="0" w:line="240" w:lineRule="auto"/>
        <w:ind w:left="0" w:right="0" w:firstLine="0"/>
        <w:jc w:val="left"/>
        <w:rPr>
          <w:rFonts w:eastAsiaTheme="minorHAnsi"/>
          <w:b/>
          <w:szCs w:val="24"/>
          <w:lang w:eastAsia="en-US"/>
        </w:rPr>
      </w:pPr>
    </w:p>
    <w:p w14:paraId="457C61BD" w14:textId="77777777" w:rsidR="00F372D1" w:rsidRPr="002816B8" w:rsidRDefault="00F372D1" w:rsidP="00625369">
      <w:pPr>
        <w:spacing w:after="0" w:line="240" w:lineRule="auto"/>
        <w:ind w:left="0" w:right="0" w:firstLine="0"/>
        <w:jc w:val="left"/>
        <w:rPr>
          <w:rFonts w:eastAsiaTheme="minorHAnsi"/>
          <w:b/>
          <w:szCs w:val="24"/>
          <w:lang w:eastAsia="en-US"/>
        </w:rPr>
      </w:pPr>
    </w:p>
    <w:p w14:paraId="4FBE6F31" w14:textId="77777777" w:rsidR="00F372D1" w:rsidRPr="002816B8" w:rsidRDefault="00F372D1" w:rsidP="00625369">
      <w:pPr>
        <w:spacing w:after="0" w:line="240" w:lineRule="auto"/>
        <w:ind w:left="0" w:right="0" w:firstLine="0"/>
        <w:jc w:val="center"/>
        <w:rPr>
          <w:rFonts w:eastAsiaTheme="minorHAnsi"/>
          <w:b/>
          <w:szCs w:val="24"/>
          <w:lang w:eastAsia="en-US"/>
        </w:rPr>
      </w:pPr>
      <w:r w:rsidRPr="002816B8">
        <w:rPr>
          <w:rFonts w:eastAsiaTheme="minorHAnsi"/>
          <w:b/>
          <w:szCs w:val="24"/>
          <w:lang w:eastAsia="en-US"/>
        </w:rPr>
        <w:t xml:space="preserve">A INFILTRAÇÃO DOS AGENTES DA </w:t>
      </w:r>
      <w:r w:rsidR="002816B8" w:rsidRPr="002816B8">
        <w:rPr>
          <w:rFonts w:eastAsiaTheme="minorHAnsi"/>
          <w:b/>
          <w:szCs w:val="24"/>
          <w:lang w:eastAsia="en-US"/>
        </w:rPr>
        <w:t>POLÍCIA</w:t>
      </w:r>
      <w:r w:rsidRPr="002816B8">
        <w:rPr>
          <w:rFonts w:eastAsiaTheme="minorHAnsi"/>
          <w:b/>
          <w:szCs w:val="24"/>
          <w:lang w:eastAsia="en-US"/>
        </w:rPr>
        <w:t xml:space="preserve"> JUDICIÁRIA EM MEIOS CIBERNÉTICOS NA INVESTIGAÇÃO AOS CRIMES DE PEDOFILIA.</w:t>
      </w:r>
    </w:p>
    <w:p w14:paraId="57BC9B58" w14:textId="77777777" w:rsidR="00F372D1" w:rsidRPr="002816B8" w:rsidRDefault="00F372D1" w:rsidP="00625369">
      <w:pPr>
        <w:spacing w:after="0" w:line="240" w:lineRule="auto"/>
        <w:ind w:left="0" w:right="0" w:firstLine="0"/>
        <w:jc w:val="left"/>
        <w:rPr>
          <w:rFonts w:eastAsiaTheme="minorHAnsi"/>
          <w:b/>
          <w:szCs w:val="24"/>
          <w:lang w:eastAsia="en-US"/>
        </w:rPr>
      </w:pPr>
    </w:p>
    <w:p w14:paraId="79A05210" w14:textId="77777777" w:rsidR="00F372D1" w:rsidRPr="002816B8" w:rsidRDefault="00F372D1" w:rsidP="00625369">
      <w:pPr>
        <w:spacing w:after="0" w:line="240" w:lineRule="auto"/>
        <w:ind w:left="0" w:right="0" w:firstLine="0"/>
        <w:jc w:val="left"/>
        <w:rPr>
          <w:rFonts w:eastAsiaTheme="minorHAnsi"/>
          <w:b/>
          <w:szCs w:val="24"/>
          <w:lang w:eastAsia="en-US"/>
        </w:rPr>
      </w:pPr>
    </w:p>
    <w:p w14:paraId="16791A83" w14:textId="77777777" w:rsidR="00F372D1" w:rsidRPr="002816B8" w:rsidRDefault="00F372D1" w:rsidP="00625369">
      <w:pPr>
        <w:spacing w:after="0" w:line="240" w:lineRule="auto"/>
        <w:ind w:left="0" w:right="0" w:firstLine="0"/>
        <w:jc w:val="left"/>
        <w:rPr>
          <w:rFonts w:eastAsiaTheme="minorHAnsi"/>
          <w:b/>
          <w:szCs w:val="24"/>
          <w:lang w:eastAsia="en-US"/>
        </w:rPr>
      </w:pPr>
    </w:p>
    <w:p w14:paraId="3EFAE03E" w14:textId="77777777" w:rsidR="00F372D1" w:rsidRPr="002816B8" w:rsidRDefault="00F372D1" w:rsidP="00625369">
      <w:pPr>
        <w:spacing w:after="0" w:line="240" w:lineRule="auto"/>
        <w:ind w:left="0" w:right="0" w:firstLine="0"/>
        <w:jc w:val="left"/>
        <w:rPr>
          <w:rFonts w:eastAsiaTheme="minorHAnsi"/>
          <w:b/>
          <w:szCs w:val="24"/>
          <w:lang w:eastAsia="en-US"/>
        </w:rPr>
      </w:pPr>
    </w:p>
    <w:p w14:paraId="39797D65" w14:textId="77777777" w:rsidR="00F372D1" w:rsidRPr="002816B8" w:rsidRDefault="00F372D1" w:rsidP="00625369">
      <w:pPr>
        <w:spacing w:after="0" w:line="240" w:lineRule="auto"/>
        <w:ind w:left="0" w:right="0" w:firstLine="0"/>
        <w:jc w:val="left"/>
        <w:rPr>
          <w:rFonts w:eastAsiaTheme="minorHAnsi"/>
          <w:b/>
          <w:szCs w:val="24"/>
          <w:lang w:eastAsia="en-US"/>
        </w:rPr>
      </w:pPr>
    </w:p>
    <w:p w14:paraId="04CC617D" w14:textId="77777777" w:rsidR="00F372D1" w:rsidRPr="002816B8" w:rsidRDefault="00F372D1" w:rsidP="00625369">
      <w:pPr>
        <w:spacing w:after="0" w:line="240" w:lineRule="auto"/>
        <w:ind w:left="0" w:right="0" w:firstLine="0"/>
        <w:jc w:val="left"/>
        <w:rPr>
          <w:rFonts w:eastAsiaTheme="minorHAnsi"/>
          <w:b/>
          <w:szCs w:val="24"/>
          <w:lang w:eastAsia="en-US"/>
        </w:rPr>
      </w:pPr>
    </w:p>
    <w:p w14:paraId="2FC4AB10" w14:textId="77777777" w:rsidR="00F372D1" w:rsidRPr="002816B8" w:rsidRDefault="00F372D1" w:rsidP="00625369">
      <w:pPr>
        <w:spacing w:after="0" w:line="240" w:lineRule="auto"/>
        <w:ind w:left="0" w:right="0" w:firstLine="0"/>
        <w:jc w:val="left"/>
        <w:rPr>
          <w:rFonts w:eastAsiaTheme="minorHAnsi"/>
          <w:b/>
          <w:szCs w:val="24"/>
          <w:lang w:eastAsia="en-US"/>
        </w:rPr>
      </w:pPr>
    </w:p>
    <w:p w14:paraId="26E35690" w14:textId="77777777" w:rsidR="00F372D1" w:rsidRPr="002816B8" w:rsidRDefault="00F372D1" w:rsidP="00625369">
      <w:pPr>
        <w:spacing w:after="0" w:line="240" w:lineRule="auto"/>
        <w:ind w:left="0" w:right="0" w:firstLine="0"/>
        <w:jc w:val="left"/>
        <w:rPr>
          <w:rFonts w:eastAsiaTheme="minorHAnsi"/>
          <w:b/>
          <w:szCs w:val="24"/>
          <w:lang w:eastAsia="en-US"/>
        </w:rPr>
      </w:pPr>
    </w:p>
    <w:p w14:paraId="7A7C8C4E" w14:textId="26C65B9F" w:rsidR="00F372D1" w:rsidRDefault="00F372D1" w:rsidP="00625369">
      <w:pPr>
        <w:spacing w:after="0" w:line="240" w:lineRule="auto"/>
        <w:ind w:left="0" w:right="0" w:firstLine="0"/>
        <w:jc w:val="left"/>
        <w:rPr>
          <w:rFonts w:eastAsiaTheme="minorHAnsi"/>
          <w:b/>
          <w:szCs w:val="24"/>
          <w:lang w:eastAsia="en-US"/>
        </w:rPr>
      </w:pPr>
    </w:p>
    <w:p w14:paraId="22B5A97F" w14:textId="2E343299" w:rsidR="00625369" w:rsidRDefault="00625369" w:rsidP="00625369">
      <w:pPr>
        <w:spacing w:after="0" w:line="240" w:lineRule="auto"/>
        <w:ind w:left="0" w:right="0" w:firstLine="0"/>
        <w:jc w:val="left"/>
        <w:rPr>
          <w:rFonts w:eastAsiaTheme="minorHAnsi"/>
          <w:b/>
          <w:szCs w:val="24"/>
          <w:lang w:eastAsia="en-US"/>
        </w:rPr>
      </w:pPr>
    </w:p>
    <w:p w14:paraId="2385D9AC" w14:textId="60FC56E7" w:rsidR="00625369" w:rsidRDefault="00625369" w:rsidP="00625369">
      <w:pPr>
        <w:spacing w:after="0" w:line="240" w:lineRule="auto"/>
        <w:ind w:left="0" w:right="0" w:firstLine="0"/>
        <w:jc w:val="left"/>
        <w:rPr>
          <w:rFonts w:eastAsiaTheme="minorHAnsi"/>
          <w:b/>
          <w:szCs w:val="24"/>
          <w:lang w:eastAsia="en-US"/>
        </w:rPr>
      </w:pPr>
    </w:p>
    <w:p w14:paraId="171F7CCE" w14:textId="77777777" w:rsidR="00F372D1" w:rsidRPr="002816B8" w:rsidRDefault="00F372D1" w:rsidP="00625369">
      <w:pPr>
        <w:spacing w:after="0" w:line="240" w:lineRule="auto"/>
        <w:ind w:left="0" w:right="0" w:firstLine="0"/>
        <w:jc w:val="left"/>
        <w:rPr>
          <w:rFonts w:eastAsiaTheme="minorHAnsi"/>
          <w:b/>
          <w:szCs w:val="24"/>
          <w:lang w:eastAsia="en-US"/>
        </w:rPr>
      </w:pPr>
    </w:p>
    <w:p w14:paraId="2E03B70A" w14:textId="77777777" w:rsidR="00F372D1" w:rsidRPr="002816B8" w:rsidRDefault="00F372D1" w:rsidP="00625369">
      <w:pPr>
        <w:spacing w:after="0" w:line="240" w:lineRule="auto"/>
        <w:ind w:left="0" w:right="0" w:firstLine="0"/>
        <w:jc w:val="left"/>
        <w:rPr>
          <w:rFonts w:eastAsiaTheme="minorHAnsi"/>
          <w:b/>
          <w:szCs w:val="24"/>
          <w:lang w:eastAsia="en-US"/>
        </w:rPr>
      </w:pPr>
    </w:p>
    <w:p w14:paraId="5F91CA0E"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7701699A"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0C3D3614"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23505DEE" w14:textId="77777777" w:rsidR="00F372D1" w:rsidRDefault="00F372D1" w:rsidP="00625369">
      <w:pPr>
        <w:pStyle w:val="Padro"/>
        <w:autoSpaceDN/>
        <w:spacing w:line="360" w:lineRule="auto"/>
        <w:jc w:val="center"/>
        <w:textAlignment w:val="auto"/>
        <w:rPr>
          <w:rFonts w:ascii="Times New Roman" w:hAnsi="Times New Roman"/>
          <w:sz w:val="24"/>
          <w:szCs w:val="24"/>
        </w:rPr>
      </w:pPr>
    </w:p>
    <w:p w14:paraId="5D3043EF" w14:textId="77777777" w:rsidR="002816B8" w:rsidRPr="002816B8" w:rsidRDefault="002816B8" w:rsidP="00625369">
      <w:pPr>
        <w:pStyle w:val="Padro"/>
        <w:autoSpaceDN/>
        <w:spacing w:line="360" w:lineRule="auto"/>
        <w:jc w:val="center"/>
        <w:textAlignment w:val="auto"/>
        <w:rPr>
          <w:rFonts w:ascii="Times New Roman" w:hAnsi="Times New Roman"/>
          <w:sz w:val="24"/>
          <w:szCs w:val="24"/>
        </w:rPr>
      </w:pPr>
    </w:p>
    <w:p w14:paraId="1FAB04D0"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7EE462FF" w14:textId="77777777" w:rsidR="00F372D1" w:rsidRPr="002816B8" w:rsidRDefault="00F372D1" w:rsidP="00625369">
      <w:pPr>
        <w:pStyle w:val="Padro"/>
        <w:autoSpaceDN/>
        <w:spacing w:line="360" w:lineRule="auto"/>
        <w:jc w:val="center"/>
        <w:textAlignment w:val="auto"/>
        <w:rPr>
          <w:rFonts w:ascii="Times New Roman" w:hAnsi="Times New Roman"/>
          <w:b/>
          <w:bCs/>
          <w:sz w:val="24"/>
          <w:szCs w:val="24"/>
        </w:rPr>
      </w:pPr>
      <w:r w:rsidRPr="002816B8">
        <w:rPr>
          <w:rFonts w:ascii="Times New Roman" w:hAnsi="Times New Roman"/>
          <w:b/>
          <w:bCs/>
          <w:sz w:val="24"/>
          <w:szCs w:val="24"/>
        </w:rPr>
        <w:t>CAMPINA GRANDE-PB</w:t>
      </w:r>
    </w:p>
    <w:p w14:paraId="1AB6BCC3" w14:textId="77777777" w:rsidR="00F372D1" w:rsidRPr="002816B8" w:rsidRDefault="00F372D1" w:rsidP="00625369">
      <w:pPr>
        <w:pStyle w:val="Padro"/>
        <w:autoSpaceDN/>
        <w:spacing w:line="360" w:lineRule="auto"/>
        <w:jc w:val="center"/>
        <w:textAlignment w:val="auto"/>
        <w:rPr>
          <w:rFonts w:ascii="Times New Roman" w:hAnsi="Times New Roman"/>
          <w:b/>
          <w:bCs/>
          <w:sz w:val="24"/>
          <w:szCs w:val="24"/>
        </w:rPr>
      </w:pPr>
      <w:r w:rsidRPr="002816B8">
        <w:rPr>
          <w:rFonts w:ascii="Times New Roman" w:hAnsi="Times New Roman"/>
          <w:b/>
          <w:bCs/>
          <w:sz w:val="24"/>
          <w:szCs w:val="24"/>
        </w:rPr>
        <w:t>2019</w:t>
      </w:r>
    </w:p>
    <w:p w14:paraId="6F743C82"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r w:rsidRPr="002816B8">
        <w:rPr>
          <w:rFonts w:ascii="Times New Roman" w:hAnsi="Times New Roman"/>
          <w:sz w:val="24"/>
          <w:szCs w:val="24"/>
        </w:rPr>
        <w:lastRenderedPageBreak/>
        <w:t>NAYARA BANDEIRA VASCONCELOS</w:t>
      </w:r>
    </w:p>
    <w:p w14:paraId="594245DB"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5E7EBB7F"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3EEBE847"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7B3AD045" w14:textId="77777777" w:rsidR="00F372D1" w:rsidRPr="002816B8" w:rsidRDefault="00F372D1" w:rsidP="00625369">
      <w:pPr>
        <w:pStyle w:val="Padro"/>
        <w:autoSpaceDN/>
        <w:spacing w:line="360" w:lineRule="auto"/>
        <w:textAlignment w:val="auto"/>
        <w:rPr>
          <w:rFonts w:ascii="Times New Roman" w:hAnsi="Times New Roman"/>
          <w:sz w:val="24"/>
          <w:szCs w:val="24"/>
        </w:rPr>
      </w:pPr>
    </w:p>
    <w:p w14:paraId="1A54D729"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43CF0F8B"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7994248E" w14:textId="77777777" w:rsidR="00F372D1" w:rsidRPr="002816B8" w:rsidRDefault="00F372D1" w:rsidP="00625369">
      <w:pPr>
        <w:spacing w:after="0" w:line="240" w:lineRule="auto"/>
        <w:ind w:left="0" w:right="0" w:firstLine="0"/>
        <w:jc w:val="center"/>
        <w:rPr>
          <w:rFonts w:eastAsiaTheme="minorHAnsi"/>
          <w:bCs/>
          <w:szCs w:val="24"/>
          <w:lang w:eastAsia="en-US"/>
        </w:rPr>
      </w:pPr>
      <w:r w:rsidRPr="002816B8">
        <w:rPr>
          <w:rFonts w:eastAsiaTheme="minorHAnsi"/>
          <w:bCs/>
          <w:szCs w:val="24"/>
          <w:lang w:eastAsia="en-US"/>
        </w:rPr>
        <w:t xml:space="preserve">INFILTRAÇÃO DOS AGENTES DA </w:t>
      </w:r>
      <w:r w:rsidR="002816B8" w:rsidRPr="002816B8">
        <w:rPr>
          <w:rFonts w:eastAsiaTheme="minorHAnsi"/>
          <w:bCs/>
          <w:szCs w:val="24"/>
          <w:lang w:eastAsia="en-US"/>
        </w:rPr>
        <w:t>POLÍCIA</w:t>
      </w:r>
      <w:r w:rsidRPr="002816B8">
        <w:rPr>
          <w:rFonts w:eastAsiaTheme="minorHAnsi"/>
          <w:bCs/>
          <w:szCs w:val="24"/>
          <w:lang w:eastAsia="en-US"/>
        </w:rPr>
        <w:t xml:space="preserve"> JUDICIÁRIA EM MEIOS CIBERNÉTICOS NA INVESTIGAÇÃO AOS CRIMES DE PEDOFILIA</w:t>
      </w:r>
    </w:p>
    <w:p w14:paraId="434B4C5A"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3ABD00C5"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7FD36ADE" w14:textId="77777777" w:rsidR="00F372D1" w:rsidRPr="002816B8" w:rsidRDefault="00F372D1" w:rsidP="00625369">
      <w:pPr>
        <w:pStyle w:val="Padro"/>
        <w:autoSpaceDN/>
        <w:spacing w:line="360" w:lineRule="auto"/>
        <w:textAlignment w:val="auto"/>
        <w:rPr>
          <w:rFonts w:ascii="Times New Roman" w:hAnsi="Times New Roman"/>
          <w:sz w:val="24"/>
          <w:szCs w:val="24"/>
        </w:rPr>
      </w:pPr>
    </w:p>
    <w:p w14:paraId="6CB7B6AA"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5EE786E0"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732E2799"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4CB20BD2" w14:textId="41430045" w:rsidR="00F372D1" w:rsidRDefault="00F372D1" w:rsidP="00625369">
      <w:pPr>
        <w:keepNext/>
        <w:spacing w:after="0" w:line="360" w:lineRule="auto"/>
        <w:ind w:left="3969" w:right="0" w:firstLine="0"/>
        <w:rPr>
          <w:color w:val="auto"/>
          <w:szCs w:val="24"/>
        </w:rPr>
      </w:pPr>
      <w:r w:rsidRPr="002816B8">
        <w:rPr>
          <w:color w:val="auto"/>
          <w:szCs w:val="24"/>
        </w:rPr>
        <w:t xml:space="preserve">Projeto de pesquisa apresentado na disciplina de Trabalho Conclusivo Orientado II (TCO II) do curso de Direito da Faculdade de Ciências Sociais Aplicadas sob a orientação do Prof. Dr. </w:t>
      </w:r>
      <w:r w:rsidR="00825BBE">
        <w:rPr>
          <w:color w:val="auto"/>
          <w:szCs w:val="24"/>
        </w:rPr>
        <w:t>e</w:t>
      </w:r>
      <w:r w:rsidR="002816B8">
        <w:rPr>
          <w:color w:val="auto"/>
          <w:szCs w:val="24"/>
        </w:rPr>
        <w:t xml:space="preserve"> </w:t>
      </w:r>
      <w:r w:rsidRPr="002816B8">
        <w:rPr>
          <w:color w:val="auto"/>
          <w:szCs w:val="24"/>
        </w:rPr>
        <w:t>Orientador: Marcelo D</w:t>
      </w:r>
      <w:r w:rsidR="00625369">
        <w:rPr>
          <w:color w:val="auto"/>
          <w:szCs w:val="24"/>
        </w:rPr>
        <w:t>’Angelo</w:t>
      </w:r>
      <w:r w:rsidRPr="002816B8">
        <w:rPr>
          <w:color w:val="auto"/>
          <w:szCs w:val="24"/>
        </w:rPr>
        <w:t xml:space="preserve"> Lara</w:t>
      </w:r>
    </w:p>
    <w:p w14:paraId="657C5F36" w14:textId="77777777" w:rsidR="002816B8" w:rsidRPr="002816B8" w:rsidRDefault="002816B8" w:rsidP="00625369">
      <w:pPr>
        <w:keepNext/>
        <w:spacing w:after="0" w:line="360" w:lineRule="auto"/>
        <w:ind w:left="3969" w:right="0" w:firstLine="0"/>
        <w:rPr>
          <w:color w:val="auto"/>
          <w:szCs w:val="24"/>
        </w:rPr>
      </w:pPr>
    </w:p>
    <w:p w14:paraId="6F5D9858" w14:textId="77777777" w:rsidR="00F372D1" w:rsidRPr="002816B8" w:rsidRDefault="00F372D1" w:rsidP="00625369">
      <w:pPr>
        <w:keepNext/>
        <w:spacing w:after="0" w:line="360" w:lineRule="auto"/>
        <w:ind w:left="3969" w:right="0" w:firstLine="0"/>
        <w:rPr>
          <w:color w:val="auto"/>
          <w:szCs w:val="24"/>
        </w:rPr>
      </w:pPr>
      <w:r w:rsidRPr="002816B8">
        <w:rPr>
          <w:color w:val="auto"/>
          <w:szCs w:val="24"/>
        </w:rPr>
        <w:t>Linha de Pesquisa e Área de concentração: Direito Penal e Política de Reintegração Social.</w:t>
      </w:r>
    </w:p>
    <w:p w14:paraId="74AA603A"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p>
    <w:p w14:paraId="473A7F71" w14:textId="77777777" w:rsidR="00F372D1" w:rsidRPr="002816B8" w:rsidRDefault="00F372D1" w:rsidP="00625369">
      <w:pPr>
        <w:pStyle w:val="Padro"/>
        <w:autoSpaceDN/>
        <w:spacing w:line="360" w:lineRule="auto"/>
        <w:jc w:val="center"/>
        <w:textAlignment w:val="auto"/>
        <w:rPr>
          <w:rFonts w:ascii="Times New Roman" w:hAnsi="Times New Roman"/>
          <w:b/>
          <w:bCs/>
          <w:sz w:val="24"/>
          <w:szCs w:val="24"/>
        </w:rPr>
      </w:pPr>
    </w:p>
    <w:p w14:paraId="2A37DAF5" w14:textId="77777777" w:rsidR="00F372D1" w:rsidRPr="002816B8" w:rsidRDefault="00F372D1" w:rsidP="00625369">
      <w:pPr>
        <w:pStyle w:val="Padro"/>
        <w:autoSpaceDN/>
        <w:spacing w:line="360" w:lineRule="auto"/>
        <w:jc w:val="center"/>
        <w:textAlignment w:val="auto"/>
        <w:rPr>
          <w:rFonts w:ascii="Times New Roman" w:hAnsi="Times New Roman"/>
          <w:b/>
          <w:bCs/>
          <w:sz w:val="24"/>
          <w:szCs w:val="24"/>
        </w:rPr>
      </w:pPr>
    </w:p>
    <w:p w14:paraId="3BD7B8BA" w14:textId="77777777" w:rsidR="00F372D1" w:rsidRPr="002816B8" w:rsidRDefault="00F372D1" w:rsidP="00625369">
      <w:pPr>
        <w:pStyle w:val="Padro"/>
        <w:autoSpaceDN/>
        <w:spacing w:line="360" w:lineRule="auto"/>
        <w:jc w:val="center"/>
        <w:textAlignment w:val="auto"/>
        <w:rPr>
          <w:rFonts w:ascii="Times New Roman" w:hAnsi="Times New Roman"/>
          <w:b/>
          <w:bCs/>
          <w:sz w:val="24"/>
          <w:szCs w:val="24"/>
        </w:rPr>
      </w:pPr>
    </w:p>
    <w:p w14:paraId="5DD69B99" w14:textId="22EC026F" w:rsidR="00F372D1" w:rsidRDefault="00F372D1" w:rsidP="00625369">
      <w:pPr>
        <w:pStyle w:val="Padro"/>
        <w:autoSpaceDN/>
        <w:spacing w:line="360" w:lineRule="auto"/>
        <w:jc w:val="center"/>
        <w:textAlignment w:val="auto"/>
        <w:rPr>
          <w:rFonts w:ascii="Times New Roman" w:hAnsi="Times New Roman"/>
          <w:b/>
          <w:bCs/>
          <w:sz w:val="24"/>
          <w:szCs w:val="24"/>
        </w:rPr>
      </w:pPr>
    </w:p>
    <w:p w14:paraId="0D1C293B" w14:textId="77777777" w:rsidR="00F372D1" w:rsidRPr="002816B8" w:rsidRDefault="00F372D1" w:rsidP="00625369">
      <w:pPr>
        <w:pStyle w:val="Padro"/>
        <w:autoSpaceDN/>
        <w:spacing w:line="360" w:lineRule="auto"/>
        <w:jc w:val="center"/>
        <w:textAlignment w:val="auto"/>
        <w:rPr>
          <w:rFonts w:ascii="Times New Roman" w:hAnsi="Times New Roman"/>
          <w:b/>
          <w:bCs/>
          <w:sz w:val="24"/>
          <w:szCs w:val="24"/>
        </w:rPr>
      </w:pPr>
    </w:p>
    <w:p w14:paraId="0C667E73" w14:textId="77777777" w:rsidR="00F372D1" w:rsidRPr="002816B8" w:rsidRDefault="00F372D1" w:rsidP="00625369">
      <w:pPr>
        <w:pStyle w:val="Padro"/>
        <w:autoSpaceDN/>
        <w:spacing w:line="360" w:lineRule="auto"/>
        <w:jc w:val="center"/>
        <w:textAlignment w:val="auto"/>
        <w:rPr>
          <w:rFonts w:ascii="Times New Roman" w:hAnsi="Times New Roman"/>
          <w:b/>
          <w:bCs/>
          <w:sz w:val="24"/>
          <w:szCs w:val="24"/>
        </w:rPr>
      </w:pPr>
    </w:p>
    <w:p w14:paraId="530DB63A" w14:textId="77777777" w:rsidR="002816B8" w:rsidRPr="002816B8" w:rsidRDefault="002816B8" w:rsidP="00625369">
      <w:pPr>
        <w:pStyle w:val="Padro"/>
        <w:autoSpaceDN/>
        <w:spacing w:line="360" w:lineRule="auto"/>
        <w:jc w:val="center"/>
        <w:textAlignment w:val="auto"/>
        <w:rPr>
          <w:rFonts w:ascii="Times New Roman" w:hAnsi="Times New Roman"/>
          <w:b/>
          <w:bCs/>
          <w:sz w:val="24"/>
          <w:szCs w:val="24"/>
        </w:rPr>
      </w:pPr>
    </w:p>
    <w:p w14:paraId="5014AE9A" w14:textId="77777777" w:rsidR="00F372D1" w:rsidRPr="002816B8" w:rsidRDefault="00F372D1" w:rsidP="00625369">
      <w:pPr>
        <w:pStyle w:val="Padro"/>
        <w:autoSpaceDN/>
        <w:spacing w:line="360" w:lineRule="auto"/>
        <w:jc w:val="center"/>
        <w:textAlignment w:val="auto"/>
        <w:rPr>
          <w:rFonts w:ascii="Times New Roman" w:hAnsi="Times New Roman"/>
          <w:b/>
          <w:bCs/>
          <w:sz w:val="24"/>
          <w:szCs w:val="24"/>
        </w:rPr>
      </w:pPr>
    </w:p>
    <w:p w14:paraId="447B3A7D"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r w:rsidRPr="002816B8">
        <w:rPr>
          <w:rFonts w:ascii="Times New Roman" w:hAnsi="Times New Roman"/>
          <w:sz w:val="24"/>
          <w:szCs w:val="24"/>
        </w:rPr>
        <w:t>CAMPINA GRANDE</w:t>
      </w:r>
    </w:p>
    <w:p w14:paraId="467FA081" w14:textId="77777777" w:rsidR="00F372D1" w:rsidRPr="002816B8" w:rsidRDefault="00F372D1" w:rsidP="00625369">
      <w:pPr>
        <w:pStyle w:val="Padro"/>
        <w:autoSpaceDN/>
        <w:spacing w:line="360" w:lineRule="auto"/>
        <w:jc w:val="center"/>
        <w:textAlignment w:val="auto"/>
        <w:rPr>
          <w:rFonts w:ascii="Times New Roman" w:hAnsi="Times New Roman"/>
          <w:sz w:val="24"/>
          <w:szCs w:val="24"/>
        </w:rPr>
      </w:pPr>
      <w:r w:rsidRPr="002816B8">
        <w:rPr>
          <w:rFonts w:ascii="Times New Roman" w:hAnsi="Times New Roman"/>
          <w:sz w:val="24"/>
          <w:szCs w:val="24"/>
        </w:rPr>
        <w:t>2019</w:t>
      </w:r>
    </w:p>
    <w:p w14:paraId="293D5F90" w14:textId="77777777" w:rsidR="00F372D1" w:rsidRDefault="00F372D1" w:rsidP="00625369">
      <w:pPr>
        <w:spacing w:after="0" w:line="265" w:lineRule="auto"/>
        <w:ind w:left="-5" w:right="0" w:hanging="10"/>
        <w:jc w:val="left"/>
        <w:rPr>
          <w:b/>
        </w:rPr>
      </w:pPr>
    </w:p>
    <w:p w14:paraId="3287E3F7" w14:textId="77777777" w:rsidR="002816B8" w:rsidRDefault="002816B8" w:rsidP="00625369">
      <w:pPr>
        <w:spacing w:after="0" w:line="265" w:lineRule="auto"/>
        <w:ind w:left="-5" w:right="0" w:hanging="10"/>
        <w:jc w:val="left"/>
        <w:rPr>
          <w:b/>
        </w:rPr>
      </w:pPr>
    </w:p>
    <w:p w14:paraId="22414D9A" w14:textId="77777777" w:rsidR="002816B8" w:rsidRDefault="002816B8" w:rsidP="00625369">
      <w:pPr>
        <w:spacing w:after="0" w:line="265" w:lineRule="auto"/>
        <w:ind w:left="-5" w:right="0" w:hanging="10"/>
        <w:jc w:val="left"/>
        <w:rPr>
          <w:b/>
        </w:rPr>
      </w:pPr>
    </w:p>
    <w:p w14:paraId="3E4AE2BD" w14:textId="77777777" w:rsidR="002816B8" w:rsidRDefault="002816B8" w:rsidP="00625369">
      <w:pPr>
        <w:spacing w:after="0" w:line="265" w:lineRule="auto"/>
        <w:ind w:left="-5" w:right="0" w:hanging="10"/>
        <w:jc w:val="left"/>
        <w:rPr>
          <w:b/>
        </w:rPr>
      </w:pPr>
    </w:p>
    <w:p w14:paraId="59E945AC" w14:textId="77777777" w:rsidR="002816B8" w:rsidRDefault="002816B8" w:rsidP="00625369">
      <w:pPr>
        <w:spacing w:after="0" w:line="265" w:lineRule="auto"/>
        <w:ind w:left="-5" w:right="0" w:hanging="10"/>
        <w:jc w:val="left"/>
        <w:rPr>
          <w:b/>
        </w:rPr>
      </w:pPr>
    </w:p>
    <w:p w14:paraId="6522CF98" w14:textId="77777777" w:rsidR="002816B8" w:rsidRDefault="002816B8" w:rsidP="00625369">
      <w:pPr>
        <w:spacing w:after="0" w:line="265" w:lineRule="auto"/>
        <w:ind w:left="-5" w:right="0" w:hanging="10"/>
        <w:jc w:val="left"/>
        <w:rPr>
          <w:b/>
        </w:rPr>
      </w:pPr>
    </w:p>
    <w:p w14:paraId="0382DA95" w14:textId="77777777" w:rsidR="002816B8" w:rsidRDefault="002816B8" w:rsidP="00625369">
      <w:pPr>
        <w:spacing w:after="0" w:line="265" w:lineRule="auto"/>
        <w:ind w:left="-5" w:right="0" w:hanging="10"/>
        <w:jc w:val="left"/>
        <w:rPr>
          <w:b/>
        </w:rPr>
      </w:pPr>
    </w:p>
    <w:p w14:paraId="4E0829DF" w14:textId="77777777" w:rsidR="002816B8" w:rsidRDefault="002816B8" w:rsidP="00625369">
      <w:pPr>
        <w:spacing w:after="0" w:line="265" w:lineRule="auto"/>
        <w:ind w:left="-5" w:right="0" w:hanging="10"/>
        <w:jc w:val="left"/>
        <w:rPr>
          <w:b/>
        </w:rPr>
      </w:pPr>
    </w:p>
    <w:p w14:paraId="2A3B1C24" w14:textId="77777777" w:rsidR="002816B8" w:rsidRDefault="002816B8" w:rsidP="00625369">
      <w:pPr>
        <w:spacing w:after="0" w:line="265" w:lineRule="auto"/>
        <w:ind w:left="-5" w:right="0" w:hanging="10"/>
        <w:jc w:val="left"/>
        <w:rPr>
          <w:b/>
        </w:rPr>
      </w:pPr>
    </w:p>
    <w:p w14:paraId="38B35989" w14:textId="77777777" w:rsidR="002816B8" w:rsidRDefault="002816B8" w:rsidP="00625369">
      <w:pPr>
        <w:spacing w:after="0" w:line="265" w:lineRule="auto"/>
        <w:ind w:left="-5" w:right="0" w:hanging="10"/>
        <w:jc w:val="left"/>
        <w:rPr>
          <w:b/>
        </w:rPr>
      </w:pPr>
    </w:p>
    <w:p w14:paraId="537EA90C" w14:textId="77777777" w:rsidR="002816B8" w:rsidRDefault="002816B8" w:rsidP="00625369">
      <w:pPr>
        <w:spacing w:after="0" w:line="265" w:lineRule="auto"/>
        <w:ind w:left="-5" w:right="0" w:hanging="10"/>
        <w:jc w:val="left"/>
        <w:rPr>
          <w:b/>
        </w:rPr>
      </w:pPr>
    </w:p>
    <w:p w14:paraId="3D2807C1" w14:textId="77777777" w:rsidR="002816B8" w:rsidRDefault="002816B8" w:rsidP="00625369">
      <w:pPr>
        <w:spacing w:after="0" w:line="265" w:lineRule="auto"/>
        <w:ind w:left="-5" w:right="0" w:hanging="10"/>
        <w:jc w:val="left"/>
        <w:rPr>
          <w:b/>
        </w:rPr>
      </w:pPr>
    </w:p>
    <w:p w14:paraId="43BE3B26" w14:textId="77777777" w:rsidR="002816B8" w:rsidRDefault="002816B8" w:rsidP="00625369">
      <w:pPr>
        <w:spacing w:after="0" w:line="265" w:lineRule="auto"/>
        <w:ind w:left="-5" w:right="0" w:hanging="10"/>
        <w:jc w:val="left"/>
        <w:rPr>
          <w:b/>
        </w:rPr>
      </w:pPr>
    </w:p>
    <w:p w14:paraId="73EFF7F2" w14:textId="77777777" w:rsidR="002816B8" w:rsidRDefault="002816B8" w:rsidP="00625369">
      <w:pPr>
        <w:spacing w:after="0" w:line="265" w:lineRule="auto"/>
        <w:ind w:left="-5" w:right="0" w:hanging="10"/>
        <w:jc w:val="left"/>
        <w:rPr>
          <w:b/>
        </w:rPr>
      </w:pPr>
    </w:p>
    <w:p w14:paraId="5807E245" w14:textId="77777777" w:rsidR="002816B8" w:rsidRDefault="002816B8" w:rsidP="00625369">
      <w:pPr>
        <w:spacing w:after="0" w:line="265" w:lineRule="auto"/>
        <w:ind w:left="-5" w:right="0" w:hanging="10"/>
        <w:jc w:val="left"/>
        <w:rPr>
          <w:b/>
        </w:rPr>
      </w:pPr>
    </w:p>
    <w:p w14:paraId="41804583" w14:textId="77777777" w:rsidR="002816B8" w:rsidRDefault="002816B8" w:rsidP="00625369">
      <w:pPr>
        <w:spacing w:after="0" w:line="265" w:lineRule="auto"/>
        <w:ind w:left="-5" w:right="0" w:hanging="10"/>
        <w:jc w:val="left"/>
        <w:rPr>
          <w:b/>
        </w:rPr>
      </w:pPr>
    </w:p>
    <w:p w14:paraId="70F78143" w14:textId="77777777" w:rsidR="002816B8" w:rsidRDefault="002816B8" w:rsidP="00625369">
      <w:pPr>
        <w:spacing w:after="0" w:line="265" w:lineRule="auto"/>
        <w:ind w:left="-5" w:right="0" w:hanging="10"/>
        <w:jc w:val="left"/>
        <w:rPr>
          <w:b/>
        </w:rPr>
      </w:pPr>
    </w:p>
    <w:p w14:paraId="6226DCE7" w14:textId="77777777" w:rsidR="002816B8" w:rsidRDefault="002816B8" w:rsidP="00625369">
      <w:pPr>
        <w:spacing w:after="0" w:line="265" w:lineRule="auto"/>
        <w:ind w:left="-5" w:right="0" w:hanging="10"/>
        <w:jc w:val="left"/>
        <w:rPr>
          <w:b/>
        </w:rPr>
      </w:pPr>
    </w:p>
    <w:p w14:paraId="07F5639C" w14:textId="77777777" w:rsidR="002816B8" w:rsidRDefault="002816B8" w:rsidP="00625369">
      <w:pPr>
        <w:spacing w:after="0" w:line="265" w:lineRule="auto"/>
        <w:ind w:left="-5" w:right="0" w:hanging="10"/>
        <w:jc w:val="left"/>
        <w:rPr>
          <w:b/>
        </w:rPr>
      </w:pPr>
    </w:p>
    <w:p w14:paraId="6BFB1B68" w14:textId="77777777" w:rsidR="002816B8" w:rsidRDefault="002816B8" w:rsidP="00625369">
      <w:pPr>
        <w:spacing w:after="0" w:line="265" w:lineRule="auto"/>
        <w:ind w:left="-5" w:right="0" w:hanging="10"/>
        <w:jc w:val="left"/>
        <w:rPr>
          <w:b/>
        </w:rPr>
      </w:pPr>
    </w:p>
    <w:p w14:paraId="1B57466A" w14:textId="77777777" w:rsidR="002816B8" w:rsidRDefault="002816B8" w:rsidP="00625369">
      <w:pPr>
        <w:spacing w:after="0" w:line="265" w:lineRule="auto"/>
        <w:ind w:left="-5" w:right="0" w:hanging="10"/>
        <w:jc w:val="left"/>
        <w:rPr>
          <w:b/>
        </w:rPr>
      </w:pPr>
    </w:p>
    <w:p w14:paraId="7E351E0E" w14:textId="77777777" w:rsidR="002816B8" w:rsidRDefault="002816B8" w:rsidP="00625369">
      <w:pPr>
        <w:spacing w:after="0" w:line="265" w:lineRule="auto"/>
        <w:ind w:left="-5" w:right="0" w:hanging="10"/>
        <w:jc w:val="left"/>
        <w:rPr>
          <w:b/>
        </w:rPr>
      </w:pPr>
    </w:p>
    <w:p w14:paraId="56CEFF36" w14:textId="77777777" w:rsidR="002816B8" w:rsidRDefault="002816B8" w:rsidP="00625369">
      <w:pPr>
        <w:spacing w:after="0" w:line="265" w:lineRule="auto"/>
        <w:ind w:left="-5" w:right="0" w:hanging="10"/>
        <w:jc w:val="left"/>
        <w:rPr>
          <w:b/>
        </w:rPr>
      </w:pPr>
    </w:p>
    <w:p w14:paraId="5E21ABD5" w14:textId="77777777" w:rsidR="002816B8" w:rsidRDefault="002816B8" w:rsidP="00625369">
      <w:pPr>
        <w:spacing w:after="0" w:line="265" w:lineRule="auto"/>
        <w:ind w:left="-5" w:right="0" w:hanging="10"/>
        <w:jc w:val="left"/>
        <w:rPr>
          <w:b/>
        </w:rPr>
      </w:pPr>
    </w:p>
    <w:p w14:paraId="4CC9F5D3" w14:textId="77777777" w:rsidR="002816B8" w:rsidRDefault="002816B8" w:rsidP="00625369">
      <w:pPr>
        <w:spacing w:after="0" w:line="265" w:lineRule="auto"/>
        <w:ind w:left="-5" w:right="0" w:hanging="10"/>
        <w:jc w:val="left"/>
        <w:rPr>
          <w:b/>
        </w:rPr>
      </w:pPr>
    </w:p>
    <w:p w14:paraId="7AE88B9F" w14:textId="77777777" w:rsidR="002816B8" w:rsidRDefault="002816B8" w:rsidP="00625369">
      <w:pPr>
        <w:spacing w:after="0" w:line="265" w:lineRule="auto"/>
        <w:ind w:left="-5" w:right="0" w:hanging="10"/>
        <w:jc w:val="left"/>
        <w:rPr>
          <w:b/>
        </w:rPr>
      </w:pPr>
    </w:p>
    <w:p w14:paraId="46414926" w14:textId="77777777" w:rsidR="002816B8" w:rsidRDefault="002816B8" w:rsidP="00625369">
      <w:pPr>
        <w:spacing w:after="0" w:line="265" w:lineRule="auto"/>
        <w:ind w:left="-5" w:right="0" w:hanging="10"/>
        <w:jc w:val="left"/>
        <w:rPr>
          <w:b/>
        </w:rPr>
      </w:pPr>
    </w:p>
    <w:p w14:paraId="51A01058" w14:textId="77777777" w:rsidR="002816B8" w:rsidRDefault="002816B8" w:rsidP="00625369">
      <w:pPr>
        <w:spacing w:after="0" w:line="265" w:lineRule="auto"/>
        <w:ind w:left="-5" w:right="0" w:hanging="10"/>
        <w:jc w:val="left"/>
        <w:rPr>
          <w:b/>
        </w:rPr>
      </w:pPr>
    </w:p>
    <w:p w14:paraId="049FDC22" w14:textId="77777777" w:rsidR="002816B8" w:rsidRDefault="002816B8" w:rsidP="00625369">
      <w:pPr>
        <w:spacing w:after="0" w:line="265" w:lineRule="auto"/>
        <w:ind w:left="-5" w:right="0" w:hanging="10"/>
        <w:jc w:val="left"/>
        <w:rPr>
          <w:b/>
        </w:rPr>
      </w:pPr>
    </w:p>
    <w:p w14:paraId="03CCC7DE" w14:textId="77777777" w:rsidR="002816B8" w:rsidRDefault="002816B8" w:rsidP="00625369">
      <w:pPr>
        <w:spacing w:after="0" w:line="265" w:lineRule="auto"/>
        <w:ind w:left="-5" w:right="0" w:hanging="10"/>
        <w:jc w:val="left"/>
        <w:rPr>
          <w:b/>
        </w:rPr>
      </w:pPr>
    </w:p>
    <w:p w14:paraId="621C3603" w14:textId="77777777" w:rsidR="002816B8" w:rsidRDefault="002816B8" w:rsidP="00625369">
      <w:pPr>
        <w:spacing w:after="0" w:line="265" w:lineRule="auto"/>
        <w:ind w:left="-5" w:right="0" w:hanging="10"/>
        <w:jc w:val="left"/>
        <w:rPr>
          <w:b/>
        </w:rPr>
      </w:pPr>
    </w:p>
    <w:p w14:paraId="6F50EAED" w14:textId="77777777" w:rsidR="002816B8" w:rsidRDefault="002816B8" w:rsidP="00625369">
      <w:pPr>
        <w:spacing w:after="0" w:line="265" w:lineRule="auto"/>
        <w:ind w:left="-5" w:right="0" w:hanging="10"/>
        <w:jc w:val="left"/>
        <w:rPr>
          <w:b/>
        </w:rPr>
      </w:pPr>
    </w:p>
    <w:p w14:paraId="0E517E23" w14:textId="77777777" w:rsidR="002816B8" w:rsidRDefault="002816B8" w:rsidP="00625369">
      <w:pPr>
        <w:spacing w:after="0" w:line="265" w:lineRule="auto"/>
        <w:ind w:left="-5" w:right="0" w:hanging="10"/>
        <w:jc w:val="left"/>
        <w:rPr>
          <w:b/>
        </w:rPr>
      </w:pPr>
    </w:p>
    <w:p w14:paraId="6760B7E4" w14:textId="77777777" w:rsidR="002816B8" w:rsidRDefault="002816B8" w:rsidP="00625369">
      <w:pPr>
        <w:spacing w:after="0" w:line="265" w:lineRule="auto"/>
        <w:ind w:left="-5" w:right="0" w:hanging="10"/>
        <w:jc w:val="left"/>
        <w:rPr>
          <w:b/>
        </w:rPr>
      </w:pPr>
    </w:p>
    <w:p w14:paraId="047B81FE" w14:textId="77777777" w:rsidR="002816B8" w:rsidRPr="002816B8" w:rsidRDefault="002816B8" w:rsidP="00625369">
      <w:pPr>
        <w:keepNext/>
        <w:spacing w:after="0" w:line="240" w:lineRule="auto"/>
        <w:ind w:left="0" w:right="0" w:firstLine="0"/>
        <w:jc w:val="center"/>
        <w:rPr>
          <w:rFonts w:eastAsiaTheme="minorEastAsia"/>
          <w:color w:val="auto"/>
          <w:sz w:val="22"/>
        </w:rPr>
      </w:pPr>
      <w:r w:rsidRPr="002816B8">
        <w:rPr>
          <w:rFonts w:eastAsiaTheme="minorEastAsia"/>
          <w:color w:val="auto"/>
          <w:sz w:val="22"/>
        </w:rPr>
        <w:t>Dados Internacionais de Catalogação na Publicação</w:t>
      </w:r>
    </w:p>
    <w:p w14:paraId="1136B0C9" w14:textId="77777777" w:rsidR="002816B8" w:rsidRPr="002816B8" w:rsidRDefault="002816B8" w:rsidP="00625369">
      <w:pPr>
        <w:keepNext/>
        <w:spacing w:after="0" w:line="240" w:lineRule="auto"/>
        <w:ind w:left="0" w:right="0" w:firstLine="0"/>
        <w:jc w:val="center"/>
        <w:rPr>
          <w:rFonts w:eastAsiaTheme="minorEastAsia"/>
          <w:color w:val="auto"/>
          <w:sz w:val="22"/>
        </w:rPr>
      </w:pPr>
      <w:r w:rsidRPr="002816B8">
        <w:rPr>
          <w:rFonts w:eastAsiaTheme="minorEastAsia"/>
          <w:color w:val="auto"/>
          <w:sz w:val="22"/>
        </w:rPr>
        <w:t xml:space="preserve">(Biblioteca da </w:t>
      </w:r>
      <w:proofErr w:type="spellStart"/>
      <w:r w:rsidRPr="002816B8">
        <w:rPr>
          <w:rFonts w:eastAsiaTheme="minorEastAsia"/>
          <w:color w:val="auto"/>
          <w:sz w:val="22"/>
        </w:rPr>
        <w:t>UniFacisa</w:t>
      </w:r>
      <w:proofErr w:type="spellEnd"/>
      <w:r w:rsidRPr="002816B8">
        <w:rPr>
          <w:rFonts w:eastAsiaTheme="minorEastAsia"/>
          <w:color w:val="auto"/>
          <w:sz w:val="22"/>
        </w:rPr>
        <w:t>)</w:t>
      </w:r>
    </w:p>
    <w:p w14:paraId="7A28DBBE" w14:textId="77777777" w:rsidR="002816B8" w:rsidRPr="002816B8" w:rsidRDefault="002816B8" w:rsidP="00625369">
      <w:pPr>
        <w:keepNext/>
        <w:spacing w:after="0" w:line="240" w:lineRule="auto"/>
        <w:ind w:left="0" w:right="0" w:firstLine="0"/>
        <w:jc w:val="center"/>
        <w:rPr>
          <w:rFonts w:eastAsiaTheme="minorEastAsia"/>
          <w:color w:val="auto"/>
          <w:sz w:val="22"/>
        </w:rPr>
      </w:pPr>
      <w:r w:rsidRPr="002816B8">
        <w:rPr>
          <w:rFonts w:eastAsiaTheme="minorEastAsia"/>
          <w:color w:val="auto"/>
          <w:sz w:val="22"/>
        </w:rPr>
        <w:t>XXXXX</w:t>
      </w:r>
    </w:p>
    <w:p w14:paraId="0C83083B" w14:textId="77777777" w:rsidR="002816B8" w:rsidRPr="002816B8" w:rsidRDefault="002816B8" w:rsidP="00625369">
      <w:pPr>
        <w:keepNext/>
        <w:spacing w:after="0" w:line="240" w:lineRule="auto"/>
        <w:ind w:left="0" w:right="0" w:firstLine="0"/>
        <w:jc w:val="center"/>
        <w:rPr>
          <w:rFonts w:eastAsiaTheme="minorEastAsia"/>
          <w:color w:val="auto"/>
          <w:sz w:val="22"/>
        </w:rPr>
      </w:pPr>
      <w:r w:rsidRPr="002816B8">
        <w:rPr>
          <w:rFonts w:eastAsiaTheme="minorEastAsia"/>
          <w:color w:val="auto"/>
          <w:sz w:val="22"/>
        </w:rPr>
        <w:t>Último sobrenome do autor, Nome do autor.</w:t>
      </w:r>
    </w:p>
    <w:p w14:paraId="19DF6AD2" w14:textId="77777777" w:rsidR="002816B8" w:rsidRPr="002816B8" w:rsidRDefault="002816B8" w:rsidP="00625369">
      <w:pPr>
        <w:keepNext/>
        <w:spacing w:after="0" w:line="240" w:lineRule="auto"/>
        <w:ind w:left="0" w:right="0" w:firstLine="0"/>
        <w:jc w:val="center"/>
        <w:rPr>
          <w:rFonts w:eastAsiaTheme="minorEastAsia"/>
          <w:color w:val="auto"/>
          <w:sz w:val="22"/>
        </w:rPr>
      </w:pPr>
      <w:r w:rsidRPr="002816B8">
        <w:rPr>
          <w:rFonts w:eastAsiaTheme="minorEastAsia"/>
          <w:color w:val="auto"/>
          <w:sz w:val="22"/>
        </w:rPr>
        <w:t>Título do artigo e subtítulo, se houver / Nome completo do autor do artigo. – Local de publicação, Ano.</w:t>
      </w:r>
    </w:p>
    <w:p w14:paraId="2B11B449" w14:textId="77777777" w:rsidR="002816B8" w:rsidRPr="002816B8" w:rsidRDefault="002816B8" w:rsidP="00625369">
      <w:pPr>
        <w:keepNext/>
        <w:spacing w:after="0" w:line="240" w:lineRule="auto"/>
        <w:ind w:left="0" w:right="0" w:firstLine="0"/>
        <w:jc w:val="center"/>
        <w:rPr>
          <w:rFonts w:eastAsiaTheme="minorEastAsia"/>
          <w:color w:val="auto"/>
          <w:sz w:val="22"/>
        </w:rPr>
      </w:pPr>
      <w:r w:rsidRPr="002816B8">
        <w:rPr>
          <w:rFonts w:eastAsiaTheme="minorEastAsia"/>
          <w:color w:val="auto"/>
          <w:sz w:val="22"/>
        </w:rPr>
        <w:t xml:space="preserve">Originalmente apresentada como Artigo Científico de bacharelado em Direito do autor (bacharel – </w:t>
      </w:r>
      <w:proofErr w:type="spellStart"/>
      <w:r w:rsidRPr="002816B8">
        <w:rPr>
          <w:rFonts w:eastAsiaTheme="minorEastAsia"/>
          <w:color w:val="auto"/>
          <w:sz w:val="22"/>
        </w:rPr>
        <w:t>UniFacisa</w:t>
      </w:r>
      <w:proofErr w:type="spellEnd"/>
      <w:r w:rsidRPr="002816B8">
        <w:rPr>
          <w:rFonts w:eastAsiaTheme="minorEastAsia"/>
          <w:color w:val="auto"/>
          <w:sz w:val="22"/>
        </w:rPr>
        <w:t xml:space="preserve"> – Centro Universitário, Ano).</w:t>
      </w:r>
    </w:p>
    <w:p w14:paraId="613E1E9F" w14:textId="77777777" w:rsidR="002816B8" w:rsidRPr="002816B8" w:rsidRDefault="002816B8" w:rsidP="00625369">
      <w:pPr>
        <w:keepNext/>
        <w:spacing w:after="0" w:line="240" w:lineRule="auto"/>
        <w:ind w:left="0" w:right="0" w:firstLine="0"/>
        <w:jc w:val="center"/>
        <w:rPr>
          <w:rFonts w:eastAsiaTheme="minorEastAsia"/>
          <w:color w:val="auto"/>
          <w:sz w:val="22"/>
        </w:rPr>
      </w:pPr>
      <w:r w:rsidRPr="002816B8">
        <w:rPr>
          <w:rFonts w:eastAsiaTheme="minorEastAsia"/>
          <w:color w:val="auto"/>
          <w:sz w:val="22"/>
        </w:rPr>
        <w:t>Referências.</w:t>
      </w:r>
    </w:p>
    <w:p w14:paraId="2729AC41" w14:textId="77777777" w:rsidR="002816B8" w:rsidRPr="002816B8" w:rsidRDefault="002816B8" w:rsidP="00625369">
      <w:pPr>
        <w:keepNext/>
        <w:spacing w:after="0" w:line="240" w:lineRule="auto"/>
        <w:ind w:left="0" w:right="0" w:firstLine="0"/>
        <w:jc w:val="center"/>
        <w:rPr>
          <w:rFonts w:eastAsiaTheme="minorEastAsia"/>
          <w:color w:val="auto"/>
          <w:sz w:val="22"/>
        </w:rPr>
      </w:pPr>
      <w:r w:rsidRPr="002816B8">
        <w:rPr>
          <w:rFonts w:eastAsiaTheme="minorEastAsia"/>
          <w:color w:val="auto"/>
          <w:sz w:val="22"/>
        </w:rPr>
        <w:t>Primeira palavra-chave retirada o resumo. 2. Segunda palavra-chave retirada o resumo. 3. Terceira palavra-chave retirada o resumo I. Título...</w:t>
      </w:r>
    </w:p>
    <w:p w14:paraId="04C20213" w14:textId="77777777" w:rsidR="002816B8" w:rsidRPr="002816B8" w:rsidRDefault="002816B8" w:rsidP="00625369">
      <w:pPr>
        <w:keepNext/>
        <w:spacing w:after="0" w:line="240" w:lineRule="auto"/>
        <w:ind w:left="0" w:right="0" w:firstLine="0"/>
        <w:jc w:val="center"/>
        <w:rPr>
          <w:rFonts w:eastAsiaTheme="minorEastAsia"/>
          <w:color w:val="auto"/>
          <w:sz w:val="22"/>
        </w:rPr>
      </w:pPr>
    </w:p>
    <w:p w14:paraId="21D638D1" w14:textId="77777777" w:rsidR="002816B8" w:rsidRPr="002816B8" w:rsidRDefault="002816B8" w:rsidP="00625369">
      <w:pPr>
        <w:keepNext/>
        <w:spacing w:after="0" w:line="240" w:lineRule="auto"/>
        <w:ind w:left="0" w:right="0" w:firstLine="0"/>
        <w:jc w:val="center"/>
        <w:rPr>
          <w:rFonts w:eastAsiaTheme="minorEastAsia"/>
          <w:color w:val="auto"/>
          <w:sz w:val="22"/>
        </w:rPr>
      </w:pPr>
      <w:r w:rsidRPr="002816B8">
        <w:rPr>
          <w:rFonts w:eastAsiaTheme="minorEastAsia"/>
          <w:color w:val="auto"/>
          <w:sz w:val="22"/>
        </w:rPr>
        <w:t>CDU – XXXX (XXX) (XXX)</w:t>
      </w:r>
    </w:p>
    <w:p w14:paraId="324E8052" w14:textId="77777777" w:rsidR="00F372D1" w:rsidRDefault="00F372D1" w:rsidP="00625369">
      <w:pPr>
        <w:spacing w:after="0" w:line="265" w:lineRule="auto"/>
        <w:ind w:left="-5" w:right="0" w:hanging="10"/>
        <w:jc w:val="left"/>
        <w:rPr>
          <w:szCs w:val="24"/>
        </w:rPr>
      </w:pPr>
    </w:p>
    <w:p w14:paraId="089D8DD4" w14:textId="77777777" w:rsidR="002816B8" w:rsidRDefault="002816B8" w:rsidP="00625369">
      <w:pPr>
        <w:keepNext/>
        <w:spacing w:after="0" w:line="360" w:lineRule="auto"/>
        <w:ind w:left="3969"/>
        <w:rPr>
          <w:szCs w:val="24"/>
        </w:rPr>
      </w:pPr>
    </w:p>
    <w:p w14:paraId="1F56AECC" w14:textId="77777777" w:rsidR="002816B8" w:rsidRDefault="002816B8" w:rsidP="00625369">
      <w:pPr>
        <w:keepNext/>
        <w:spacing w:after="0" w:line="360" w:lineRule="auto"/>
        <w:ind w:left="3969"/>
        <w:rPr>
          <w:szCs w:val="24"/>
        </w:rPr>
      </w:pPr>
    </w:p>
    <w:p w14:paraId="5B7C851A" w14:textId="77777777" w:rsidR="002816B8" w:rsidRDefault="002816B8" w:rsidP="00625369">
      <w:pPr>
        <w:keepNext/>
        <w:spacing w:after="0" w:line="360" w:lineRule="auto"/>
        <w:ind w:left="3969"/>
        <w:rPr>
          <w:szCs w:val="24"/>
        </w:rPr>
      </w:pPr>
    </w:p>
    <w:p w14:paraId="530B0ABD" w14:textId="77777777" w:rsidR="002816B8" w:rsidRDefault="002816B8" w:rsidP="00625369">
      <w:pPr>
        <w:keepNext/>
        <w:spacing w:after="0" w:line="360" w:lineRule="auto"/>
        <w:ind w:left="3969"/>
        <w:rPr>
          <w:szCs w:val="24"/>
        </w:rPr>
      </w:pPr>
    </w:p>
    <w:p w14:paraId="69A7DBC2" w14:textId="77777777" w:rsidR="002816B8" w:rsidRDefault="002816B8" w:rsidP="00625369">
      <w:pPr>
        <w:keepNext/>
        <w:spacing w:after="0" w:line="360" w:lineRule="auto"/>
        <w:ind w:left="3969"/>
        <w:rPr>
          <w:szCs w:val="24"/>
        </w:rPr>
      </w:pPr>
    </w:p>
    <w:p w14:paraId="67A69F47" w14:textId="77777777" w:rsidR="002816B8" w:rsidRDefault="002816B8" w:rsidP="00625369">
      <w:pPr>
        <w:keepNext/>
        <w:spacing w:after="0" w:line="360" w:lineRule="auto"/>
        <w:ind w:left="3969"/>
        <w:rPr>
          <w:szCs w:val="24"/>
        </w:rPr>
      </w:pPr>
    </w:p>
    <w:p w14:paraId="7E396605" w14:textId="77777777" w:rsidR="002816B8" w:rsidRDefault="002816B8" w:rsidP="00625369">
      <w:pPr>
        <w:keepNext/>
        <w:spacing w:after="0" w:line="360" w:lineRule="auto"/>
        <w:ind w:left="3969"/>
        <w:rPr>
          <w:szCs w:val="24"/>
        </w:rPr>
      </w:pPr>
    </w:p>
    <w:p w14:paraId="7B0BB7FD" w14:textId="77777777" w:rsidR="002816B8" w:rsidRDefault="002816B8" w:rsidP="00625369">
      <w:pPr>
        <w:keepNext/>
        <w:spacing w:after="0" w:line="360" w:lineRule="auto"/>
        <w:ind w:left="3969"/>
        <w:rPr>
          <w:szCs w:val="24"/>
        </w:rPr>
      </w:pPr>
    </w:p>
    <w:p w14:paraId="0B9E4D97" w14:textId="77777777" w:rsidR="002816B8" w:rsidRDefault="002816B8" w:rsidP="00625369">
      <w:pPr>
        <w:keepNext/>
        <w:spacing w:after="0" w:line="360" w:lineRule="auto"/>
        <w:ind w:left="3969"/>
        <w:rPr>
          <w:szCs w:val="24"/>
        </w:rPr>
      </w:pPr>
    </w:p>
    <w:p w14:paraId="531343E4" w14:textId="77777777" w:rsidR="002816B8" w:rsidRDefault="002816B8" w:rsidP="00625369">
      <w:pPr>
        <w:keepNext/>
        <w:spacing w:after="0" w:line="360" w:lineRule="auto"/>
        <w:ind w:left="3969"/>
        <w:rPr>
          <w:szCs w:val="24"/>
        </w:rPr>
      </w:pPr>
    </w:p>
    <w:p w14:paraId="252057D9" w14:textId="77777777" w:rsidR="002816B8" w:rsidRDefault="002816B8" w:rsidP="00625369">
      <w:pPr>
        <w:keepNext/>
        <w:spacing w:after="0" w:line="360" w:lineRule="auto"/>
        <w:ind w:left="3969"/>
        <w:rPr>
          <w:szCs w:val="24"/>
        </w:rPr>
      </w:pPr>
    </w:p>
    <w:p w14:paraId="64D6E763" w14:textId="77777777" w:rsidR="002816B8" w:rsidRDefault="002816B8" w:rsidP="00625369">
      <w:pPr>
        <w:keepNext/>
        <w:spacing w:after="0" w:line="360" w:lineRule="auto"/>
        <w:ind w:left="3969"/>
        <w:rPr>
          <w:szCs w:val="24"/>
        </w:rPr>
      </w:pPr>
    </w:p>
    <w:p w14:paraId="2377ACB7" w14:textId="77777777" w:rsidR="002816B8" w:rsidRDefault="002816B8" w:rsidP="00625369">
      <w:pPr>
        <w:keepNext/>
        <w:spacing w:after="0" w:line="360" w:lineRule="auto"/>
        <w:ind w:left="3969"/>
        <w:rPr>
          <w:szCs w:val="24"/>
        </w:rPr>
      </w:pPr>
    </w:p>
    <w:p w14:paraId="4129A399" w14:textId="77777777" w:rsidR="002816B8" w:rsidRPr="002816B8" w:rsidRDefault="002816B8" w:rsidP="00625369">
      <w:pPr>
        <w:keepNext/>
        <w:spacing w:after="0" w:line="360" w:lineRule="auto"/>
        <w:ind w:left="3969" w:right="0" w:firstLine="0"/>
        <w:rPr>
          <w:color w:val="auto"/>
          <w:szCs w:val="24"/>
        </w:rPr>
      </w:pPr>
      <w:r w:rsidRPr="002816B8">
        <w:rPr>
          <w:color w:val="auto"/>
          <w:szCs w:val="24"/>
        </w:rPr>
        <w:t xml:space="preserve">Trabalho de conclusão de curso apresentado ao curso de Bacharelado em Direito como parte dos requisitos necessários para obtenção do título de Grau em Bacharel no curso de Direito da Faculdade de Ciências Sociais Aplicadas- FACISA.  </w:t>
      </w:r>
    </w:p>
    <w:p w14:paraId="75760A7B" w14:textId="77777777" w:rsidR="002816B8" w:rsidRPr="002816B8" w:rsidRDefault="002816B8" w:rsidP="00625369">
      <w:pPr>
        <w:keepNext/>
        <w:spacing w:after="0" w:line="360" w:lineRule="auto"/>
        <w:ind w:left="3969" w:right="0" w:firstLine="0"/>
        <w:rPr>
          <w:color w:val="auto"/>
          <w:szCs w:val="24"/>
        </w:rPr>
      </w:pPr>
    </w:p>
    <w:p w14:paraId="4C7D1216" w14:textId="77777777" w:rsidR="002816B8" w:rsidRPr="002816B8" w:rsidRDefault="002816B8" w:rsidP="00625369">
      <w:pPr>
        <w:keepNext/>
        <w:spacing w:after="0" w:line="360" w:lineRule="auto"/>
        <w:ind w:left="3969" w:right="0" w:firstLine="0"/>
        <w:rPr>
          <w:color w:val="auto"/>
          <w:szCs w:val="24"/>
        </w:rPr>
      </w:pPr>
    </w:p>
    <w:p w14:paraId="752BA424" w14:textId="77777777" w:rsidR="002816B8" w:rsidRPr="002816B8" w:rsidRDefault="002816B8" w:rsidP="00625369">
      <w:pPr>
        <w:keepNext/>
        <w:spacing w:after="0" w:line="360" w:lineRule="auto"/>
        <w:ind w:left="3969" w:right="0" w:firstLine="0"/>
        <w:rPr>
          <w:color w:val="auto"/>
          <w:szCs w:val="24"/>
        </w:rPr>
      </w:pPr>
      <w:r w:rsidRPr="002816B8">
        <w:rPr>
          <w:color w:val="auto"/>
          <w:szCs w:val="24"/>
        </w:rPr>
        <w:t xml:space="preserve">APROVADO EM _____/______/______ </w:t>
      </w:r>
    </w:p>
    <w:p w14:paraId="2644E43A" w14:textId="77777777" w:rsidR="002816B8" w:rsidRPr="002816B8" w:rsidRDefault="002816B8" w:rsidP="00625369">
      <w:pPr>
        <w:keepNext/>
        <w:spacing w:after="0" w:line="360" w:lineRule="auto"/>
        <w:ind w:left="3969" w:right="0" w:firstLine="0"/>
        <w:rPr>
          <w:color w:val="auto"/>
          <w:szCs w:val="24"/>
        </w:rPr>
      </w:pPr>
    </w:p>
    <w:p w14:paraId="3BF45552" w14:textId="77777777" w:rsidR="002816B8" w:rsidRPr="002816B8" w:rsidRDefault="002816B8" w:rsidP="00625369">
      <w:pPr>
        <w:keepNext/>
        <w:spacing w:after="0" w:line="360" w:lineRule="auto"/>
        <w:ind w:left="3969" w:right="0" w:firstLine="0"/>
        <w:rPr>
          <w:color w:val="auto"/>
          <w:szCs w:val="24"/>
        </w:rPr>
      </w:pPr>
    </w:p>
    <w:p w14:paraId="2779F2DF" w14:textId="77777777" w:rsidR="002816B8" w:rsidRPr="002816B8" w:rsidRDefault="002816B8" w:rsidP="00625369">
      <w:pPr>
        <w:keepNext/>
        <w:spacing w:after="0" w:line="360" w:lineRule="auto"/>
        <w:ind w:left="3969" w:right="0" w:firstLine="0"/>
        <w:rPr>
          <w:color w:val="auto"/>
          <w:szCs w:val="24"/>
        </w:rPr>
      </w:pPr>
      <w:r w:rsidRPr="002816B8">
        <w:rPr>
          <w:color w:val="auto"/>
          <w:szCs w:val="24"/>
        </w:rPr>
        <w:t>BANCA EXAMINADORA:</w:t>
      </w:r>
    </w:p>
    <w:p w14:paraId="0C6724D0" w14:textId="77777777" w:rsidR="002816B8" w:rsidRPr="002816B8" w:rsidRDefault="002816B8" w:rsidP="00625369">
      <w:pPr>
        <w:keepNext/>
        <w:spacing w:after="0" w:line="360" w:lineRule="auto"/>
        <w:ind w:left="3969" w:right="0" w:firstLine="0"/>
        <w:rPr>
          <w:color w:val="auto"/>
          <w:szCs w:val="24"/>
        </w:rPr>
      </w:pPr>
    </w:p>
    <w:p w14:paraId="6BFC0432" w14:textId="77777777" w:rsidR="002816B8" w:rsidRPr="002816B8" w:rsidRDefault="002816B8" w:rsidP="00625369">
      <w:pPr>
        <w:keepNext/>
        <w:spacing w:after="0" w:line="360" w:lineRule="auto"/>
        <w:ind w:left="3969" w:right="0" w:firstLine="0"/>
        <w:rPr>
          <w:color w:val="auto"/>
          <w:szCs w:val="24"/>
        </w:rPr>
      </w:pPr>
    </w:p>
    <w:p w14:paraId="3E39DAB1" w14:textId="77777777" w:rsidR="002816B8" w:rsidRPr="002816B8" w:rsidRDefault="002816B8" w:rsidP="00625369">
      <w:pPr>
        <w:keepNext/>
        <w:spacing w:after="0" w:line="360" w:lineRule="auto"/>
        <w:ind w:left="3969" w:right="0" w:firstLine="0"/>
        <w:rPr>
          <w:color w:val="auto"/>
          <w:szCs w:val="24"/>
        </w:rPr>
      </w:pPr>
      <w:r w:rsidRPr="002816B8">
        <w:rPr>
          <w:color w:val="auto"/>
          <w:szCs w:val="24"/>
        </w:rPr>
        <w:t>__________________________________</w:t>
      </w:r>
    </w:p>
    <w:p w14:paraId="4C877AC3" w14:textId="77777777" w:rsidR="002816B8" w:rsidRPr="002816B8" w:rsidRDefault="002816B8" w:rsidP="00625369">
      <w:pPr>
        <w:keepNext/>
        <w:spacing w:after="0" w:line="360" w:lineRule="auto"/>
        <w:ind w:left="3969" w:right="0" w:firstLine="0"/>
        <w:rPr>
          <w:color w:val="auto"/>
          <w:szCs w:val="24"/>
        </w:rPr>
      </w:pPr>
      <w:r w:rsidRPr="002816B8">
        <w:rPr>
          <w:color w:val="auto"/>
          <w:szCs w:val="24"/>
        </w:rPr>
        <w:t>Orientador: Prof. Marcelo D. Lara</w:t>
      </w:r>
    </w:p>
    <w:p w14:paraId="047D691B" w14:textId="77777777" w:rsidR="002816B8" w:rsidRPr="002816B8" w:rsidRDefault="002816B8" w:rsidP="00625369">
      <w:pPr>
        <w:keepNext/>
        <w:spacing w:after="0" w:line="360" w:lineRule="auto"/>
        <w:ind w:left="0" w:right="0" w:firstLine="0"/>
        <w:rPr>
          <w:color w:val="auto"/>
          <w:szCs w:val="24"/>
        </w:rPr>
      </w:pPr>
    </w:p>
    <w:p w14:paraId="5A35D140" w14:textId="77777777" w:rsidR="002816B8" w:rsidRPr="002816B8" w:rsidRDefault="002816B8" w:rsidP="00625369">
      <w:pPr>
        <w:keepNext/>
        <w:spacing w:after="0" w:line="360" w:lineRule="auto"/>
        <w:ind w:left="3969" w:right="0" w:firstLine="0"/>
        <w:rPr>
          <w:color w:val="auto"/>
          <w:szCs w:val="24"/>
        </w:rPr>
      </w:pPr>
    </w:p>
    <w:p w14:paraId="5DA9770A" w14:textId="77777777" w:rsidR="002816B8" w:rsidRPr="002816B8" w:rsidRDefault="002816B8" w:rsidP="00625369">
      <w:pPr>
        <w:keepNext/>
        <w:spacing w:after="0" w:line="360" w:lineRule="auto"/>
        <w:ind w:left="3969" w:right="0" w:firstLine="0"/>
        <w:rPr>
          <w:color w:val="auto"/>
          <w:szCs w:val="24"/>
        </w:rPr>
      </w:pPr>
      <w:r w:rsidRPr="002816B8">
        <w:rPr>
          <w:color w:val="auto"/>
          <w:szCs w:val="24"/>
        </w:rPr>
        <w:t>__________________________________</w:t>
      </w:r>
    </w:p>
    <w:p w14:paraId="49489EF6" w14:textId="77777777" w:rsidR="002816B8" w:rsidRPr="002816B8" w:rsidRDefault="002816B8" w:rsidP="00625369">
      <w:pPr>
        <w:keepNext/>
        <w:spacing w:after="0" w:line="360" w:lineRule="auto"/>
        <w:ind w:left="3969" w:right="0" w:firstLine="0"/>
        <w:rPr>
          <w:color w:val="auto"/>
          <w:szCs w:val="24"/>
        </w:rPr>
      </w:pPr>
      <w:r w:rsidRPr="002816B8">
        <w:rPr>
          <w:color w:val="auto"/>
          <w:szCs w:val="24"/>
        </w:rPr>
        <w:t xml:space="preserve">Prof.º da </w:t>
      </w:r>
      <w:proofErr w:type="spellStart"/>
      <w:r w:rsidRPr="002816B8">
        <w:rPr>
          <w:color w:val="auto"/>
          <w:szCs w:val="24"/>
        </w:rPr>
        <w:t>UniFacisa</w:t>
      </w:r>
      <w:proofErr w:type="spellEnd"/>
      <w:r w:rsidRPr="002816B8">
        <w:rPr>
          <w:color w:val="auto"/>
          <w:szCs w:val="24"/>
        </w:rPr>
        <w:t xml:space="preserve">. </w:t>
      </w:r>
    </w:p>
    <w:p w14:paraId="02072587" w14:textId="77777777" w:rsidR="002816B8" w:rsidRDefault="002816B8" w:rsidP="00625369">
      <w:pPr>
        <w:spacing w:after="0" w:line="240" w:lineRule="auto"/>
        <w:ind w:left="0" w:right="0" w:hanging="10"/>
        <w:jc w:val="center"/>
        <w:rPr>
          <w:szCs w:val="24"/>
        </w:rPr>
      </w:pPr>
    </w:p>
    <w:p w14:paraId="67375D92" w14:textId="77777777" w:rsidR="00F372D1" w:rsidRPr="005E7B7B" w:rsidRDefault="00F372D1" w:rsidP="00625369">
      <w:pPr>
        <w:pStyle w:val="Ttulo1"/>
        <w:widowControl/>
        <w:suppressAutoHyphens w:val="0"/>
        <w:autoSpaceDN/>
        <w:jc w:val="center"/>
        <w:textAlignment w:val="auto"/>
        <w:rPr>
          <w:bCs/>
          <w:caps/>
          <w:kern w:val="32"/>
          <w:szCs w:val="24"/>
        </w:rPr>
      </w:pPr>
      <w:r w:rsidRPr="005E7B7B">
        <w:rPr>
          <w:bCs/>
          <w:caps/>
          <w:kern w:val="32"/>
          <w:szCs w:val="24"/>
        </w:rPr>
        <w:lastRenderedPageBreak/>
        <w:t xml:space="preserve">INFILTRAÇÃO DOS AGENTES DA </w:t>
      </w:r>
      <w:r w:rsidR="002816B8" w:rsidRPr="005E7B7B">
        <w:rPr>
          <w:bCs/>
          <w:caps/>
          <w:kern w:val="32"/>
          <w:szCs w:val="24"/>
        </w:rPr>
        <w:t>POLÍCIA</w:t>
      </w:r>
      <w:r w:rsidRPr="005E7B7B">
        <w:rPr>
          <w:bCs/>
          <w:caps/>
          <w:kern w:val="32"/>
          <w:szCs w:val="24"/>
        </w:rPr>
        <w:t xml:space="preserve"> JUDICIÁRIA EM MEIOS CIBERNÉTICOS NA INVESTIGAÇÃO AOS CRIMES DE PEDOFILIA</w:t>
      </w:r>
    </w:p>
    <w:p w14:paraId="520D865A" w14:textId="77777777" w:rsidR="00F372D1" w:rsidRDefault="00F372D1" w:rsidP="00625369">
      <w:pPr>
        <w:spacing w:after="0" w:line="240" w:lineRule="auto"/>
        <w:ind w:left="-5" w:right="0" w:hanging="10"/>
        <w:jc w:val="left"/>
        <w:rPr>
          <w:szCs w:val="24"/>
        </w:rPr>
      </w:pPr>
    </w:p>
    <w:p w14:paraId="6BE81325" w14:textId="15571745" w:rsidR="005E7B7B" w:rsidRPr="003C76EF" w:rsidRDefault="005E7B7B" w:rsidP="00625369">
      <w:pPr>
        <w:pStyle w:val="Padro"/>
        <w:spacing w:line="360" w:lineRule="auto"/>
        <w:jc w:val="right"/>
        <w:rPr>
          <w:rFonts w:ascii="Times New Roman" w:hAnsi="Times New Roman"/>
          <w:sz w:val="24"/>
          <w:szCs w:val="24"/>
        </w:rPr>
      </w:pPr>
      <w:r w:rsidRPr="003C76EF">
        <w:rPr>
          <w:rFonts w:ascii="Times New Roman" w:hAnsi="Times New Roman"/>
          <w:sz w:val="24"/>
          <w:szCs w:val="24"/>
        </w:rPr>
        <w:t>Nayara</w:t>
      </w:r>
      <w:r w:rsidR="003C76EF" w:rsidRPr="003C76EF">
        <w:rPr>
          <w:rFonts w:ascii="Times New Roman" w:hAnsi="Times New Roman"/>
          <w:sz w:val="24"/>
          <w:szCs w:val="24"/>
        </w:rPr>
        <w:t xml:space="preserve"> Bandeira Va</w:t>
      </w:r>
      <w:r w:rsidR="003C76EF">
        <w:rPr>
          <w:rFonts w:ascii="Times New Roman" w:hAnsi="Times New Roman"/>
          <w:sz w:val="24"/>
          <w:szCs w:val="24"/>
        </w:rPr>
        <w:t>s</w:t>
      </w:r>
      <w:r w:rsidR="003C76EF" w:rsidRPr="003C76EF">
        <w:rPr>
          <w:rFonts w:ascii="Times New Roman" w:hAnsi="Times New Roman"/>
          <w:sz w:val="24"/>
          <w:szCs w:val="24"/>
        </w:rPr>
        <w:t>concelos</w:t>
      </w:r>
      <w:r w:rsidRPr="003C76EF">
        <w:rPr>
          <w:rFonts w:ascii="Times New Roman" w:hAnsi="Times New Roman"/>
          <w:sz w:val="24"/>
          <w:szCs w:val="24"/>
        </w:rPr>
        <w:t xml:space="preserve"> </w:t>
      </w:r>
      <w:r w:rsidRPr="003C76EF">
        <w:rPr>
          <w:rFonts w:ascii="Times New Roman" w:hAnsi="Times New Roman"/>
          <w:sz w:val="24"/>
          <w:szCs w:val="24"/>
        </w:rPr>
        <w:footnoteReference w:customMarkFollows="1" w:id="1"/>
        <w:sym w:font="Symbol" w:char="F02A"/>
      </w:r>
    </w:p>
    <w:p w14:paraId="41335439" w14:textId="77777777" w:rsidR="005E7B7B" w:rsidRPr="005E7B7B" w:rsidRDefault="005E7B7B" w:rsidP="00625369">
      <w:pPr>
        <w:pStyle w:val="Padro"/>
        <w:spacing w:line="360" w:lineRule="auto"/>
        <w:jc w:val="right"/>
        <w:rPr>
          <w:rFonts w:ascii="Times New Roman" w:hAnsi="Times New Roman"/>
          <w:sz w:val="24"/>
          <w:szCs w:val="24"/>
        </w:rPr>
      </w:pPr>
      <w:r w:rsidRPr="003C76EF">
        <w:rPr>
          <w:rFonts w:ascii="Times New Roman" w:hAnsi="Times New Roman"/>
          <w:sz w:val="24"/>
          <w:szCs w:val="24"/>
        </w:rPr>
        <w:t xml:space="preserve">Marcelo D. Lara </w:t>
      </w:r>
      <w:r w:rsidRPr="003C76EF">
        <w:rPr>
          <w:rFonts w:ascii="Times New Roman" w:hAnsi="Times New Roman"/>
          <w:sz w:val="24"/>
          <w:szCs w:val="24"/>
        </w:rPr>
        <w:footnoteReference w:customMarkFollows="1" w:id="2"/>
        <w:sym w:font="Symbol" w:char="F02A"/>
      </w:r>
      <w:r w:rsidRPr="003C76EF">
        <w:rPr>
          <w:rFonts w:ascii="Times New Roman" w:hAnsi="Times New Roman"/>
          <w:sz w:val="24"/>
          <w:szCs w:val="24"/>
        </w:rPr>
        <w:sym w:font="Symbol" w:char="F02A"/>
      </w:r>
    </w:p>
    <w:p w14:paraId="6932EA31" w14:textId="77777777" w:rsidR="00F372D1" w:rsidRPr="00D85FA3" w:rsidRDefault="00F372D1" w:rsidP="00625369">
      <w:pPr>
        <w:spacing w:after="0" w:line="240" w:lineRule="auto"/>
        <w:ind w:left="-5" w:right="0" w:hanging="10"/>
        <w:jc w:val="left"/>
        <w:rPr>
          <w:szCs w:val="24"/>
        </w:rPr>
      </w:pPr>
    </w:p>
    <w:p w14:paraId="614F51AF" w14:textId="77777777" w:rsidR="00F372D1" w:rsidRPr="00620D21" w:rsidRDefault="00F372D1" w:rsidP="00625369">
      <w:pPr>
        <w:spacing w:after="0" w:line="360" w:lineRule="auto"/>
        <w:ind w:left="0" w:right="0" w:firstLine="0"/>
        <w:jc w:val="center"/>
        <w:rPr>
          <w:rFonts w:eastAsiaTheme="minorHAnsi"/>
          <w:b/>
          <w:smallCaps/>
          <w:color w:val="auto"/>
          <w:szCs w:val="24"/>
          <w:lang w:eastAsia="en-US"/>
        </w:rPr>
      </w:pPr>
      <w:r w:rsidRPr="00620D21">
        <w:rPr>
          <w:rFonts w:eastAsiaTheme="minorHAnsi"/>
          <w:b/>
          <w:smallCaps/>
          <w:color w:val="auto"/>
          <w:szCs w:val="24"/>
          <w:lang w:eastAsia="en-US"/>
        </w:rPr>
        <w:t>RESUMO</w:t>
      </w:r>
    </w:p>
    <w:p w14:paraId="3AFD9864" w14:textId="4600A8EA" w:rsidR="00F372D1" w:rsidRPr="007C7D4B" w:rsidRDefault="00F372D1" w:rsidP="00625369">
      <w:pPr>
        <w:spacing w:after="0" w:line="360" w:lineRule="auto"/>
        <w:ind w:left="0" w:right="0" w:firstLine="0"/>
        <w:rPr>
          <w:rFonts w:eastAsiaTheme="minorHAnsi"/>
          <w:lang w:eastAsia="en-US"/>
        </w:rPr>
      </w:pPr>
      <w:r w:rsidRPr="007C7D4B">
        <w:rPr>
          <w:rFonts w:eastAsiaTheme="minorHAnsi"/>
          <w:lang w:eastAsia="en-US"/>
        </w:rPr>
        <w:t xml:space="preserve">A proposta de  pesquisa </w:t>
      </w:r>
      <w:r w:rsidR="002E7ABB" w:rsidRPr="00613B31">
        <w:rPr>
          <w:rFonts w:eastAsiaTheme="minorHAnsi"/>
          <w:color w:val="auto"/>
          <w:lang w:eastAsia="en-US"/>
        </w:rPr>
        <w:t>tem como propósito explorar</w:t>
      </w:r>
      <w:r w:rsidRPr="00613B31">
        <w:rPr>
          <w:rFonts w:eastAsiaTheme="minorHAnsi"/>
          <w:color w:val="auto"/>
          <w:lang w:eastAsia="en-US"/>
        </w:rPr>
        <w:t xml:space="preserve"> a Lei</w:t>
      </w:r>
      <w:r w:rsidR="002E7ABB" w:rsidRPr="00613B31">
        <w:rPr>
          <w:rFonts w:eastAsiaTheme="minorHAnsi"/>
          <w:color w:val="auto"/>
          <w:lang w:eastAsia="en-US"/>
        </w:rPr>
        <w:t xml:space="preserve"> 13441/17, a qual fez modificações relevantes</w:t>
      </w:r>
      <w:r w:rsidRPr="00613B31">
        <w:rPr>
          <w:rFonts w:eastAsiaTheme="minorHAnsi"/>
          <w:color w:val="auto"/>
          <w:lang w:eastAsia="en-US"/>
        </w:rPr>
        <w:t xml:space="preserve"> na Lei 8.069/9</w:t>
      </w:r>
      <w:r w:rsidR="00B14BA9" w:rsidRPr="00613B31">
        <w:rPr>
          <w:rFonts w:eastAsiaTheme="minorHAnsi"/>
          <w:color w:val="auto"/>
          <w:lang w:eastAsia="en-US"/>
        </w:rPr>
        <w:t xml:space="preserve"> </w:t>
      </w:r>
      <w:r w:rsidRPr="00613B31">
        <w:rPr>
          <w:rFonts w:eastAsiaTheme="minorHAnsi"/>
          <w:color w:val="auto"/>
          <w:lang w:eastAsia="en-US"/>
        </w:rPr>
        <w:t xml:space="preserve">(Estatuto da criança e do Adolescente), </w:t>
      </w:r>
      <w:r w:rsidRPr="007C7D4B">
        <w:rPr>
          <w:rFonts w:eastAsiaTheme="minorHAnsi"/>
          <w:lang w:eastAsia="en-US"/>
        </w:rPr>
        <w:t xml:space="preserve">em seus artigos </w:t>
      </w:r>
      <w:hyperlink r:id="rId8" w:anchor="art241." w:history="1">
        <w:r w:rsidRPr="007C7D4B">
          <w:rPr>
            <w:rFonts w:eastAsiaTheme="minorHAnsi"/>
            <w:lang w:eastAsia="en-US"/>
          </w:rPr>
          <w:t>241</w:t>
        </w:r>
      </w:hyperlink>
      <w:r w:rsidRPr="007C7D4B">
        <w:rPr>
          <w:rFonts w:eastAsiaTheme="minorHAnsi"/>
          <w:lang w:eastAsia="en-US"/>
        </w:rPr>
        <w:t>, </w:t>
      </w:r>
      <w:hyperlink r:id="rId9" w:anchor="art241a" w:history="1">
        <w:r w:rsidRPr="007C7D4B">
          <w:rPr>
            <w:rFonts w:eastAsiaTheme="minorHAnsi"/>
            <w:lang w:eastAsia="en-US"/>
          </w:rPr>
          <w:t>241-A</w:t>
        </w:r>
      </w:hyperlink>
      <w:r w:rsidRPr="007C7D4B">
        <w:rPr>
          <w:rFonts w:eastAsiaTheme="minorHAnsi"/>
          <w:lang w:eastAsia="en-US"/>
        </w:rPr>
        <w:t>, </w:t>
      </w:r>
      <w:hyperlink r:id="rId10" w:anchor="art241b" w:history="1">
        <w:r w:rsidRPr="007C7D4B">
          <w:rPr>
            <w:rFonts w:eastAsiaTheme="minorHAnsi"/>
            <w:lang w:eastAsia="en-US"/>
          </w:rPr>
          <w:t>241-B</w:t>
        </w:r>
      </w:hyperlink>
      <w:r w:rsidRPr="007C7D4B">
        <w:rPr>
          <w:rFonts w:eastAsiaTheme="minorHAnsi"/>
          <w:lang w:eastAsia="en-US"/>
        </w:rPr>
        <w:t>, </w:t>
      </w:r>
      <w:hyperlink r:id="rId11" w:anchor="art241c" w:history="1">
        <w:r w:rsidRPr="007C7D4B">
          <w:rPr>
            <w:rFonts w:eastAsiaTheme="minorHAnsi"/>
            <w:lang w:eastAsia="en-US"/>
          </w:rPr>
          <w:t>241-C</w:t>
        </w:r>
      </w:hyperlink>
      <w:r w:rsidRPr="007C7D4B">
        <w:rPr>
          <w:rFonts w:eastAsiaTheme="minorHAnsi"/>
          <w:lang w:eastAsia="en-US"/>
        </w:rPr>
        <w:t>, e nos </w:t>
      </w:r>
      <w:hyperlink r:id="rId12" w:anchor="art154a" w:history="1">
        <w:r w:rsidRPr="007C7D4B">
          <w:rPr>
            <w:rFonts w:eastAsiaTheme="minorHAnsi"/>
            <w:lang w:eastAsia="en-US"/>
          </w:rPr>
          <w:t>artigos 154-A</w:t>
        </w:r>
      </w:hyperlink>
      <w:r w:rsidRPr="007C7D4B">
        <w:rPr>
          <w:rFonts w:eastAsiaTheme="minorHAnsi"/>
          <w:lang w:eastAsia="en-US"/>
        </w:rPr>
        <w:t>, </w:t>
      </w:r>
      <w:hyperlink r:id="rId13" w:anchor="art217a" w:history="1">
        <w:r w:rsidRPr="007C7D4B">
          <w:rPr>
            <w:rFonts w:eastAsiaTheme="minorHAnsi"/>
            <w:lang w:eastAsia="en-US"/>
          </w:rPr>
          <w:t>217-A</w:t>
        </w:r>
      </w:hyperlink>
      <w:r w:rsidRPr="007C7D4B">
        <w:rPr>
          <w:rFonts w:eastAsiaTheme="minorHAnsi"/>
          <w:lang w:eastAsia="en-US"/>
        </w:rPr>
        <w:t>, </w:t>
      </w:r>
      <w:hyperlink r:id="rId14" w:anchor="art218." w:history="1">
        <w:r w:rsidRPr="007C7D4B">
          <w:rPr>
            <w:rFonts w:eastAsiaTheme="minorHAnsi"/>
            <w:lang w:eastAsia="en-US"/>
          </w:rPr>
          <w:t>218</w:t>
        </w:r>
      </w:hyperlink>
      <w:r w:rsidRPr="007C7D4B">
        <w:rPr>
          <w:rFonts w:eastAsiaTheme="minorHAnsi"/>
          <w:lang w:eastAsia="en-US"/>
        </w:rPr>
        <w:t>, </w:t>
      </w:r>
      <w:hyperlink r:id="rId15" w:anchor="art218a" w:history="1">
        <w:r w:rsidRPr="007C7D4B">
          <w:rPr>
            <w:rFonts w:eastAsiaTheme="minorHAnsi"/>
            <w:lang w:eastAsia="en-US"/>
          </w:rPr>
          <w:t>218-A</w:t>
        </w:r>
      </w:hyperlink>
      <w:r w:rsidRPr="007C7D4B">
        <w:rPr>
          <w:rFonts w:eastAsiaTheme="minorHAnsi"/>
          <w:lang w:eastAsia="en-US"/>
        </w:rPr>
        <w:t> e</w:t>
      </w:r>
      <w:hyperlink r:id="rId16" w:anchor="art218a" w:history="1">
        <w:r w:rsidRPr="007C7D4B">
          <w:rPr>
            <w:rFonts w:eastAsiaTheme="minorHAnsi"/>
            <w:lang w:eastAsia="en-US"/>
          </w:rPr>
          <w:t>218-B do Decreto-Lei nº 2.848, de 7 de dezembro de 1940 (Código Penal)</w:t>
        </w:r>
      </w:hyperlink>
      <w:r w:rsidRPr="007C7D4B">
        <w:rPr>
          <w:rFonts w:eastAsiaTheme="minorHAnsi"/>
          <w:lang w:eastAsia="en-US"/>
        </w:rPr>
        <w:t xml:space="preserve"> </w:t>
      </w:r>
      <w:r w:rsidR="00C367DD" w:rsidRPr="00613B31">
        <w:rPr>
          <w:rFonts w:eastAsiaTheme="minorHAnsi"/>
          <w:color w:val="auto"/>
          <w:lang w:eastAsia="en-US"/>
        </w:rPr>
        <w:t>com a apreciação</w:t>
      </w:r>
      <w:r w:rsidRPr="00613B31">
        <w:rPr>
          <w:rFonts w:eastAsiaTheme="minorHAnsi"/>
          <w:color w:val="auto"/>
          <w:lang w:eastAsia="en-US"/>
        </w:rPr>
        <w:t xml:space="preserve"> e análise de forma ampla da infiltração dos agentes públicos na internet, no combate aos crimes contra a dignidade sexual da criança e do adolescente, sendo uma modalidade  de investigação criminal</w:t>
      </w:r>
      <w:r w:rsidR="002E79DF">
        <w:rPr>
          <w:rFonts w:eastAsiaTheme="minorHAnsi"/>
          <w:color w:val="auto"/>
          <w:lang w:eastAsia="en-US"/>
        </w:rPr>
        <w:t xml:space="preserve">. </w:t>
      </w:r>
      <w:r w:rsidR="00342763" w:rsidRPr="00613B31">
        <w:rPr>
          <w:rFonts w:eastAsiaTheme="minorHAnsi"/>
          <w:color w:val="auto"/>
          <w:lang w:eastAsia="en-US"/>
        </w:rPr>
        <w:t xml:space="preserve">A </w:t>
      </w:r>
      <w:r w:rsidRPr="00613B31">
        <w:rPr>
          <w:rFonts w:eastAsiaTheme="minorHAnsi"/>
          <w:color w:val="auto"/>
          <w:lang w:eastAsia="en-US"/>
        </w:rPr>
        <w:t>normati</w:t>
      </w:r>
      <w:r w:rsidR="006C5ED8" w:rsidRPr="00613B31">
        <w:rPr>
          <w:rFonts w:eastAsiaTheme="minorHAnsi"/>
          <w:color w:val="auto"/>
          <w:lang w:eastAsia="en-US"/>
        </w:rPr>
        <w:t>zação desse procedimento</w:t>
      </w:r>
      <w:r w:rsidRPr="00613B31">
        <w:rPr>
          <w:rFonts w:eastAsiaTheme="minorHAnsi"/>
          <w:color w:val="auto"/>
          <w:lang w:eastAsia="en-US"/>
        </w:rPr>
        <w:t xml:space="preserve"> especial de investigação no meio cibernético com a infiltração de agentes para os delitos dessa esfera , é novidade </w:t>
      </w:r>
      <w:r w:rsidR="006C5ED8" w:rsidRPr="00613B31">
        <w:rPr>
          <w:rFonts w:eastAsiaTheme="minorHAnsi"/>
          <w:color w:val="auto"/>
          <w:lang w:eastAsia="en-US"/>
        </w:rPr>
        <w:t xml:space="preserve">desde 2017, que consequentemente </w:t>
      </w:r>
      <w:r w:rsidRPr="00613B31">
        <w:rPr>
          <w:rFonts w:eastAsiaTheme="minorHAnsi"/>
          <w:color w:val="auto"/>
          <w:lang w:eastAsia="en-US"/>
        </w:rPr>
        <w:t>acrescentou na Lei 8069/90 (Estatuto da Criança e do Adolescente), os artigos 190-A a 190-E. Ademais</w:t>
      </w:r>
      <w:r w:rsidRPr="007C7D4B">
        <w:rPr>
          <w:rFonts w:eastAsiaTheme="minorHAnsi"/>
          <w:lang w:eastAsia="en-US"/>
        </w:rPr>
        <w:t xml:space="preserve">, o presente artigo tem como método de abordagem o exploratório, partindo do estudo geral para o especifico, com o intuito de proporcionar uma visão geral de determinado fato, neste caso,  analisar o crime de pedofilia que envolve o âmbito social ,conectado com a probabilidade da infiltração da polícia judiciária conforme a lei e de acordo com o caso concreto, com o objetivo de analisar a forma de utilização da ferramenta observando tanto os aspectos legais como principiológicos. Deste modo ressalta-se a importância do estudo das teorias e práticas com o intuito de estimular uma melhor compreensão. Trazendo também como problemática os quesitos existentes para a sua efetiva atuação, a importância da atuação do agente e sua proteção quando se encontra no meio infiltrado, e os cuidados que devem ser observados para configurar a licitude do conjunto probatório da investigação. </w:t>
      </w:r>
    </w:p>
    <w:p w14:paraId="2DCC0ACC" w14:textId="77777777" w:rsidR="00F372D1" w:rsidRPr="007C7D4B" w:rsidRDefault="00620D21" w:rsidP="00625369">
      <w:pPr>
        <w:keepNext/>
        <w:spacing w:after="0" w:line="360" w:lineRule="auto"/>
        <w:ind w:left="0" w:right="0" w:firstLine="0"/>
        <w:rPr>
          <w:color w:val="auto"/>
          <w:szCs w:val="24"/>
        </w:rPr>
      </w:pPr>
      <w:r w:rsidRPr="007C7D4B">
        <w:rPr>
          <w:color w:val="auto"/>
          <w:szCs w:val="24"/>
        </w:rPr>
        <w:t>PALAVRAS-CHAVE</w:t>
      </w:r>
      <w:r w:rsidR="00F372D1" w:rsidRPr="007C7D4B">
        <w:rPr>
          <w:color w:val="auto"/>
          <w:szCs w:val="24"/>
        </w:rPr>
        <w:t>: Infiltração Policial, Pedofilia, Lei n°13441/17.</w:t>
      </w:r>
    </w:p>
    <w:p w14:paraId="07C6FF1E" w14:textId="77777777" w:rsidR="00F372D1" w:rsidRDefault="00F372D1" w:rsidP="00625369">
      <w:pPr>
        <w:spacing w:after="0" w:line="240" w:lineRule="auto"/>
        <w:ind w:left="-5" w:right="0" w:hanging="10"/>
        <w:rPr>
          <w:szCs w:val="24"/>
        </w:rPr>
      </w:pPr>
    </w:p>
    <w:p w14:paraId="12BEB0A7" w14:textId="77777777" w:rsidR="00151B4D" w:rsidRDefault="00151B4D" w:rsidP="00625369">
      <w:pPr>
        <w:spacing w:after="0" w:line="240" w:lineRule="auto"/>
        <w:ind w:left="-5" w:right="0" w:hanging="10"/>
        <w:rPr>
          <w:szCs w:val="24"/>
        </w:rPr>
      </w:pPr>
    </w:p>
    <w:p w14:paraId="388BB1DD" w14:textId="77777777" w:rsidR="00151B4D" w:rsidRDefault="00151B4D" w:rsidP="00625369">
      <w:pPr>
        <w:spacing w:after="0" w:line="240" w:lineRule="auto"/>
        <w:ind w:left="-5" w:right="0" w:hanging="10"/>
        <w:rPr>
          <w:szCs w:val="24"/>
        </w:rPr>
      </w:pPr>
    </w:p>
    <w:p w14:paraId="623331CA" w14:textId="77777777" w:rsidR="00151B4D" w:rsidRPr="007C7D4B" w:rsidRDefault="00151B4D" w:rsidP="00625369">
      <w:pPr>
        <w:spacing w:after="0" w:line="240" w:lineRule="auto"/>
        <w:ind w:left="-5" w:right="0" w:hanging="10"/>
        <w:rPr>
          <w:szCs w:val="24"/>
        </w:rPr>
      </w:pPr>
    </w:p>
    <w:p w14:paraId="7835CE8D" w14:textId="77777777" w:rsidR="00620D21" w:rsidRPr="007C7D4B" w:rsidRDefault="00F372D1" w:rsidP="00625369">
      <w:pPr>
        <w:spacing w:after="0" w:line="240" w:lineRule="auto"/>
        <w:ind w:left="-5" w:right="0" w:hanging="10"/>
        <w:rPr>
          <w:b/>
          <w:color w:val="FFC000" w:themeColor="accent4"/>
          <w:szCs w:val="24"/>
        </w:rPr>
      </w:pPr>
      <w:r w:rsidRPr="007C7D4B">
        <w:rPr>
          <w:b/>
          <w:color w:val="FFC000" w:themeColor="accent4"/>
          <w:szCs w:val="24"/>
        </w:rPr>
        <w:t xml:space="preserve"> </w:t>
      </w:r>
    </w:p>
    <w:p w14:paraId="43420151" w14:textId="77777777" w:rsidR="00F372D1" w:rsidRPr="007C7D4B" w:rsidRDefault="00F372D1" w:rsidP="00625369">
      <w:pPr>
        <w:spacing w:after="0" w:line="360" w:lineRule="auto"/>
        <w:ind w:left="0" w:right="0" w:firstLine="0"/>
        <w:jc w:val="center"/>
        <w:rPr>
          <w:rFonts w:eastAsiaTheme="minorHAnsi"/>
          <w:b/>
          <w:smallCaps/>
          <w:color w:val="auto"/>
          <w:szCs w:val="24"/>
          <w:lang w:eastAsia="en-US"/>
        </w:rPr>
      </w:pPr>
      <w:r w:rsidRPr="007C7D4B">
        <w:rPr>
          <w:rFonts w:eastAsiaTheme="minorHAnsi"/>
          <w:b/>
          <w:smallCaps/>
          <w:color w:val="auto"/>
          <w:szCs w:val="24"/>
          <w:lang w:eastAsia="en-US"/>
        </w:rPr>
        <w:t>ABSTRACT</w:t>
      </w:r>
    </w:p>
    <w:p w14:paraId="56395146" w14:textId="77777777" w:rsidR="00F372D1" w:rsidRPr="007C7D4B" w:rsidRDefault="00F372D1" w:rsidP="00625369">
      <w:pPr>
        <w:keepNext/>
        <w:spacing w:after="0" w:line="360" w:lineRule="auto"/>
        <w:ind w:left="0" w:right="0" w:firstLine="0"/>
        <w:rPr>
          <w:color w:val="auto"/>
          <w:szCs w:val="24"/>
        </w:rPr>
      </w:pPr>
      <w:r w:rsidRPr="007C7D4B">
        <w:rPr>
          <w:color w:val="auto"/>
          <w:szCs w:val="24"/>
        </w:rPr>
        <w:lastRenderedPageBreak/>
        <w:t xml:space="preserve"> The </w:t>
      </w:r>
      <w:proofErr w:type="spellStart"/>
      <w:r w:rsidRPr="007C7D4B">
        <w:rPr>
          <w:color w:val="auto"/>
          <w:szCs w:val="24"/>
        </w:rPr>
        <w:t>purpose</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this</w:t>
      </w:r>
      <w:proofErr w:type="spellEnd"/>
      <w:r w:rsidRPr="007C7D4B">
        <w:rPr>
          <w:color w:val="auto"/>
          <w:szCs w:val="24"/>
        </w:rPr>
        <w:t xml:space="preserve"> </w:t>
      </w:r>
      <w:proofErr w:type="spellStart"/>
      <w:r w:rsidRPr="007C7D4B">
        <w:rPr>
          <w:color w:val="auto"/>
          <w:szCs w:val="24"/>
        </w:rPr>
        <w:t>research</w:t>
      </w:r>
      <w:proofErr w:type="spellEnd"/>
      <w:r w:rsidRPr="007C7D4B">
        <w:rPr>
          <w:color w:val="auto"/>
          <w:szCs w:val="24"/>
        </w:rPr>
        <w:t xml:space="preserve"> </w:t>
      </w:r>
      <w:proofErr w:type="spellStart"/>
      <w:r w:rsidRPr="007C7D4B">
        <w:rPr>
          <w:color w:val="auto"/>
          <w:szCs w:val="24"/>
        </w:rPr>
        <w:t>proposal</w:t>
      </w:r>
      <w:proofErr w:type="spellEnd"/>
      <w:r w:rsidRPr="007C7D4B">
        <w:rPr>
          <w:color w:val="auto"/>
          <w:szCs w:val="24"/>
        </w:rPr>
        <w:t xml:space="preserve"> </w:t>
      </w:r>
      <w:proofErr w:type="spellStart"/>
      <w:r w:rsidRPr="007C7D4B">
        <w:rPr>
          <w:color w:val="auto"/>
          <w:szCs w:val="24"/>
        </w:rPr>
        <w:t>is</w:t>
      </w:r>
      <w:proofErr w:type="spellEnd"/>
      <w:r w:rsidRPr="007C7D4B">
        <w:rPr>
          <w:color w:val="auto"/>
          <w:szCs w:val="24"/>
        </w:rPr>
        <w:t xml:space="preserve"> </w:t>
      </w:r>
      <w:proofErr w:type="spellStart"/>
      <w:r w:rsidRPr="007C7D4B">
        <w:rPr>
          <w:color w:val="auto"/>
          <w:szCs w:val="24"/>
        </w:rPr>
        <w:t>to</w:t>
      </w:r>
      <w:proofErr w:type="spellEnd"/>
      <w:r w:rsidRPr="007C7D4B">
        <w:rPr>
          <w:color w:val="auto"/>
          <w:szCs w:val="24"/>
        </w:rPr>
        <w:t xml:space="preserve"> </w:t>
      </w:r>
      <w:proofErr w:type="spellStart"/>
      <w:r w:rsidRPr="007C7D4B">
        <w:rPr>
          <w:color w:val="auto"/>
          <w:szCs w:val="24"/>
        </w:rPr>
        <w:t>analyze</w:t>
      </w:r>
      <w:proofErr w:type="spellEnd"/>
      <w:r w:rsidRPr="007C7D4B">
        <w:rPr>
          <w:color w:val="auto"/>
          <w:szCs w:val="24"/>
        </w:rPr>
        <w:t xml:space="preserve"> Law 13441/17, </w:t>
      </w:r>
      <w:proofErr w:type="spellStart"/>
      <w:r w:rsidRPr="007C7D4B">
        <w:rPr>
          <w:color w:val="auto"/>
          <w:szCs w:val="24"/>
        </w:rPr>
        <w:t>which</w:t>
      </w:r>
      <w:proofErr w:type="spellEnd"/>
      <w:r w:rsidRPr="007C7D4B">
        <w:rPr>
          <w:color w:val="auto"/>
          <w:szCs w:val="24"/>
        </w:rPr>
        <w:t xml:space="preserve"> </w:t>
      </w:r>
      <w:proofErr w:type="spellStart"/>
      <w:r w:rsidRPr="007C7D4B">
        <w:rPr>
          <w:color w:val="auto"/>
          <w:szCs w:val="24"/>
        </w:rPr>
        <w:t>made</w:t>
      </w:r>
      <w:proofErr w:type="spellEnd"/>
      <w:r w:rsidRPr="007C7D4B">
        <w:rPr>
          <w:color w:val="auto"/>
          <w:szCs w:val="24"/>
        </w:rPr>
        <w:t xml:space="preserve"> </w:t>
      </w:r>
      <w:proofErr w:type="spellStart"/>
      <w:r w:rsidRPr="007C7D4B">
        <w:rPr>
          <w:color w:val="auto"/>
          <w:szCs w:val="24"/>
        </w:rPr>
        <w:t>significant</w:t>
      </w:r>
      <w:proofErr w:type="spellEnd"/>
      <w:r w:rsidRPr="007C7D4B">
        <w:rPr>
          <w:color w:val="auto"/>
          <w:szCs w:val="24"/>
        </w:rPr>
        <w:t xml:space="preserve"> </w:t>
      </w:r>
      <w:proofErr w:type="spellStart"/>
      <w:r w:rsidRPr="007C7D4B">
        <w:rPr>
          <w:color w:val="auto"/>
          <w:szCs w:val="24"/>
        </w:rPr>
        <w:t>changes</w:t>
      </w:r>
      <w:proofErr w:type="spellEnd"/>
      <w:r w:rsidRPr="007C7D4B">
        <w:rPr>
          <w:color w:val="auto"/>
          <w:szCs w:val="24"/>
        </w:rPr>
        <w:t xml:space="preserve"> </w:t>
      </w:r>
      <w:proofErr w:type="spellStart"/>
      <w:r w:rsidRPr="007C7D4B">
        <w:rPr>
          <w:color w:val="auto"/>
          <w:szCs w:val="24"/>
        </w:rPr>
        <w:t>to</w:t>
      </w:r>
      <w:proofErr w:type="spellEnd"/>
      <w:r w:rsidRPr="007C7D4B">
        <w:rPr>
          <w:color w:val="auto"/>
          <w:szCs w:val="24"/>
        </w:rPr>
        <w:t xml:space="preserve"> Law 8.069 / 9 (</w:t>
      </w:r>
      <w:proofErr w:type="spellStart"/>
      <w:r w:rsidRPr="007C7D4B">
        <w:rPr>
          <w:color w:val="auto"/>
          <w:szCs w:val="24"/>
        </w:rPr>
        <w:t>Statute</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Child</w:t>
      </w:r>
      <w:proofErr w:type="spellEnd"/>
      <w:r w:rsidRPr="007C7D4B">
        <w:rPr>
          <w:color w:val="auto"/>
          <w:szCs w:val="24"/>
        </w:rPr>
        <w:t xml:space="preserve"> </w:t>
      </w:r>
      <w:proofErr w:type="spellStart"/>
      <w:r w:rsidRPr="007C7D4B">
        <w:rPr>
          <w:color w:val="auto"/>
          <w:szCs w:val="24"/>
        </w:rPr>
        <w:t>and</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Adolescents</w:t>
      </w:r>
      <w:proofErr w:type="spellEnd"/>
      <w:r w:rsidRPr="007C7D4B">
        <w:rPr>
          <w:color w:val="auto"/>
          <w:szCs w:val="24"/>
        </w:rPr>
        <w:t xml:space="preserve">), in its </w:t>
      </w:r>
      <w:proofErr w:type="spellStart"/>
      <w:r w:rsidRPr="007C7D4B">
        <w:rPr>
          <w:color w:val="auto"/>
          <w:szCs w:val="24"/>
        </w:rPr>
        <w:t>articles</w:t>
      </w:r>
      <w:proofErr w:type="spellEnd"/>
      <w:r w:rsidRPr="007C7D4B">
        <w:rPr>
          <w:color w:val="auto"/>
          <w:szCs w:val="24"/>
        </w:rPr>
        <w:t xml:space="preserve"> 241, 241-A, 241-B, 241- C, </w:t>
      </w:r>
      <w:proofErr w:type="spellStart"/>
      <w:r w:rsidRPr="007C7D4B">
        <w:rPr>
          <w:color w:val="auto"/>
          <w:szCs w:val="24"/>
        </w:rPr>
        <w:t>and</w:t>
      </w:r>
      <w:proofErr w:type="spellEnd"/>
      <w:r w:rsidRPr="007C7D4B">
        <w:rPr>
          <w:color w:val="auto"/>
          <w:szCs w:val="24"/>
        </w:rPr>
        <w:t xml:space="preserve"> </w:t>
      </w:r>
      <w:proofErr w:type="spellStart"/>
      <w:r w:rsidRPr="007C7D4B">
        <w:rPr>
          <w:color w:val="auto"/>
          <w:szCs w:val="24"/>
        </w:rPr>
        <w:t>Articles</w:t>
      </w:r>
      <w:proofErr w:type="spellEnd"/>
      <w:r w:rsidRPr="007C7D4B">
        <w:rPr>
          <w:color w:val="auto"/>
          <w:szCs w:val="24"/>
        </w:rPr>
        <w:t xml:space="preserve"> 154-A, 217-A, 218, 218-A </w:t>
      </w:r>
      <w:proofErr w:type="spellStart"/>
      <w:r w:rsidRPr="007C7D4B">
        <w:rPr>
          <w:color w:val="auto"/>
          <w:szCs w:val="24"/>
        </w:rPr>
        <w:t>and</w:t>
      </w:r>
      <w:proofErr w:type="spellEnd"/>
      <w:r w:rsidRPr="007C7D4B">
        <w:rPr>
          <w:color w:val="auto"/>
          <w:szCs w:val="24"/>
        </w:rPr>
        <w:t xml:space="preserve"> 218-B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Decree-Law</w:t>
      </w:r>
      <w:proofErr w:type="spellEnd"/>
      <w:r w:rsidRPr="007C7D4B">
        <w:rPr>
          <w:color w:val="auto"/>
          <w:szCs w:val="24"/>
        </w:rPr>
        <w:t xml:space="preserve"> N° 2.848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December</w:t>
      </w:r>
      <w:proofErr w:type="spellEnd"/>
      <w:r w:rsidRPr="007C7D4B">
        <w:rPr>
          <w:color w:val="auto"/>
          <w:szCs w:val="24"/>
        </w:rPr>
        <w:t xml:space="preserve"> 7, 1940 (Penal </w:t>
      </w:r>
      <w:proofErr w:type="spellStart"/>
      <w:r w:rsidRPr="007C7D4B">
        <w:rPr>
          <w:color w:val="auto"/>
          <w:szCs w:val="24"/>
        </w:rPr>
        <w:t>Code</w:t>
      </w:r>
      <w:proofErr w:type="spellEnd"/>
      <w:r w:rsidRPr="007C7D4B">
        <w:rPr>
          <w:color w:val="auto"/>
          <w:szCs w:val="24"/>
        </w:rPr>
        <w:t xml:space="preserve">) </w:t>
      </w:r>
      <w:proofErr w:type="spellStart"/>
      <w:r w:rsidRPr="007C7D4B">
        <w:rPr>
          <w:color w:val="auto"/>
          <w:szCs w:val="24"/>
        </w:rPr>
        <w:t>with</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broad</w:t>
      </w:r>
      <w:proofErr w:type="spellEnd"/>
      <w:r w:rsidRPr="007C7D4B">
        <w:rPr>
          <w:color w:val="auto"/>
          <w:szCs w:val="24"/>
        </w:rPr>
        <w:t xml:space="preserve"> </w:t>
      </w:r>
      <w:proofErr w:type="spellStart"/>
      <w:r w:rsidRPr="007C7D4B">
        <w:rPr>
          <w:color w:val="auto"/>
          <w:szCs w:val="24"/>
        </w:rPr>
        <w:t>prediction</w:t>
      </w:r>
      <w:proofErr w:type="spellEnd"/>
      <w:r w:rsidRPr="007C7D4B">
        <w:rPr>
          <w:color w:val="auto"/>
          <w:szCs w:val="24"/>
        </w:rPr>
        <w:t xml:space="preserve"> </w:t>
      </w:r>
      <w:proofErr w:type="spellStart"/>
      <w:r w:rsidRPr="007C7D4B">
        <w:rPr>
          <w:color w:val="auto"/>
          <w:szCs w:val="24"/>
        </w:rPr>
        <w:t>and</w:t>
      </w:r>
      <w:proofErr w:type="spellEnd"/>
      <w:r w:rsidRPr="007C7D4B">
        <w:rPr>
          <w:color w:val="auto"/>
          <w:szCs w:val="24"/>
        </w:rPr>
        <w:t xml:space="preserve"> </w:t>
      </w:r>
      <w:proofErr w:type="spellStart"/>
      <w:r w:rsidRPr="007C7D4B">
        <w:rPr>
          <w:color w:val="auto"/>
          <w:szCs w:val="24"/>
        </w:rPr>
        <w:t>analysis</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infiltration</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public</w:t>
      </w:r>
      <w:proofErr w:type="spellEnd"/>
      <w:r w:rsidRPr="007C7D4B">
        <w:rPr>
          <w:color w:val="auto"/>
          <w:szCs w:val="24"/>
        </w:rPr>
        <w:t xml:space="preserve"> </w:t>
      </w:r>
      <w:proofErr w:type="spellStart"/>
      <w:r w:rsidRPr="007C7D4B">
        <w:rPr>
          <w:color w:val="auto"/>
          <w:szCs w:val="24"/>
        </w:rPr>
        <w:t>officials</w:t>
      </w:r>
      <w:proofErr w:type="spellEnd"/>
      <w:r w:rsidRPr="007C7D4B">
        <w:rPr>
          <w:color w:val="auto"/>
          <w:szCs w:val="24"/>
        </w:rPr>
        <w:t xml:space="preserve"> </w:t>
      </w:r>
      <w:proofErr w:type="spellStart"/>
      <w:r w:rsidRPr="007C7D4B">
        <w:rPr>
          <w:color w:val="auto"/>
          <w:szCs w:val="24"/>
        </w:rPr>
        <w:t>into</w:t>
      </w:r>
      <w:proofErr w:type="spellEnd"/>
      <w:r w:rsidRPr="007C7D4B">
        <w:rPr>
          <w:color w:val="auto"/>
          <w:szCs w:val="24"/>
        </w:rPr>
        <w:t xml:space="preserve"> Internet, in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fight</w:t>
      </w:r>
      <w:proofErr w:type="spellEnd"/>
      <w:r w:rsidRPr="007C7D4B">
        <w:rPr>
          <w:color w:val="auto"/>
          <w:szCs w:val="24"/>
        </w:rPr>
        <w:t xml:space="preserve"> </w:t>
      </w:r>
      <w:proofErr w:type="spellStart"/>
      <w:r w:rsidRPr="007C7D4B">
        <w:rPr>
          <w:color w:val="auto"/>
          <w:szCs w:val="24"/>
        </w:rPr>
        <w:t>against</w:t>
      </w:r>
      <w:proofErr w:type="spellEnd"/>
      <w:r w:rsidRPr="007C7D4B">
        <w:rPr>
          <w:color w:val="auto"/>
          <w:szCs w:val="24"/>
        </w:rPr>
        <w:t xml:space="preserve"> crimes </w:t>
      </w:r>
      <w:proofErr w:type="spellStart"/>
      <w:r w:rsidRPr="007C7D4B">
        <w:rPr>
          <w:color w:val="auto"/>
          <w:szCs w:val="24"/>
        </w:rPr>
        <w:t>against</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sexual </w:t>
      </w:r>
      <w:proofErr w:type="spellStart"/>
      <w:r w:rsidRPr="007C7D4B">
        <w:rPr>
          <w:color w:val="auto"/>
          <w:szCs w:val="24"/>
        </w:rPr>
        <w:t>dignity</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children</w:t>
      </w:r>
      <w:proofErr w:type="spellEnd"/>
      <w:r w:rsidRPr="007C7D4B">
        <w:rPr>
          <w:color w:val="auto"/>
          <w:szCs w:val="24"/>
        </w:rPr>
        <w:t xml:space="preserve"> </w:t>
      </w:r>
      <w:proofErr w:type="spellStart"/>
      <w:r w:rsidRPr="007C7D4B">
        <w:rPr>
          <w:color w:val="auto"/>
          <w:szCs w:val="24"/>
        </w:rPr>
        <w:t>and</w:t>
      </w:r>
      <w:proofErr w:type="spellEnd"/>
      <w:r w:rsidRPr="007C7D4B">
        <w:rPr>
          <w:color w:val="auto"/>
          <w:szCs w:val="24"/>
        </w:rPr>
        <w:t xml:space="preserve"> </w:t>
      </w:r>
      <w:proofErr w:type="spellStart"/>
      <w:r w:rsidRPr="007C7D4B">
        <w:rPr>
          <w:color w:val="auto"/>
          <w:szCs w:val="24"/>
        </w:rPr>
        <w:t>adolescents</w:t>
      </w:r>
      <w:proofErr w:type="spellEnd"/>
      <w:r w:rsidRPr="007C7D4B">
        <w:rPr>
          <w:color w:val="auto"/>
          <w:szCs w:val="24"/>
        </w:rPr>
        <w:t xml:space="preserve">, </w:t>
      </w:r>
      <w:proofErr w:type="spellStart"/>
      <w:r w:rsidRPr="007C7D4B">
        <w:rPr>
          <w:color w:val="auto"/>
          <w:szCs w:val="24"/>
        </w:rPr>
        <w:t>being</w:t>
      </w:r>
      <w:proofErr w:type="spellEnd"/>
      <w:r w:rsidRPr="007C7D4B">
        <w:rPr>
          <w:color w:val="auto"/>
          <w:szCs w:val="24"/>
        </w:rPr>
        <w:t xml:space="preserve"> a </w:t>
      </w:r>
      <w:proofErr w:type="spellStart"/>
      <w:r w:rsidRPr="007C7D4B">
        <w:rPr>
          <w:color w:val="auto"/>
          <w:szCs w:val="24"/>
        </w:rPr>
        <w:t>modality</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criminal </w:t>
      </w:r>
      <w:proofErr w:type="spellStart"/>
      <w:r w:rsidRPr="007C7D4B">
        <w:rPr>
          <w:color w:val="auto"/>
          <w:szCs w:val="24"/>
        </w:rPr>
        <w:t>investigation</w:t>
      </w:r>
      <w:proofErr w:type="spellEnd"/>
      <w:r w:rsidRPr="007C7D4B">
        <w:rPr>
          <w:color w:val="auto"/>
          <w:szCs w:val="24"/>
        </w:rPr>
        <w:t xml:space="preserve">. The </w:t>
      </w:r>
      <w:proofErr w:type="spellStart"/>
      <w:r w:rsidRPr="007C7D4B">
        <w:rPr>
          <w:color w:val="auto"/>
          <w:szCs w:val="24"/>
        </w:rPr>
        <w:t>infiltrated</w:t>
      </w:r>
      <w:proofErr w:type="spellEnd"/>
      <w:r w:rsidRPr="007C7D4B">
        <w:rPr>
          <w:color w:val="auto"/>
          <w:szCs w:val="24"/>
        </w:rPr>
        <w:t xml:space="preserve"> </w:t>
      </w:r>
      <w:proofErr w:type="spellStart"/>
      <w:r w:rsidRPr="007C7D4B">
        <w:rPr>
          <w:color w:val="auto"/>
          <w:szCs w:val="24"/>
        </w:rPr>
        <w:t>agent</w:t>
      </w:r>
      <w:proofErr w:type="spellEnd"/>
      <w:r w:rsidRPr="007C7D4B">
        <w:rPr>
          <w:color w:val="auto"/>
          <w:szCs w:val="24"/>
        </w:rPr>
        <w:t xml:space="preserve">, </w:t>
      </w:r>
      <w:proofErr w:type="spellStart"/>
      <w:r w:rsidRPr="007C7D4B">
        <w:rPr>
          <w:color w:val="auto"/>
          <w:szCs w:val="24"/>
        </w:rPr>
        <w:t>whether</w:t>
      </w:r>
      <w:proofErr w:type="spellEnd"/>
      <w:r w:rsidRPr="007C7D4B">
        <w:rPr>
          <w:color w:val="auto"/>
          <w:szCs w:val="24"/>
        </w:rPr>
        <w:t xml:space="preserve"> in </w:t>
      </w:r>
      <w:proofErr w:type="spellStart"/>
      <w:r w:rsidRPr="007C7D4B">
        <w:rPr>
          <w:color w:val="auto"/>
          <w:szCs w:val="24"/>
        </w:rPr>
        <w:t>physical</w:t>
      </w:r>
      <w:proofErr w:type="spellEnd"/>
      <w:r w:rsidRPr="007C7D4B">
        <w:rPr>
          <w:color w:val="auto"/>
          <w:szCs w:val="24"/>
        </w:rPr>
        <w:t xml:space="preserve"> </w:t>
      </w:r>
      <w:proofErr w:type="spellStart"/>
      <w:r w:rsidRPr="007C7D4B">
        <w:rPr>
          <w:color w:val="auto"/>
          <w:szCs w:val="24"/>
        </w:rPr>
        <w:t>form</w:t>
      </w:r>
      <w:proofErr w:type="spellEnd"/>
      <w:r w:rsidRPr="007C7D4B">
        <w:rPr>
          <w:color w:val="auto"/>
          <w:szCs w:val="24"/>
        </w:rPr>
        <w:t xml:space="preserve">, in </w:t>
      </w:r>
      <w:proofErr w:type="spellStart"/>
      <w:r w:rsidRPr="007C7D4B">
        <w:rPr>
          <w:color w:val="auto"/>
          <w:szCs w:val="24"/>
        </w:rPr>
        <w:t>the</w:t>
      </w:r>
      <w:proofErr w:type="spellEnd"/>
      <w:r w:rsidRPr="007C7D4B">
        <w:rPr>
          <w:color w:val="auto"/>
          <w:szCs w:val="24"/>
        </w:rPr>
        <w:t xml:space="preserve"> criminal </w:t>
      </w:r>
      <w:proofErr w:type="spellStart"/>
      <w:r w:rsidRPr="007C7D4B">
        <w:rPr>
          <w:color w:val="auto"/>
          <w:szCs w:val="24"/>
        </w:rPr>
        <w:t>environment</w:t>
      </w:r>
      <w:proofErr w:type="spellEnd"/>
      <w:r w:rsidRPr="007C7D4B">
        <w:rPr>
          <w:color w:val="auto"/>
          <w:szCs w:val="24"/>
        </w:rPr>
        <w:t xml:space="preserve"> </w:t>
      </w:r>
      <w:proofErr w:type="spellStart"/>
      <w:r w:rsidRPr="007C7D4B">
        <w:rPr>
          <w:color w:val="auto"/>
          <w:szCs w:val="24"/>
        </w:rPr>
        <w:t>or</w:t>
      </w:r>
      <w:proofErr w:type="spellEnd"/>
      <w:r w:rsidRPr="007C7D4B">
        <w:rPr>
          <w:color w:val="auto"/>
          <w:szCs w:val="24"/>
        </w:rPr>
        <w:t xml:space="preserve"> </w:t>
      </w:r>
      <w:proofErr w:type="spellStart"/>
      <w:r w:rsidRPr="007C7D4B">
        <w:rPr>
          <w:color w:val="auto"/>
          <w:szCs w:val="24"/>
        </w:rPr>
        <w:t>within</w:t>
      </w:r>
      <w:proofErr w:type="spellEnd"/>
      <w:r w:rsidRPr="007C7D4B">
        <w:rPr>
          <w:color w:val="auto"/>
          <w:szCs w:val="24"/>
        </w:rPr>
        <w:t xml:space="preserve"> a criminal </w:t>
      </w:r>
      <w:proofErr w:type="spellStart"/>
      <w:r w:rsidRPr="007C7D4B">
        <w:rPr>
          <w:color w:val="auto"/>
          <w:szCs w:val="24"/>
        </w:rPr>
        <w:t>organization</w:t>
      </w:r>
      <w:proofErr w:type="spellEnd"/>
      <w:r w:rsidRPr="007C7D4B">
        <w:rPr>
          <w:color w:val="auto"/>
          <w:szCs w:val="24"/>
        </w:rPr>
        <w:t xml:space="preserve">, </w:t>
      </w:r>
      <w:proofErr w:type="spellStart"/>
      <w:r w:rsidRPr="007C7D4B">
        <w:rPr>
          <w:color w:val="auto"/>
          <w:szCs w:val="24"/>
        </w:rPr>
        <w:t>is</w:t>
      </w:r>
      <w:proofErr w:type="spellEnd"/>
      <w:r w:rsidRPr="007C7D4B">
        <w:rPr>
          <w:color w:val="auto"/>
          <w:szCs w:val="24"/>
        </w:rPr>
        <w:t xml:space="preserve"> </w:t>
      </w:r>
      <w:proofErr w:type="spellStart"/>
      <w:r w:rsidRPr="007C7D4B">
        <w:rPr>
          <w:color w:val="auto"/>
          <w:szCs w:val="24"/>
        </w:rPr>
        <w:t>also</w:t>
      </w:r>
      <w:proofErr w:type="spellEnd"/>
      <w:r w:rsidRPr="007C7D4B">
        <w:rPr>
          <w:color w:val="auto"/>
          <w:szCs w:val="24"/>
        </w:rPr>
        <w:t xml:space="preserve"> </w:t>
      </w:r>
      <w:proofErr w:type="spellStart"/>
      <w:r w:rsidRPr="007C7D4B">
        <w:rPr>
          <w:color w:val="auto"/>
          <w:szCs w:val="24"/>
        </w:rPr>
        <w:t>regulated</w:t>
      </w:r>
      <w:proofErr w:type="spellEnd"/>
      <w:r w:rsidRPr="007C7D4B">
        <w:rPr>
          <w:color w:val="auto"/>
          <w:szCs w:val="24"/>
        </w:rPr>
        <w:t xml:space="preserve"> in </w:t>
      </w:r>
      <w:proofErr w:type="spellStart"/>
      <w:r w:rsidRPr="007C7D4B">
        <w:rPr>
          <w:color w:val="auto"/>
          <w:szCs w:val="24"/>
        </w:rPr>
        <w:t>article</w:t>
      </w:r>
      <w:proofErr w:type="spellEnd"/>
      <w:r w:rsidRPr="007C7D4B">
        <w:rPr>
          <w:color w:val="auto"/>
          <w:szCs w:val="24"/>
        </w:rPr>
        <w:t xml:space="preserve"> 10, I </w:t>
      </w:r>
      <w:proofErr w:type="spellStart"/>
      <w:r w:rsidRPr="007C7D4B">
        <w:rPr>
          <w:color w:val="auto"/>
          <w:szCs w:val="24"/>
        </w:rPr>
        <w:t>of</w:t>
      </w:r>
      <w:proofErr w:type="spellEnd"/>
      <w:r w:rsidRPr="007C7D4B">
        <w:rPr>
          <w:color w:val="auto"/>
          <w:szCs w:val="24"/>
        </w:rPr>
        <w:t xml:space="preserve"> Law 12.850/13 (</w:t>
      </w:r>
      <w:proofErr w:type="spellStart"/>
      <w:r w:rsidRPr="007C7D4B">
        <w:rPr>
          <w:color w:val="auto"/>
          <w:szCs w:val="24"/>
        </w:rPr>
        <w:t>Organizing</w:t>
      </w:r>
      <w:proofErr w:type="spellEnd"/>
      <w:r w:rsidRPr="007C7D4B">
        <w:rPr>
          <w:color w:val="auto"/>
          <w:szCs w:val="24"/>
        </w:rPr>
        <w:t xml:space="preserve"> criminal Law), </w:t>
      </w:r>
      <w:proofErr w:type="spellStart"/>
      <w:r w:rsidRPr="007C7D4B">
        <w:rPr>
          <w:color w:val="auto"/>
          <w:szCs w:val="24"/>
        </w:rPr>
        <w:t>but</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standardization</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this</w:t>
      </w:r>
      <w:proofErr w:type="spellEnd"/>
      <w:r w:rsidRPr="007C7D4B">
        <w:rPr>
          <w:color w:val="auto"/>
          <w:szCs w:val="24"/>
        </w:rPr>
        <w:t xml:space="preserve"> </w:t>
      </w:r>
      <w:proofErr w:type="spellStart"/>
      <w:r w:rsidRPr="007C7D4B">
        <w:rPr>
          <w:color w:val="auto"/>
          <w:szCs w:val="24"/>
        </w:rPr>
        <w:t>special</w:t>
      </w:r>
      <w:proofErr w:type="spellEnd"/>
      <w:r w:rsidRPr="007C7D4B">
        <w:rPr>
          <w:color w:val="auto"/>
          <w:szCs w:val="24"/>
        </w:rPr>
        <w:t xml:space="preserve"> </w:t>
      </w:r>
      <w:proofErr w:type="spellStart"/>
      <w:r w:rsidRPr="007C7D4B">
        <w:rPr>
          <w:color w:val="auto"/>
          <w:szCs w:val="24"/>
        </w:rPr>
        <w:t>technique</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investigation</w:t>
      </w:r>
      <w:proofErr w:type="spellEnd"/>
      <w:r w:rsidRPr="007C7D4B">
        <w:rPr>
          <w:color w:val="auto"/>
          <w:szCs w:val="24"/>
        </w:rPr>
        <w:t xml:space="preserve"> in </w:t>
      </w:r>
      <w:proofErr w:type="spellStart"/>
      <w:r w:rsidRPr="007C7D4B">
        <w:rPr>
          <w:color w:val="auto"/>
          <w:szCs w:val="24"/>
        </w:rPr>
        <w:t>the</w:t>
      </w:r>
      <w:proofErr w:type="spellEnd"/>
      <w:r w:rsidRPr="007C7D4B">
        <w:rPr>
          <w:color w:val="auto"/>
          <w:szCs w:val="24"/>
        </w:rPr>
        <w:t xml:space="preserve"> cyber </w:t>
      </w:r>
      <w:proofErr w:type="spellStart"/>
      <w:r w:rsidRPr="007C7D4B">
        <w:rPr>
          <w:color w:val="auto"/>
          <w:szCs w:val="24"/>
        </w:rPr>
        <w:t>environment</w:t>
      </w:r>
      <w:proofErr w:type="spellEnd"/>
      <w:r w:rsidRPr="007C7D4B">
        <w:rPr>
          <w:color w:val="auto"/>
          <w:szCs w:val="24"/>
        </w:rPr>
        <w:t xml:space="preserve"> </w:t>
      </w:r>
      <w:proofErr w:type="spellStart"/>
      <w:r w:rsidRPr="007C7D4B">
        <w:rPr>
          <w:color w:val="auto"/>
          <w:szCs w:val="24"/>
        </w:rPr>
        <w:t>with</w:t>
      </w:r>
      <w:proofErr w:type="spellEnd"/>
      <w:r w:rsidRPr="007C7D4B">
        <w:rPr>
          <w:color w:val="auto"/>
          <w:szCs w:val="24"/>
        </w:rPr>
        <w:t xml:space="preserve"> The </w:t>
      </w:r>
      <w:proofErr w:type="spellStart"/>
      <w:r w:rsidRPr="007C7D4B">
        <w:rPr>
          <w:color w:val="auto"/>
          <w:szCs w:val="24"/>
        </w:rPr>
        <w:t>infiltration</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agents</w:t>
      </w:r>
      <w:proofErr w:type="spellEnd"/>
      <w:r w:rsidRPr="007C7D4B">
        <w:rPr>
          <w:color w:val="auto"/>
          <w:szCs w:val="24"/>
        </w:rPr>
        <w:t xml:space="preserve"> for </w:t>
      </w:r>
      <w:proofErr w:type="spellStart"/>
      <w:r w:rsidRPr="007C7D4B">
        <w:rPr>
          <w:color w:val="auto"/>
          <w:szCs w:val="24"/>
        </w:rPr>
        <w:t>the</w:t>
      </w:r>
      <w:proofErr w:type="spellEnd"/>
      <w:r w:rsidRPr="007C7D4B">
        <w:rPr>
          <w:color w:val="auto"/>
          <w:szCs w:val="24"/>
        </w:rPr>
        <w:t xml:space="preserve"> crimes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this</w:t>
      </w:r>
      <w:proofErr w:type="spellEnd"/>
      <w:r w:rsidRPr="007C7D4B">
        <w:rPr>
          <w:color w:val="auto"/>
          <w:szCs w:val="24"/>
        </w:rPr>
        <w:t xml:space="preserve"> </w:t>
      </w:r>
      <w:proofErr w:type="spellStart"/>
      <w:r w:rsidRPr="007C7D4B">
        <w:rPr>
          <w:color w:val="auto"/>
          <w:szCs w:val="24"/>
        </w:rPr>
        <w:t>sphere</w:t>
      </w:r>
      <w:proofErr w:type="spellEnd"/>
      <w:r w:rsidRPr="007C7D4B">
        <w:rPr>
          <w:color w:val="auto"/>
          <w:szCs w:val="24"/>
        </w:rPr>
        <w:t xml:space="preserve"> </w:t>
      </w:r>
      <w:proofErr w:type="spellStart"/>
      <w:r w:rsidRPr="007C7D4B">
        <w:rPr>
          <w:color w:val="auto"/>
          <w:szCs w:val="24"/>
        </w:rPr>
        <w:t>is</w:t>
      </w:r>
      <w:proofErr w:type="spellEnd"/>
      <w:r w:rsidRPr="007C7D4B">
        <w:rPr>
          <w:color w:val="auto"/>
          <w:szCs w:val="24"/>
        </w:rPr>
        <w:t xml:space="preserve"> new </w:t>
      </w:r>
      <w:proofErr w:type="spellStart"/>
      <w:r w:rsidRPr="007C7D4B">
        <w:rPr>
          <w:color w:val="auto"/>
          <w:szCs w:val="24"/>
        </w:rPr>
        <w:t>since</w:t>
      </w:r>
      <w:proofErr w:type="spellEnd"/>
      <w:r w:rsidRPr="007C7D4B">
        <w:rPr>
          <w:color w:val="auto"/>
          <w:szCs w:val="24"/>
        </w:rPr>
        <w:t xml:space="preserve"> 2017, </w:t>
      </w:r>
      <w:proofErr w:type="spellStart"/>
      <w:r w:rsidRPr="007C7D4B">
        <w:rPr>
          <w:color w:val="auto"/>
          <w:szCs w:val="24"/>
        </w:rPr>
        <w:t>which</w:t>
      </w:r>
      <w:proofErr w:type="spellEnd"/>
      <w:r w:rsidRPr="007C7D4B">
        <w:rPr>
          <w:color w:val="auto"/>
          <w:szCs w:val="24"/>
        </w:rPr>
        <w:t xml:space="preserve"> </w:t>
      </w:r>
      <w:proofErr w:type="spellStart"/>
      <w:r w:rsidRPr="007C7D4B">
        <w:rPr>
          <w:color w:val="auto"/>
          <w:szCs w:val="24"/>
        </w:rPr>
        <w:t>consequently</w:t>
      </w:r>
      <w:proofErr w:type="spellEnd"/>
      <w:r w:rsidRPr="007C7D4B">
        <w:rPr>
          <w:color w:val="auto"/>
          <w:szCs w:val="24"/>
        </w:rPr>
        <w:t xml:space="preserve"> </w:t>
      </w:r>
      <w:proofErr w:type="spellStart"/>
      <w:r w:rsidRPr="007C7D4B">
        <w:rPr>
          <w:color w:val="auto"/>
          <w:szCs w:val="24"/>
        </w:rPr>
        <w:t>added</w:t>
      </w:r>
      <w:proofErr w:type="spellEnd"/>
      <w:r w:rsidRPr="007C7D4B">
        <w:rPr>
          <w:color w:val="auto"/>
          <w:szCs w:val="24"/>
        </w:rPr>
        <w:t xml:space="preserve"> in </w:t>
      </w:r>
      <w:proofErr w:type="spellStart"/>
      <w:r w:rsidRPr="007C7D4B">
        <w:rPr>
          <w:color w:val="auto"/>
          <w:szCs w:val="24"/>
        </w:rPr>
        <w:t>law</w:t>
      </w:r>
      <w:proofErr w:type="spellEnd"/>
      <w:r w:rsidRPr="007C7D4B">
        <w:rPr>
          <w:color w:val="auto"/>
          <w:szCs w:val="24"/>
        </w:rPr>
        <w:t xml:space="preserve"> 8.069/90 (</w:t>
      </w:r>
      <w:proofErr w:type="spellStart"/>
      <w:r w:rsidRPr="007C7D4B">
        <w:rPr>
          <w:color w:val="auto"/>
          <w:szCs w:val="24"/>
        </w:rPr>
        <w:t>Statute</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Child</w:t>
      </w:r>
      <w:proofErr w:type="spellEnd"/>
      <w:r w:rsidRPr="007C7D4B">
        <w:rPr>
          <w:color w:val="auto"/>
          <w:szCs w:val="24"/>
        </w:rPr>
        <w:t xml:space="preserve"> </w:t>
      </w:r>
      <w:proofErr w:type="spellStart"/>
      <w:r w:rsidRPr="007C7D4B">
        <w:rPr>
          <w:color w:val="auto"/>
          <w:szCs w:val="24"/>
        </w:rPr>
        <w:t>and</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Adolecent</w:t>
      </w:r>
      <w:proofErr w:type="spellEnd"/>
      <w:r w:rsidRPr="007C7D4B">
        <w:rPr>
          <w:color w:val="auto"/>
          <w:szCs w:val="24"/>
        </w:rPr>
        <w:t xml:space="preserve">), </w:t>
      </w:r>
      <w:proofErr w:type="spellStart"/>
      <w:r w:rsidRPr="007C7D4B">
        <w:rPr>
          <w:color w:val="auto"/>
          <w:szCs w:val="24"/>
        </w:rPr>
        <w:t>articles</w:t>
      </w:r>
      <w:proofErr w:type="spellEnd"/>
      <w:r w:rsidRPr="007C7D4B">
        <w:rPr>
          <w:color w:val="auto"/>
          <w:szCs w:val="24"/>
        </w:rPr>
        <w:t xml:space="preserve"> 190-A </w:t>
      </w:r>
      <w:proofErr w:type="spellStart"/>
      <w:r w:rsidRPr="007C7D4B">
        <w:rPr>
          <w:color w:val="auto"/>
          <w:szCs w:val="24"/>
        </w:rPr>
        <w:t>to</w:t>
      </w:r>
      <w:proofErr w:type="spellEnd"/>
      <w:r w:rsidRPr="007C7D4B">
        <w:rPr>
          <w:color w:val="auto"/>
          <w:szCs w:val="24"/>
        </w:rPr>
        <w:t xml:space="preserve"> 190-E. In </w:t>
      </w:r>
      <w:proofErr w:type="spellStart"/>
      <w:r w:rsidRPr="007C7D4B">
        <w:rPr>
          <w:color w:val="auto"/>
          <w:szCs w:val="24"/>
        </w:rPr>
        <w:t>addition</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present</w:t>
      </w:r>
      <w:proofErr w:type="spellEnd"/>
      <w:r w:rsidRPr="007C7D4B">
        <w:rPr>
          <w:color w:val="auto"/>
          <w:szCs w:val="24"/>
        </w:rPr>
        <w:t xml:space="preserve"> </w:t>
      </w:r>
      <w:proofErr w:type="spellStart"/>
      <w:r w:rsidRPr="007C7D4B">
        <w:rPr>
          <w:color w:val="auto"/>
          <w:szCs w:val="24"/>
        </w:rPr>
        <w:t>article</w:t>
      </w:r>
      <w:proofErr w:type="spellEnd"/>
      <w:r w:rsidRPr="007C7D4B">
        <w:rPr>
          <w:color w:val="auto"/>
          <w:szCs w:val="24"/>
        </w:rPr>
        <w:t xml:space="preserve"> </w:t>
      </w:r>
      <w:proofErr w:type="spellStart"/>
      <w:r w:rsidRPr="007C7D4B">
        <w:rPr>
          <w:color w:val="auto"/>
          <w:szCs w:val="24"/>
        </w:rPr>
        <w:t>has</w:t>
      </w:r>
      <w:proofErr w:type="spellEnd"/>
      <w:r w:rsidRPr="007C7D4B">
        <w:rPr>
          <w:color w:val="auto"/>
          <w:szCs w:val="24"/>
        </w:rPr>
        <w:t xml:space="preserve"> a </w:t>
      </w:r>
      <w:proofErr w:type="spellStart"/>
      <w:r w:rsidRPr="007C7D4B">
        <w:rPr>
          <w:color w:val="auto"/>
          <w:szCs w:val="24"/>
        </w:rPr>
        <w:t>method</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appoach</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exploratory</w:t>
      </w:r>
      <w:proofErr w:type="spellEnd"/>
      <w:r w:rsidRPr="007C7D4B">
        <w:rPr>
          <w:color w:val="auto"/>
          <w:szCs w:val="24"/>
        </w:rPr>
        <w:t xml:space="preserve"> </w:t>
      </w:r>
      <w:proofErr w:type="spellStart"/>
      <w:r w:rsidRPr="007C7D4B">
        <w:rPr>
          <w:color w:val="auto"/>
          <w:szCs w:val="24"/>
        </w:rPr>
        <w:t>research</w:t>
      </w:r>
      <w:proofErr w:type="spellEnd"/>
      <w:r w:rsidRPr="007C7D4B">
        <w:rPr>
          <w:color w:val="auto"/>
          <w:szCs w:val="24"/>
        </w:rPr>
        <w:t xml:space="preserve">, </w:t>
      </w:r>
      <w:proofErr w:type="spellStart"/>
      <w:r w:rsidRPr="007C7D4B">
        <w:rPr>
          <w:color w:val="auto"/>
          <w:szCs w:val="24"/>
        </w:rPr>
        <w:t>starting</w:t>
      </w:r>
      <w:proofErr w:type="spellEnd"/>
      <w:r w:rsidRPr="007C7D4B">
        <w:rPr>
          <w:color w:val="auto"/>
          <w:szCs w:val="24"/>
        </w:rPr>
        <w:t xml:space="preserve"> </w:t>
      </w:r>
      <w:proofErr w:type="spellStart"/>
      <w:r w:rsidRPr="007C7D4B">
        <w:rPr>
          <w:color w:val="auto"/>
          <w:szCs w:val="24"/>
        </w:rPr>
        <w:t>from</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general </w:t>
      </w:r>
      <w:proofErr w:type="spellStart"/>
      <w:r w:rsidRPr="007C7D4B">
        <w:rPr>
          <w:color w:val="auto"/>
          <w:szCs w:val="24"/>
        </w:rPr>
        <w:t>study</w:t>
      </w:r>
      <w:proofErr w:type="spellEnd"/>
      <w:r w:rsidRPr="007C7D4B">
        <w:rPr>
          <w:color w:val="auto"/>
          <w:szCs w:val="24"/>
        </w:rPr>
        <w:t xml:space="preserve"> </w:t>
      </w:r>
      <w:proofErr w:type="spellStart"/>
      <w:r w:rsidRPr="007C7D4B">
        <w:rPr>
          <w:color w:val="auto"/>
          <w:szCs w:val="24"/>
        </w:rPr>
        <w:t>to</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specific</w:t>
      </w:r>
      <w:proofErr w:type="spellEnd"/>
      <w:r w:rsidRPr="007C7D4B">
        <w:rPr>
          <w:color w:val="auto"/>
          <w:szCs w:val="24"/>
        </w:rPr>
        <w:t xml:space="preserve"> </w:t>
      </w:r>
      <w:proofErr w:type="spellStart"/>
      <w:r w:rsidRPr="007C7D4B">
        <w:rPr>
          <w:color w:val="auto"/>
          <w:szCs w:val="24"/>
        </w:rPr>
        <w:t>one,in</w:t>
      </w:r>
      <w:proofErr w:type="spellEnd"/>
      <w:r w:rsidRPr="007C7D4B">
        <w:rPr>
          <w:color w:val="auto"/>
          <w:szCs w:val="24"/>
        </w:rPr>
        <w:t xml:space="preserve"> </w:t>
      </w:r>
      <w:proofErr w:type="spellStart"/>
      <w:r w:rsidRPr="007C7D4B">
        <w:rPr>
          <w:color w:val="auto"/>
          <w:szCs w:val="24"/>
        </w:rPr>
        <w:t>order</w:t>
      </w:r>
      <w:proofErr w:type="spellEnd"/>
      <w:r w:rsidRPr="007C7D4B">
        <w:rPr>
          <w:color w:val="auto"/>
          <w:szCs w:val="24"/>
        </w:rPr>
        <w:t xml:space="preserve"> </w:t>
      </w:r>
      <w:proofErr w:type="spellStart"/>
      <w:r w:rsidRPr="007C7D4B">
        <w:rPr>
          <w:color w:val="auto"/>
          <w:szCs w:val="24"/>
        </w:rPr>
        <w:t>to</w:t>
      </w:r>
      <w:proofErr w:type="spellEnd"/>
      <w:r w:rsidRPr="007C7D4B">
        <w:rPr>
          <w:color w:val="auto"/>
          <w:szCs w:val="24"/>
        </w:rPr>
        <w:t xml:space="preserve"> </w:t>
      </w:r>
      <w:proofErr w:type="spellStart"/>
      <w:r w:rsidRPr="007C7D4B">
        <w:rPr>
          <w:color w:val="auto"/>
          <w:szCs w:val="24"/>
        </w:rPr>
        <w:t>provide</w:t>
      </w:r>
      <w:proofErr w:type="spellEnd"/>
      <w:r w:rsidRPr="007C7D4B">
        <w:rPr>
          <w:color w:val="auto"/>
          <w:szCs w:val="24"/>
        </w:rPr>
        <w:t xml:space="preserve"> na overview </w:t>
      </w:r>
      <w:proofErr w:type="spellStart"/>
      <w:r w:rsidRPr="007C7D4B">
        <w:rPr>
          <w:color w:val="auto"/>
          <w:szCs w:val="24"/>
        </w:rPr>
        <w:t>of</w:t>
      </w:r>
      <w:proofErr w:type="spellEnd"/>
      <w:r w:rsidRPr="007C7D4B">
        <w:rPr>
          <w:color w:val="auto"/>
          <w:szCs w:val="24"/>
        </w:rPr>
        <w:t xml:space="preserve"> a </w:t>
      </w:r>
      <w:proofErr w:type="spellStart"/>
      <w:r w:rsidRPr="007C7D4B">
        <w:rPr>
          <w:color w:val="auto"/>
          <w:szCs w:val="24"/>
        </w:rPr>
        <w:t>certain</w:t>
      </w:r>
      <w:proofErr w:type="spellEnd"/>
      <w:r w:rsidRPr="007C7D4B">
        <w:rPr>
          <w:color w:val="auto"/>
          <w:szCs w:val="24"/>
        </w:rPr>
        <w:t xml:space="preserve"> </w:t>
      </w:r>
      <w:proofErr w:type="spellStart"/>
      <w:r w:rsidRPr="007C7D4B">
        <w:rPr>
          <w:color w:val="auto"/>
          <w:szCs w:val="24"/>
        </w:rPr>
        <w:t>fact</w:t>
      </w:r>
      <w:proofErr w:type="spellEnd"/>
      <w:r w:rsidRPr="007C7D4B">
        <w:rPr>
          <w:color w:val="auto"/>
          <w:szCs w:val="24"/>
        </w:rPr>
        <w:t xml:space="preserve">, in </w:t>
      </w:r>
      <w:proofErr w:type="spellStart"/>
      <w:r w:rsidRPr="007C7D4B">
        <w:rPr>
          <w:color w:val="auto"/>
          <w:szCs w:val="24"/>
        </w:rPr>
        <w:t>this</w:t>
      </w:r>
      <w:proofErr w:type="spellEnd"/>
      <w:r w:rsidRPr="007C7D4B">
        <w:rPr>
          <w:color w:val="auto"/>
          <w:szCs w:val="24"/>
        </w:rPr>
        <w:t xml:space="preserve"> case, </w:t>
      </w:r>
      <w:proofErr w:type="spellStart"/>
      <w:r w:rsidRPr="007C7D4B">
        <w:rPr>
          <w:color w:val="auto"/>
          <w:szCs w:val="24"/>
        </w:rPr>
        <w:t>to</w:t>
      </w:r>
      <w:proofErr w:type="spellEnd"/>
      <w:r w:rsidRPr="007C7D4B">
        <w:rPr>
          <w:color w:val="auto"/>
          <w:szCs w:val="24"/>
        </w:rPr>
        <w:t xml:space="preserve"> </w:t>
      </w:r>
      <w:proofErr w:type="spellStart"/>
      <w:r w:rsidRPr="007C7D4B">
        <w:rPr>
          <w:color w:val="auto"/>
          <w:szCs w:val="24"/>
        </w:rPr>
        <w:t>analyze</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Pedophilia</w:t>
      </w:r>
      <w:proofErr w:type="spellEnd"/>
      <w:r w:rsidRPr="007C7D4B">
        <w:rPr>
          <w:color w:val="auto"/>
          <w:szCs w:val="24"/>
        </w:rPr>
        <w:t xml:space="preserve"> crime </w:t>
      </w:r>
      <w:proofErr w:type="spellStart"/>
      <w:r w:rsidRPr="007C7D4B">
        <w:rPr>
          <w:color w:val="auto"/>
          <w:szCs w:val="24"/>
        </w:rPr>
        <w:t>that</w:t>
      </w:r>
      <w:proofErr w:type="spellEnd"/>
      <w:r w:rsidRPr="007C7D4B">
        <w:rPr>
          <w:color w:val="auto"/>
          <w:szCs w:val="24"/>
        </w:rPr>
        <w:t xml:space="preserve"> </w:t>
      </w:r>
      <w:proofErr w:type="spellStart"/>
      <w:r w:rsidRPr="007C7D4B">
        <w:rPr>
          <w:color w:val="auto"/>
          <w:szCs w:val="24"/>
        </w:rPr>
        <w:t>involves</w:t>
      </w:r>
      <w:proofErr w:type="spellEnd"/>
      <w:r w:rsidRPr="007C7D4B">
        <w:rPr>
          <w:color w:val="auto"/>
          <w:szCs w:val="24"/>
        </w:rPr>
        <w:t xml:space="preserve"> </w:t>
      </w:r>
      <w:proofErr w:type="spellStart"/>
      <w:r w:rsidRPr="007C7D4B">
        <w:rPr>
          <w:color w:val="auto"/>
          <w:szCs w:val="24"/>
        </w:rPr>
        <w:t>th</w:t>
      </w:r>
      <w:proofErr w:type="spellEnd"/>
      <w:r w:rsidRPr="007C7D4B">
        <w:rPr>
          <w:color w:val="auto"/>
          <w:szCs w:val="24"/>
        </w:rPr>
        <w:t xml:space="preserve"> social </w:t>
      </w:r>
      <w:proofErr w:type="spellStart"/>
      <w:r w:rsidRPr="007C7D4B">
        <w:rPr>
          <w:color w:val="auto"/>
          <w:szCs w:val="24"/>
        </w:rPr>
        <w:t>scope</w:t>
      </w:r>
      <w:proofErr w:type="spellEnd"/>
      <w:r w:rsidRPr="007C7D4B">
        <w:rPr>
          <w:color w:val="auto"/>
          <w:szCs w:val="24"/>
        </w:rPr>
        <w:t xml:space="preserve">, </w:t>
      </w:r>
      <w:proofErr w:type="spellStart"/>
      <w:r w:rsidRPr="007C7D4B">
        <w:rPr>
          <w:color w:val="auto"/>
          <w:szCs w:val="24"/>
        </w:rPr>
        <w:t>connected</w:t>
      </w:r>
      <w:proofErr w:type="spellEnd"/>
      <w:r w:rsidRPr="007C7D4B">
        <w:rPr>
          <w:color w:val="auto"/>
          <w:szCs w:val="24"/>
        </w:rPr>
        <w:t xml:space="preserve"> </w:t>
      </w:r>
      <w:proofErr w:type="spellStart"/>
      <w:r w:rsidRPr="007C7D4B">
        <w:rPr>
          <w:color w:val="auto"/>
          <w:szCs w:val="24"/>
        </w:rPr>
        <w:t>with</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probability</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infiltration</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judicial </w:t>
      </w:r>
      <w:proofErr w:type="spellStart"/>
      <w:r w:rsidRPr="007C7D4B">
        <w:rPr>
          <w:color w:val="auto"/>
          <w:szCs w:val="24"/>
        </w:rPr>
        <w:t>police</w:t>
      </w:r>
      <w:proofErr w:type="spellEnd"/>
      <w:r w:rsidRPr="007C7D4B">
        <w:rPr>
          <w:color w:val="auto"/>
          <w:szCs w:val="24"/>
        </w:rPr>
        <w:t xml:space="preserve"> </w:t>
      </w:r>
      <w:proofErr w:type="spellStart"/>
      <w:r w:rsidRPr="007C7D4B">
        <w:rPr>
          <w:color w:val="auto"/>
          <w:szCs w:val="24"/>
        </w:rPr>
        <w:t>according</w:t>
      </w:r>
      <w:proofErr w:type="spellEnd"/>
      <w:r w:rsidRPr="007C7D4B">
        <w:rPr>
          <w:color w:val="auto"/>
          <w:szCs w:val="24"/>
        </w:rPr>
        <w:t xml:space="preserve"> </w:t>
      </w:r>
      <w:proofErr w:type="spellStart"/>
      <w:r w:rsidRPr="007C7D4B">
        <w:rPr>
          <w:color w:val="auto"/>
          <w:szCs w:val="24"/>
        </w:rPr>
        <w:t>to</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law</w:t>
      </w:r>
      <w:proofErr w:type="spellEnd"/>
      <w:r w:rsidRPr="007C7D4B">
        <w:rPr>
          <w:color w:val="auto"/>
          <w:szCs w:val="24"/>
        </w:rPr>
        <w:t xml:space="preserve"> </w:t>
      </w:r>
      <w:proofErr w:type="spellStart"/>
      <w:r w:rsidRPr="007C7D4B">
        <w:rPr>
          <w:color w:val="auto"/>
          <w:szCs w:val="24"/>
        </w:rPr>
        <w:t>and</w:t>
      </w:r>
      <w:proofErr w:type="spellEnd"/>
      <w:r w:rsidRPr="007C7D4B">
        <w:rPr>
          <w:color w:val="auto"/>
          <w:szCs w:val="24"/>
        </w:rPr>
        <w:t xml:space="preserve"> </w:t>
      </w:r>
      <w:proofErr w:type="spellStart"/>
      <w:r w:rsidRPr="007C7D4B">
        <w:rPr>
          <w:color w:val="auto"/>
          <w:szCs w:val="24"/>
        </w:rPr>
        <w:t>according</w:t>
      </w:r>
      <w:proofErr w:type="spellEnd"/>
      <w:r w:rsidRPr="007C7D4B">
        <w:rPr>
          <w:color w:val="auto"/>
          <w:szCs w:val="24"/>
        </w:rPr>
        <w:t xml:space="preserve"> </w:t>
      </w:r>
      <w:proofErr w:type="spellStart"/>
      <w:r w:rsidRPr="007C7D4B">
        <w:rPr>
          <w:color w:val="auto"/>
          <w:szCs w:val="24"/>
        </w:rPr>
        <w:t>to</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specific</w:t>
      </w:r>
      <w:proofErr w:type="spellEnd"/>
      <w:r w:rsidRPr="007C7D4B">
        <w:rPr>
          <w:color w:val="auto"/>
          <w:szCs w:val="24"/>
        </w:rPr>
        <w:t xml:space="preserve"> case, in </w:t>
      </w:r>
      <w:proofErr w:type="spellStart"/>
      <w:r w:rsidRPr="007C7D4B">
        <w:rPr>
          <w:color w:val="auto"/>
          <w:szCs w:val="24"/>
        </w:rPr>
        <w:t>order</w:t>
      </w:r>
      <w:proofErr w:type="spellEnd"/>
      <w:r w:rsidRPr="007C7D4B">
        <w:rPr>
          <w:color w:val="auto"/>
          <w:szCs w:val="24"/>
        </w:rPr>
        <w:t xml:space="preserve"> </w:t>
      </w:r>
      <w:proofErr w:type="spellStart"/>
      <w:r w:rsidRPr="007C7D4B">
        <w:rPr>
          <w:color w:val="auto"/>
          <w:szCs w:val="24"/>
        </w:rPr>
        <w:t>to</w:t>
      </w:r>
      <w:proofErr w:type="spellEnd"/>
      <w:r w:rsidRPr="007C7D4B">
        <w:rPr>
          <w:color w:val="auto"/>
          <w:szCs w:val="24"/>
        </w:rPr>
        <w:t xml:space="preserve"> </w:t>
      </w:r>
      <w:proofErr w:type="spellStart"/>
      <w:r w:rsidRPr="007C7D4B">
        <w:rPr>
          <w:color w:val="auto"/>
          <w:szCs w:val="24"/>
        </w:rPr>
        <w:t>analyze</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use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tool, </w:t>
      </w:r>
      <w:proofErr w:type="spellStart"/>
      <w:r w:rsidRPr="007C7D4B">
        <w:rPr>
          <w:color w:val="auto"/>
          <w:szCs w:val="24"/>
        </w:rPr>
        <w:t>observing</w:t>
      </w:r>
      <w:proofErr w:type="spellEnd"/>
      <w:r w:rsidRPr="007C7D4B">
        <w:rPr>
          <w:color w:val="auto"/>
          <w:szCs w:val="24"/>
        </w:rPr>
        <w:t xml:space="preserve"> </w:t>
      </w:r>
      <w:proofErr w:type="spellStart"/>
      <w:r w:rsidRPr="007C7D4B">
        <w:rPr>
          <w:color w:val="auto"/>
          <w:szCs w:val="24"/>
        </w:rPr>
        <w:t>both</w:t>
      </w:r>
      <w:proofErr w:type="spellEnd"/>
      <w:r w:rsidRPr="007C7D4B">
        <w:rPr>
          <w:color w:val="auto"/>
          <w:szCs w:val="24"/>
        </w:rPr>
        <w:t xml:space="preserve"> legal </w:t>
      </w:r>
      <w:proofErr w:type="spellStart"/>
      <w:r w:rsidRPr="007C7D4B">
        <w:rPr>
          <w:color w:val="auto"/>
          <w:szCs w:val="24"/>
        </w:rPr>
        <w:t>and</w:t>
      </w:r>
      <w:proofErr w:type="spellEnd"/>
      <w:r w:rsidRPr="007C7D4B">
        <w:rPr>
          <w:color w:val="auto"/>
          <w:szCs w:val="24"/>
        </w:rPr>
        <w:t xml:space="preserve"> </w:t>
      </w:r>
      <w:proofErr w:type="spellStart"/>
      <w:r w:rsidRPr="007C7D4B">
        <w:rPr>
          <w:color w:val="auto"/>
          <w:szCs w:val="24"/>
        </w:rPr>
        <w:t>principled</w:t>
      </w:r>
      <w:proofErr w:type="spellEnd"/>
      <w:r w:rsidRPr="007C7D4B">
        <w:rPr>
          <w:color w:val="auto"/>
          <w:szCs w:val="24"/>
        </w:rPr>
        <w:t xml:space="preserve"> </w:t>
      </w:r>
      <w:proofErr w:type="spellStart"/>
      <w:r w:rsidRPr="007C7D4B">
        <w:rPr>
          <w:color w:val="auto"/>
          <w:szCs w:val="24"/>
        </w:rPr>
        <w:t>aspects</w:t>
      </w:r>
      <w:proofErr w:type="spellEnd"/>
      <w:r w:rsidRPr="007C7D4B">
        <w:rPr>
          <w:color w:val="auto"/>
          <w:szCs w:val="24"/>
        </w:rPr>
        <w:t xml:space="preserve">. </w:t>
      </w:r>
      <w:proofErr w:type="spellStart"/>
      <w:r w:rsidRPr="007C7D4B">
        <w:rPr>
          <w:color w:val="auto"/>
          <w:szCs w:val="24"/>
        </w:rPr>
        <w:t>Thus</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importance</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study</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theories</w:t>
      </w:r>
      <w:proofErr w:type="spellEnd"/>
      <w:r w:rsidRPr="007C7D4B">
        <w:rPr>
          <w:color w:val="auto"/>
          <w:szCs w:val="24"/>
        </w:rPr>
        <w:t xml:space="preserve"> </w:t>
      </w:r>
      <w:proofErr w:type="spellStart"/>
      <w:r w:rsidRPr="007C7D4B">
        <w:rPr>
          <w:color w:val="auto"/>
          <w:szCs w:val="24"/>
        </w:rPr>
        <w:t>and</w:t>
      </w:r>
      <w:proofErr w:type="spellEnd"/>
      <w:r w:rsidRPr="007C7D4B">
        <w:rPr>
          <w:color w:val="auto"/>
          <w:szCs w:val="24"/>
        </w:rPr>
        <w:t xml:space="preserve"> </w:t>
      </w:r>
      <w:proofErr w:type="spellStart"/>
      <w:r w:rsidRPr="007C7D4B">
        <w:rPr>
          <w:color w:val="auto"/>
          <w:szCs w:val="24"/>
        </w:rPr>
        <w:t>practices</w:t>
      </w:r>
      <w:proofErr w:type="spellEnd"/>
      <w:r w:rsidRPr="007C7D4B">
        <w:rPr>
          <w:color w:val="auto"/>
          <w:szCs w:val="24"/>
        </w:rPr>
        <w:t xml:space="preserve"> </w:t>
      </w:r>
      <w:proofErr w:type="spellStart"/>
      <w:r w:rsidRPr="007C7D4B">
        <w:rPr>
          <w:color w:val="auto"/>
          <w:szCs w:val="24"/>
        </w:rPr>
        <w:t>is</w:t>
      </w:r>
      <w:proofErr w:type="spellEnd"/>
      <w:r w:rsidRPr="007C7D4B">
        <w:rPr>
          <w:color w:val="auto"/>
          <w:szCs w:val="24"/>
        </w:rPr>
        <w:t xml:space="preserve"> </w:t>
      </w:r>
      <w:proofErr w:type="spellStart"/>
      <w:r w:rsidRPr="007C7D4B">
        <w:rPr>
          <w:color w:val="auto"/>
          <w:szCs w:val="24"/>
        </w:rPr>
        <w:t>emphasized</w:t>
      </w:r>
      <w:proofErr w:type="spellEnd"/>
      <w:r w:rsidRPr="007C7D4B">
        <w:rPr>
          <w:color w:val="auto"/>
          <w:szCs w:val="24"/>
        </w:rPr>
        <w:t xml:space="preserve"> in </w:t>
      </w:r>
      <w:proofErr w:type="spellStart"/>
      <w:r w:rsidRPr="007C7D4B">
        <w:rPr>
          <w:color w:val="auto"/>
          <w:szCs w:val="24"/>
        </w:rPr>
        <w:t>order</w:t>
      </w:r>
      <w:proofErr w:type="spellEnd"/>
      <w:r w:rsidRPr="007C7D4B">
        <w:rPr>
          <w:color w:val="auto"/>
          <w:szCs w:val="24"/>
        </w:rPr>
        <w:t xml:space="preserve"> </w:t>
      </w:r>
      <w:proofErr w:type="spellStart"/>
      <w:r w:rsidRPr="007C7D4B">
        <w:rPr>
          <w:color w:val="auto"/>
          <w:szCs w:val="24"/>
        </w:rPr>
        <w:t>to</w:t>
      </w:r>
      <w:proofErr w:type="spellEnd"/>
      <w:r w:rsidRPr="007C7D4B">
        <w:rPr>
          <w:color w:val="auto"/>
          <w:szCs w:val="24"/>
        </w:rPr>
        <w:t xml:space="preserve"> </w:t>
      </w:r>
      <w:proofErr w:type="spellStart"/>
      <w:r w:rsidRPr="007C7D4B">
        <w:rPr>
          <w:color w:val="auto"/>
          <w:szCs w:val="24"/>
        </w:rPr>
        <w:t>stimulate</w:t>
      </w:r>
      <w:proofErr w:type="spellEnd"/>
      <w:r w:rsidRPr="007C7D4B">
        <w:rPr>
          <w:color w:val="auto"/>
          <w:szCs w:val="24"/>
        </w:rPr>
        <w:t xml:space="preserve"> a </w:t>
      </w:r>
      <w:proofErr w:type="spellStart"/>
      <w:r w:rsidRPr="007C7D4B">
        <w:rPr>
          <w:color w:val="auto"/>
          <w:szCs w:val="24"/>
        </w:rPr>
        <w:t>better</w:t>
      </w:r>
      <w:proofErr w:type="spellEnd"/>
      <w:r w:rsidRPr="007C7D4B">
        <w:rPr>
          <w:color w:val="auto"/>
          <w:szCs w:val="24"/>
        </w:rPr>
        <w:t xml:space="preserve"> </w:t>
      </w:r>
      <w:proofErr w:type="spellStart"/>
      <w:r w:rsidRPr="007C7D4B">
        <w:rPr>
          <w:color w:val="auto"/>
          <w:szCs w:val="24"/>
        </w:rPr>
        <w:t>understanding</w:t>
      </w:r>
      <w:proofErr w:type="spellEnd"/>
      <w:r w:rsidRPr="007C7D4B">
        <w:rPr>
          <w:color w:val="auto"/>
          <w:szCs w:val="24"/>
        </w:rPr>
        <w:t xml:space="preserve">. </w:t>
      </w:r>
      <w:proofErr w:type="spellStart"/>
      <w:r w:rsidRPr="007C7D4B">
        <w:rPr>
          <w:color w:val="auto"/>
          <w:szCs w:val="24"/>
        </w:rPr>
        <w:t>Also</w:t>
      </w:r>
      <w:proofErr w:type="spellEnd"/>
      <w:r w:rsidRPr="007C7D4B">
        <w:rPr>
          <w:color w:val="auto"/>
          <w:szCs w:val="24"/>
        </w:rPr>
        <w:t xml:space="preserve">, </w:t>
      </w:r>
      <w:proofErr w:type="spellStart"/>
      <w:r w:rsidRPr="007C7D4B">
        <w:rPr>
          <w:color w:val="auto"/>
          <w:szCs w:val="24"/>
        </w:rPr>
        <w:t>bringing</w:t>
      </w:r>
      <w:proofErr w:type="spellEnd"/>
      <w:r w:rsidRPr="007C7D4B">
        <w:rPr>
          <w:color w:val="auto"/>
          <w:szCs w:val="24"/>
        </w:rPr>
        <w:t xml:space="preserve"> as </w:t>
      </w:r>
      <w:proofErr w:type="spellStart"/>
      <w:r w:rsidRPr="007C7D4B">
        <w:rPr>
          <w:color w:val="auto"/>
          <w:szCs w:val="24"/>
        </w:rPr>
        <w:t>problematic</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existing</w:t>
      </w:r>
      <w:proofErr w:type="spellEnd"/>
      <w:r w:rsidRPr="007C7D4B">
        <w:rPr>
          <w:color w:val="auto"/>
          <w:szCs w:val="24"/>
        </w:rPr>
        <w:t xml:space="preserve"> </w:t>
      </w:r>
      <w:proofErr w:type="spellStart"/>
      <w:r w:rsidRPr="007C7D4B">
        <w:rPr>
          <w:color w:val="auto"/>
          <w:szCs w:val="24"/>
        </w:rPr>
        <w:t>requirements</w:t>
      </w:r>
      <w:proofErr w:type="spellEnd"/>
      <w:r w:rsidRPr="007C7D4B">
        <w:rPr>
          <w:color w:val="auto"/>
          <w:szCs w:val="24"/>
        </w:rPr>
        <w:t xml:space="preserve"> for its </w:t>
      </w:r>
      <w:proofErr w:type="spellStart"/>
      <w:r w:rsidRPr="007C7D4B">
        <w:rPr>
          <w:color w:val="auto"/>
          <w:szCs w:val="24"/>
        </w:rPr>
        <w:t>effective</w:t>
      </w:r>
      <w:proofErr w:type="spellEnd"/>
      <w:r w:rsidRPr="007C7D4B">
        <w:rPr>
          <w:color w:val="auto"/>
          <w:szCs w:val="24"/>
        </w:rPr>
        <w:t xml:space="preserve"> performance, </w:t>
      </w:r>
      <w:proofErr w:type="spellStart"/>
      <w:r w:rsidRPr="007C7D4B">
        <w:rPr>
          <w:color w:val="auto"/>
          <w:szCs w:val="24"/>
        </w:rPr>
        <w:t>th</w:t>
      </w:r>
      <w:proofErr w:type="spellEnd"/>
      <w:r w:rsidRPr="007C7D4B">
        <w:rPr>
          <w:color w:val="auto"/>
          <w:szCs w:val="24"/>
        </w:rPr>
        <w:t xml:space="preserve"> </w:t>
      </w:r>
      <w:proofErr w:type="spellStart"/>
      <w:r w:rsidRPr="007C7D4B">
        <w:rPr>
          <w:color w:val="auto"/>
          <w:szCs w:val="24"/>
        </w:rPr>
        <w:t>importance</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agent´s</w:t>
      </w:r>
      <w:proofErr w:type="spellEnd"/>
      <w:r w:rsidRPr="007C7D4B">
        <w:rPr>
          <w:color w:val="auto"/>
          <w:szCs w:val="24"/>
        </w:rPr>
        <w:t xml:space="preserve"> performance </w:t>
      </w:r>
      <w:proofErr w:type="spellStart"/>
      <w:r w:rsidRPr="007C7D4B">
        <w:rPr>
          <w:color w:val="auto"/>
          <w:szCs w:val="24"/>
        </w:rPr>
        <w:t>and</w:t>
      </w:r>
      <w:proofErr w:type="spellEnd"/>
      <w:r w:rsidRPr="007C7D4B">
        <w:rPr>
          <w:color w:val="auto"/>
          <w:szCs w:val="24"/>
        </w:rPr>
        <w:t xml:space="preserve"> </w:t>
      </w:r>
      <w:proofErr w:type="spellStart"/>
      <w:r w:rsidRPr="007C7D4B">
        <w:rPr>
          <w:color w:val="auto"/>
          <w:szCs w:val="24"/>
        </w:rPr>
        <w:t>protection</w:t>
      </w:r>
      <w:proofErr w:type="spellEnd"/>
      <w:r w:rsidRPr="007C7D4B">
        <w:rPr>
          <w:color w:val="auto"/>
          <w:szCs w:val="24"/>
        </w:rPr>
        <w:t xml:space="preserve"> </w:t>
      </w:r>
      <w:proofErr w:type="spellStart"/>
      <w:r w:rsidRPr="007C7D4B">
        <w:rPr>
          <w:color w:val="auto"/>
          <w:szCs w:val="24"/>
        </w:rPr>
        <w:t>when</w:t>
      </w:r>
      <w:proofErr w:type="spellEnd"/>
      <w:r w:rsidRPr="007C7D4B">
        <w:rPr>
          <w:color w:val="auto"/>
          <w:szCs w:val="24"/>
        </w:rPr>
        <w:t xml:space="preserve"> it </w:t>
      </w:r>
      <w:proofErr w:type="spellStart"/>
      <w:r w:rsidRPr="007C7D4B">
        <w:rPr>
          <w:color w:val="auto"/>
          <w:szCs w:val="24"/>
        </w:rPr>
        <w:t>is</w:t>
      </w:r>
      <w:proofErr w:type="spellEnd"/>
      <w:r w:rsidRPr="007C7D4B">
        <w:rPr>
          <w:color w:val="auto"/>
          <w:szCs w:val="24"/>
        </w:rPr>
        <w:t xml:space="preserve"> in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infiltrated</w:t>
      </w:r>
      <w:proofErr w:type="spellEnd"/>
      <w:r w:rsidRPr="007C7D4B">
        <w:rPr>
          <w:color w:val="auto"/>
          <w:szCs w:val="24"/>
        </w:rPr>
        <w:t xml:space="preserve"> </w:t>
      </w:r>
      <w:proofErr w:type="spellStart"/>
      <w:r w:rsidRPr="007C7D4B">
        <w:rPr>
          <w:color w:val="auto"/>
          <w:szCs w:val="24"/>
        </w:rPr>
        <w:t>environment</w:t>
      </w:r>
      <w:proofErr w:type="spellEnd"/>
      <w:r w:rsidRPr="007C7D4B">
        <w:rPr>
          <w:color w:val="auto"/>
          <w:szCs w:val="24"/>
        </w:rPr>
        <w:t xml:space="preserve">, </w:t>
      </w:r>
      <w:proofErr w:type="spellStart"/>
      <w:r w:rsidRPr="007C7D4B">
        <w:rPr>
          <w:color w:val="auto"/>
          <w:szCs w:val="24"/>
        </w:rPr>
        <w:t>and</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precautions</w:t>
      </w:r>
      <w:proofErr w:type="spellEnd"/>
      <w:r w:rsidRPr="007C7D4B">
        <w:rPr>
          <w:color w:val="auto"/>
          <w:szCs w:val="24"/>
        </w:rPr>
        <w:t xml:space="preserve"> </w:t>
      </w:r>
      <w:proofErr w:type="spellStart"/>
      <w:r w:rsidRPr="007C7D4B">
        <w:rPr>
          <w:color w:val="auto"/>
          <w:szCs w:val="24"/>
        </w:rPr>
        <w:t>that</w:t>
      </w:r>
      <w:proofErr w:type="spellEnd"/>
      <w:r w:rsidRPr="007C7D4B">
        <w:rPr>
          <w:color w:val="auto"/>
          <w:szCs w:val="24"/>
        </w:rPr>
        <w:t xml:space="preserve"> must </w:t>
      </w:r>
      <w:proofErr w:type="spellStart"/>
      <w:r w:rsidRPr="007C7D4B">
        <w:rPr>
          <w:color w:val="auto"/>
          <w:szCs w:val="24"/>
        </w:rPr>
        <w:t>be</w:t>
      </w:r>
      <w:proofErr w:type="spellEnd"/>
      <w:r w:rsidRPr="007C7D4B">
        <w:rPr>
          <w:color w:val="auto"/>
          <w:szCs w:val="24"/>
        </w:rPr>
        <w:t xml:space="preserve"> </w:t>
      </w:r>
      <w:proofErr w:type="spellStart"/>
      <w:r w:rsidRPr="007C7D4B">
        <w:rPr>
          <w:color w:val="auto"/>
          <w:szCs w:val="24"/>
        </w:rPr>
        <w:t>observed</w:t>
      </w:r>
      <w:proofErr w:type="spellEnd"/>
      <w:r w:rsidRPr="007C7D4B">
        <w:rPr>
          <w:color w:val="auto"/>
          <w:szCs w:val="24"/>
        </w:rPr>
        <w:t xml:space="preserve"> </w:t>
      </w:r>
      <w:proofErr w:type="spellStart"/>
      <w:r w:rsidRPr="007C7D4B">
        <w:rPr>
          <w:color w:val="auto"/>
          <w:szCs w:val="24"/>
        </w:rPr>
        <w:t>to</w:t>
      </w:r>
      <w:proofErr w:type="spellEnd"/>
      <w:r w:rsidRPr="007C7D4B">
        <w:rPr>
          <w:color w:val="auto"/>
          <w:szCs w:val="24"/>
        </w:rPr>
        <w:t xml:space="preserve"> configure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legality</w:t>
      </w:r>
      <w:proofErr w:type="spellEnd"/>
      <w:r w:rsidRPr="007C7D4B">
        <w:rPr>
          <w:color w:val="auto"/>
          <w:szCs w:val="24"/>
        </w:rPr>
        <w:t xml:space="preserve">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probative</w:t>
      </w:r>
      <w:proofErr w:type="spellEnd"/>
      <w:r w:rsidRPr="007C7D4B">
        <w:rPr>
          <w:color w:val="auto"/>
          <w:szCs w:val="24"/>
        </w:rPr>
        <w:t xml:space="preserve"> set </w:t>
      </w:r>
      <w:proofErr w:type="spellStart"/>
      <w:r w:rsidRPr="007C7D4B">
        <w:rPr>
          <w:color w:val="auto"/>
          <w:szCs w:val="24"/>
        </w:rPr>
        <w:t>of</w:t>
      </w:r>
      <w:proofErr w:type="spellEnd"/>
      <w:r w:rsidRPr="007C7D4B">
        <w:rPr>
          <w:color w:val="auto"/>
          <w:szCs w:val="24"/>
        </w:rPr>
        <w:t xml:space="preserve"> </w:t>
      </w:r>
      <w:proofErr w:type="spellStart"/>
      <w:r w:rsidRPr="007C7D4B">
        <w:rPr>
          <w:color w:val="auto"/>
          <w:szCs w:val="24"/>
        </w:rPr>
        <w:t>the</w:t>
      </w:r>
      <w:proofErr w:type="spellEnd"/>
      <w:r w:rsidRPr="007C7D4B">
        <w:rPr>
          <w:color w:val="auto"/>
          <w:szCs w:val="24"/>
        </w:rPr>
        <w:t xml:space="preserve"> </w:t>
      </w:r>
      <w:proofErr w:type="spellStart"/>
      <w:r w:rsidRPr="007C7D4B">
        <w:rPr>
          <w:color w:val="auto"/>
          <w:szCs w:val="24"/>
        </w:rPr>
        <w:t>investigation</w:t>
      </w:r>
      <w:proofErr w:type="spellEnd"/>
      <w:r w:rsidRPr="007C7D4B">
        <w:rPr>
          <w:color w:val="auto"/>
          <w:szCs w:val="24"/>
        </w:rPr>
        <w:t>.</w:t>
      </w:r>
    </w:p>
    <w:p w14:paraId="6FEFC3E4" w14:textId="77777777" w:rsidR="00F372D1" w:rsidRPr="007C7D4B" w:rsidRDefault="00620D21" w:rsidP="00625369">
      <w:pPr>
        <w:keepNext/>
        <w:spacing w:after="0" w:line="360" w:lineRule="auto"/>
        <w:ind w:left="0" w:right="0" w:firstLine="0"/>
        <w:rPr>
          <w:color w:val="auto"/>
          <w:szCs w:val="24"/>
        </w:rPr>
      </w:pPr>
      <w:r w:rsidRPr="007C7D4B">
        <w:rPr>
          <w:color w:val="auto"/>
          <w:szCs w:val="24"/>
        </w:rPr>
        <w:t>KEYWORDS</w:t>
      </w:r>
      <w:r w:rsidR="00F372D1" w:rsidRPr="007C7D4B">
        <w:rPr>
          <w:color w:val="auto"/>
          <w:szCs w:val="24"/>
        </w:rPr>
        <w:t xml:space="preserve">: Police </w:t>
      </w:r>
      <w:proofErr w:type="spellStart"/>
      <w:r w:rsidR="00F372D1" w:rsidRPr="007C7D4B">
        <w:rPr>
          <w:color w:val="auto"/>
          <w:szCs w:val="24"/>
        </w:rPr>
        <w:t>Infiltration</w:t>
      </w:r>
      <w:proofErr w:type="spellEnd"/>
      <w:r w:rsidR="00F372D1" w:rsidRPr="007C7D4B">
        <w:rPr>
          <w:color w:val="auto"/>
          <w:szCs w:val="24"/>
        </w:rPr>
        <w:t xml:space="preserve">, </w:t>
      </w:r>
      <w:proofErr w:type="spellStart"/>
      <w:r w:rsidR="00F372D1" w:rsidRPr="007C7D4B">
        <w:rPr>
          <w:color w:val="auto"/>
          <w:szCs w:val="24"/>
        </w:rPr>
        <w:t>Pedophilia</w:t>
      </w:r>
      <w:proofErr w:type="spellEnd"/>
      <w:r w:rsidR="00F372D1" w:rsidRPr="007C7D4B">
        <w:rPr>
          <w:color w:val="auto"/>
          <w:szCs w:val="24"/>
        </w:rPr>
        <w:t>, Law N° 13.441/17.</w:t>
      </w:r>
    </w:p>
    <w:p w14:paraId="5C3AFD62" w14:textId="77777777" w:rsidR="00F372D1" w:rsidRPr="007C7D4B" w:rsidRDefault="00F372D1" w:rsidP="00625369">
      <w:pPr>
        <w:spacing w:after="0" w:line="360" w:lineRule="auto"/>
        <w:ind w:left="0" w:right="0" w:firstLine="0"/>
        <w:jc w:val="left"/>
        <w:rPr>
          <w:b/>
          <w:highlight w:val="yellow"/>
        </w:rPr>
      </w:pPr>
    </w:p>
    <w:p w14:paraId="5E1786AB" w14:textId="77777777" w:rsidR="00F372D1" w:rsidRPr="0065565A" w:rsidRDefault="00F372D1" w:rsidP="00625369">
      <w:pPr>
        <w:pStyle w:val="PargrafodaLista"/>
        <w:numPr>
          <w:ilvl w:val="0"/>
          <w:numId w:val="5"/>
        </w:numPr>
        <w:tabs>
          <w:tab w:val="left" w:pos="284"/>
        </w:tabs>
        <w:spacing w:after="0" w:line="360" w:lineRule="auto"/>
        <w:ind w:left="0" w:right="-7" w:firstLine="0"/>
        <w:rPr>
          <w:rFonts w:eastAsia="Calibri"/>
          <w:b/>
          <w:color w:val="auto"/>
          <w:szCs w:val="24"/>
          <w:lang w:eastAsia="en-US"/>
        </w:rPr>
      </w:pPr>
      <w:r w:rsidRPr="0065565A">
        <w:rPr>
          <w:rFonts w:eastAsia="Calibri"/>
          <w:b/>
          <w:color w:val="auto"/>
          <w:szCs w:val="24"/>
          <w:lang w:eastAsia="en-US"/>
        </w:rPr>
        <w:t>INTRODUÇÃO</w:t>
      </w:r>
    </w:p>
    <w:p w14:paraId="479647CE" w14:textId="77777777" w:rsidR="008773D7" w:rsidRPr="007C7D4B" w:rsidRDefault="008773D7" w:rsidP="00625369">
      <w:pPr>
        <w:spacing w:after="0" w:line="360" w:lineRule="auto"/>
        <w:ind w:left="0" w:right="0" w:firstLine="0"/>
        <w:rPr>
          <w:b/>
          <w:highlight w:val="yellow"/>
        </w:rPr>
      </w:pPr>
    </w:p>
    <w:p w14:paraId="6B4D8313" w14:textId="41436DBB" w:rsidR="00F372D1" w:rsidRPr="0065565A" w:rsidRDefault="00F372D1" w:rsidP="00625369">
      <w:pPr>
        <w:spacing w:after="0" w:line="360" w:lineRule="auto"/>
        <w:ind w:left="0" w:right="0" w:firstLine="851"/>
        <w:rPr>
          <w:rFonts w:eastAsiaTheme="minorHAnsi"/>
          <w:lang w:eastAsia="en-US"/>
        </w:rPr>
      </w:pPr>
      <w:r w:rsidRPr="0065565A">
        <w:rPr>
          <w:rFonts w:eastAsiaTheme="minorHAnsi"/>
          <w:szCs w:val="24"/>
          <w:lang w:eastAsia="en-US"/>
        </w:rPr>
        <w:t xml:space="preserve">A proposta de pesquisa </w:t>
      </w:r>
      <w:r w:rsidRPr="00613B31">
        <w:rPr>
          <w:rFonts w:eastAsiaTheme="minorHAnsi"/>
          <w:color w:val="auto"/>
          <w:szCs w:val="24"/>
          <w:lang w:eastAsia="en-US"/>
        </w:rPr>
        <w:t>tem como objetivo analisar a Lei 1</w:t>
      </w:r>
      <w:r w:rsidR="00507695" w:rsidRPr="00613B31">
        <w:rPr>
          <w:rFonts w:eastAsiaTheme="minorHAnsi"/>
          <w:color w:val="auto"/>
          <w:szCs w:val="24"/>
          <w:lang w:eastAsia="en-US"/>
        </w:rPr>
        <w:t xml:space="preserve">3441/17, a qual fez transformações </w:t>
      </w:r>
      <w:r w:rsidRPr="00613B31">
        <w:rPr>
          <w:rFonts w:eastAsiaTheme="minorHAnsi"/>
          <w:color w:val="auto"/>
          <w:szCs w:val="24"/>
          <w:lang w:eastAsia="en-US"/>
        </w:rPr>
        <w:t>expressivas na Lei 8.069/9</w:t>
      </w:r>
      <w:r w:rsidR="00B14BA9" w:rsidRPr="00613B31">
        <w:rPr>
          <w:rFonts w:eastAsiaTheme="minorHAnsi"/>
          <w:color w:val="auto"/>
          <w:szCs w:val="24"/>
          <w:lang w:eastAsia="en-US"/>
        </w:rPr>
        <w:t xml:space="preserve"> </w:t>
      </w:r>
      <w:r w:rsidRPr="00613B31">
        <w:rPr>
          <w:rFonts w:eastAsiaTheme="minorHAnsi"/>
          <w:color w:val="auto"/>
          <w:szCs w:val="24"/>
          <w:lang w:eastAsia="en-US"/>
        </w:rPr>
        <w:t xml:space="preserve">(Estatuto da criança e do Adolescente), em seus artigos </w:t>
      </w:r>
      <w:hyperlink r:id="rId17" w:anchor="art241." w:history="1">
        <w:r w:rsidRPr="00613B31">
          <w:rPr>
            <w:rFonts w:eastAsiaTheme="minorHAnsi"/>
            <w:color w:val="auto"/>
            <w:lang w:eastAsia="en-US"/>
          </w:rPr>
          <w:t>241</w:t>
        </w:r>
      </w:hyperlink>
      <w:r w:rsidRPr="00613B31">
        <w:rPr>
          <w:rFonts w:eastAsiaTheme="minorHAnsi"/>
          <w:color w:val="auto"/>
          <w:szCs w:val="24"/>
          <w:lang w:eastAsia="en-US"/>
        </w:rPr>
        <w:t>, </w:t>
      </w:r>
      <w:hyperlink r:id="rId18" w:anchor="art241a" w:history="1">
        <w:r w:rsidRPr="00613B31">
          <w:rPr>
            <w:rFonts w:eastAsiaTheme="minorHAnsi"/>
            <w:color w:val="auto"/>
            <w:lang w:eastAsia="en-US"/>
          </w:rPr>
          <w:t>241-A</w:t>
        </w:r>
      </w:hyperlink>
      <w:r w:rsidRPr="00613B31">
        <w:rPr>
          <w:rFonts w:eastAsiaTheme="minorHAnsi"/>
          <w:color w:val="auto"/>
          <w:szCs w:val="24"/>
          <w:lang w:eastAsia="en-US"/>
        </w:rPr>
        <w:t>, </w:t>
      </w:r>
      <w:hyperlink r:id="rId19" w:anchor="art241b" w:history="1">
        <w:r w:rsidRPr="00613B31">
          <w:rPr>
            <w:rFonts w:eastAsiaTheme="minorHAnsi"/>
            <w:color w:val="auto"/>
            <w:lang w:eastAsia="en-US"/>
          </w:rPr>
          <w:t>241-B</w:t>
        </w:r>
      </w:hyperlink>
      <w:r w:rsidRPr="00613B31">
        <w:rPr>
          <w:rFonts w:eastAsiaTheme="minorHAnsi"/>
          <w:color w:val="auto"/>
          <w:szCs w:val="24"/>
          <w:lang w:eastAsia="en-US"/>
        </w:rPr>
        <w:t>, </w:t>
      </w:r>
      <w:hyperlink r:id="rId20" w:anchor="art241c" w:history="1">
        <w:r w:rsidRPr="00613B31">
          <w:rPr>
            <w:rFonts w:eastAsiaTheme="minorHAnsi"/>
            <w:color w:val="auto"/>
            <w:lang w:eastAsia="en-US"/>
          </w:rPr>
          <w:t>241-C</w:t>
        </w:r>
      </w:hyperlink>
      <w:r w:rsidRPr="00613B31">
        <w:rPr>
          <w:rFonts w:eastAsiaTheme="minorHAnsi"/>
          <w:color w:val="auto"/>
          <w:szCs w:val="24"/>
          <w:lang w:eastAsia="en-US"/>
        </w:rPr>
        <w:t>, e</w:t>
      </w:r>
      <w:r w:rsidR="00744C63" w:rsidRPr="00613B31">
        <w:rPr>
          <w:rFonts w:eastAsiaTheme="minorHAnsi"/>
          <w:color w:val="auto"/>
          <w:szCs w:val="24"/>
          <w:lang w:eastAsia="en-US"/>
        </w:rPr>
        <w:t xml:space="preserve"> </w:t>
      </w:r>
      <w:r w:rsidRPr="00613B31">
        <w:rPr>
          <w:rFonts w:eastAsiaTheme="minorHAnsi"/>
          <w:color w:val="auto"/>
          <w:szCs w:val="24"/>
          <w:lang w:eastAsia="en-US"/>
        </w:rPr>
        <w:t>nos </w:t>
      </w:r>
      <w:hyperlink r:id="rId21" w:anchor="art154a" w:history="1">
        <w:r w:rsidRPr="00613B31">
          <w:rPr>
            <w:rFonts w:eastAsiaTheme="minorHAnsi"/>
            <w:color w:val="auto"/>
            <w:lang w:eastAsia="en-US"/>
          </w:rPr>
          <w:t>artigos 154-A</w:t>
        </w:r>
      </w:hyperlink>
      <w:r w:rsidRPr="00613B31">
        <w:rPr>
          <w:rFonts w:eastAsiaTheme="minorHAnsi"/>
          <w:color w:val="auto"/>
          <w:szCs w:val="24"/>
          <w:lang w:eastAsia="en-US"/>
        </w:rPr>
        <w:t>, </w:t>
      </w:r>
      <w:hyperlink r:id="rId22" w:anchor="art217a" w:history="1">
        <w:r w:rsidRPr="00613B31">
          <w:rPr>
            <w:rFonts w:eastAsiaTheme="minorHAnsi"/>
            <w:color w:val="auto"/>
            <w:lang w:eastAsia="en-US"/>
          </w:rPr>
          <w:t>217-A</w:t>
        </w:r>
      </w:hyperlink>
      <w:r w:rsidRPr="00613B31">
        <w:rPr>
          <w:rFonts w:eastAsiaTheme="minorHAnsi"/>
          <w:color w:val="auto"/>
          <w:szCs w:val="24"/>
          <w:lang w:eastAsia="en-US"/>
        </w:rPr>
        <w:t>, </w:t>
      </w:r>
      <w:hyperlink r:id="rId23" w:anchor="art218." w:history="1">
        <w:r w:rsidRPr="00613B31">
          <w:rPr>
            <w:rFonts w:eastAsiaTheme="minorHAnsi"/>
            <w:color w:val="auto"/>
            <w:lang w:eastAsia="en-US"/>
          </w:rPr>
          <w:t>218</w:t>
        </w:r>
      </w:hyperlink>
      <w:r w:rsidRPr="0065565A">
        <w:rPr>
          <w:rFonts w:eastAsiaTheme="minorHAnsi"/>
          <w:szCs w:val="24"/>
          <w:lang w:eastAsia="en-US"/>
        </w:rPr>
        <w:t>, </w:t>
      </w:r>
      <w:hyperlink r:id="rId24" w:anchor="art218a" w:history="1">
        <w:r w:rsidRPr="0065565A">
          <w:rPr>
            <w:rFonts w:eastAsiaTheme="minorHAnsi"/>
            <w:lang w:eastAsia="en-US"/>
          </w:rPr>
          <w:t>218-A</w:t>
        </w:r>
      </w:hyperlink>
      <w:r w:rsidRPr="0065565A">
        <w:rPr>
          <w:rFonts w:eastAsiaTheme="minorHAnsi"/>
          <w:szCs w:val="24"/>
          <w:lang w:eastAsia="en-US"/>
        </w:rPr>
        <w:t> e</w:t>
      </w:r>
      <w:hyperlink r:id="rId25" w:anchor="art218a" w:history="1">
        <w:r w:rsidRPr="00613B31">
          <w:rPr>
            <w:rFonts w:eastAsiaTheme="minorHAnsi"/>
            <w:color w:val="auto"/>
            <w:lang w:eastAsia="en-US"/>
          </w:rPr>
          <w:t>218-B do Decreto-Lei nº 2.848, de 7 de dezembro de 1940 (Código Penal)</w:t>
        </w:r>
      </w:hyperlink>
      <w:r w:rsidRPr="00613B31">
        <w:rPr>
          <w:rFonts w:eastAsiaTheme="minorHAnsi"/>
          <w:color w:val="auto"/>
          <w:lang w:eastAsia="en-US"/>
        </w:rPr>
        <w:t>,</w:t>
      </w:r>
      <w:r w:rsidR="00B14BA9" w:rsidRPr="00613B31">
        <w:rPr>
          <w:rFonts w:eastAsiaTheme="minorHAnsi"/>
          <w:color w:val="auto"/>
          <w:lang w:eastAsia="en-US"/>
        </w:rPr>
        <w:t xml:space="preserve"> </w:t>
      </w:r>
      <w:r w:rsidRPr="00613B31">
        <w:rPr>
          <w:rFonts w:eastAsiaTheme="minorHAnsi"/>
          <w:color w:val="auto"/>
          <w:lang w:eastAsia="en-US"/>
        </w:rPr>
        <w:t>com a previsão legal e análise d</w:t>
      </w:r>
      <w:r w:rsidR="005A549B" w:rsidRPr="00613B31">
        <w:rPr>
          <w:rFonts w:eastAsiaTheme="minorHAnsi"/>
          <w:color w:val="auto"/>
          <w:lang w:eastAsia="en-US"/>
        </w:rPr>
        <w:t xml:space="preserve">e forma abrangente </w:t>
      </w:r>
      <w:r w:rsidRPr="00613B31">
        <w:rPr>
          <w:rFonts w:eastAsiaTheme="minorHAnsi"/>
          <w:color w:val="auto"/>
          <w:lang w:eastAsia="en-US"/>
        </w:rPr>
        <w:t xml:space="preserve">da infiltração dos agentes públicos na internet, no combate aos crimes contra a dignidade sexual da criança e do adolescente, sendo uma modalidade de investigação criminal para os delitos cometidos nessa esfera. </w:t>
      </w:r>
      <w:r w:rsidRPr="0065565A">
        <w:rPr>
          <w:rFonts w:eastAsiaTheme="minorHAnsi"/>
          <w:lang w:eastAsia="en-US"/>
        </w:rPr>
        <w:t>A importância probatória e consequentemente de caráter subsidiário da infiltração dos agentes de polícia tem como propósito impulsionar maior eficiência e eficácia o combate aos crimes de pedofilia.</w:t>
      </w:r>
    </w:p>
    <w:p w14:paraId="17AA568F" w14:textId="77777777"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lastRenderedPageBreak/>
        <w:t xml:space="preserve">Trazer um breve estudo sobre os elementares que configuram a Pedofilia no que concerne ao meio social, comportamental e psicológico do agente imputável na utilização virtual para a </w:t>
      </w:r>
      <w:r w:rsidR="008773D7" w:rsidRPr="0065565A">
        <w:rPr>
          <w:rFonts w:eastAsiaTheme="minorHAnsi"/>
          <w:szCs w:val="24"/>
          <w:lang w:eastAsia="en-US"/>
        </w:rPr>
        <w:t>prática</w:t>
      </w:r>
      <w:r w:rsidRPr="0065565A">
        <w:rPr>
          <w:rFonts w:eastAsiaTheme="minorHAnsi"/>
          <w:szCs w:val="24"/>
          <w:lang w:eastAsia="en-US"/>
        </w:rPr>
        <w:t xml:space="preserve"> de tal ato ilícito. </w:t>
      </w:r>
    </w:p>
    <w:p w14:paraId="7CC759BA" w14:textId="77777777"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 xml:space="preserve">Debater de acordo com estudos da jurisprudências e doutrina sobre a possibilidade do flagrante esperado e o provocado na situação em destaque. </w:t>
      </w:r>
    </w:p>
    <w:p w14:paraId="06CA341A" w14:textId="2520688C"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 xml:space="preserve">A referida pesquisa tem como metodologia o método de abordagem exploratório, uma vez que advém de uma situação geral para o </w:t>
      </w:r>
      <w:r w:rsidR="008773D7" w:rsidRPr="0065565A">
        <w:rPr>
          <w:rFonts w:eastAsiaTheme="minorHAnsi"/>
          <w:szCs w:val="24"/>
          <w:lang w:eastAsia="en-US"/>
        </w:rPr>
        <w:t>específico</w:t>
      </w:r>
      <w:r w:rsidRPr="0065565A">
        <w:rPr>
          <w:rFonts w:eastAsiaTheme="minorHAnsi"/>
          <w:szCs w:val="24"/>
          <w:lang w:eastAsia="en-US"/>
        </w:rPr>
        <w:t>, ou seja, observa os crimes tipificados como Pedofilia que envolve o âmbito social, com a conexão descendente da forma de investigação e infiltração da polícia judiciária de acordo com a lei. Proporcionar uma visão abrangente de terminado fato existente, promovendo uma melhor compreensão sobre as práticas e teorias fundamentadas sobre o tema abordado.  No que concerne aos objetivos, a pesquisa apresenta métodos de abordagens Monográfico, onde a investigação examina o tema escolhido, observando todos os fatores que o influenciam para a sua utilização e seus mecanismos de atuação, analisando os seus aspectos legais que reflete diretamente na situação do caso concreto. Podendo abranger outros estudos sobre temas, como a Lei de Organização Criminosa e a Lei de Drogas, que estão diretamente interligados com o tema maior. Adema</w:t>
      </w:r>
      <w:r w:rsidR="00DE1B72" w:rsidRPr="0065565A">
        <w:rPr>
          <w:rFonts w:eastAsiaTheme="minorHAnsi"/>
          <w:szCs w:val="24"/>
          <w:lang w:eastAsia="en-US"/>
        </w:rPr>
        <w:t>i</w:t>
      </w:r>
      <w:r w:rsidRPr="0065565A">
        <w:rPr>
          <w:rFonts w:eastAsiaTheme="minorHAnsi"/>
          <w:szCs w:val="24"/>
          <w:lang w:eastAsia="en-US"/>
        </w:rPr>
        <w:t>s, a abordagem tem natureza qualitativa, método de investigação científica que se foca no caráter subjetivo do objeto analisado, estudando suas particularidades. Elucida os pontos de vista sobre determinados assuntos que estejam relacionados com o objeto do estudo, como a ilegalidade do flagrante preparado e a aplicação do flagrante esperado; os prazos cabíveis em lei para a duração da infiltração e a proteção do agente infiltrado. Desta forma, o procedimento técnico é a revisão bibliográfica, a qual foram obtidos informações e contexto de livros, artigos, revistas e jornais para a realização da pesquisa.</w:t>
      </w:r>
    </w:p>
    <w:p w14:paraId="163D82EB" w14:textId="77777777" w:rsidR="00453E02" w:rsidRPr="0065565A" w:rsidRDefault="00453E02" w:rsidP="00625369">
      <w:pPr>
        <w:pStyle w:val="PargrafodaLista"/>
        <w:tabs>
          <w:tab w:val="left" w:pos="284"/>
        </w:tabs>
        <w:spacing w:after="0" w:line="360" w:lineRule="auto"/>
        <w:ind w:left="0" w:right="-7" w:firstLine="0"/>
        <w:rPr>
          <w:rFonts w:eastAsia="Calibri"/>
          <w:b/>
          <w:color w:val="auto"/>
          <w:szCs w:val="24"/>
          <w:lang w:eastAsia="en-US"/>
        </w:rPr>
      </w:pPr>
    </w:p>
    <w:p w14:paraId="50D4310F" w14:textId="77777777" w:rsidR="00F372D1" w:rsidRPr="0065565A" w:rsidRDefault="00F372D1" w:rsidP="00625369">
      <w:pPr>
        <w:pStyle w:val="PargrafodaLista"/>
        <w:numPr>
          <w:ilvl w:val="0"/>
          <w:numId w:val="5"/>
        </w:numPr>
        <w:tabs>
          <w:tab w:val="left" w:pos="284"/>
        </w:tabs>
        <w:spacing w:after="0" w:line="360" w:lineRule="auto"/>
        <w:ind w:left="0" w:right="-7" w:firstLine="0"/>
        <w:rPr>
          <w:rFonts w:eastAsia="Calibri"/>
          <w:b/>
          <w:color w:val="auto"/>
          <w:szCs w:val="24"/>
          <w:lang w:eastAsia="en-US"/>
        </w:rPr>
      </w:pPr>
      <w:r w:rsidRPr="0065565A">
        <w:rPr>
          <w:rFonts w:eastAsia="Calibri"/>
          <w:b/>
          <w:color w:val="auto"/>
          <w:szCs w:val="24"/>
          <w:lang w:eastAsia="en-US"/>
        </w:rPr>
        <w:t>CONTEXTUALIZAÇÃO DA PEDOFILIA EM MEIO VIRTUAL: COMO IDENTIFICAR O “MODUS OPERANDI” DO PEDÓFILO E A DIFICULDADE PARA IDENTIFICÁ-LOS</w:t>
      </w:r>
    </w:p>
    <w:p w14:paraId="776AF56C" w14:textId="77777777" w:rsidR="00F372D1" w:rsidRPr="007C7D4B" w:rsidRDefault="00F372D1" w:rsidP="00625369">
      <w:pPr>
        <w:spacing w:after="0" w:line="360" w:lineRule="auto"/>
        <w:ind w:left="0" w:firstLine="0"/>
        <w:rPr>
          <w:szCs w:val="24"/>
          <w:highlight w:val="yellow"/>
          <w:shd w:val="clear" w:color="auto" w:fill="FFFFFF"/>
        </w:rPr>
      </w:pPr>
      <w:r w:rsidRPr="007C7D4B">
        <w:rPr>
          <w:szCs w:val="24"/>
          <w:highlight w:val="yellow"/>
          <w:shd w:val="clear" w:color="auto" w:fill="FFFFFF"/>
        </w:rPr>
        <w:t xml:space="preserve">    </w:t>
      </w:r>
    </w:p>
    <w:p w14:paraId="5D561C6E" w14:textId="77777777"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 xml:space="preserve">De acordo com um estudo realizado pelo Ministério Público do Estado de Santa Catarina, a pedofilia está enquadrada como um transtorno da preferência sexual a qual recai sobre crianças, que são, na maioria dos casos, </w:t>
      </w:r>
      <w:proofErr w:type="spellStart"/>
      <w:r w:rsidRPr="0065565A">
        <w:rPr>
          <w:rFonts w:eastAsiaTheme="minorHAnsi"/>
          <w:szCs w:val="24"/>
          <w:lang w:eastAsia="en-US"/>
        </w:rPr>
        <w:t>pré</w:t>
      </w:r>
      <w:proofErr w:type="spellEnd"/>
      <w:r w:rsidRPr="0065565A">
        <w:rPr>
          <w:rFonts w:eastAsiaTheme="minorHAnsi"/>
          <w:szCs w:val="24"/>
          <w:lang w:eastAsia="en-US"/>
        </w:rPr>
        <w:t xml:space="preserve">-púberes ou que estão no início da puberdade, conforme a classificação realizada pela Organização Mundial de Saúde (OMS). Sob a perspectiva da conceituação psiquiátrica, a pedofilia é um transtorno da sexualidade caracterizado pela formação de fantasias sexualmente excitantes e intensas, impulsos sexuais </w:t>
      </w:r>
      <w:r w:rsidRPr="0065565A">
        <w:rPr>
          <w:rFonts w:eastAsiaTheme="minorHAnsi"/>
          <w:szCs w:val="24"/>
          <w:lang w:eastAsia="en-US"/>
        </w:rPr>
        <w:lastRenderedPageBreak/>
        <w:t xml:space="preserve">ou comportamentos envolvendo atividades sexuais com crianças </w:t>
      </w:r>
      <w:proofErr w:type="spellStart"/>
      <w:r w:rsidRPr="0065565A">
        <w:rPr>
          <w:rFonts w:eastAsiaTheme="minorHAnsi"/>
          <w:szCs w:val="24"/>
          <w:lang w:eastAsia="en-US"/>
        </w:rPr>
        <w:t>pré</w:t>
      </w:r>
      <w:proofErr w:type="spellEnd"/>
      <w:r w:rsidRPr="0065565A">
        <w:rPr>
          <w:rFonts w:eastAsiaTheme="minorHAnsi"/>
          <w:szCs w:val="24"/>
          <w:lang w:eastAsia="en-US"/>
        </w:rPr>
        <w:t>-púberes, geralmente com idade menor ou igual a 13 anos. (MPSC, 2015).</w:t>
      </w:r>
    </w:p>
    <w:p w14:paraId="4B8D8CE4" w14:textId="2190ADAD" w:rsidR="00F372D1" w:rsidRPr="00BD6E33"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 xml:space="preserve">Ademais, cumpre destacar o estudo realizado pelo Ministério Público Federal sobre o que é a </w:t>
      </w:r>
      <w:r w:rsidRPr="00BD6E33">
        <w:rPr>
          <w:rFonts w:eastAsiaTheme="minorHAnsi"/>
          <w:szCs w:val="24"/>
          <w:lang w:eastAsia="en-US"/>
        </w:rPr>
        <w:t>pedofilia, aduzindo:</w:t>
      </w:r>
    </w:p>
    <w:p w14:paraId="46637F78" w14:textId="77777777" w:rsidR="00090388" w:rsidRPr="00BD6E33" w:rsidRDefault="00090388" w:rsidP="00625369">
      <w:pPr>
        <w:spacing w:after="0" w:line="240" w:lineRule="auto"/>
        <w:ind w:left="0" w:right="0" w:firstLine="851"/>
        <w:rPr>
          <w:rFonts w:eastAsiaTheme="minorHAnsi"/>
          <w:szCs w:val="24"/>
          <w:lang w:eastAsia="en-US"/>
        </w:rPr>
      </w:pPr>
    </w:p>
    <w:p w14:paraId="3A6C07A6" w14:textId="01B9BD56" w:rsidR="00F372D1" w:rsidRPr="00BD6E33" w:rsidRDefault="00F372D1" w:rsidP="00625369">
      <w:pPr>
        <w:spacing w:after="0" w:line="240" w:lineRule="auto"/>
        <w:ind w:left="2268" w:right="0" w:firstLine="0"/>
        <w:rPr>
          <w:rFonts w:eastAsiaTheme="minorHAnsi"/>
          <w:iCs/>
          <w:sz w:val="20"/>
          <w:szCs w:val="20"/>
          <w:u w:val="single"/>
          <w:shd w:val="clear" w:color="auto" w:fill="FFFFFF"/>
          <w:lang w:eastAsia="en-US"/>
        </w:rPr>
      </w:pPr>
      <w:r w:rsidRPr="00BD6E33">
        <w:rPr>
          <w:rFonts w:eastAsiaTheme="minorHAnsi"/>
          <w:iCs/>
          <w:sz w:val="20"/>
          <w:szCs w:val="20"/>
          <w:shd w:val="clear" w:color="auto" w:fill="FFFFFF"/>
          <w:lang w:eastAsia="en-US"/>
        </w:rPr>
        <w:t xml:space="preserve">A maioria dos pedófilos geralmente são homens, e o que facilita a atuação deles é a dificuldade para </w:t>
      </w:r>
      <w:r w:rsidR="008773D7" w:rsidRPr="00BD6E33">
        <w:rPr>
          <w:rFonts w:eastAsiaTheme="minorHAnsi"/>
          <w:iCs/>
          <w:sz w:val="20"/>
          <w:szCs w:val="20"/>
          <w:shd w:val="clear" w:color="auto" w:fill="FFFFFF"/>
          <w:lang w:eastAsia="en-US"/>
        </w:rPr>
        <w:t>identificá-los</w:t>
      </w:r>
      <w:r w:rsidRPr="00BD6E33">
        <w:rPr>
          <w:rFonts w:eastAsiaTheme="minorHAnsi"/>
          <w:iCs/>
          <w:sz w:val="20"/>
          <w:szCs w:val="20"/>
          <w:shd w:val="clear" w:color="auto" w:fill="FFFFFF"/>
          <w:lang w:eastAsia="en-US"/>
        </w:rPr>
        <w:t xml:space="preserve">, visto como pessoas comuns, convive socialmente sem aparentar nada de anormalidade nas suas atitudes. Em geral têm atividades sexuais com adultos e um comportamento social que não levanta qualquer </w:t>
      </w:r>
      <w:r w:rsidR="00DC1997" w:rsidRPr="00BD6E33">
        <w:rPr>
          <w:rFonts w:eastAsiaTheme="minorHAnsi"/>
          <w:iCs/>
          <w:sz w:val="20"/>
          <w:szCs w:val="20"/>
          <w:shd w:val="clear" w:color="auto" w:fill="FFFFFF"/>
          <w:lang w:eastAsia="en-US"/>
        </w:rPr>
        <w:t>suspeita. (MPF, 2019)</w:t>
      </w:r>
      <w:r w:rsidR="00EC631F" w:rsidRPr="00BD6E33">
        <w:rPr>
          <w:rFonts w:eastAsiaTheme="minorHAnsi"/>
          <w:iCs/>
          <w:sz w:val="20"/>
          <w:szCs w:val="20"/>
          <w:shd w:val="clear" w:color="auto" w:fill="FFFFFF"/>
          <w:lang w:eastAsia="en-US"/>
        </w:rPr>
        <w:t>.</w:t>
      </w:r>
    </w:p>
    <w:p w14:paraId="5D6E4A9D" w14:textId="77777777" w:rsidR="00F372D1" w:rsidRPr="007C7D4B" w:rsidRDefault="00F372D1" w:rsidP="00625369">
      <w:pPr>
        <w:spacing w:after="0" w:line="240" w:lineRule="auto"/>
        <w:ind w:left="0" w:right="0" w:firstLine="851"/>
        <w:rPr>
          <w:color w:val="auto"/>
          <w:szCs w:val="24"/>
          <w:highlight w:val="yellow"/>
        </w:rPr>
      </w:pPr>
    </w:p>
    <w:p w14:paraId="6B3144AC" w14:textId="41F29504"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Entretanto, importante observar o contrassenso existente do tema supracitado, deste modo, há entendimentos de que por mais que comprovadamente a figura do sexo masculino predomina nas práticas dos crimes, como estudo realizado pela própria OMS e pesquisa</w:t>
      </w:r>
      <w:r w:rsidR="00DE1B72" w:rsidRPr="0065565A">
        <w:rPr>
          <w:rFonts w:eastAsiaTheme="minorHAnsi"/>
          <w:szCs w:val="24"/>
          <w:lang w:eastAsia="en-US"/>
        </w:rPr>
        <w:t>s</w:t>
      </w:r>
      <w:r w:rsidRPr="0065565A">
        <w:rPr>
          <w:rFonts w:eastAsiaTheme="minorHAnsi"/>
          <w:szCs w:val="24"/>
          <w:lang w:eastAsia="en-US"/>
        </w:rPr>
        <w:t xml:space="preserve"> convalidadas do Ministério Público Federal, dentre outras conceituadas, que de fato é comprovado e consolidado que o sexo mas</w:t>
      </w:r>
      <w:r w:rsidR="002F3532" w:rsidRPr="0065565A">
        <w:rPr>
          <w:rFonts w:eastAsiaTheme="minorHAnsi"/>
          <w:szCs w:val="24"/>
          <w:lang w:eastAsia="en-US"/>
        </w:rPr>
        <w:t>culino é hegemônico para tal prá</w:t>
      </w:r>
      <w:r w:rsidRPr="0065565A">
        <w:rPr>
          <w:rFonts w:eastAsiaTheme="minorHAnsi"/>
          <w:szCs w:val="24"/>
          <w:lang w:eastAsia="en-US"/>
        </w:rPr>
        <w:t>tica delituosa</w:t>
      </w:r>
      <w:r w:rsidR="009A06F6" w:rsidRPr="0065565A">
        <w:rPr>
          <w:rFonts w:eastAsiaTheme="minorHAnsi"/>
          <w:szCs w:val="24"/>
          <w:lang w:eastAsia="en-US"/>
        </w:rPr>
        <w:t xml:space="preserve"> </w:t>
      </w:r>
      <w:r w:rsidR="00B3364A" w:rsidRPr="0065565A">
        <w:rPr>
          <w:rFonts w:eastAsiaTheme="minorHAnsi"/>
          <w:szCs w:val="24"/>
          <w:lang w:eastAsia="en-US"/>
        </w:rPr>
        <w:t>todavia</w:t>
      </w:r>
      <w:r w:rsidRPr="0065565A">
        <w:rPr>
          <w:rFonts w:eastAsiaTheme="minorHAnsi"/>
          <w:szCs w:val="24"/>
          <w:lang w:eastAsia="en-US"/>
        </w:rPr>
        <w:t xml:space="preserve">, apesar de reduzido número e ser mais raro identificar, pode ocorrer as pessoas do gênero feminino, como bem apresentado no posicionamento de </w:t>
      </w:r>
      <w:r w:rsidR="005A0EF0" w:rsidRPr="0065565A">
        <w:rPr>
          <w:rFonts w:eastAsiaTheme="minorHAnsi"/>
          <w:szCs w:val="24"/>
          <w:lang w:eastAsia="en-US"/>
        </w:rPr>
        <w:t>Lucas Andrade de M</w:t>
      </w:r>
      <w:r w:rsidR="00EF188D" w:rsidRPr="0065565A">
        <w:rPr>
          <w:rFonts w:eastAsiaTheme="minorHAnsi"/>
          <w:szCs w:val="24"/>
          <w:lang w:eastAsia="en-US"/>
        </w:rPr>
        <w:t>orais</w:t>
      </w:r>
      <w:r w:rsidRPr="0065565A">
        <w:rPr>
          <w:rFonts w:eastAsiaTheme="minorHAnsi"/>
          <w:szCs w:val="24"/>
          <w:lang w:eastAsia="en-US"/>
        </w:rPr>
        <w:t>:</w:t>
      </w:r>
    </w:p>
    <w:p w14:paraId="569A9151" w14:textId="77777777" w:rsidR="00EC631F" w:rsidRPr="007C7D4B" w:rsidRDefault="00EC631F" w:rsidP="00625369">
      <w:pPr>
        <w:spacing w:after="0" w:line="240" w:lineRule="auto"/>
        <w:ind w:left="0" w:right="0" w:firstLine="851"/>
        <w:rPr>
          <w:rFonts w:eastAsiaTheme="minorHAnsi"/>
          <w:highlight w:val="yellow"/>
          <w:lang w:eastAsia="en-US"/>
        </w:rPr>
      </w:pPr>
    </w:p>
    <w:p w14:paraId="799B5C45" w14:textId="6D54D7DD" w:rsidR="00F372D1" w:rsidRPr="0065565A" w:rsidRDefault="00F372D1" w:rsidP="00625369">
      <w:pPr>
        <w:spacing w:after="0" w:line="240" w:lineRule="auto"/>
        <w:ind w:left="2268" w:right="0" w:firstLine="0"/>
        <w:rPr>
          <w:rFonts w:eastAsiaTheme="minorHAnsi"/>
          <w:iCs/>
          <w:sz w:val="20"/>
          <w:szCs w:val="20"/>
          <w:shd w:val="clear" w:color="auto" w:fill="FFFFFF"/>
          <w:lang w:eastAsia="en-US"/>
        </w:rPr>
      </w:pPr>
      <w:r w:rsidRPr="0065565A">
        <w:rPr>
          <w:rFonts w:eastAsiaTheme="minorHAnsi"/>
          <w:iCs/>
          <w:sz w:val="20"/>
          <w:szCs w:val="20"/>
          <w:shd w:val="clear" w:color="auto" w:fill="FFFFFF"/>
          <w:lang w:eastAsia="en-US"/>
        </w:rPr>
        <w:t xml:space="preserve">Quando se trata do pedófilo, alguns equívocos e </w:t>
      </w:r>
      <w:r w:rsidR="00EC631F" w:rsidRPr="0065565A">
        <w:rPr>
          <w:rFonts w:eastAsiaTheme="minorHAnsi"/>
          <w:iCs/>
          <w:sz w:val="20"/>
          <w:szCs w:val="20"/>
          <w:shd w:val="clear" w:color="auto" w:fill="FFFFFF"/>
          <w:lang w:eastAsia="en-US"/>
        </w:rPr>
        <w:t>pseud.</w:t>
      </w:r>
      <w:r w:rsidRPr="0065565A">
        <w:rPr>
          <w:rFonts w:eastAsiaTheme="minorHAnsi"/>
          <w:iCs/>
          <w:sz w:val="20"/>
          <w:szCs w:val="20"/>
          <w:shd w:val="clear" w:color="auto" w:fill="FFFFFF"/>
          <w:lang w:eastAsia="en-US"/>
        </w:rPr>
        <w:t xml:space="preserve"> conceitos são formados, um deles é a ideia que somente os homens são abusadores em potencial, pois segundo o senso comum possuem uma sexualidade incontrolável. Um outro equívoco cometido por muitas pessoas é associar a pedofilia e o pedófilo aos homossexuais, o que transformando estes em um perigo constante aos bons costum</w:t>
      </w:r>
      <w:r w:rsidR="002F3532" w:rsidRPr="0065565A">
        <w:rPr>
          <w:rFonts w:eastAsiaTheme="minorHAnsi"/>
          <w:iCs/>
          <w:sz w:val="20"/>
          <w:szCs w:val="20"/>
          <w:shd w:val="clear" w:color="auto" w:fill="FFFFFF"/>
          <w:lang w:eastAsia="en-US"/>
        </w:rPr>
        <w:t>es (MORA</w:t>
      </w:r>
      <w:r w:rsidR="005A0EF0" w:rsidRPr="0065565A">
        <w:rPr>
          <w:rFonts w:eastAsiaTheme="minorHAnsi"/>
          <w:iCs/>
          <w:sz w:val="20"/>
          <w:szCs w:val="20"/>
          <w:shd w:val="clear" w:color="auto" w:fill="FFFFFF"/>
          <w:lang w:eastAsia="en-US"/>
        </w:rPr>
        <w:t>IS, 2018</w:t>
      </w:r>
      <w:r w:rsidRPr="0065565A">
        <w:rPr>
          <w:rFonts w:eastAsiaTheme="minorHAnsi"/>
          <w:iCs/>
          <w:sz w:val="20"/>
          <w:szCs w:val="20"/>
          <w:shd w:val="clear" w:color="auto" w:fill="FFFFFF"/>
          <w:lang w:eastAsia="en-US"/>
        </w:rPr>
        <w:t>)</w:t>
      </w:r>
      <w:r w:rsidR="00EC631F" w:rsidRPr="0065565A">
        <w:rPr>
          <w:rFonts w:eastAsiaTheme="minorHAnsi"/>
          <w:iCs/>
          <w:sz w:val="20"/>
          <w:szCs w:val="20"/>
          <w:shd w:val="clear" w:color="auto" w:fill="FFFFFF"/>
          <w:lang w:eastAsia="en-US"/>
        </w:rPr>
        <w:t>.</w:t>
      </w:r>
    </w:p>
    <w:p w14:paraId="582FCE95" w14:textId="77777777" w:rsidR="00F372D1" w:rsidRPr="007C7D4B" w:rsidRDefault="00F372D1" w:rsidP="00625369">
      <w:pPr>
        <w:spacing w:after="0" w:line="240" w:lineRule="auto"/>
        <w:ind w:left="0" w:right="0" w:firstLine="851"/>
        <w:rPr>
          <w:color w:val="auto"/>
          <w:szCs w:val="24"/>
          <w:highlight w:val="yellow"/>
        </w:rPr>
      </w:pPr>
    </w:p>
    <w:p w14:paraId="3D150C5C" w14:textId="756F0B53" w:rsidR="00F372D1" w:rsidRPr="00A40FC0" w:rsidRDefault="00F372D1" w:rsidP="00625369">
      <w:pPr>
        <w:spacing w:after="0" w:line="360" w:lineRule="auto"/>
        <w:ind w:left="0" w:right="0" w:firstLine="851"/>
        <w:rPr>
          <w:rFonts w:eastAsiaTheme="minorHAnsi"/>
          <w:color w:val="FF0000"/>
          <w:szCs w:val="24"/>
          <w:lang w:eastAsia="en-US"/>
        </w:rPr>
      </w:pPr>
      <w:r w:rsidRPr="0065565A">
        <w:rPr>
          <w:rFonts w:eastAsiaTheme="minorHAnsi"/>
          <w:szCs w:val="24"/>
          <w:lang w:eastAsia="en-US"/>
        </w:rPr>
        <w:t>Consoante, estudo realizado pelo Núcleo de Psiquiatria de Psicologia Forense (</w:t>
      </w:r>
      <w:proofErr w:type="spellStart"/>
      <w:r w:rsidRPr="0065565A">
        <w:rPr>
          <w:rFonts w:eastAsiaTheme="minorHAnsi"/>
          <w:szCs w:val="24"/>
          <w:lang w:eastAsia="en-US"/>
        </w:rPr>
        <w:t>Nufor</w:t>
      </w:r>
      <w:proofErr w:type="spellEnd"/>
      <w:r w:rsidRPr="0065565A">
        <w:rPr>
          <w:rFonts w:eastAsiaTheme="minorHAnsi"/>
          <w:szCs w:val="24"/>
          <w:lang w:eastAsia="en-US"/>
        </w:rPr>
        <w:t>), Instituto de Psiquiatria do Hospital das Clínicas, Faculdade de Medicina da Universidade de São Paulo (FMUSP), alega que de acordo com os dados do Departamento de Justiça dos Estados Unidos, os criminosos sexuais são tipificados como pessoas que se ajusta a qualquer classe socioeconômica, raça, grupo étnico ou religião. A larga multiplicidade não possui atuação em delito criminal específico. Seu grau de escolaridade vai do fundamental ao médio e a maioria possui emprego e que o valor inexpressivo de 4% possui algum tipo de doença mental grave.</w:t>
      </w:r>
      <w:r w:rsidR="00DE0620" w:rsidRPr="0065565A">
        <w:rPr>
          <w:rFonts w:eastAsiaTheme="minorHAnsi"/>
          <w:szCs w:val="24"/>
          <w:lang w:eastAsia="en-US"/>
        </w:rPr>
        <w:t xml:space="preserve"> </w:t>
      </w:r>
      <w:r w:rsidR="00791B28" w:rsidRPr="0065565A">
        <w:rPr>
          <w:rFonts w:eastAsiaTheme="minorHAnsi"/>
          <w:szCs w:val="24"/>
          <w:lang w:eastAsia="en-US"/>
        </w:rPr>
        <w:t>(SERAFIM; SAFFI</w:t>
      </w:r>
      <w:r w:rsidR="00CF7B60" w:rsidRPr="0065565A">
        <w:rPr>
          <w:rFonts w:eastAsiaTheme="minorHAnsi"/>
          <w:szCs w:val="24"/>
          <w:lang w:eastAsia="en-US"/>
        </w:rPr>
        <w:t xml:space="preserve">; PAULO RIGONATTI; </w:t>
      </w:r>
      <w:r w:rsidR="00791B28" w:rsidRPr="0065565A">
        <w:rPr>
          <w:rFonts w:eastAsiaTheme="minorHAnsi"/>
          <w:szCs w:val="24"/>
          <w:lang w:eastAsia="en-US"/>
        </w:rPr>
        <w:t>CASOY e</w:t>
      </w:r>
      <w:r w:rsidR="00CF7B60" w:rsidRPr="0065565A">
        <w:rPr>
          <w:rFonts w:eastAsiaTheme="minorHAnsi"/>
          <w:szCs w:val="24"/>
          <w:lang w:eastAsia="en-US"/>
        </w:rPr>
        <w:t xml:space="preserve"> </w:t>
      </w:r>
      <w:r w:rsidR="00791B28" w:rsidRPr="0065565A">
        <w:rPr>
          <w:rFonts w:eastAsiaTheme="minorHAnsi"/>
          <w:szCs w:val="24"/>
          <w:lang w:eastAsia="en-US"/>
        </w:rPr>
        <w:t>MARTINS DE BARROS, 2009)</w:t>
      </w:r>
      <w:r w:rsidR="00EC631F" w:rsidRPr="0065565A">
        <w:rPr>
          <w:rFonts w:eastAsiaTheme="minorHAnsi"/>
          <w:szCs w:val="24"/>
          <w:lang w:eastAsia="en-US"/>
        </w:rPr>
        <w:t>.</w:t>
      </w:r>
      <w:r w:rsidR="003B7394">
        <w:rPr>
          <w:rFonts w:eastAsiaTheme="minorHAnsi"/>
          <w:szCs w:val="24"/>
          <w:lang w:eastAsia="en-US"/>
        </w:rPr>
        <w:t xml:space="preserve"> </w:t>
      </w:r>
    </w:p>
    <w:p w14:paraId="6B880447" w14:textId="4012676A"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Os crimes praticados não costumam ser</w:t>
      </w:r>
      <w:r w:rsidR="00DE0620" w:rsidRPr="0065565A">
        <w:rPr>
          <w:rFonts w:eastAsiaTheme="minorHAnsi"/>
          <w:szCs w:val="24"/>
          <w:lang w:eastAsia="en-US"/>
        </w:rPr>
        <w:t xml:space="preserve"> </w:t>
      </w:r>
      <w:r w:rsidRPr="0065565A">
        <w:rPr>
          <w:rFonts w:eastAsiaTheme="minorHAnsi"/>
          <w:szCs w:val="24"/>
          <w:lang w:eastAsia="en-US"/>
        </w:rPr>
        <w:t xml:space="preserve">um fator isolado, momentâneo, não tendo nenhuma preparação e planejamento para praticar o ato, dado que um número insípido age dessa forma relatada. Não obstante, a vasta maioria atua de maneira adversa, planejando por horas, meses para praticar a ação delituosa. Mesmo compreendendo está praticando ato tipificado como crime, tendem a modificar seu comportamento de forma racionalizada e possui </w:t>
      </w:r>
      <w:r w:rsidRPr="0065565A">
        <w:rPr>
          <w:rFonts w:eastAsiaTheme="minorHAnsi"/>
          <w:szCs w:val="24"/>
          <w:lang w:eastAsia="en-US"/>
        </w:rPr>
        <w:lastRenderedPageBreak/>
        <w:t>a ideia e convicção de que não está praticando nenhum ato criminoso e que seu comportamento é considerável.</w:t>
      </w:r>
      <w:r w:rsidR="00791B28" w:rsidRPr="0065565A">
        <w:rPr>
          <w:rFonts w:eastAsiaTheme="minorHAnsi"/>
          <w:szCs w:val="24"/>
          <w:lang w:eastAsia="en-US"/>
        </w:rPr>
        <w:t xml:space="preserve"> (SERAFIM; SAFFI; PAULO RIGONATTI; CASOY e MARTINS DE BARROS, 2009)</w:t>
      </w:r>
      <w:r w:rsidR="006746A4" w:rsidRPr="0065565A">
        <w:rPr>
          <w:rFonts w:eastAsiaTheme="minorHAnsi"/>
          <w:szCs w:val="24"/>
          <w:lang w:eastAsia="en-US"/>
        </w:rPr>
        <w:t>.</w:t>
      </w:r>
      <w:r w:rsidR="00A40FC0">
        <w:rPr>
          <w:rFonts w:eastAsiaTheme="minorHAnsi"/>
          <w:szCs w:val="24"/>
          <w:lang w:eastAsia="en-US"/>
        </w:rPr>
        <w:t xml:space="preserve"> </w:t>
      </w:r>
    </w:p>
    <w:p w14:paraId="5C191658" w14:textId="5DA63FB0"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Cumpre-se enfatizar, que além do comportamento pessoal peculiar característico do pedófilo, seus atributos de atuação para com a vítima são de forma persuasiva, opressora, intimidadora, trazendo consigo um grau de superioridade para com o terceiro. Como bem rela</w:t>
      </w:r>
      <w:r w:rsidR="00791B28" w:rsidRPr="0065565A">
        <w:rPr>
          <w:rFonts w:eastAsiaTheme="minorHAnsi"/>
          <w:szCs w:val="24"/>
          <w:lang w:eastAsia="en-US"/>
        </w:rPr>
        <w:t xml:space="preserve">tado no estudo realizado pela </w:t>
      </w:r>
      <w:proofErr w:type="spellStart"/>
      <w:r w:rsidR="00791B28" w:rsidRPr="0065565A">
        <w:rPr>
          <w:rFonts w:eastAsiaTheme="minorHAnsi"/>
          <w:szCs w:val="24"/>
          <w:lang w:eastAsia="en-US"/>
        </w:rPr>
        <w:t>Nufor</w:t>
      </w:r>
      <w:proofErr w:type="spellEnd"/>
      <w:r w:rsidR="00791B28" w:rsidRPr="0065565A">
        <w:rPr>
          <w:rFonts w:eastAsiaTheme="minorHAnsi"/>
          <w:szCs w:val="24"/>
          <w:lang w:eastAsia="en-US"/>
        </w:rPr>
        <w:t xml:space="preserve"> e a FMUPS sobre o perfil psicológico e comportamental de agressores sexuais de crianças </w:t>
      </w:r>
      <w:r w:rsidRPr="0065565A">
        <w:rPr>
          <w:rFonts w:eastAsiaTheme="minorHAnsi"/>
          <w:szCs w:val="24"/>
          <w:lang w:eastAsia="en-US"/>
        </w:rPr>
        <w:t>com grande maestria, expõe:</w:t>
      </w:r>
    </w:p>
    <w:p w14:paraId="6F28EC80" w14:textId="77777777" w:rsidR="006746A4" w:rsidRPr="007C7D4B" w:rsidRDefault="006746A4" w:rsidP="00625369">
      <w:pPr>
        <w:spacing w:after="0" w:line="240" w:lineRule="auto"/>
        <w:ind w:left="0" w:right="0" w:firstLine="851"/>
        <w:rPr>
          <w:rFonts w:eastAsiaTheme="minorHAnsi"/>
          <w:highlight w:val="yellow"/>
          <w:lang w:eastAsia="en-US"/>
        </w:rPr>
      </w:pPr>
    </w:p>
    <w:p w14:paraId="14766D5E" w14:textId="1D161584" w:rsidR="00F372D1"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 xml:space="preserve">O molestador de crianças convence a si mesmo de que a criança quer se relacionar sexualmente com ele, projetando nela os pensamentos e sentimentos que ele quer que ela tenha sobre ele. Ele interpreta a reação humana da vítima aos seus atos preparatórios e </w:t>
      </w:r>
      <w:proofErr w:type="spellStart"/>
      <w:r w:rsidRPr="00BD6E33">
        <w:rPr>
          <w:rFonts w:eastAsiaTheme="minorHAnsi"/>
          <w:iCs/>
          <w:sz w:val="20"/>
          <w:szCs w:val="20"/>
          <w:shd w:val="clear" w:color="auto" w:fill="FFFFFF"/>
          <w:lang w:eastAsia="en-US"/>
        </w:rPr>
        <w:t>manipulatórios</w:t>
      </w:r>
      <w:proofErr w:type="spellEnd"/>
      <w:r w:rsidRPr="00BD6E33">
        <w:rPr>
          <w:rFonts w:eastAsiaTheme="minorHAnsi"/>
          <w:iCs/>
          <w:sz w:val="20"/>
          <w:szCs w:val="20"/>
          <w:shd w:val="clear" w:color="auto" w:fill="FFFFFF"/>
          <w:lang w:eastAsia="en-US"/>
        </w:rPr>
        <w:t xml:space="preserve"> como resposta positiva aos seus desejos sexuais e se convence de que seu comportamento abusivo não causa estragos nem é prejudicial.</w:t>
      </w:r>
      <w:r w:rsidR="00791B28" w:rsidRPr="00BD6E33">
        <w:rPr>
          <w:rFonts w:eastAsiaTheme="minorHAnsi"/>
          <w:lang w:eastAsia="en-US"/>
        </w:rPr>
        <w:t xml:space="preserve"> </w:t>
      </w:r>
      <w:r w:rsidR="006746A4" w:rsidRPr="00BD6E33">
        <w:rPr>
          <w:rFonts w:eastAsiaTheme="minorHAnsi"/>
          <w:lang w:eastAsia="en-US"/>
        </w:rPr>
        <w:t>(</w:t>
      </w:r>
      <w:r w:rsidR="00791B28" w:rsidRPr="00BD6E33">
        <w:rPr>
          <w:rFonts w:eastAsiaTheme="minorHAnsi"/>
          <w:sz w:val="20"/>
          <w:szCs w:val="20"/>
          <w:lang w:eastAsia="en-US"/>
        </w:rPr>
        <w:t>SERAFIM; SAFFI; PAULO RIGONATTI; CASOY e MARTINS DE BARROS, 2009, pág. 106</w:t>
      </w:r>
      <w:r w:rsidR="006746A4" w:rsidRPr="00BD6E33">
        <w:rPr>
          <w:rFonts w:eastAsiaTheme="minorHAnsi"/>
          <w:sz w:val="20"/>
          <w:szCs w:val="20"/>
          <w:lang w:eastAsia="en-US"/>
        </w:rPr>
        <w:t>).</w:t>
      </w:r>
      <w:r w:rsidR="00A40FC0">
        <w:rPr>
          <w:rFonts w:eastAsiaTheme="minorHAnsi"/>
          <w:sz w:val="20"/>
          <w:szCs w:val="20"/>
          <w:lang w:eastAsia="en-US"/>
        </w:rPr>
        <w:t xml:space="preserve"> </w:t>
      </w:r>
    </w:p>
    <w:p w14:paraId="54ABF7A2" w14:textId="77777777" w:rsidR="00ED5CA7" w:rsidRPr="007C7D4B" w:rsidRDefault="00ED5CA7" w:rsidP="00625369">
      <w:pPr>
        <w:spacing w:after="0" w:line="240" w:lineRule="auto"/>
        <w:ind w:left="0" w:right="0" w:firstLine="851"/>
        <w:rPr>
          <w:rFonts w:eastAsiaTheme="minorHAnsi"/>
          <w:highlight w:val="yellow"/>
          <w:lang w:eastAsia="en-US"/>
        </w:rPr>
      </w:pPr>
    </w:p>
    <w:p w14:paraId="42524CF7" w14:textId="4450391D"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Consonante ao estudo realizado pelo Ministério Público Federal, e com o efetivo projeto “Navegar com Segurança “, traçam o perfil aparente de um Pedófilo, com o intuito de melhor identificação do agente, dentre elas, importante destacar que os pedófilos costumam usar a Internet pois a mesma possibilita uma maior predisposição e agilidade para conseguir contato com suas possíveis vítimas. Nas salas de bate-papo ou redes sociais eles adotam um perfil falso e usam a linguagem atraente e de forma sedutora para conquistar a confiança e amizade das crianças e adolescentes.</w:t>
      </w:r>
    </w:p>
    <w:p w14:paraId="6A5F8781" w14:textId="77777777"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Não é tarefa fácil a identificação do pedófilo, pois em sua maioria, possui um convívio social caracterizado de homem médio, ou seja, para a vista da sociedade, um homem normal, onde não demostra suspeita ou qualquer tipo de desconfiança; é uma pessoa adulta e prevalece a figura masculina, conforme tópico supracitado.</w:t>
      </w:r>
    </w:p>
    <w:p w14:paraId="6DDE4FA7" w14:textId="2BB79289"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Todavia, conforme o demonstrativo do Ministério Público Federal, existe peculiaridades em comum no comportamento dos agentes, que são:</w:t>
      </w:r>
    </w:p>
    <w:p w14:paraId="3C7D4CE3" w14:textId="77777777" w:rsidR="008506F6" w:rsidRPr="007C7D4B" w:rsidRDefault="008506F6" w:rsidP="00625369">
      <w:pPr>
        <w:spacing w:after="0" w:line="240" w:lineRule="auto"/>
        <w:ind w:left="0" w:right="0" w:firstLine="851"/>
        <w:rPr>
          <w:rFonts w:eastAsiaTheme="minorHAnsi"/>
          <w:highlight w:val="yellow"/>
          <w:lang w:eastAsia="en-US"/>
        </w:rPr>
      </w:pPr>
    </w:p>
    <w:p w14:paraId="71CCF13D" w14:textId="0EE7DDC8" w:rsidR="00F372D1" w:rsidRPr="00BD6E33" w:rsidRDefault="00F372D1" w:rsidP="00625369">
      <w:pPr>
        <w:spacing w:after="0" w:line="240" w:lineRule="auto"/>
        <w:ind w:left="2268" w:right="0" w:firstLine="0"/>
        <w:rPr>
          <w:rFonts w:eastAsiaTheme="minorHAnsi"/>
          <w:iCs/>
          <w:sz w:val="20"/>
          <w:szCs w:val="20"/>
          <w:u w:val="single"/>
          <w:shd w:val="clear" w:color="auto" w:fill="FFFFFF"/>
          <w:lang w:eastAsia="en-US"/>
        </w:rPr>
      </w:pPr>
      <w:r w:rsidRPr="00BD6E33">
        <w:rPr>
          <w:rFonts w:eastAsiaTheme="minorHAnsi"/>
          <w:iCs/>
          <w:sz w:val="20"/>
          <w:szCs w:val="20"/>
          <w:shd w:val="clear" w:color="auto" w:fill="FFFFFF"/>
          <w:lang w:eastAsia="en-US"/>
        </w:rPr>
        <w:t xml:space="preserve">Gostam de ficar sozinhos com crianças ou adolescentes, sendo muito atenciosos e sedutores; Gostam de fazer “amizade” com criança/adolescente.; Sempre procuram agradar sua vítima com presentes, elogios e promessas; Em suas casas possuem vários objetos, jogos, guloseimas para agradar crianças e adolescentes; Procuram fazer carinho nas partes íntimas de crianças e adolescentes; Sempre pedem para guardar segredo e nunca contar nada a ninguém sobre seus  comportamentos; Às vezes, ameaçam a criança/adolescente, algo ou alguém de que goste muito, caso não ceda às suas vontades; Pedem para filmar ou tirar fotos de criança/adolescente, com pouca ou nenhuma roupa e pedem para fazer poses sensuais; O pedófilo pode ser alguém muito próximo, como um familiar, um conhecido, um vizinho e também alguém desconhecido que se aproxima de crianças/adolescentes por meio da internet, salas de bate-papo, por exemplo. </w:t>
      </w:r>
      <w:r w:rsidR="007B1E5A" w:rsidRPr="00BD6E33">
        <w:rPr>
          <w:rFonts w:eastAsiaTheme="minorHAnsi"/>
          <w:iCs/>
          <w:sz w:val="20"/>
          <w:szCs w:val="20"/>
          <w:shd w:val="clear" w:color="auto" w:fill="FFFFFF"/>
          <w:lang w:eastAsia="en-US"/>
        </w:rPr>
        <w:t>(MPF, 2019)</w:t>
      </w:r>
      <w:r w:rsidR="009A06F6" w:rsidRPr="00BD6E33">
        <w:rPr>
          <w:rFonts w:eastAsiaTheme="minorHAnsi"/>
          <w:iCs/>
          <w:sz w:val="20"/>
          <w:szCs w:val="20"/>
          <w:shd w:val="clear" w:color="auto" w:fill="FFFFFF"/>
          <w:lang w:eastAsia="en-US"/>
        </w:rPr>
        <w:t>.</w:t>
      </w:r>
    </w:p>
    <w:p w14:paraId="3CEBFFC5" w14:textId="77777777" w:rsidR="008506F6" w:rsidRPr="007C7D4B" w:rsidRDefault="008506F6" w:rsidP="00625369">
      <w:pPr>
        <w:spacing w:after="0" w:line="240" w:lineRule="auto"/>
        <w:ind w:left="0" w:right="0" w:firstLine="851"/>
        <w:rPr>
          <w:rFonts w:eastAsiaTheme="minorHAnsi"/>
          <w:highlight w:val="yellow"/>
          <w:lang w:eastAsia="en-US"/>
        </w:rPr>
      </w:pPr>
    </w:p>
    <w:p w14:paraId="5E4FA765" w14:textId="3A0DC283"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A atração sexual por criança ou adolescente, não necessariamente pode haver o contato físico, entretanto, para a tipificação da conduta criminosa, não necessita como elementar do crime o contato com a vítima.</w:t>
      </w:r>
    </w:p>
    <w:p w14:paraId="30D5BFCF" w14:textId="77777777"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 xml:space="preserve">No entanto para tipificar a Pedofilia como crime, consiste em produzir, reproduzir, distribuir, fotografar, publicar, vender, registrar, adquirir e armazenar pornografia infantil pela rede mundial de computadores, por meio das páginas da Web, e-mail, newsgroups, salas de bate-papo (chat), ou qualquer outra forma. (Artigo 241-A, lei n°8.069/90).  Compreende, ainda, o uso da internet com a finalidade de aliciar crianças ou adolescentes para realizarem atividades sexuais ou para se exporem de forma pornográfica, de acordo com os artigo 241-D da Lei 8.069/90 -ECA, formalmente tipificado em lei expressa. </w:t>
      </w:r>
    </w:p>
    <w:p w14:paraId="132C342E" w14:textId="51EF04EE"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t xml:space="preserve">Não obstante, a pedofilia possui uma relação direta com a pornografia infantil, abuso sexual </w:t>
      </w:r>
      <w:r w:rsidR="00775222" w:rsidRPr="0065565A">
        <w:rPr>
          <w:rFonts w:eastAsiaTheme="minorHAnsi"/>
          <w:szCs w:val="24"/>
          <w:lang w:eastAsia="en-US"/>
        </w:rPr>
        <w:t>intrafamiliar</w:t>
      </w:r>
      <w:r w:rsidRPr="0065565A">
        <w:rPr>
          <w:rFonts w:eastAsiaTheme="minorHAnsi"/>
          <w:szCs w:val="24"/>
          <w:lang w:eastAsia="en-US"/>
        </w:rPr>
        <w:t xml:space="preserve"> e </w:t>
      </w:r>
      <w:r w:rsidR="00775222" w:rsidRPr="0065565A">
        <w:rPr>
          <w:rFonts w:eastAsiaTheme="minorHAnsi"/>
          <w:szCs w:val="24"/>
          <w:lang w:eastAsia="en-US"/>
        </w:rPr>
        <w:t xml:space="preserve">extrafamiliar </w:t>
      </w:r>
      <w:r w:rsidRPr="0065565A">
        <w:rPr>
          <w:rFonts w:eastAsiaTheme="minorHAnsi"/>
          <w:szCs w:val="24"/>
          <w:lang w:eastAsia="en-US"/>
        </w:rPr>
        <w:t>e consequentemente pode ocasionar uma exploração sexual, desta forma, pode acarretar um desdobramento e ramificações de condutas e atos ilícitos relacionados a crianças e adolescentes, principal vítima que deve ser protegida em amparada conforme princípios constitucionais ,com fulcro no artigo 227 da Constituição Federal, equitativamente, os que regem no próprio Estatuto da Criança e do Adolescente e seu artigo 4° da Lei :8.069/90 :</w:t>
      </w:r>
    </w:p>
    <w:p w14:paraId="599CF54D" w14:textId="77777777" w:rsidR="008506F6" w:rsidRPr="007C7D4B" w:rsidRDefault="008506F6" w:rsidP="00625369">
      <w:pPr>
        <w:spacing w:after="0" w:line="240" w:lineRule="auto"/>
        <w:ind w:left="0" w:right="0" w:firstLine="851"/>
        <w:rPr>
          <w:rFonts w:eastAsiaTheme="minorHAnsi"/>
          <w:highlight w:val="yellow"/>
          <w:lang w:eastAsia="en-US"/>
        </w:rPr>
      </w:pPr>
    </w:p>
    <w:p w14:paraId="56E942F4" w14:textId="77777777" w:rsidR="00F372D1"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14:paraId="4DBA6048" w14:textId="77777777" w:rsidR="00F372D1"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Parágrafo único. A garantia de prioridade compreende:</w:t>
      </w:r>
    </w:p>
    <w:p w14:paraId="020C9B9A" w14:textId="77777777" w:rsidR="00F372D1"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a) primazia de receber proteção e socorro em quaisquer circunstâncias;</w:t>
      </w:r>
    </w:p>
    <w:p w14:paraId="38BA1692" w14:textId="77777777" w:rsidR="00F372D1"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b) precedência de atendimento nos serviços públicos ou de relevância pública;</w:t>
      </w:r>
    </w:p>
    <w:p w14:paraId="5600BEA6" w14:textId="77777777" w:rsidR="00F372D1"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c) preferência na formulação e na execução das políticas sociais públicas;</w:t>
      </w:r>
    </w:p>
    <w:p w14:paraId="506339AC" w14:textId="6C1E212A" w:rsidR="008506F6"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 xml:space="preserve">d) destinação privilegiada de recursos públicos nas áreas relacionadas com a proteção à infância e à juventude. </w:t>
      </w:r>
    </w:p>
    <w:p w14:paraId="0DFD176A" w14:textId="77777777" w:rsidR="008506F6" w:rsidRPr="007C7D4B" w:rsidRDefault="008506F6" w:rsidP="00625369">
      <w:pPr>
        <w:spacing w:after="0" w:line="240" w:lineRule="auto"/>
        <w:ind w:left="0" w:right="0" w:firstLine="851"/>
        <w:rPr>
          <w:rFonts w:eastAsiaTheme="minorHAnsi"/>
          <w:highlight w:val="yellow"/>
          <w:lang w:eastAsia="en-US"/>
        </w:rPr>
      </w:pPr>
    </w:p>
    <w:p w14:paraId="3E78BC1E" w14:textId="7633DB60" w:rsidR="00F372D1" w:rsidRPr="00C4788A" w:rsidRDefault="00F372D1" w:rsidP="00625369">
      <w:pPr>
        <w:spacing w:after="0" w:line="360" w:lineRule="auto"/>
        <w:ind w:left="0" w:right="0" w:firstLine="851"/>
        <w:rPr>
          <w:rFonts w:eastAsiaTheme="minorHAnsi"/>
          <w:color w:val="FF0000"/>
          <w:szCs w:val="24"/>
          <w:lang w:eastAsia="en-US"/>
        </w:rPr>
      </w:pPr>
      <w:r w:rsidRPr="0065565A">
        <w:rPr>
          <w:rFonts w:eastAsiaTheme="minorHAnsi"/>
          <w:szCs w:val="24"/>
          <w:lang w:eastAsia="en-US"/>
        </w:rPr>
        <w:t xml:space="preserve">À vista disso, embora o embasamento de princípios constitucionais, vinculados com a legislação vigente, o combate à criminalidade no âmbito delitivo da Pedofilia não é fácil, pois existe uma grande dificuldade em relação a imensa proporção que a internet obteve em caráter mundial na relação social e individual das pessoas, visto que não é possível obter com precisão  o controle de sua utilização, e consequentemente podendo  ocasionar danos negativos as crianças e jovens , na medida em que a facilidades de dados expostos pela possíveis vítimas  na internet as  tornam vulneráveis, e como resultado podem se deparar com um pedófilo que está à espera de mais uma vítima , e de modo sequente  como obstáculo , a identificação dos </w:t>
      </w:r>
      <w:r w:rsidRPr="00BD6E33">
        <w:rPr>
          <w:rFonts w:eastAsiaTheme="minorHAnsi"/>
          <w:szCs w:val="24"/>
          <w:lang w:eastAsia="en-US"/>
        </w:rPr>
        <w:t xml:space="preserve">praticantes do ato ilícito, justamente por se camuflarem ao meio social sem que os percebam, </w:t>
      </w:r>
      <w:r w:rsidRPr="00BD6E33">
        <w:rPr>
          <w:rFonts w:eastAsiaTheme="minorHAnsi"/>
          <w:szCs w:val="24"/>
          <w:lang w:eastAsia="en-US"/>
        </w:rPr>
        <w:lastRenderedPageBreak/>
        <w:t xml:space="preserve">como aludido anteriormente. Por isso a importância da atuação do Estado em disponibilizar melhores ferramentas, equipamentos e treinamentos específicos para a atuação com excelência da polícia judiciária ao combate aos crimes em questão. Não esquecendo o dever grandioso e equivalente papel da família e sociedade, em acompanhar o crescimento da criança e adolescente </w:t>
      </w:r>
      <w:r w:rsidRPr="002A2549">
        <w:rPr>
          <w:rFonts w:eastAsiaTheme="minorHAnsi"/>
          <w:szCs w:val="24"/>
          <w:lang w:eastAsia="en-US"/>
        </w:rPr>
        <w:t>e quando houver suspeita, realizar a denúncia com presteza para maior e melhor elucidação do fato e principalmente, zelar pela pelo crescimento e</w:t>
      </w:r>
      <w:r w:rsidR="00D64DA0" w:rsidRPr="002A2549">
        <w:rPr>
          <w:rFonts w:eastAsiaTheme="minorHAnsi"/>
          <w:szCs w:val="24"/>
          <w:lang w:eastAsia="en-US"/>
        </w:rPr>
        <w:t xml:space="preserve"> dignidade das vítimas.</w:t>
      </w:r>
      <w:r w:rsidR="008506F6" w:rsidRPr="002A2549">
        <w:rPr>
          <w:rFonts w:eastAsiaTheme="minorHAnsi"/>
          <w:szCs w:val="24"/>
          <w:lang w:eastAsia="en-US"/>
        </w:rPr>
        <w:t xml:space="preserve"> </w:t>
      </w:r>
      <w:r w:rsidR="005B26AD" w:rsidRPr="002A2549">
        <w:rPr>
          <w:rFonts w:eastAsiaTheme="minorHAnsi"/>
          <w:szCs w:val="24"/>
          <w:lang w:eastAsia="en-US"/>
        </w:rPr>
        <w:t>(NUNES</w:t>
      </w:r>
      <w:r w:rsidR="002A2549" w:rsidRPr="002A2549">
        <w:rPr>
          <w:rFonts w:eastAsiaTheme="minorHAnsi"/>
          <w:szCs w:val="24"/>
          <w:lang w:eastAsia="en-US"/>
        </w:rPr>
        <w:t xml:space="preserve">, Ferreira; </w:t>
      </w:r>
      <w:r w:rsidR="00295676" w:rsidRPr="002A2549">
        <w:rPr>
          <w:rFonts w:eastAsiaTheme="minorHAnsi"/>
          <w:szCs w:val="24"/>
          <w:lang w:eastAsia="en-US"/>
        </w:rPr>
        <w:t>LIVEIRA</w:t>
      </w:r>
      <w:r w:rsidR="002A2549" w:rsidRPr="002A2549">
        <w:rPr>
          <w:rFonts w:eastAsiaTheme="minorHAnsi"/>
          <w:szCs w:val="24"/>
          <w:lang w:eastAsia="en-US"/>
        </w:rPr>
        <w:t>. Júnior</w:t>
      </w:r>
      <w:r w:rsidR="00295676" w:rsidRPr="002A2549">
        <w:rPr>
          <w:rFonts w:eastAsiaTheme="minorHAnsi"/>
          <w:szCs w:val="24"/>
          <w:lang w:eastAsia="en-US"/>
        </w:rPr>
        <w:t>,</w:t>
      </w:r>
      <w:r w:rsidR="00516D79" w:rsidRPr="002A2549">
        <w:rPr>
          <w:rFonts w:eastAsiaTheme="minorHAnsi"/>
          <w:szCs w:val="24"/>
          <w:lang w:eastAsia="en-US"/>
        </w:rPr>
        <w:t xml:space="preserve"> </w:t>
      </w:r>
      <w:r w:rsidRPr="002A2549">
        <w:rPr>
          <w:rFonts w:eastAsiaTheme="minorHAnsi"/>
          <w:szCs w:val="24"/>
          <w:lang w:eastAsia="en-US"/>
        </w:rPr>
        <w:t>2019)</w:t>
      </w:r>
      <w:r w:rsidR="008506F6" w:rsidRPr="002A2549">
        <w:rPr>
          <w:rFonts w:eastAsiaTheme="minorHAnsi"/>
          <w:szCs w:val="24"/>
          <w:lang w:eastAsia="en-US"/>
        </w:rPr>
        <w:t>.</w:t>
      </w:r>
      <w:r w:rsidR="00C4788A">
        <w:rPr>
          <w:rFonts w:eastAsiaTheme="minorHAnsi"/>
          <w:szCs w:val="24"/>
          <w:lang w:eastAsia="en-US"/>
        </w:rPr>
        <w:t xml:space="preserve"> </w:t>
      </w:r>
    </w:p>
    <w:p w14:paraId="38D59AEC" w14:textId="08B99659" w:rsidR="00F372D1" w:rsidRPr="00BD6E33" w:rsidRDefault="00F372D1" w:rsidP="00625369">
      <w:pPr>
        <w:spacing w:after="0" w:line="360" w:lineRule="auto"/>
        <w:ind w:left="0" w:right="0" w:firstLine="851"/>
        <w:rPr>
          <w:rFonts w:eastAsiaTheme="minorHAnsi"/>
          <w:color w:val="1A1A1A"/>
          <w:szCs w:val="24"/>
          <w:shd w:val="clear" w:color="auto" w:fill="FFFFFF"/>
          <w:lang w:eastAsia="en-US"/>
        </w:rPr>
      </w:pPr>
      <w:r w:rsidRPr="002A2549">
        <w:rPr>
          <w:rFonts w:eastAsiaTheme="minorHAnsi"/>
          <w:color w:val="1A1A1A"/>
          <w:szCs w:val="24"/>
          <w:shd w:val="clear" w:color="auto" w:fill="FFFFFF"/>
          <w:lang w:eastAsia="en-US"/>
        </w:rPr>
        <w:t>Condizente com o estudo realizado pelo Ministério Público Federal</w:t>
      </w:r>
      <w:r w:rsidR="00775222" w:rsidRPr="002A2549">
        <w:rPr>
          <w:rFonts w:eastAsiaTheme="minorHAnsi"/>
          <w:color w:val="1A1A1A"/>
          <w:szCs w:val="24"/>
          <w:shd w:val="clear" w:color="auto" w:fill="FFFFFF"/>
          <w:lang w:eastAsia="en-US"/>
        </w:rPr>
        <w:t xml:space="preserve"> </w:t>
      </w:r>
      <w:r w:rsidR="001867EF" w:rsidRPr="002A2549">
        <w:rPr>
          <w:rFonts w:eastAsiaTheme="minorHAnsi"/>
          <w:color w:val="1A1A1A"/>
          <w:szCs w:val="24"/>
          <w:shd w:val="clear" w:color="auto" w:fill="FFFFFF"/>
          <w:lang w:eastAsia="en-US"/>
        </w:rPr>
        <w:t>sobre os direitos das crianças no portal do professor : Navegar com Segurança</w:t>
      </w:r>
      <w:r w:rsidR="002A2549" w:rsidRPr="002A2549">
        <w:rPr>
          <w:rFonts w:eastAsiaTheme="minorHAnsi"/>
          <w:color w:val="1A1A1A"/>
          <w:szCs w:val="24"/>
          <w:shd w:val="clear" w:color="auto" w:fill="FFFFFF"/>
          <w:lang w:eastAsia="en-US"/>
        </w:rPr>
        <w:t xml:space="preserve">, </w:t>
      </w:r>
      <w:r w:rsidRPr="002A2549">
        <w:rPr>
          <w:rFonts w:eastAsiaTheme="minorHAnsi"/>
          <w:color w:val="1A1A1A"/>
          <w:szCs w:val="24"/>
          <w:shd w:val="clear" w:color="auto" w:fill="FFFFFF"/>
          <w:lang w:eastAsia="en-US"/>
        </w:rPr>
        <w:t>Crianças</w:t>
      </w:r>
      <w:r w:rsidRPr="00BD6E33">
        <w:rPr>
          <w:rFonts w:eastAsiaTheme="minorHAnsi"/>
          <w:color w:val="1A1A1A"/>
          <w:szCs w:val="24"/>
          <w:shd w:val="clear" w:color="auto" w:fill="FFFFFF"/>
          <w:lang w:eastAsia="en-US"/>
        </w:rPr>
        <w:t xml:space="preserve"> e Adolescentes , geralmente aquelas que possuem uma baixa alto-estima, ou aquelas que não possuem vinculo ou diálogo familiar como também em sua esfera social (escolas, comunidades etc.), são ludibriadas por indivíduos que idealizam ser da mesma faixa etária correspondente com o intuito de estabelecer contato virtual e atraí-las com assuntos para identificar gostos, preferencias, criando assim um elo de confiança, um vínculo de amizade, buscando ouvi-las ,conhecer suas fragilidades e ao mesmo tempo, despertar a curiosidade para a partir daí, iniciar conversas atraentes e sedutoras com a finalidade gradativamente de acabar com as inibições existentes naquela vítima e possuir o domínio sobre a mesma  que encontra-se numa situação de vulnerabilidade e impotência , pois o agente para conseguir seu objetivo , toma uma posição de autoridade perante a vítima, e como uma das formas de coagi-la, alega que violará seus segredos para todos , como também ameaçando-a em relação a família e até pela sua própria vida , dentre outras. Por isso, dificulta pela maioria das vezes ao detectar este tipo de ação pelo fato da própria vítima se reprimir em falar e guarda para si aquele segredo que jamais poderá ser revelado.</w:t>
      </w:r>
    </w:p>
    <w:p w14:paraId="75A52945" w14:textId="77777777"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Deste modo, deve-se destacar a importância da presença educativa dos pais ou responsáveis, visto que assegura o ambiente de segurança, confiança e diálogo e indispensável para o melhor desenvolvimento e formação da criança e do adolescente, uma vez que tendo esse alicerce no anseio familiar, fará com que a vítima, numa situação de insegurança ou de repressão, tenha coragem para buscar apoio em situações de dúvidas ou medo, em que a figura dos pais ou responsáveis , denotam uma referência de conduta estável e presente.</w:t>
      </w:r>
    </w:p>
    <w:p w14:paraId="5C2D3E97" w14:textId="77777777" w:rsidR="00F372D1" w:rsidRPr="00BD6E33" w:rsidRDefault="00F372D1" w:rsidP="00625369">
      <w:pPr>
        <w:pStyle w:val="NormalWeb"/>
        <w:shd w:val="clear" w:color="auto" w:fill="FFFFFF"/>
        <w:spacing w:before="0" w:beforeAutospacing="0" w:after="0" w:afterAutospacing="0" w:line="360" w:lineRule="auto"/>
        <w:ind w:firstLine="851"/>
        <w:jc w:val="both"/>
      </w:pPr>
    </w:p>
    <w:p w14:paraId="4EC710E1" w14:textId="77777777" w:rsidR="00F372D1" w:rsidRPr="00BD6E33" w:rsidRDefault="00F372D1" w:rsidP="00625369">
      <w:pPr>
        <w:pStyle w:val="PargrafodaLista"/>
        <w:numPr>
          <w:ilvl w:val="0"/>
          <w:numId w:val="5"/>
        </w:numPr>
        <w:tabs>
          <w:tab w:val="left" w:pos="284"/>
        </w:tabs>
        <w:spacing w:after="0" w:line="360" w:lineRule="auto"/>
        <w:ind w:left="0" w:right="-7" w:firstLine="0"/>
        <w:rPr>
          <w:rFonts w:eastAsia="Calibri"/>
          <w:b/>
          <w:color w:val="auto"/>
          <w:szCs w:val="24"/>
          <w:lang w:eastAsia="en-US"/>
        </w:rPr>
      </w:pPr>
      <w:r w:rsidRPr="00BD6E33">
        <w:rPr>
          <w:rFonts w:eastAsia="Calibri"/>
          <w:b/>
          <w:color w:val="auto"/>
          <w:szCs w:val="24"/>
          <w:lang w:eastAsia="en-US"/>
        </w:rPr>
        <w:t>A PRESENÇA DA INFILTRAÇÃO E O “PERFIL” UTILIZADO DOS AGENTES EM MEIOS CIBERNÉTICOS ADUZIDOS NA LEI 13.441/17</w:t>
      </w:r>
    </w:p>
    <w:p w14:paraId="4A5A281E" w14:textId="77777777" w:rsidR="00DE0620" w:rsidRPr="0065565A" w:rsidRDefault="00DE0620" w:rsidP="00625369">
      <w:pPr>
        <w:spacing w:after="0" w:line="360" w:lineRule="auto"/>
        <w:ind w:left="0" w:right="0" w:firstLine="851"/>
        <w:rPr>
          <w:rFonts w:eastAsiaTheme="minorHAnsi"/>
          <w:szCs w:val="24"/>
          <w:lang w:eastAsia="en-US"/>
        </w:rPr>
      </w:pPr>
    </w:p>
    <w:p w14:paraId="45DF6267" w14:textId="08141B87" w:rsidR="00F372D1" w:rsidRPr="0065565A" w:rsidRDefault="00F372D1" w:rsidP="00625369">
      <w:pPr>
        <w:spacing w:after="0" w:line="360" w:lineRule="auto"/>
        <w:ind w:left="0" w:right="0" w:firstLine="851"/>
        <w:rPr>
          <w:rFonts w:eastAsiaTheme="minorHAnsi"/>
          <w:szCs w:val="24"/>
          <w:lang w:eastAsia="en-US"/>
        </w:rPr>
      </w:pPr>
      <w:r w:rsidRPr="0065565A">
        <w:rPr>
          <w:rFonts w:eastAsiaTheme="minorHAnsi"/>
          <w:szCs w:val="24"/>
          <w:lang w:eastAsia="en-US"/>
        </w:rPr>
        <w:lastRenderedPageBreak/>
        <w:t>A infiltração é o ingresso do agente da polícia judiciária, com a finalidade investigativa, para obter provas e informações sobre determinada pratica ilícita, ingressando o agente no meio operacional em determinados ambientes, como quadrilha ou bando (tipificado no artigo 288 código penal como associação criminosa, alterado pela lei 12.850/13), organização criminosa ou ainda em determinadas hipóteses (como crimes de drogas), no âmbito social, profissional ou criminoso dos supostos autores do crime tipificado em lei, como também em meios cibernéticos (nos crimes de pedofilia), que é a base do estudo a ser abordado, afim de obter provas que possibilite, de forma eficaz, a prevenir, detectar, reprimir ou, enfim, combater a atividade criminosa.</w:t>
      </w:r>
    </w:p>
    <w:p w14:paraId="25CEDB04" w14:textId="45BF2D6E" w:rsidR="00F372D1" w:rsidRPr="00613B31" w:rsidRDefault="00423990" w:rsidP="00625369">
      <w:pPr>
        <w:spacing w:after="0" w:line="360" w:lineRule="auto"/>
        <w:ind w:left="0" w:right="0" w:firstLine="851"/>
        <w:rPr>
          <w:rFonts w:eastAsiaTheme="minorHAnsi"/>
          <w:color w:val="auto"/>
          <w:szCs w:val="24"/>
          <w:lang w:eastAsia="en-US"/>
        </w:rPr>
      </w:pPr>
      <w:r w:rsidRPr="00613B31">
        <w:rPr>
          <w:rFonts w:eastAsiaTheme="minorHAnsi"/>
          <w:color w:val="auto"/>
          <w:szCs w:val="24"/>
          <w:lang w:eastAsia="en-US"/>
        </w:rPr>
        <w:t>O agente infiltrado no contexto</w:t>
      </w:r>
      <w:r w:rsidR="00F372D1" w:rsidRPr="00613B31">
        <w:rPr>
          <w:rFonts w:eastAsiaTheme="minorHAnsi"/>
          <w:color w:val="auto"/>
          <w:szCs w:val="24"/>
          <w:lang w:eastAsia="en-US"/>
        </w:rPr>
        <w:t xml:space="preserve"> de uma investigação cibernética com a infiltração de agentes, a que se concentra a proposta deste artigo, nos crimes tipificados como Pedofilia foi modificado a sua atuação e forma de aplicação pela lei 13.441-17 </w:t>
      </w:r>
      <w:r w:rsidRPr="00613B31">
        <w:rPr>
          <w:rFonts w:eastAsiaTheme="minorHAnsi"/>
          <w:color w:val="auto"/>
          <w:szCs w:val="24"/>
          <w:lang w:eastAsia="en-US"/>
        </w:rPr>
        <w:t xml:space="preserve">que de modo consequente agregou </w:t>
      </w:r>
      <w:r w:rsidR="00F372D1" w:rsidRPr="00613B31">
        <w:rPr>
          <w:rFonts w:eastAsiaTheme="minorHAnsi"/>
          <w:color w:val="auto"/>
          <w:szCs w:val="24"/>
          <w:lang w:eastAsia="en-US"/>
        </w:rPr>
        <w:t>na Lei 8069/90 (Estatuto da Criança e do Adolescente), os artigos 190-A a 190-E.</w:t>
      </w:r>
    </w:p>
    <w:p w14:paraId="0BB4FAE1" w14:textId="2B954298" w:rsidR="00F372D1" w:rsidRPr="0065565A" w:rsidRDefault="00F372D1" w:rsidP="00625369">
      <w:pPr>
        <w:spacing w:after="0" w:line="360" w:lineRule="auto"/>
        <w:ind w:left="0" w:right="0" w:firstLine="851"/>
        <w:rPr>
          <w:rFonts w:eastAsiaTheme="minorHAnsi"/>
          <w:szCs w:val="24"/>
          <w:lang w:eastAsia="en-US"/>
        </w:rPr>
      </w:pPr>
      <w:r w:rsidRPr="00613B31">
        <w:rPr>
          <w:rFonts w:eastAsiaTheme="minorHAnsi"/>
          <w:color w:val="auto"/>
          <w:szCs w:val="24"/>
          <w:lang w:eastAsia="en-US"/>
        </w:rPr>
        <w:t xml:space="preserve">Deve-se ressaltar primeiramente há existência de pressupostos essenciais </w:t>
      </w:r>
      <w:r w:rsidRPr="0065565A">
        <w:rPr>
          <w:rFonts w:eastAsiaTheme="minorHAnsi"/>
          <w:szCs w:val="24"/>
          <w:lang w:eastAsia="en-US"/>
        </w:rPr>
        <w:t>para a admissibilidade e consistência da utilização a infiltração policial cibernética, requisitos estes bem selecionados pelo delegado da Polícia civil do PR Hoffmann Monteiro de Castro que aduz em seu artigo referente a lei 13.441/17 sobre a infiltração virtual, traz alguns requisitos inerentes, dentre eles os principais a ser mencionados são:</w:t>
      </w:r>
    </w:p>
    <w:p w14:paraId="18288807" w14:textId="77777777" w:rsidR="00CB4ED9" w:rsidRPr="007C7D4B" w:rsidRDefault="00CB4ED9" w:rsidP="00625369">
      <w:pPr>
        <w:spacing w:after="0" w:line="240" w:lineRule="auto"/>
        <w:ind w:left="0" w:right="0" w:firstLine="851"/>
        <w:rPr>
          <w:rFonts w:eastAsiaTheme="minorHAnsi"/>
          <w:color w:val="1A1A1A"/>
          <w:szCs w:val="24"/>
          <w:highlight w:val="yellow"/>
          <w:shd w:val="clear" w:color="auto" w:fill="FFFFFF"/>
          <w:lang w:eastAsia="en-US"/>
        </w:rPr>
      </w:pPr>
    </w:p>
    <w:p w14:paraId="315EC596" w14:textId="77777777" w:rsidR="00F372D1" w:rsidRPr="0065565A" w:rsidRDefault="00F372D1" w:rsidP="00625369">
      <w:pPr>
        <w:spacing w:after="0" w:line="240" w:lineRule="auto"/>
        <w:ind w:left="2268" w:right="0" w:firstLine="0"/>
        <w:rPr>
          <w:rFonts w:eastAsiaTheme="minorHAnsi"/>
          <w:iCs/>
          <w:sz w:val="20"/>
          <w:szCs w:val="20"/>
          <w:shd w:val="clear" w:color="auto" w:fill="FFFFFF"/>
          <w:lang w:eastAsia="en-US"/>
        </w:rPr>
      </w:pPr>
      <w:r w:rsidRPr="0065565A">
        <w:rPr>
          <w:rFonts w:eastAsiaTheme="minorHAnsi"/>
          <w:iCs/>
          <w:sz w:val="20"/>
          <w:szCs w:val="20"/>
          <w:shd w:val="clear" w:color="auto" w:fill="FFFFFF"/>
          <w:lang w:eastAsia="en-US"/>
        </w:rPr>
        <w:t>a) </w:t>
      </w:r>
      <w:r w:rsidRPr="0065565A">
        <w:rPr>
          <w:rFonts w:eastAsiaTheme="minorHAnsi"/>
          <w:i/>
          <w:sz w:val="20"/>
          <w:szCs w:val="20"/>
          <w:shd w:val="clear" w:color="auto" w:fill="FFFFFF"/>
          <w:lang w:eastAsia="en-US"/>
        </w:rPr>
        <w:t xml:space="preserve">fumus </w:t>
      </w:r>
      <w:proofErr w:type="spellStart"/>
      <w:r w:rsidRPr="0065565A">
        <w:rPr>
          <w:rFonts w:eastAsiaTheme="minorHAnsi"/>
          <w:i/>
          <w:sz w:val="20"/>
          <w:szCs w:val="20"/>
          <w:shd w:val="clear" w:color="auto" w:fill="FFFFFF"/>
          <w:lang w:eastAsia="en-US"/>
        </w:rPr>
        <w:t>comissi</w:t>
      </w:r>
      <w:proofErr w:type="spellEnd"/>
      <w:r w:rsidRPr="0065565A">
        <w:rPr>
          <w:rFonts w:eastAsiaTheme="minorHAnsi"/>
          <w:i/>
          <w:sz w:val="20"/>
          <w:szCs w:val="20"/>
          <w:shd w:val="clear" w:color="auto" w:fill="FFFFFF"/>
          <w:lang w:eastAsia="en-US"/>
        </w:rPr>
        <w:t xml:space="preserve"> delicti:</w:t>
      </w:r>
      <w:r w:rsidRPr="0065565A">
        <w:rPr>
          <w:rFonts w:eastAsiaTheme="minorHAnsi"/>
          <w:iCs/>
          <w:sz w:val="20"/>
          <w:szCs w:val="20"/>
          <w:shd w:val="clear" w:color="auto" w:fill="FFFFFF"/>
          <w:lang w:eastAsia="en-US"/>
        </w:rPr>
        <w:t> indícios da existência de determinado crime (artigo 190-A do ECA).</w:t>
      </w:r>
    </w:p>
    <w:p w14:paraId="1BCEDAFE" w14:textId="77777777" w:rsidR="00F372D1" w:rsidRPr="0065565A" w:rsidRDefault="00F372D1" w:rsidP="00625369">
      <w:pPr>
        <w:spacing w:after="0" w:line="240" w:lineRule="auto"/>
        <w:ind w:left="2268" w:right="0" w:firstLine="0"/>
        <w:rPr>
          <w:rFonts w:eastAsiaTheme="minorHAnsi"/>
          <w:iCs/>
          <w:sz w:val="20"/>
          <w:szCs w:val="20"/>
          <w:shd w:val="clear" w:color="auto" w:fill="FFFFFF"/>
          <w:lang w:eastAsia="en-US"/>
        </w:rPr>
      </w:pPr>
      <w:r w:rsidRPr="0065565A">
        <w:rPr>
          <w:rFonts w:eastAsiaTheme="minorHAnsi"/>
          <w:iCs/>
          <w:sz w:val="20"/>
          <w:szCs w:val="20"/>
          <w:shd w:val="clear" w:color="auto" w:fill="FFFFFF"/>
          <w:lang w:eastAsia="en-US"/>
        </w:rPr>
        <w:t>É preciso um mínimo de elementos para justificar a medida, sob pena de se legitimar uma atuação estatal invasiva aleatória (veda-se a infiltração por prospecção). De outro lado, não se exige prova cabal do delito, porque o que se deseja é justamente aprofundar a apuração.</w:t>
      </w:r>
    </w:p>
    <w:p w14:paraId="69B41165" w14:textId="77777777" w:rsidR="00F372D1" w:rsidRPr="0065565A" w:rsidRDefault="00F372D1" w:rsidP="00625369">
      <w:pPr>
        <w:spacing w:after="0" w:line="240" w:lineRule="auto"/>
        <w:ind w:left="2268" w:right="0" w:firstLine="0"/>
        <w:rPr>
          <w:rFonts w:eastAsiaTheme="minorHAnsi"/>
          <w:iCs/>
          <w:sz w:val="20"/>
          <w:szCs w:val="20"/>
          <w:shd w:val="clear" w:color="auto" w:fill="FFFFFF"/>
          <w:lang w:eastAsia="en-US"/>
        </w:rPr>
      </w:pPr>
      <w:r w:rsidRPr="0065565A">
        <w:rPr>
          <w:rFonts w:eastAsiaTheme="minorHAnsi"/>
          <w:iCs/>
          <w:sz w:val="20"/>
          <w:szCs w:val="20"/>
          <w:shd w:val="clear" w:color="auto" w:fill="FFFFFF"/>
          <w:lang w:eastAsia="en-US"/>
        </w:rPr>
        <w:t>b) </w:t>
      </w:r>
      <w:r w:rsidRPr="0065565A">
        <w:rPr>
          <w:rFonts w:eastAsiaTheme="minorHAnsi"/>
          <w:i/>
          <w:sz w:val="20"/>
          <w:szCs w:val="20"/>
          <w:shd w:val="clear" w:color="auto" w:fill="FFFFFF"/>
          <w:lang w:eastAsia="en-US"/>
        </w:rPr>
        <w:t>periculum in mora:</w:t>
      </w:r>
      <w:r w:rsidRPr="0065565A">
        <w:rPr>
          <w:rFonts w:eastAsiaTheme="minorHAnsi"/>
          <w:iCs/>
          <w:sz w:val="20"/>
          <w:szCs w:val="20"/>
          <w:shd w:val="clear" w:color="auto" w:fill="FFFFFF"/>
          <w:lang w:eastAsia="en-US"/>
        </w:rPr>
        <w:t> risco que a não realização imediata da diligência representa para a aplicação da lei penal, investigação criminal ou ordem pública (artigo 282, I do CPP).</w:t>
      </w:r>
    </w:p>
    <w:p w14:paraId="3C0C48B3" w14:textId="64C0A234" w:rsidR="00F372D1" w:rsidRPr="0065565A" w:rsidRDefault="00F372D1" w:rsidP="00625369">
      <w:pPr>
        <w:spacing w:after="0" w:line="240" w:lineRule="auto"/>
        <w:ind w:left="2268" w:right="0" w:firstLine="0"/>
        <w:rPr>
          <w:rFonts w:eastAsiaTheme="minorHAnsi"/>
          <w:iCs/>
          <w:sz w:val="20"/>
          <w:szCs w:val="20"/>
          <w:shd w:val="clear" w:color="auto" w:fill="FFFFFF"/>
          <w:lang w:eastAsia="en-US"/>
        </w:rPr>
      </w:pPr>
      <w:r w:rsidRPr="0065565A">
        <w:rPr>
          <w:rFonts w:eastAsiaTheme="minorHAnsi"/>
          <w:iCs/>
          <w:sz w:val="20"/>
          <w:szCs w:val="20"/>
          <w:shd w:val="clear" w:color="auto" w:fill="FFFFFF"/>
          <w:lang w:eastAsia="en-US"/>
        </w:rPr>
        <w:t>É preciso demonstrar a necessidade da medida, de modo que a infiltração policial virtual não será admitida se a prova puder ser obtida por outros meios (artigo 190-A, II e §3º). Cuida-se de medida subsidiária (</w:t>
      </w:r>
      <w:r w:rsidR="008A7B86" w:rsidRPr="0065565A">
        <w:rPr>
          <w:rFonts w:eastAsiaTheme="minorHAnsi"/>
          <w:i/>
          <w:sz w:val="20"/>
          <w:szCs w:val="20"/>
          <w:shd w:val="clear" w:color="auto" w:fill="FFFFFF"/>
          <w:lang w:eastAsia="en-US"/>
        </w:rPr>
        <w:t>última</w:t>
      </w:r>
      <w:r w:rsidRPr="0065565A">
        <w:rPr>
          <w:rFonts w:eastAsiaTheme="minorHAnsi"/>
          <w:i/>
          <w:sz w:val="20"/>
          <w:szCs w:val="20"/>
          <w:shd w:val="clear" w:color="auto" w:fill="FFFFFF"/>
          <w:lang w:eastAsia="en-US"/>
        </w:rPr>
        <w:t xml:space="preserve"> </w:t>
      </w:r>
      <w:proofErr w:type="spellStart"/>
      <w:r w:rsidRPr="0065565A">
        <w:rPr>
          <w:rFonts w:eastAsiaTheme="minorHAnsi"/>
          <w:i/>
          <w:sz w:val="20"/>
          <w:szCs w:val="20"/>
          <w:shd w:val="clear" w:color="auto" w:fill="FFFFFF"/>
          <w:lang w:eastAsia="en-US"/>
        </w:rPr>
        <w:t>ratio</w:t>
      </w:r>
      <w:proofErr w:type="spellEnd"/>
      <w:r w:rsidRPr="0065565A">
        <w:rPr>
          <w:rFonts w:eastAsiaTheme="minorHAnsi"/>
          <w:i/>
          <w:sz w:val="20"/>
          <w:szCs w:val="20"/>
          <w:shd w:val="clear" w:color="auto" w:fill="FFFFFF"/>
          <w:lang w:eastAsia="en-US"/>
        </w:rPr>
        <w:t xml:space="preserve">). </w:t>
      </w:r>
      <w:r w:rsidRPr="0065565A">
        <w:rPr>
          <w:rFonts w:eastAsiaTheme="minorHAnsi"/>
          <w:sz w:val="20"/>
          <w:szCs w:val="20"/>
          <w:shd w:val="clear" w:color="auto" w:fill="FFFFFF"/>
          <w:lang w:eastAsia="en-US"/>
        </w:rPr>
        <w:t>(</w:t>
      </w:r>
      <w:r w:rsidR="00620380" w:rsidRPr="0065565A">
        <w:rPr>
          <w:rFonts w:eastAsiaTheme="minorHAnsi"/>
          <w:sz w:val="20"/>
          <w:szCs w:val="20"/>
          <w:shd w:val="clear" w:color="auto" w:fill="FFFFFF"/>
          <w:lang w:eastAsia="en-US"/>
        </w:rPr>
        <w:t>HOFFMANN</w:t>
      </w:r>
      <w:r w:rsidR="00D7193C">
        <w:rPr>
          <w:rFonts w:eastAsiaTheme="minorHAnsi"/>
          <w:sz w:val="20"/>
          <w:szCs w:val="20"/>
          <w:shd w:val="clear" w:color="auto" w:fill="FFFFFF"/>
          <w:lang w:eastAsia="en-US"/>
        </w:rPr>
        <w:t xml:space="preserve">, Henrique, </w:t>
      </w:r>
      <w:r w:rsidRPr="0065565A">
        <w:rPr>
          <w:rFonts w:eastAsiaTheme="minorHAnsi"/>
          <w:sz w:val="20"/>
          <w:szCs w:val="20"/>
          <w:shd w:val="clear" w:color="auto" w:fill="FFFFFF"/>
          <w:lang w:eastAsia="en-US"/>
        </w:rPr>
        <w:t>2017).</w:t>
      </w:r>
    </w:p>
    <w:p w14:paraId="3E4DE247" w14:textId="77777777" w:rsidR="00F372D1" w:rsidRPr="007C7D4B" w:rsidRDefault="00F372D1" w:rsidP="00625369">
      <w:pPr>
        <w:spacing w:after="0" w:line="360" w:lineRule="auto"/>
        <w:ind w:left="0" w:right="0" w:firstLine="851"/>
        <w:rPr>
          <w:color w:val="000000" w:themeColor="text1"/>
          <w:highlight w:val="yellow"/>
        </w:rPr>
      </w:pPr>
    </w:p>
    <w:p w14:paraId="4CEEA32C" w14:textId="7AF68B83" w:rsidR="00F372D1" w:rsidRPr="00613B31" w:rsidRDefault="00A15752" w:rsidP="00625369">
      <w:pPr>
        <w:spacing w:after="0" w:line="360" w:lineRule="auto"/>
        <w:ind w:left="0" w:right="0" w:firstLine="851"/>
        <w:rPr>
          <w:rFonts w:eastAsiaTheme="minorHAnsi"/>
          <w:color w:val="auto"/>
          <w:szCs w:val="24"/>
          <w:lang w:eastAsia="en-US"/>
        </w:rPr>
      </w:pPr>
      <w:r w:rsidRPr="00613B31">
        <w:rPr>
          <w:rFonts w:eastAsiaTheme="minorHAnsi"/>
          <w:color w:val="auto"/>
          <w:szCs w:val="24"/>
          <w:lang w:eastAsia="en-US"/>
        </w:rPr>
        <w:t>No que se refere</w:t>
      </w:r>
      <w:r w:rsidR="00F372D1" w:rsidRPr="00613B31">
        <w:rPr>
          <w:rFonts w:eastAsiaTheme="minorHAnsi"/>
          <w:color w:val="auto"/>
          <w:szCs w:val="24"/>
          <w:lang w:eastAsia="en-US"/>
        </w:rPr>
        <w:t xml:space="preserve"> a normatização trazida na lei 13.441/17, a figura do policial infiltrado virtualmente, caracteriza uma técnica de obtenção </w:t>
      </w:r>
      <w:r w:rsidR="00746F1B" w:rsidRPr="00613B31">
        <w:rPr>
          <w:rFonts w:eastAsiaTheme="minorHAnsi"/>
          <w:color w:val="auto"/>
          <w:szCs w:val="24"/>
          <w:lang w:eastAsia="en-US"/>
        </w:rPr>
        <w:t>probatória utilizada</w:t>
      </w:r>
      <w:r w:rsidR="00F372D1" w:rsidRPr="00613B31">
        <w:rPr>
          <w:rFonts w:eastAsiaTheme="minorHAnsi"/>
          <w:color w:val="auto"/>
          <w:szCs w:val="24"/>
          <w:lang w:eastAsia="en-US"/>
        </w:rPr>
        <w:t xml:space="preserve"> de forma es</w:t>
      </w:r>
      <w:r w:rsidR="00172940" w:rsidRPr="00613B31">
        <w:rPr>
          <w:rFonts w:eastAsiaTheme="minorHAnsi"/>
          <w:color w:val="auto"/>
          <w:szCs w:val="24"/>
          <w:lang w:eastAsia="en-US"/>
        </w:rPr>
        <w:t xml:space="preserve">pecial e subsidiária que apenas poderá ser empregada </w:t>
      </w:r>
      <w:r w:rsidRPr="00613B31">
        <w:rPr>
          <w:rFonts w:eastAsiaTheme="minorHAnsi"/>
          <w:color w:val="auto"/>
          <w:szCs w:val="24"/>
          <w:lang w:eastAsia="en-US"/>
        </w:rPr>
        <w:t xml:space="preserve">no momento em que </w:t>
      </w:r>
      <w:r w:rsidR="00F372D1" w:rsidRPr="00613B31">
        <w:rPr>
          <w:rFonts w:eastAsiaTheme="minorHAnsi"/>
          <w:color w:val="auto"/>
          <w:szCs w:val="24"/>
          <w:lang w:eastAsia="en-US"/>
        </w:rPr>
        <w:t>houver</w:t>
      </w:r>
      <w:r w:rsidR="00172940" w:rsidRPr="00613B31">
        <w:rPr>
          <w:rFonts w:eastAsiaTheme="minorHAnsi"/>
          <w:color w:val="auto"/>
          <w:szCs w:val="24"/>
          <w:lang w:eastAsia="en-US"/>
        </w:rPr>
        <w:t xml:space="preserve"> esgot</w:t>
      </w:r>
      <w:r w:rsidRPr="00613B31">
        <w:rPr>
          <w:rFonts w:eastAsiaTheme="minorHAnsi"/>
          <w:color w:val="auto"/>
          <w:szCs w:val="24"/>
          <w:lang w:eastAsia="en-US"/>
        </w:rPr>
        <w:t xml:space="preserve">ado todas as outras possibilidades admissíveis </w:t>
      </w:r>
      <w:r w:rsidR="00172940" w:rsidRPr="00613B31">
        <w:rPr>
          <w:rFonts w:eastAsiaTheme="minorHAnsi"/>
          <w:color w:val="auto"/>
          <w:szCs w:val="24"/>
          <w:lang w:eastAsia="en-US"/>
        </w:rPr>
        <w:t xml:space="preserve">para aquisição </w:t>
      </w:r>
      <w:r w:rsidR="00172940" w:rsidRPr="0065565A">
        <w:rPr>
          <w:rFonts w:eastAsiaTheme="minorHAnsi"/>
          <w:szCs w:val="24"/>
          <w:lang w:eastAsia="en-US"/>
        </w:rPr>
        <w:t>de provas permissíveis</w:t>
      </w:r>
      <w:r w:rsidR="00F372D1" w:rsidRPr="0065565A">
        <w:rPr>
          <w:rFonts w:eastAsiaTheme="minorHAnsi"/>
          <w:szCs w:val="24"/>
          <w:lang w:eastAsia="en-US"/>
        </w:rPr>
        <w:t xml:space="preserve"> no meio policial de investigação.</w:t>
      </w:r>
      <w:r w:rsidR="00746F1B" w:rsidRPr="0065565A">
        <w:rPr>
          <w:rFonts w:eastAsiaTheme="minorHAnsi"/>
          <w:szCs w:val="24"/>
          <w:lang w:eastAsia="en-US"/>
        </w:rPr>
        <w:t xml:space="preserve"> </w:t>
      </w:r>
      <w:r w:rsidR="00F372D1" w:rsidRPr="0065565A">
        <w:rPr>
          <w:rFonts w:eastAsiaTheme="minorHAnsi"/>
          <w:szCs w:val="24"/>
          <w:lang w:eastAsia="en-US"/>
        </w:rPr>
        <w:t>(Artigo 190-</w:t>
      </w:r>
      <w:r w:rsidR="00295676" w:rsidRPr="0065565A">
        <w:rPr>
          <w:rFonts w:eastAsiaTheme="minorHAnsi"/>
          <w:szCs w:val="24"/>
          <w:lang w:eastAsia="en-US"/>
        </w:rPr>
        <w:t>A,</w:t>
      </w:r>
      <w:r w:rsidR="00F372D1" w:rsidRPr="0065565A">
        <w:rPr>
          <w:rFonts w:eastAsiaTheme="minorHAnsi"/>
          <w:szCs w:val="24"/>
          <w:lang w:eastAsia="en-US"/>
        </w:rPr>
        <w:t xml:space="preserve"> parágrafo 3</w:t>
      </w:r>
      <w:r w:rsidR="00295676" w:rsidRPr="0065565A">
        <w:rPr>
          <w:rFonts w:eastAsiaTheme="minorHAnsi"/>
          <w:szCs w:val="24"/>
          <w:lang w:eastAsia="en-US"/>
        </w:rPr>
        <w:t>°,</w:t>
      </w:r>
      <w:r w:rsidR="00F372D1" w:rsidRPr="0065565A">
        <w:rPr>
          <w:rFonts w:eastAsiaTheme="minorHAnsi"/>
          <w:szCs w:val="24"/>
          <w:lang w:eastAsia="en-US"/>
        </w:rPr>
        <w:t xml:space="preserve"> alterado pela lei 13.441/17</w:t>
      </w:r>
      <w:r w:rsidR="00295676" w:rsidRPr="0065565A">
        <w:rPr>
          <w:rFonts w:eastAsiaTheme="minorHAnsi"/>
          <w:szCs w:val="24"/>
          <w:lang w:eastAsia="en-US"/>
        </w:rPr>
        <w:t xml:space="preserve">); </w:t>
      </w:r>
      <w:r w:rsidR="00870B42" w:rsidRPr="0065565A">
        <w:rPr>
          <w:rFonts w:eastAsiaTheme="minorHAnsi"/>
          <w:szCs w:val="24"/>
          <w:lang w:eastAsia="en-US"/>
        </w:rPr>
        <w:t>outrossim</w:t>
      </w:r>
      <w:r w:rsidR="00CA6315" w:rsidRPr="0065565A">
        <w:rPr>
          <w:rFonts w:eastAsiaTheme="minorHAnsi"/>
          <w:szCs w:val="24"/>
          <w:lang w:eastAsia="en-US"/>
        </w:rPr>
        <w:t xml:space="preserve"> incube ao chefe da polícia judiciária </w:t>
      </w:r>
      <w:r w:rsidR="00CA6315" w:rsidRPr="00613B31">
        <w:rPr>
          <w:rFonts w:eastAsiaTheme="minorHAnsi"/>
          <w:color w:val="auto"/>
          <w:szCs w:val="24"/>
          <w:lang w:eastAsia="en-US"/>
        </w:rPr>
        <w:t>(Delegado de Polícia de carreira)</w:t>
      </w:r>
      <w:r w:rsidR="00870B42" w:rsidRPr="00613B31">
        <w:rPr>
          <w:rFonts w:eastAsiaTheme="minorHAnsi"/>
          <w:color w:val="auto"/>
          <w:szCs w:val="24"/>
          <w:lang w:eastAsia="en-US"/>
        </w:rPr>
        <w:t>, analisar previamente à</w:t>
      </w:r>
      <w:r w:rsidR="00CA6315" w:rsidRPr="00613B31">
        <w:rPr>
          <w:rFonts w:eastAsiaTheme="minorHAnsi"/>
          <w:color w:val="auto"/>
          <w:szCs w:val="24"/>
          <w:lang w:eastAsia="en-US"/>
        </w:rPr>
        <w:t xml:space="preserve"> predisposição intelectual dos agentes, </w:t>
      </w:r>
      <w:r w:rsidR="00870B42" w:rsidRPr="00613B31">
        <w:rPr>
          <w:rFonts w:eastAsiaTheme="minorHAnsi"/>
          <w:color w:val="auto"/>
          <w:szCs w:val="24"/>
          <w:lang w:eastAsia="en-US"/>
        </w:rPr>
        <w:t xml:space="preserve">bem como averiguar as questões técnicas e </w:t>
      </w:r>
      <w:r w:rsidR="00870B42" w:rsidRPr="00613B31">
        <w:rPr>
          <w:rFonts w:eastAsiaTheme="minorHAnsi"/>
          <w:color w:val="auto"/>
          <w:szCs w:val="24"/>
          <w:lang w:eastAsia="en-US"/>
        </w:rPr>
        <w:lastRenderedPageBreak/>
        <w:t xml:space="preserve">organizacionais basilares para cumprir-se </w:t>
      </w:r>
      <w:r w:rsidR="00F372D1" w:rsidRPr="00613B31">
        <w:rPr>
          <w:rFonts w:eastAsiaTheme="minorHAnsi"/>
          <w:color w:val="auto"/>
          <w:szCs w:val="24"/>
          <w:lang w:eastAsia="en-US"/>
        </w:rPr>
        <w:t>o procedi</w:t>
      </w:r>
      <w:r w:rsidR="00870B42" w:rsidRPr="00613B31">
        <w:rPr>
          <w:rFonts w:eastAsiaTheme="minorHAnsi"/>
          <w:color w:val="auto"/>
          <w:szCs w:val="24"/>
          <w:lang w:eastAsia="en-US"/>
        </w:rPr>
        <w:t>mento investigativo com êxito</w:t>
      </w:r>
      <w:r w:rsidR="00F372D1" w:rsidRPr="00613B31">
        <w:rPr>
          <w:rFonts w:eastAsiaTheme="minorHAnsi"/>
          <w:color w:val="auto"/>
          <w:szCs w:val="24"/>
          <w:lang w:eastAsia="en-US"/>
        </w:rPr>
        <w:t>,</w:t>
      </w:r>
      <w:r w:rsidR="00D26E82" w:rsidRPr="00613B31">
        <w:rPr>
          <w:rFonts w:eastAsiaTheme="minorHAnsi"/>
          <w:color w:val="auto"/>
          <w:szCs w:val="24"/>
          <w:lang w:eastAsia="en-US"/>
        </w:rPr>
        <w:t xml:space="preserve"> em concordância com a Lei</w:t>
      </w:r>
      <w:r w:rsidR="00F372D1" w:rsidRPr="00613B31">
        <w:rPr>
          <w:rFonts w:eastAsiaTheme="minorHAnsi"/>
          <w:color w:val="auto"/>
          <w:szCs w:val="24"/>
          <w:lang w:eastAsia="en-US"/>
        </w:rPr>
        <w:t xml:space="preserve"> 13.441/17.</w:t>
      </w:r>
    </w:p>
    <w:p w14:paraId="79F69F9B" w14:textId="30CC0D65" w:rsidR="00F372D1" w:rsidRPr="0065565A" w:rsidRDefault="00D2210B" w:rsidP="00625369">
      <w:pPr>
        <w:spacing w:after="0" w:line="360" w:lineRule="auto"/>
        <w:ind w:left="0" w:right="0" w:firstLine="851"/>
        <w:rPr>
          <w:rFonts w:eastAsiaTheme="minorHAnsi"/>
          <w:szCs w:val="24"/>
          <w:lang w:eastAsia="en-US"/>
        </w:rPr>
      </w:pPr>
      <w:r w:rsidRPr="00613B31">
        <w:rPr>
          <w:rFonts w:eastAsiaTheme="minorHAnsi"/>
          <w:color w:val="auto"/>
          <w:szCs w:val="24"/>
          <w:lang w:eastAsia="en-US"/>
        </w:rPr>
        <w:t>No que concerne</w:t>
      </w:r>
      <w:r w:rsidR="00F372D1" w:rsidRPr="00613B31">
        <w:rPr>
          <w:rFonts w:eastAsiaTheme="minorHAnsi"/>
          <w:color w:val="auto"/>
          <w:szCs w:val="24"/>
          <w:lang w:eastAsia="en-US"/>
        </w:rPr>
        <w:t xml:space="preserve"> para a elucidação de crimes de pedofilia, exige-se um procedimento de execução restrito e sigiloso como uma forma de proteção do agente. (Artigo 190-E, parágrafo único alterado pela lei 13.441/17). Deste modo é preciso, que o agente infiltrado possua um preciso conhecimento sobre a sua atuação, com o grande objetivo de que a investigação</w:t>
      </w:r>
      <w:r w:rsidR="00314D1A" w:rsidRPr="00613B31">
        <w:rPr>
          <w:rFonts w:eastAsiaTheme="minorHAnsi"/>
          <w:color w:val="auto"/>
          <w:szCs w:val="24"/>
          <w:lang w:eastAsia="en-US"/>
        </w:rPr>
        <w:t xml:space="preserve"> possa ser finalizada com êxito</w:t>
      </w:r>
      <w:r w:rsidR="00F372D1" w:rsidRPr="00613B31">
        <w:rPr>
          <w:rFonts w:eastAsiaTheme="minorHAnsi"/>
          <w:color w:val="auto"/>
          <w:szCs w:val="24"/>
          <w:lang w:eastAsia="en-US"/>
        </w:rPr>
        <w:t xml:space="preserve">, no entanto, o agente poderá responder </w:t>
      </w:r>
      <w:r w:rsidR="00F372D1" w:rsidRPr="0065565A">
        <w:rPr>
          <w:rFonts w:eastAsiaTheme="minorHAnsi"/>
          <w:szCs w:val="24"/>
          <w:lang w:eastAsia="en-US"/>
        </w:rPr>
        <w:t>por excessos cometidos na infiltração se por ventura não observar a real finalidade dela (Artigo 190-C, parágrafo único, alterado pela lei 13.441/17).</w:t>
      </w:r>
    </w:p>
    <w:p w14:paraId="0555E83C" w14:textId="154F90E9" w:rsidR="00F372D1" w:rsidRPr="00613B31" w:rsidRDefault="00F372D1" w:rsidP="00625369">
      <w:pPr>
        <w:spacing w:after="0" w:line="360" w:lineRule="auto"/>
        <w:ind w:left="0" w:right="0" w:firstLine="851"/>
        <w:rPr>
          <w:rFonts w:eastAsiaTheme="minorHAnsi"/>
          <w:color w:val="auto"/>
          <w:szCs w:val="24"/>
          <w:lang w:eastAsia="en-US"/>
        </w:rPr>
      </w:pPr>
      <w:r w:rsidRPr="00613B31">
        <w:rPr>
          <w:rFonts w:eastAsiaTheme="minorHAnsi"/>
          <w:color w:val="auto"/>
          <w:szCs w:val="24"/>
          <w:lang w:eastAsia="en-US"/>
        </w:rPr>
        <w:t xml:space="preserve">Com isso, deverá ser autorizada pelo juízo competente, com o pedido devidamente fundamentado e demonstração da sua real necessidade (previsto no Artigo 190-A, III, da lei 13441/17). Na qual o  Delegado de Polícia, por meio de representação, ou mediante requerimento do Ministério Público, </w:t>
      </w:r>
      <w:r w:rsidR="00FE5EC4" w:rsidRPr="00613B31">
        <w:rPr>
          <w:rFonts w:eastAsiaTheme="minorHAnsi"/>
          <w:color w:val="auto"/>
          <w:szCs w:val="24"/>
          <w:lang w:eastAsia="en-US"/>
        </w:rPr>
        <w:t xml:space="preserve">sendo convencionado por óbvio </w:t>
      </w:r>
      <w:r w:rsidRPr="00613B31">
        <w:rPr>
          <w:rFonts w:eastAsiaTheme="minorHAnsi"/>
          <w:color w:val="auto"/>
          <w:szCs w:val="24"/>
          <w:lang w:eastAsia="en-US"/>
        </w:rPr>
        <w:t xml:space="preserve">pelo magistrado, os limites </w:t>
      </w:r>
      <w:r w:rsidR="00C03021" w:rsidRPr="00613B31">
        <w:rPr>
          <w:rFonts w:eastAsiaTheme="minorHAnsi"/>
          <w:color w:val="auto"/>
          <w:szCs w:val="24"/>
          <w:lang w:eastAsia="en-US"/>
        </w:rPr>
        <w:t>pertinentes à</w:t>
      </w:r>
      <w:r w:rsidRPr="00613B31">
        <w:rPr>
          <w:rFonts w:eastAsiaTheme="minorHAnsi"/>
          <w:color w:val="auto"/>
          <w:szCs w:val="24"/>
          <w:lang w:eastAsia="en-US"/>
        </w:rPr>
        <w:t xml:space="preserve"> infiltração </w:t>
      </w:r>
      <w:r w:rsidR="00D3408B" w:rsidRPr="00613B31">
        <w:rPr>
          <w:rFonts w:eastAsiaTheme="minorHAnsi"/>
          <w:color w:val="auto"/>
          <w:szCs w:val="24"/>
          <w:lang w:eastAsia="en-US"/>
        </w:rPr>
        <w:t>para obtenção de provas,</w:t>
      </w:r>
      <w:r w:rsidR="00C03021" w:rsidRPr="00613B31">
        <w:rPr>
          <w:rFonts w:eastAsiaTheme="minorHAnsi"/>
          <w:color w:val="auto"/>
          <w:szCs w:val="24"/>
          <w:lang w:eastAsia="en-US"/>
        </w:rPr>
        <w:t xml:space="preserve"> continuamente </w:t>
      </w:r>
      <w:r w:rsidRPr="00613B31">
        <w:rPr>
          <w:rFonts w:eastAsiaTheme="minorHAnsi"/>
          <w:color w:val="auto"/>
          <w:szCs w:val="24"/>
          <w:lang w:eastAsia="en-US"/>
        </w:rPr>
        <w:t>ouvindo previamente o M</w:t>
      </w:r>
      <w:r w:rsidR="00C03021" w:rsidRPr="00613B31">
        <w:rPr>
          <w:rFonts w:eastAsiaTheme="minorHAnsi"/>
          <w:color w:val="auto"/>
          <w:szCs w:val="24"/>
          <w:lang w:eastAsia="en-US"/>
        </w:rPr>
        <w:t>inistério Público, com o propósito</w:t>
      </w:r>
      <w:r w:rsidRPr="00613B31">
        <w:rPr>
          <w:rFonts w:eastAsiaTheme="minorHAnsi"/>
          <w:color w:val="auto"/>
          <w:szCs w:val="24"/>
          <w:lang w:eastAsia="en-US"/>
        </w:rPr>
        <w:t xml:space="preserve"> de reunir um conjunto probatório convi</w:t>
      </w:r>
      <w:r w:rsidR="00D45241" w:rsidRPr="00613B31">
        <w:rPr>
          <w:rFonts w:eastAsiaTheme="minorHAnsi"/>
          <w:color w:val="auto"/>
          <w:szCs w:val="24"/>
          <w:lang w:eastAsia="en-US"/>
        </w:rPr>
        <w:t>ncente no sentido de lograr</w:t>
      </w:r>
      <w:r w:rsidRPr="00613B31">
        <w:rPr>
          <w:rFonts w:eastAsiaTheme="minorHAnsi"/>
          <w:color w:val="auto"/>
          <w:szCs w:val="24"/>
          <w:lang w:eastAsia="en-US"/>
        </w:rPr>
        <w:t xml:space="preserve"> elementos para a elucidaç</w:t>
      </w:r>
      <w:r w:rsidR="00D45241" w:rsidRPr="00613B31">
        <w:rPr>
          <w:rFonts w:eastAsiaTheme="minorHAnsi"/>
          <w:color w:val="auto"/>
          <w:szCs w:val="24"/>
          <w:lang w:eastAsia="en-US"/>
        </w:rPr>
        <w:t>ão da prática criminosa, incumbindo a todo tempo a maneira</w:t>
      </w:r>
      <w:r w:rsidRPr="00613B31">
        <w:rPr>
          <w:rFonts w:eastAsiaTheme="minorHAnsi"/>
          <w:color w:val="auto"/>
          <w:szCs w:val="24"/>
          <w:lang w:eastAsia="en-US"/>
        </w:rPr>
        <w:t xml:space="preserve"> sigil</w:t>
      </w:r>
      <w:r w:rsidR="00D45241" w:rsidRPr="00613B31">
        <w:rPr>
          <w:rFonts w:eastAsiaTheme="minorHAnsi"/>
          <w:color w:val="auto"/>
          <w:szCs w:val="24"/>
          <w:lang w:eastAsia="en-US"/>
        </w:rPr>
        <w:t xml:space="preserve">osa e qualificada para conservar </w:t>
      </w:r>
      <w:r w:rsidRPr="00613B31">
        <w:rPr>
          <w:rFonts w:eastAsiaTheme="minorHAnsi"/>
          <w:color w:val="auto"/>
          <w:szCs w:val="24"/>
          <w:lang w:eastAsia="en-US"/>
        </w:rPr>
        <w:t>a real identidade do agente diante da organ</w:t>
      </w:r>
      <w:r w:rsidR="00D45241" w:rsidRPr="00613B31">
        <w:rPr>
          <w:rFonts w:eastAsiaTheme="minorHAnsi"/>
          <w:color w:val="auto"/>
          <w:szCs w:val="24"/>
          <w:lang w:eastAsia="en-US"/>
        </w:rPr>
        <w:t>ização criminosa ou dos transgressores</w:t>
      </w:r>
      <w:r w:rsidRPr="00613B31">
        <w:rPr>
          <w:rFonts w:eastAsiaTheme="minorHAnsi"/>
          <w:color w:val="auto"/>
          <w:szCs w:val="24"/>
          <w:lang w:eastAsia="en-US"/>
        </w:rPr>
        <w:t>.</w:t>
      </w:r>
      <w:r w:rsidR="00746F1B" w:rsidRPr="00613B31">
        <w:rPr>
          <w:rFonts w:eastAsiaTheme="minorHAnsi"/>
          <w:color w:val="auto"/>
          <w:szCs w:val="24"/>
          <w:lang w:eastAsia="en-US"/>
        </w:rPr>
        <w:t xml:space="preserve"> </w:t>
      </w:r>
      <w:r w:rsidRPr="00613B31">
        <w:rPr>
          <w:rFonts w:eastAsiaTheme="minorHAnsi"/>
          <w:color w:val="auto"/>
          <w:szCs w:val="24"/>
          <w:lang w:eastAsia="en-US"/>
        </w:rPr>
        <w:t>(</w:t>
      </w:r>
      <w:r w:rsidR="00234703" w:rsidRPr="00613B31">
        <w:rPr>
          <w:rFonts w:eastAsiaTheme="minorHAnsi"/>
          <w:color w:val="auto"/>
          <w:szCs w:val="24"/>
          <w:lang w:eastAsia="en-US"/>
        </w:rPr>
        <w:t>Previsão</w:t>
      </w:r>
      <w:r w:rsidRPr="00613B31">
        <w:rPr>
          <w:rFonts w:eastAsiaTheme="minorHAnsi"/>
          <w:color w:val="auto"/>
          <w:szCs w:val="24"/>
          <w:lang w:eastAsia="en-US"/>
        </w:rPr>
        <w:t xml:space="preserve"> no Artigo 190-A, II da Lei 13441/17).</w:t>
      </w:r>
    </w:p>
    <w:p w14:paraId="4BBB0111" w14:textId="7BA33C31" w:rsidR="00F372D1" w:rsidRPr="00746F1B" w:rsidRDefault="00F372D1" w:rsidP="00625369">
      <w:pPr>
        <w:spacing w:after="0" w:line="360" w:lineRule="auto"/>
        <w:ind w:left="0" w:right="0" w:firstLine="851"/>
        <w:rPr>
          <w:rFonts w:eastAsiaTheme="minorHAnsi"/>
          <w:color w:val="1A1A1A"/>
          <w:szCs w:val="24"/>
          <w:shd w:val="clear" w:color="auto" w:fill="FFFFFF"/>
          <w:lang w:eastAsia="en-US"/>
        </w:rPr>
      </w:pPr>
      <w:r w:rsidRPr="00BD6E33">
        <w:rPr>
          <w:rFonts w:eastAsiaTheme="minorHAnsi"/>
          <w:color w:val="1A1A1A"/>
          <w:szCs w:val="24"/>
          <w:shd w:val="clear" w:color="auto" w:fill="FFFFFF"/>
          <w:lang w:eastAsia="en-US"/>
        </w:rPr>
        <w:t>Com relação a periodicidade da Investigação, na forma da lei, não poderá exceder o prazo de 90 (noventa) dias, sem prejuízo de eventuais renovações, desde que o total não exceda a 720 (</w:t>
      </w:r>
      <w:r w:rsidRPr="00D7193C">
        <w:rPr>
          <w:rFonts w:eastAsiaTheme="minorHAnsi"/>
          <w:color w:val="1A1A1A"/>
          <w:szCs w:val="24"/>
          <w:shd w:val="clear" w:color="auto" w:fill="FFFFFF"/>
          <w:lang w:eastAsia="en-US"/>
        </w:rPr>
        <w:t>setecentos e vinte) dias e seja demonstrada sua efetiva necessidade, a critério da autoridade judicial. (Artigo 190-A, inciso III da Lei 13.441/17). Todavia, prazos estes descritos que ge</w:t>
      </w:r>
      <w:r w:rsidR="00234703" w:rsidRPr="00D7193C">
        <w:rPr>
          <w:rFonts w:eastAsiaTheme="minorHAnsi"/>
          <w:color w:val="1A1A1A"/>
          <w:szCs w:val="24"/>
          <w:shd w:val="clear" w:color="auto" w:fill="FFFFFF"/>
          <w:lang w:eastAsia="en-US"/>
        </w:rPr>
        <w:t>ra motiv</w:t>
      </w:r>
      <w:r w:rsidR="00A46C3B" w:rsidRPr="00D7193C">
        <w:rPr>
          <w:rFonts w:eastAsiaTheme="minorHAnsi"/>
          <w:color w:val="1A1A1A"/>
          <w:szCs w:val="24"/>
          <w:shd w:val="clear" w:color="auto" w:fill="FFFFFF"/>
          <w:lang w:eastAsia="en-US"/>
        </w:rPr>
        <w:t xml:space="preserve">os de críticas, quando </w:t>
      </w:r>
      <w:r w:rsidR="00295676" w:rsidRPr="00D7193C">
        <w:rPr>
          <w:rFonts w:eastAsiaTheme="minorHAnsi"/>
          <w:color w:val="1A1A1A"/>
          <w:szCs w:val="24"/>
          <w:shd w:val="clear" w:color="auto" w:fill="FFFFFF"/>
          <w:lang w:eastAsia="en-US"/>
        </w:rPr>
        <w:t>apreciados</w:t>
      </w:r>
      <w:r w:rsidR="002A2549" w:rsidRPr="00D7193C">
        <w:rPr>
          <w:rFonts w:eastAsiaTheme="minorHAnsi"/>
          <w:color w:val="1A1A1A"/>
          <w:szCs w:val="24"/>
          <w:shd w:val="clear" w:color="auto" w:fill="FFFFFF"/>
          <w:lang w:eastAsia="en-US"/>
        </w:rPr>
        <w:t xml:space="preserve"> </w:t>
      </w:r>
      <w:r w:rsidRPr="00D7193C">
        <w:rPr>
          <w:rFonts w:eastAsiaTheme="minorHAnsi"/>
          <w:color w:val="1A1A1A"/>
          <w:szCs w:val="24"/>
          <w:shd w:val="clear" w:color="auto" w:fill="FFFFFF"/>
          <w:lang w:eastAsia="en-US"/>
        </w:rPr>
        <w:t>com a realidade empírica. O legislador, ao fixar prazo máximo para a conclusão, acaba engessando e por comprometer investigações, as que exigem maior lapso temporal.</w:t>
      </w:r>
    </w:p>
    <w:p w14:paraId="6024B6A6" w14:textId="77777777" w:rsidR="00F372D1" w:rsidRPr="00BD6E33" w:rsidRDefault="00F372D1" w:rsidP="00625369">
      <w:pPr>
        <w:spacing w:after="0" w:line="360" w:lineRule="auto"/>
        <w:ind w:left="0" w:right="0" w:firstLine="851"/>
        <w:rPr>
          <w:rFonts w:eastAsiaTheme="minorHAnsi"/>
          <w:szCs w:val="24"/>
          <w:lang w:eastAsia="en-US"/>
        </w:rPr>
      </w:pPr>
      <w:r w:rsidRPr="00746F1B">
        <w:rPr>
          <w:rFonts w:eastAsiaTheme="minorHAnsi"/>
          <w:color w:val="1A1A1A"/>
          <w:szCs w:val="24"/>
          <w:shd w:val="clear" w:color="auto" w:fill="FFFFFF"/>
          <w:lang w:eastAsia="en-US"/>
        </w:rPr>
        <w:t xml:space="preserve"> </w:t>
      </w:r>
      <w:r w:rsidRPr="00BD6E33">
        <w:rPr>
          <w:rFonts w:eastAsiaTheme="minorHAnsi"/>
          <w:szCs w:val="24"/>
          <w:lang w:eastAsia="en-US"/>
        </w:rPr>
        <w:t>Importante destacar que, com o crescente uso lesivo da internet no que se refere aos crimes de Pedofilia e outros atos praticados contra crianças e adolescentes, já destacado em tópico anterior, para a proteção destas, houve mudanças significativas com a lei 11.343/17, com o principal objetivo de cercear a pratica da conduta criminosa, visando a condição humana da pessoa lesionada sem deixar de mencionar a condição peculiar vigente para a proteção do seu desenvolvimento. Por conseguinte, houve a necessidade de obter meios significativos e legais para alcançar os autores, não somente com o dispositivo legal que prever condutas tipificadas como ilícitas no ordenamento jurídico, mas legalizar mecanismos para solucionar e identificar os que se valem do anonimato para praticar atos repudiantes.</w:t>
      </w:r>
    </w:p>
    <w:p w14:paraId="7B7FF776" w14:textId="22571F10"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lastRenderedPageBreak/>
        <w:t xml:space="preserve">  Para contextualizar o entendimento, Leopoldo </w:t>
      </w:r>
      <w:proofErr w:type="spellStart"/>
      <w:r w:rsidRPr="00BD6E33">
        <w:rPr>
          <w:rFonts w:eastAsiaTheme="minorHAnsi"/>
          <w:szCs w:val="24"/>
          <w:lang w:eastAsia="en-US"/>
        </w:rPr>
        <w:t>Grecco</w:t>
      </w:r>
      <w:proofErr w:type="spellEnd"/>
      <w:r w:rsidRPr="00BD6E33">
        <w:rPr>
          <w:rFonts w:eastAsiaTheme="minorHAnsi"/>
          <w:szCs w:val="24"/>
          <w:lang w:eastAsia="en-US"/>
        </w:rPr>
        <w:t xml:space="preserve"> Lisboa, em seu artigo: A infiltração Cibernética nos crimes sexuais contra a criança e </w:t>
      </w:r>
      <w:r w:rsidR="007C7317" w:rsidRPr="00BD6E33">
        <w:rPr>
          <w:rFonts w:eastAsiaTheme="minorHAnsi"/>
          <w:szCs w:val="24"/>
          <w:lang w:eastAsia="en-US"/>
        </w:rPr>
        <w:t>ao</w:t>
      </w:r>
      <w:r w:rsidRPr="00BD6E33">
        <w:rPr>
          <w:rFonts w:eastAsiaTheme="minorHAnsi"/>
          <w:szCs w:val="24"/>
          <w:lang w:eastAsia="en-US"/>
        </w:rPr>
        <w:t xml:space="preserve"> adolescente, expõe:</w:t>
      </w:r>
    </w:p>
    <w:p w14:paraId="034F5B78" w14:textId="77777777" w:rsidR="00150C1B" w:rsidRPr="007C7D4B" w:rsidRDefault="00150C1B" w:rsidP="00625369">
      <w:pPr>
        <w:spacing w:after="0" w:line="240" w:lineRule="auto"/>
        <w:ind w:left="0" w:right="0" w:firstLine="709"/>
        <w:rPr>
          <w:rFonts w:eastAsiaTheme="minorHAnsi"/>
          <w:color w:val="1A1A1A"/>
          <w:szCs w:val="24"/>
          <w:highlight w:val="yellow"/>
          <w:shd w:val="clear" w:color="auto" w:fill="FFFFFF"/>
          <w:lang w:eastAsia="en-US"/>
        </w:rPr>
      </w:pPr>
    </w:p>
    <w:p w14:paraId="3B5C7939" w14:textId="77777777" w:rsidR="00F372D1"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Não obstante as classificações possíveis em matéria de infiltração, notamos que a trazida pela lei supra inova por não preencher os requisitos que doutrinariamente se exigem nas modalidades </w:t>
      </w:r>
      <w:r w:rsidRPr="00BD6E33">
        <w:rPr>
          <w:rFonts w:eastAsiaTheme="minorHAnsi"/>
          <w:i/>
          <w:sz w:val="20"/>
          <w:szCs w:val="20"/>
          <w:shd w:val="clear" w:color="auto" w:fill="FFFFFF"/>
          <w:lang w:eastAsia="en-US"/>
        </w:rPr>
        <w:t>simples</w:t>
      </w:r>
      <w:r w:rsidRPr="00BD6E33">
        <w:rPr>
          <w:rFonts w:eastAsiaTheme="minorHAnsi"/>
          <w:iCs/>
          <w:sz w:val="20"/>
          <w:szCs w:val="20"/>
          <w:shd w:val="clear" w:color="auto" w:fill="FFFFFF"/>
          <w:lang w:eastAsia="en-US"/>
        </w:rPr>
        <w:t> e </w:t>
      </w:r>
      <w:r w:rsidRPr="00BD6E33">
        <w:rPr>
          <w:rFonts w:eastAsiaTheme="minorHAnsi"/>
          <w:i/>
          <w:sz w:val="20"/>
          <w:szCs w:val="20"/>
          <w:shd w:val="clear" w:color="auto" w:fill="FFFFFF"/>
          <w:lang w:eastAsia="en-US"/>
        </w:rPr>
        <w:t>complexas</w:t>
      </w:r>
      <w:r w:rsidRPr="00BD6E33">
        <w:rPr>
          <w:rFonts w:eastAsiaTheme="minorHAnsi"/>
          <w:iCs/>
          <w:sz w:val="20"/>
          <w:szCs w:val="20"/>
          <w:shd w:val="clear" w:color="auto" w:fill="FFFFFF"/>
          <w:lang w:eastAsia="en-US"/>
        </w:rPr>
        <w:t>. Não pode ser classificada na primeira, pois nem sempre a vítima terá conhecimento de que está sendo monitorada. Tão pouco se adequa à complexa, visto que a intervenção policial é realizada por monitoramentos de dados de conexão e dados cadastrais, conforme o Artigo 10, § 2º, incisos I e II, da lei em comento. Logo, tem-se nova forma de infiltração, ao qual denominamos por </w:t>
      </w:r>
      <w:r w:rsidRPr="00BD6E33">
        <w:rPr>
          <w:rFonts w:eastAsiaTheme="minorHAnsi"/>
          <w:i/>
          <w:sz w:val="20"/>
          <w:szCs w:val="20"/>
          <w:shd w:val="clear" w:color="auto" w:fill="FFFFFF"/>
          <w:lang w:eastAsia="en-US"/>
        </w:rPr>
        <w:t>gerencial</w:t>
      </w:r>
      <w:r w:rsidRPr="00BD6E33">
        <w:rPr>
          <w:rFonts w:eastAsiaTheme="minorHAnsi"/>
          <w:iCs/>
          <w:sz w:val="20"/>
          <w:szCs w:val="20"/>
          <w:shd w:val="clear" w:color="auto" w:fill="FFFFFF"/>
          <w:lang w:eastAsia="en-US"/>
        </w:rPr>
        <w:t>, visto que a investigação decorre primeiramente através de monitoramento dos sistemas cibernéticos, averiguando situações sobre crimes contra a dignidade sexual de criança e do adolescente por meio da internet. Isso viabiliza ao agente policial, após autorização judicial, infiltrar-se para a efetiva obtenção de provas contra seu autor. (</w:t>
      </w:r>
      <w:r w:rsidR="00620380" w:rsidRPr="00BD6E33">
        <w:rPr>
          <w:rFonts w:eastAsiaTheme="minorHAnsi"/>
          <w:iCs/>
          <w:sz w:val="20"/>
          <w:szCs w:val="20"/>
          <w:shd w:val="clear" w:color="auto" w:fill="FFFFFF"/>
          <w:lang w:eastAsia="en-US"/>
        </w:rPr>
        <w:t>GRECCO</w:t>
      </w:r>
      <w:r w:rsidRPr="00BD6E33">
        <w:rPr>
          <w:rFonts w:eastAsiaTheme="minorHAnsi"/>
          <w:iCs/>
          <w:sz w:val="20"/>
          <w:szCs w:val="20"/>
          <w:shd w:val="clear" w:color="auto" w:fill="FFFFFF"/>
          <w:lang w:eastAsia="en-US"/>
        </w:rPr>
        <w:t>, 2017)</w:t>
      </w:r>
    </w:p>
    <w:p w14:paraId="2FCD508C" w14:textId="77777777" w:rsidR="00150C1B" w:rsidRPr="007C7D4B" w:rsidRDefault="00150C1B" w:rsidP="00625369">
      <w:pPr>
        <w:spacing w:after="0" w:line="360" w:lineRule="auto"/>
        <w:ind w:left="0" w:right="0" w:firstLine="851"/>
        <w:rPr>
          <w:rFonts w:eastAsiaTheme="minorHAnsi"/>
          <w:color w:val="1A1A1A"/>
          <w:szCs w:val="24"/>
          <w:highlight w:val="yellow"/>
          <w:shd w:val="clear" w:color="auto" w:fill="FFFFFF"/>
          <w:lang w:eastAsia="en-US"/>
        </w:rPr>
      </w:pPr>
    </w:p>
    <w:p w14:paraId="456D3004" w14:textId="75C20882"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 xml:space="preserve">Portanto, a cautela para garantir o curso da investigação e a proteção do seu sigilo para melhor e legal elucidação do crime , exige procedimentos a serem executados obrigatoriamente, conforme o artigo 10 , inciso I e II da lei 13.441/17, e como bem classificado por Leopoldo </w:t>
      </w:r>
      <w:proofErr w:type="spellStart"/>
      <w:r w:rsidRPr="00BD6E33">
        <w:rPr>
          <w:rFonts w:eastAsiaTheme="minorHAnsi"/>
          <w:szCs w:val="24"/>
          <w:lang w:eastAsia="en-US"/>
        </w:rPr>
        <w:t>Grecco</w:t>
      </w:r>
      <w:proofErr w:type="spellEnd"/>
      <w:r w:rsidRPr="00BD6E33">
        <w:rPr>
          <w:rFonts w:eastAsiaTheme="minorHAnsi"/>
          <w:szCs w:val="24"/>
          <w:lang w:eastAsia="en-US"/>
        </w:rPr>
        <w:t xml:space="preserve"> Lisboa, o tipo de infiltração gerencial do agente decorre justamente do contato com o infrator pelo dispositivo que intermedia toda a investigação, os sistemas cibernéticos , é a ferramenta primordial para a investigação nos casos de Pedofilia, desta forma  configura atuação indireta do agente, diferentemente o que ocorre na infiltração de uma organização criminosa, que possui uma infiltração direta e física. </w:t>
      </w:r>
    </w:p>
    <w:p w14:paraId="08D7E40C" w14:textId="05AF93B2"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 xml:space="preserve">Ademais, de acordo com o posicionamento do Delegado da </w:t>
      </w:r>
      <w:r w:rsidR="007C7317" w:rsidRPr="00BD6E33">
        <w:rPr>
          <w:rFonts w:eastAsiaTheme="minorHAnsi"/>
          <w:szCs w:val="24"/>
          <w:lang w:eastAsia="en-US"/>
        </w:rPr>
        <w:t>Polícia</w:t>
      </w:r>
      <w:r w:rsidRPr="00BD6E33">
        <w:rPr>
          <w:rFonts w:eastAsiaTheme="minorHAnsi"/>
          <w:szCs w:val="24"/>
          <w:lang w:eastAsia="en-US"/>
        </w:rPr>
        <w:t xml:space="preserve"> Civil do PR, Henrique Hoffmann Monteiro de Castro, relatou em seu artigo sobre a infiltração policial virtual conforme a lei 13.441/17, primeiramente indaga que:</w:t>
      </w:r>
    </w:p>
    <w:p w14:paraId="3BC1CC76" w14:textId="77777777" w:rsidR="00150C1B" w:rsidRPr="007C7D4B" w:rsidRDefault="00150C1B" w:rsidP="00625369">
      <w:pPr>
        <w:spacing w:after="0" w:line="240" w:lineRule="auto"/>
        <w:ind w:left="0" w:right="0" w:firstLine="709"/>
        <w:rPr>
          <w:rFonts w:eastAsiaTheme="minorHAnsi"/>
          <w:color w:val="1A1A1A"/>
          <w:szCs w:val="24"/>
          <w:highlight w:val="yellow"/>
          <w:shd w:val="clear" w:color="auto" w:fill="FFFFFF"/>
          <w:lang w:eastAsia="en-US"/>
        </w:rPr>
      </w:pPr>
    </w:p>
    <w:p w14:paraId="04D984AC" w14:textId="3F7EA599" w:rsidR="00F372D1"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A infiltração de agentes de polícia, como o próprio nome do instituto sinaliza, só pode ser empregada por policiais civis ou federais, autorizados constitucionalmente a apurar infrações penais (artigo 144 da CF). Não estão abrangidos os policiais militares, policiais rodoviários federais ou guardas municipais. Tampouco agentes de inteligência, agentes do Ministério Público, parlamentares membros de CPI e servidores da Receita, particulares ou detetives profissionais, que sequer são policiais</w:t>
      </w:r>
      <w:r w:rsidR="007C7317" w:rsidRPr="00BD6E33">
        <w:rPr>
          <w:rFonts w:eastAsiaTheme="minorHAnsi"/>
          <w:iCs/>
          <w:sz w:val="20"/>
          <w:szCs w:val="20"/>
          <w:shd w:val="clear" w:color="auto" w:fill="FFFFFF"/>
          <w:lang w:eastAsia="en-US"/>
        </w:rPr>
        <w:t xml:space="preserve">. </w:t>
      </w:r>
      <w:r w:rsidRPr="00BD6E33">
        <w:rPr>
          <w:rFonts w:eastAsiaTheme="minorHAnsi"/>
          <w:iCs/>
          <w:sz w:val="20"/>
          <w:szCs w:val="20"/>
          <w:shd w:val="clear" w:color="auto" w:fill="FFFFFF"/>
          <w:lang w:eastAsia="en-US"/>
        </w:rPr>
        <w:t>(</w:t>
      </w:r>
      <w:r w:rsidR="00620380" w:rsidRPr="00BD6E33">
        <w:rPr>
          <w:rFonts w:eastAsiaTheme="minorHAnsi"/>
          <w:iCs/>
          <w:sz w:val="20"/>
          <w:szCs w:val="20"/>
          <w:shd w:val="clear" w:color="auto" w:fill="FFFFFF"/>
          <w:lang w:eastAsia="en-US"/>
        </w:rPr>
        <w:t>HOFFMANN,</w:t>
      </w:r>
      <w:r w:rsidR="00D7193C">
        <w:rPr>
          <w:rFonts w:eastAsiaTheme="minorHAnsi"/>
          <w:iCs/>
          <w:sz w:val="20"/>
          <w:szCs w:val="20"/>
          <w:shd w:val="clear" w:color="auto" w:fill="FFFFFF"/>
          <w:lang w:eastAsia="en-US"/>
        </w:rPr>
        <w:t xml:space="preserve"> Henrique,</w:t>
      </w:r>
      <w:r w:rsidRPr="00BD6E33">
        <w:rPr>
          <w:rFonts w:eastAsiaTheme="minorHAnsi"/>
          <w:iCs/>
          <w:sz w:val="20"/>
          <w:szCs w:val="20"/>
          <w:shd w:val="clear" w:color="auto" w:fill="FFFFFF"/>
          <w:lang w:eastAsia="en-US"/>
        </w:rPr>
        <w:t xml:space="preserve"> 2017)</w:t>
      </w:r>
      <w:r w:rsidR="007C7317" w:rsidRPr="00BD6E33">
        <w:rPr>
          <w:rFonts w:eastAsiaTheme="minorHAnsi"/>
          <w:iCs/>
          <w:sz w:val="20"/>
          <w:szCs w:val="20"/>
          <w:shd w:val="clear" w:color="auto" w:fill="FFFFFF"/>
          <w:lang w:eastAsia="en-US"/>
        </w:rPr>
        <w:t>.</w:t>
      </w:r>
    </w:p>
    <w:p w14:paraId="27C36618" w14:textId="77777777" w:rsidR="00F372D1" w:rsidRPr="007C7D4B" w:rsidRDefault="00F372D1" w:rsidP="00625369">
      <w:pPr>
        <w:spacing w:after="0" w:line="240" w:lineRule="auto"/>
        <w:ind w:left="2832" w:right="-7" w:firstLine="0"/>
        <w:rPr>
          <w:color w:val="1A1A1A"/>
          <w:szCs w:val="24"/>
          <w:highlight w:val="yellow"/>
          <w:shd w:val="clear" w:color="auto" w:fill="FFFFFF"/>
        </w:rPr>
      </w:pPr>
    </w:p>
    <w:p w14:paraId="0E30759F" w14:textId="77777777"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Conforme bem menciona, para empregar a atividade da infiltração, deverá ser realizado pelo agente garantidor conforme estabelecido pela lei, vetado a ser realizado por pessoas que não estejam permitidas pela norma.</w:t>
      </w:r>
    </w:p>
    <w:p w14:paraId="741D1280" w14:textId="3D4E9ED9"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 xml:space="preserve">Apesar disso, um dos aspectos mais importantes e principais da infiltração policial eletrônica é a permissão da criação do perfil falso de usuário, denominado popularmente em meios virtuais como Fake, até porque a ocultação a ocultação da identidade do agente policial nas redes sociais já era licitamente possível como meio de investigar a </w:t>
      </w:r>
      <w:r w:rsidR="004D0F15" w:rsidRPr="00BD6E33">
        <w:rPr>
          <w:rFonts w:eastAsiaTheme="minorHAnsi"/>
          <w:szCs w:val="24"/>
          <w:lang w:eastAsia="en-US"/>
        </w:rPr>
        <w:t>prática</w:t>
      </w:r>
      <w:r w:rsidRPr="00BD6E33">
        <w:rPr>
          <w:rFonts w:eastAsiaTheme="minorHAnsi"/>
          <w:szCs w:val="24"/>
          <w:lang w:eastAsia="en-US"/>
        </w:rPr>
        <w:t xml:space="preserve"> delituosa. No </w:t>
      </w:r>
      <w:r w:rsidRPr="00BD6E33">
        <w:rPr>
          <w:rFonts w:eastAsiaTheme="minorHAnsi"/>
          <w:szCs w:val="24"/>
          <w:lang w:eastAsia="en-US"/>
        </w:rPr>
        <w:lastRenderedPageBreak/>
        <w:t>entanto, o perfil falso continua sendo admitido sem a necessidade prévia de autorização judicial para coleta de dados em fontes abertas. Isto porque quando se produz um perfil na rede social, o usuário, para interagir com a internet, cede grande parte da sua privacidade. Portanto, numa situação mais ampla como esta, nada impede do agente possa criar um perfil falso para captar informações públicas disponibilizada voluntariamente pelo usuário. Inexistindo nessa conjuntura c</w:t>
      </w:r>
      <w:r w:rsidR="0071354E" w:rsidRPr="00BD6E33">
        <w:rPr>
          <w:rFonts w:eastAsiaTheme="minorHAnsi"/>
          <w:szCs w:val="24"/>
          <w:lang w:eastAsia="en-US"/>
        </w:rPr>
        <w:t>rime de falsa identidade, visto que o fato descrito como crime busca o propósito de conquistar o proveito</w:t>
      </w:r>
      <w:r w:rsidRPr="00BD6E33">
        <w:rPr>
          <w:rFonts w:eastAsiaTheme="minorHAnsi"/>
          <w:szCs w:val="24"/>
          <w:lang w:eastAsia="en-US"/>
        </w:rPr>
        <w:t xml:space="preserve"> ou causar dano. (HOFFMANN, </w:t>
      </w:r>
      <w:r w:rsidR="00D7193C">
        <w:rPr>
          <w:rFonts w:eastAsiaTheme="minorHAnsi"/>
          <w:szCs w:val="24"/>
          <w:lang w:eastAsia="en-US"/>
        </w:rPr>
        <w:t xml:space="preserve">Henrique. </w:t>
      </w:r>
      <w:r w:rsidRPr="00BD6E33">
        <w:rPr>
          <w:rFonts w:eastAsiaTheme="minorHAnsi"/>
          <w:szCs w:val="24"/>
          <w:lang w:eastAsia="en-US"/>
        </w:rPr>
        <w:t>2017).</w:t>
      </w:r>
    </w:p>
    <w:p w14:paraId="72D23EF0" w14:textId="2EF80D11"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 xml:space="preserve">Situação adversa ocorre quando as informações </w:t>
      </w:r>
      <w:r w:rsidR="007C7317" w:rsidRPr="00BD6E33">
        <w:rPr>
          <w:rFonts w:eastAsiaTheme="minorHAnsi"/>
          <w:szCs w:val="24"/>
          <w:lang w:eastAsia="en-US"/>
        </w:rPr>
        <w:t>se encontram</w:t>
      </w:r>
      <w:r w:rsidRPr="00BD6E33">
        <w:rPr>
          <w:rFonts w:eastAsiaTheme="minorHAnsi"/>
          <w:szCs w:val="24"/>
          <w:lang w:eastAsia="en-US"/>
        </w:rPr>
        <w:t xml:space="preserve"> restritas, quando não há a voluntariedade do usuário em compartilhar informações pessoais, só ocorre t</w:t>
      </w:r>
      <w:r w:rsidR="000E3745" w:rsidRPr="00BD6E33">
        <w:rPr>
          <w:rFonts w:eastAsiaTheme="minorHAnsi"/>
          <w:szCs w:val="24"/>
          <w:lang w:eastAsia="en-US"/>
        </w:rPr>
        <w:t xml:space="preserve">al fato quando o mesmo, em virtude da sua segurança confinada ao interlocutor, aceita ceder </w:t>
      </w:r>
      <w:r w:rsidRPr="00BD6E33">
        <w:rPr>
          <w:rFonts w:eastAsiaTheme="minorHAnsi"/>
          <w:szCs w:val="24"/>
          <w:lang w:eastAsia="en-US"/>
        </w:rPr>
        <w:t>sua</w:t>
      </w:r>
      <w:r w:rsidR="00B2020E" w:rsidRPr="00BD6E33">
        <w:rPr>
          <w:rFonts w:eastAsiaTheme="minorHAnsi"/>
          <w:szCs w:val="24"/>
          <w:lang w:eastAsia="en-US"/>
        </w:rPr>
        <w:t>s particularidades</w:t>
      </w:r>
      <w:r w:rsidRPr="00BD6E33">
        <w:rPr>
          <w:rFonts w:eastAsiaTheme="minorHAnsi"/>
          <w:szCs w:val="24"/>
          <w:lang w:eastAsia="en-US"/>
        </w:rPr>
        <w:t xml:space="preserve">. </w:t>
      </w:r>
      <w:r w:rsidR="00DF477A" w:rsidRPr="00BD6E33">
        <w:rPr>
          <w:rFonts w:eastAsiaTheme="minorHAnsi"/>
          <w:szCs w:val="24"/>
          <w:lang w:eastAsia="en-US"/>
        </w:rPr>
        <w:t>Assim sendo</w:t>
      </w:r>
      <w:r w:rsidR="00B2020E" w:rsidRPr="00BD6E33">
        <w:rPr>
          <w:rFonts w:eastAsiaTheme="minorHAnsi"/>
          <w:szCs w:val="24"/>
          <w:lang w:eastAsia="en-US"/>
        </w:rPr>
        <w:t xml:space="preserve">, a utilização da infiltração dos agentes da polícia judiciaria em meios cibernéticos possui como principal objetivo com o uso da identidade criada, adentrar no aparato informático para adquirir provas. </w:t>
      </w:r>
    </w:p>
    <w:p w14:paraId="06C57FDE" w14:textId="5B6EBD7E"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 xml:space="preserve">Desta maneira, existirá situações quando forem estritamente necessárias, e de acordo com a situação factual, uma autorização judicial, como </w:t>
      </w:r>
      <w:r w:rsidR="004D0F15" w:rsidRPr="00BD6E33">
        <w:rPr>
          <w:rFonts w:eastAsiaTheme="minorHAnsi"/>
          <w:szCs w:val="24"/>
          <w:lang w:eastAsia="en-US"/>
        </w:rPr>
        <w:t>bem-visto</w:t>
      </w:r>
      <w:r w:rsidRPr="00BD6E33">
        <w:rPr>
          <w:rFonts w:eastAsiaTheme="minorHAnsi"/>
          <w:szCs w:val="24"/>
          <w:lang w:eastAsia="en-US"/>
        </w:rPr>
        <w:t xml:space="preserve"> anteriormente</w:t>
      </w:r>
      <w:r w:rsidR="00E72C83" w:rsidRPr="00BD6E33">
        <w:rPr>
          <w:rFonts w:eastAsiaTheme="minorHAnsi"/>
          <w:szCs w:val="24"/>
          <w:lang w:eastAsia="en-US"/>
        </w:rPr>
        <w:t>,</w:t>
      </w:r>
      <w:r w:rsidRPr="00BD6E33">
        <w:rPr>
          <w:rFonts w:eastAsiaTheme="minorHAnsi"/>
          <w:szCs w:val="24"/>
          <w:lang w:eastAsia="en-US"/>
        </w:rPr>
        <w:t xml:space="preserve"> preenchidos os requisitos da lei vigente.</w:t>
      </w:r>
    </w:p>
    <w:p w14:paraId="363EAC84" w14:textId="237A86B8"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No que diz respeito a legalidade e licitude da criação do perf</w:t>
      </w:r>
      <w:r w:rsidR="000E3745" w:rsidRPr="00BD6E33">
        <w:rPr>
          <w:rFonts w:eastAsiaTheme="minorHAnsi"/>
          <w:szCs w:val="24"/>
          <w:lang w:eastAsia="en-US"/>
        </w:rPr>
        <w:t>il falso como objetivo essencial</w:t>
      </w:r>
      <w:r w:rsidRPr="00BD6E33">
        <w:rPr>
          <w:rFonts w:eastAsiaTheme="minorHAnsi"/>
          <w:szCs w:val="24"/>
          <w:lang w:eastAsia="en-US"/>
        </w:rPr>
        <w:t xml:space="preserve"> da infiltração localizar o agente infrator da </w:t>
      </w:r>
      <w:r w:rsidR="004D0F15" w:rsidRPr="00BD6E33">
        <w:rPr>
          <w:rFonts w:eastAsiaTheme="minorHAnsi"/>
          <w:szCs w:val="24"/>
          <w:lang w:eastAsia="en-US"/>
        </w:rPr>
        <w:t>prática</w:t>
      </w:r>
      <w:r w:rsidRPr="00BD6E33">
        <w:rPr>
          <w:rFonts w:eastAsiaTheme="minorHAnsi"/>
          <w:szCs w:val="24"/>
          <w:lang w:eastAsia="en-US"/>
        </w:rPr>
        <w:t xml:space="preserve"> delituosa e circunstanciar meios lícitos para a obtenção do conjunto </w:t>
      </w:r>
      <w:r w:rsidR="009F7F26" w:rsidRPr="00BD6E33">
        <w:rPr>
          <w:rFonts w:eastAsiaTheme="minorHAnsi"/>
          <w:szCs w:val="24"/>
          <w:lang w:eastAsia="en-US"/>
        </w:rPr>
        <w:t xml:space="preserve">probatório, destaca-se então que a forma em que o policial atua, conjecturando um impostor por traçar um perfil falso, implicitamente pratica um comportamento descrito no tipo penal. Entretanto de acordo com a lei n° 13.441/17, aduz expressamente que o policial infiltrado para este fim não está praticando crime por simular a sua real identidade para atuar nos meios cibernéticos para reunir indícios de autoria e materialidade dos delitos, conforme o artigo 190-C da lei </w:t>
      </w:r>
      <w:r w:rsidR="00E574F1" w:rsidRPr="00BD6E33">
        <w:rPr>
          <w:rFonts w:eastAsiaTheme="minorHAnsi"/>
          <w:szCs w:val="24"/>
          <w:lang w:eastAsia="en-US"/>
        </w:rPr>
        <w:t>supramencionada. (HOFFMANN,</w:t>
      </w:r>
      <w:r w:rsidR="00D7193C">
        <w:rPr>
          <w:rFonts w:eastAsiaTheme="minorHAnsi"/>
          <w:szCs w:val="24"/>
          <w:lang w:eastAsia="en-US"/>
        </w:rPr>
        <w:t xml:space="preserve"> Henrique, </w:t>
      </w:r>
      <w:r w:rsidR="00E574F1" w:rsidRPr="00BD6E33">
        <w:rPr>
          <w:rFonts w:eastAsiaTheme="minorHAnsi"/>
          <w:szCs w:val="24"/>
          <w:lang w:eastAsia="en-US"/>
        </w:rPr>
        <w:t>2017)</w:t>
      </w:r>
    </w:p>
    <w:p w14:paraId="29C89FB8" w14:textId="42D98738" w:rsidR="00F372D1" w:rsidRPr="00BD6E33" w:rsidRDefault="00F372D1" w:rsidP="00625369">
      <w:pPr>
        <w:spacing w:after="0" w:line="360" w:lineRule="auto"/>
        <w:ind w:left="0" w:right="0" w:firstLine="851"/>
        <w:rPr>
          <w:rFonts w:eastAsiaTheme="minorHAnsi"/>
          <w:szCs w:val="24"/>
          <w:lang w:eastAsia="en-US"/>
        </w:rPr>
      </w:pPr>
      <w:r w:rsidRPr="00613B31">
        <w:rPr>
          <w:rFonts w:eastAsiaTheme="minorHAnsi"/>
          <w:color w:val="auto"/>
          <w:szCs w:val="24"/>
          <w:lang w:eastAsia="en-US"/>
        </w:rPr>
        <w:t>Por conseguinte,</w:t>
      </w:r>
      <w:r w:rsidR="000F41C0" w:rsidRPr="00613B31">
        <w:rPr>
          <w:rFonts w:eastAsiaTheme="minorHAnsi"/>
          <w:color w:val="auto"/>
          <w:szCs w:val="24"/>
          <w:lang w:eastAsia="en-US"/>
        </w:rPr>
        <w:t xml:space="preserve"> </w:t>
      </w:r>
      <w:r w:rsidRPr="00613B31">
        <w:rPr>
          <w:rFonts w:eastAsiaTheme="minorHAnsi"/>
          <w:color w:val="auto"/>
          <w:szCs w:val="24"/>
          <w:lang w:eastAsia="en-US"/>
        </w:rPr>
        <w:t>conforme o conce</w:t>
      </w:r>
      <w:r w:rsidR="008A2695" w:rsidRPr="00613B31">
        <w:rPr>
          <w:rFonts w:eastAsiaTheme="minorHAnsi"/>
          <w:color w:val="auto"/>
          <w:szCs w:val="24"/>
          <w:lang w:eastAsia="en-US"/>
        </w:rPr>
        <w:t xml:space="preserve">ito analítico de crime, </w:t>
      </w:r>
      <w:r w:rsidR="00314D1A" w:rsidRPr="00613B31">
        <w:rPr>
          <w:rFonts w:eastAsiaTheme="minorHAnsi"/>
          <w:color w:val="auto"/>
          <w:szCs w:val="24"/>
          <w:lang w:eastAsia="en-US"/>
        </w:rPr>
        <w:t>nesta conjuntura</w:t>
      </w:r>
      <w:r w:rsidR="00C91E86" w:rsidRPr="00613B31">
        <w:rPr>
          <w:rFonts w:eastAsiaTheme="minorHAnsi"/>
          <w:color w:val="auto"/>
          <w:szCs w:val="24"/>
          <w:lang w:eastAsia="en-US"/>
        </w:rPr>
        <w:t xml:space="preserve"> pode-se configurar </w:t>
      </w:r>
      <w:r w:rsidRPr="00613B31">
        <w:rPr>
          <w:rFonts w:eastAsiaTheme="minorHAnsi"/>
          <w:color w:val="auto"/>
          <w:szCs w:val="24"/>
          <w:lang w:eastAsia="en-US"/>
        </w:rPr>
        <w:t xml:space="preserve">Excludente de Ilicitude no que se refere a modalidade do Estrito cumprimento do dever Legal por parte do agente infiltrado garantidor da </w:t>
      </w:r>
      <w:r w:rsidR="004D0F15" w:rsidRPr="00613B31">
        <w:rPr>
          <w:rFonts w:eastAsiaTheme="minorHAnsi"/>
          <w:color w:val="auto"/>
          <w:szCs w:val="24"/>
          <w:lang w:eastAsia="en-US"/>
        </w:rPr>
        <w:t>prática</w:t>
      </w:r>
      <w:r w:rsidRPr="00613B31">
        <w:rPr>
          <w:rFonts w:eastAsiaTheme="minorHAnsi"/>
          <w:color w:val="auto"/>
          <w:szCs w:val="24"/>
          <w:lang w:eastAsia="en-US"/>
        </w:rPr>
        <w:t xml:space="preserve"> autorizado por lei. (Artigo 23, inciso III do Código Penal). Logo </w:t>
      </w:r>
      <w:r w:rsidRPr="00BD6E33">
        <w:rPr>
          <w:rFonts w:eastAsiaTheme="minorHAnsi"/>
          <w:szCs w:val="24"/>
          <w:lang w:eastAsia="en-US"/>
        </w:rPr>
        <w:t>caracteriza-se conduta t</w:t>
      </w:r>
      <w:r w:rsidR="00705AC0" w:rsidRPr="00BD6E33">
        <w:rPr>
          <w:rFonts w:eastAsiaTheme="minorHAnsi"/>
          <w:szCs w:val="24"/>
          <w:lang w:eastAsia="en-US"/>
        </w:rPr>
        <w:t>ípica praticada para a preservação da identidade simulada</w:t>
      </w:r>
      <w:r w:rsidRPr="00BD6E33">
        <w:rPr>
          <w:rFonts w:eastAsiaTheme="minorHAnsi"/>
          <w:szCs w:val="24"/>
          <w:lang w:eastAsia="en-US"/>
        </w:rPr>
        <w:t>, como falsidade documental e ideológica, seguidamen</w:t>
      </w:r>
      <w:r w:rsidR="00C7675C" w:rsidRPr="00BD6E33">
        <w:rPr>
          <w:rFonts w:eastAsiaTheme="minorHAnsi"/>
          <w:szCs w:val="24"/>
          <w:lang w:eastAsia="en-US"/>
        </w:rPr>
        <w:t>te conclui-se que n</w:t>
      </w:r>
      <w:r w:rsidR="00887661" w:rsidRPr="00BD6E33">
        <w:rPr>
          <w:rFonts w:eastAsiaTheme="minorHAnsi"/>
          <w:szCs w:val="24"/>
          <w:lang w:eastAsia="en-US"/>
        </w:rPr>
        <w:t xml:space="preserve">ão há crime. </w:t>
      </w:r>
    </w:p>
    <w:p w14:paraId="10A42A11" w14:textId="51269CA0"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 xml:space="preserve">De grande valia para correlacionar e enraizar o estudo sobre o tema abordado, Leopoldo </w:t>
      </w:r>
      <w:proofErr w:type="spellStart"/>
      <w:r w:rsidRPr="00BD6E33">
        <w:rPr>
          <w:rFonts w:eastAsiaTheme="minorHAnsi"/>
          <w:szCs w:val="24"/>
          <w:lang w:eastAsia="en-US"/>
        </w:rPr>
        <w:t>Grecco</w:t>
      </w:r>
      <w:proofErr w:type="spellEnd"/>
      <w:r w:rsidRPr="00BD6E33">
        <w:rPr>
          <w:rFonts w:eastAsiaTheme="minorHAnsi"/>
          <w:szCs w:val="24"/>
          <w:lang w:eastAsia="en-US"/>
        </w:rPr>
        <w:t xml:space="preserve"> Lisboa, completa o entendimento quanto à possibilidade ou não do agente </w:t>
      </w:r>
      <w:r w:rsidRPr="00BD6E33">
        <w:rPr>
          <w:rFonts w:eastAsiaTheme="minorHAnsi"/>
          <w:szCs w:val="24"/>
          <w:lang w:eastAsia="en-US"/>
        </w:rPr>
        <w:lastRenderedPageBreak/>
        <w:t xml:space="preserve">infiltrado com o perfil falso incorrer para tipificação do crime do artigo 307 do Código penal, </w:t>
      </w:r>
      <w:r w:rsidR="004D0F15" w:rsidRPr="00BD6E33">
        <w:rPr>
          <w:rFonts w:eastAsiaTheme="minorHAnsi"/>
          <w:szCs w:val="24"/>
          <w:lang w:eastAsia="en-US"/>
        </w:rPr>
        <w:t>ele</w:t>
      </w:r>
      <w:r w:rsidRPr="00BD6E33">
        <w:rPr>
          <w:rFonts w:eastAsiaTheme="minorHAnsi"/>
          <w:szCs w:val="24"/>
          <w:lang w:eastAsia="en-US"/>
        </w:rPr>
        <w:t xml:space="preserve"> aduz:</w:t>
      </w:r>
    </w:p>
    <w:p w14:paraId="5153752C" w14:textId="77777777" w:rsidR="005D6F91" w:rsidRPr="00BD6E33" w:rsidRDefault="005D6F91" w:rsidP="00625369">
      <w:pPr>
        <w:spacing w:after="0" w:line="240" w:lineRule="auto"/>
        <w:ind w:left="0" w:right="0" w:firstLine="709"/>
        <w:rPr>
          <w:rFonts w:eastAsiaTheme="minorHAnsi"/>
          <w:color w:val="1A1A1A"/>
          <w:szCs w:val="24"/>
          <w:shd w:val="clear" w:color="auto" w:fill="FFFFFF"/>
          <w:lang w:eastAsia="en-US"/>
        </w:rPr>
      </w:pPr>
    </w:p>
    <w:p w14:paraId="4DE22A7A" w14:textId="0C30B1CB" w:rsidR="00F372D1"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A resposta parece negativa à luz do Artigo 190-C da lei em tela, visto que não comete crime o policial que oculta sua identidade para, por meio da internet, colher indícios de autoria e materialidade nos crimes dessa natureza. Logo, não se trata de mera excludente de culpabilidade. Posto que a lei anota que não há crime, a própria ilicitude da conduta resta esvaziada. (</w:t>
      </w:r>
      <w:r w:rsidR="00620380" w:rsidRPr="00BD6E33">
        <w:rPr>
          <w:rFonts w:eastAsiaTheme="minorHAnsi"/>
          <w:iCs/>
          <w:sz w:val="20"/>
          <w:szCs w:val="20"/>
          <w:shd w:val="clear" w:color="auto" w:fill="FFFFFF"/>
          <w:lang w:eastAsia="en-US"/>
        </w:rPr>
        <w:t>GRECCO</w:t>
      </w:r>
      <w:r w:rsidRPr="00BD6E33">
        <w:rPr>
          <w:rFonts w:eastAsiaTheme="minorHAnsi"/>
          <w:iCs/>
          <w:sz w:val="20"/>
          <w:szCs w:val="20"/>
          <w:shd w:val="clear" w:color="auto" w:fill="FFFFFF"/>
          <w:lang w:eastAsia="en-US"/>
        </w:rPr>
        <w:t>,</w:t>
      </w:r>
      <w:r w:rsidR="00D7193C">
        <w:rPr>
          <w:rFonts w:eastAsiaTheme="minorHAnsi"/>
          <w:iCs/>
          <w:sz w:val="20"/>
          <w:szCs w:val="20"/>
          <w:shd w:val="clear" w:color="auto" w:fill="FFFFFF"/>
          <w:lang w:eastAsia="en-US"/>
        </w:rPr>
        <w:t xml:space="preserve"> </w:t>
      </w:r>
      <w:r w:rsidRPr="00BD6E33">
        <w:rPr>
          <w:rFonts w:eastAsiaTheme="minorHAnsi"/>
          <w:iCs/>
          <w:sz w:val="20"/>
          <w:szCs w:val="20"/>
          <w:shd w:val="clear" w:color="auto" w:fill="FFFFFF"/>
          <w:lang w:eastAsia="en-US"/>
        </w:rPr>
        <w:t>2017)</w:t>
      </w:r>
    </w:p>
    <w:p w14:paraId="788462CF" w14:textId="77777777" w:rsidR="00F372D1" w:rsidRPr="00BD6E33" w:rsidRDefault="00F372D1" w:rsidP="00625369">
      <w:pPr>
        <w:spacing w:after="0" w:line="240" w:lineRule="auto"/>
        <w:ind w:left="0" w:right="0" w:firstLine="709"/>
        <w:rPr>
          <w:color w:val="000000" w:themeColor="text1"/>
          <w:szCs w:val="24"/>
          <w:shd w:val="clear" w:color="auto" w:fill="FFFFFF"/>
        </w:rPr>
      </w:pPr>
    </w:p>
    <w:p w14:paraId="09CF8CE6" w14:textId="77777777"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Portanto, a criação do perfil falso para a infiltração do agente em rede de computadores tem como objetivo identificar eventuais envolvidos em crimes tipificados como Pedofilia, portanto a forma de aplicação dessa modalidade do agente virtual difere-se da ingressão física do agente em uma infiltração, como por exemplo, de uma organização criminosa.</w:t>
      </w:r>
    </w:p>
    <w:p w14:paraId="4025CF62" w14:textId="25D51C7A" w:rsidR="009C5B60" w:rsidRPr="00BD6E33" w:rsidRDefault="009C5B60" w:rsidP="00625369">
      <w:pPr>
        <w:spacing w:after="0" w:line="360" w:lineRule="auto"/>
        <w:ind w:left="0" w:right="0" w:firstLine="851"/>
        <w:rPr>
          <w:rFonts w:eastAsiaTheme="minorHAnsi"/>
          <w:szCs w:val="24"/>
          <w:lang w:eastAsia="en-US"/>
        </w:rPr>
      </w:pPr>
      <w:r w:rsidRPr="00BD6E33">
        <w:rPr>
          <w:rFonts w:eastAsiaTheme="minorHAnsi"/>
          <w:szCs w:val="24"/>
          <w:lang w:eastAsia="en-US"/>
        </w:rPr>
        <w:t xml:space="preserve">E no tocante a falsa identidade, não se figura crime visto que no pressuposto subjetivo pertinente ao artigo 307 do Código penal de conseguir vantagens para interesse pessoal ou de outros, com o objetivo de causar dano a um terceiro, não se faz presente na atuação do trabalho do agente, pois o interesse pertinente é do Estado de realizar o Jus </w:t>
      </w:r>
      <w:proofErr w:type="spellStart"/>
      <w:r w:rsidRPr="00BD6E33">
        <w:rPr>
          <w:rFonts w:eastAsiaTheme="minorHAnsi"/>
          <w:szCs w:val="24"/>
          <w:lang w:eastAsia="en-US"/>
        </w:rPr>
        <w:t>Puniend</w:t>
      </w:r>
      <w:proofErr w:type="spellEnd"/>
      <w:r w:rsidRPr="00BD6E33">
        <w:rPr>
          <w:rFonts w:eastAsiaTheme="minorHAnsi"/>
          <w:szCs w:val="24"/>
          <w:lang w:eastAsia="en-US"/>
        </w:rPr>
        <w:t xml:space="preserve"> respeitando a Legalidade vigente.</w:t>
      </w:r>
    </w:p>
    <w:p w14:paraId="7A5D0408" w14:textId="77777777" w:rsidR="00F372D1" w:rsidRPr="00BD6E33" w:rsidRDefault="00F372D1" w:rsidP="00625369">
      <w:pPr>
        <w:spacing w:after="0" w:line="360" w:lineRule="auto"/>
        <w:ind w:left="0" w:right="-7" w:firstLine="0"/>
        <w:rPr>
          <w:color w:val="FFC000"/>
          <w:szCs w:val="24"/>
        </w:rPr>
      </w:pPr>
    </w:p>
    <w:p w14:paraId="5D7094C0" w14:textId="77777777" w:rsidR="00F372D1" w:rsidRPr="00BD6E33" w:rsidRDefault="00F372D1" w:rsidP="00625369">
      <w:pPr>
        <w:pStyle w:val="PargrafodaLista"/>
        <w:numPr>
          <w:ilvl w:val="0"/>
          <w:numId w:val="5"/>
        </w:numPr>
        <w:tabs>
          <w:tab w:val="left" w:pos="284"/>
        </w:tabs>
        <w:spacing w:after="0" w:line="360" w:lineRule="auto"/>
        <w:ind w:left="0" w:right="-7" w:firstLine="0"/>
        <w:rPr>
          <w:rFonts w:eastAsia="Calibri"/>
          <w:b/>
          <w:color w:val="auto"/>
          <w:szCs w:val="24"/>
          <w:lang w:eastAsia="en-US"/>
        </w:rPr>
      </w:pPr>
      <w:r w:rsidRPr="00BD6E33">
        <w:rPr>
          <w:rFonts w:eastAsia="Calibri"/>
          <w:b/>
          <w:color w:val="auto"/>
          <w:szCs w:val="24"/>
          <w:lang w:eastAsia="en-US"/>
        </w:rPr>
        <w:t xml:space="preserve">PRINCIPIOS NORTEADORES PARA A </w:t>
      </w:r>
      <w:r w:rsidR="004D0F15" w:rsidRPr="00BD6E33">
        <w:rPr>
          <w:rFonts w:eastAsia="Calibri"/>
          <w:b/>
          <w:color w:val="auto"/>
          <w:szCs w:val="24"/>
          <w:lang w:eastAsia="en-US"/>
        </w:rPr>
        <w:t>PRÁTICA</w:t>
      </w:r>
      <w:r w:rsidRPr="00BD6E33">
        <w:rPr>
          <w:rFonts w:eastAsia="Calibri"/>
          <w:b/>
          <w:color w:val="auto"/>
          <w:szCs w:val="24"/>
          <w:lang w:eastAsia="en-US"/>
        </w:rPr>
        <w:t xml:space="preserve"> DA INFILTRAÇÃO </w:t>
      </w:r>
    </w:p>
    <w:p w14:paraId="43076EAE" w14:textId="77777777" w:rsidR="00F372D1" w:rsidRPr="00BD6E33" w:rsidRDefault="00F372D1" w:rsidP="00625369">
      <w:pPr>
        <w:spacing w:after="0" w:line="360" w:lineRule="auto"/>
        <w:ind w:left="0" w:right="-7" w:firstLine="851"/>
        <w:rPr>
          <w:b/>
          <w:color w:val="auto"/>
          <w:szCs w:val="24"/>
          <w:shd w:val="clear" w:color="auto" w:fill="FFFFFF"/>
        </w:rPr>
      </w:pPr>
    </w:p>
    <w:p w14:paraId="0F2DD664" w14:textId="77777777"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Quando o indivíduo comete uma conduta ilícita e tipificada como crime, um dos efeitos existentes no Direito penal brasileiro é a punição para aquele que lesionou o bem jurídico tutelado e se dá a efetividade do jus puniendi do Estado, no entanto, como diretrizes basilares, deve-se observar a devida efetividade do princípios Constitucionais que norteiam o ordenamento jurídico, em específico ao tema abordado , no que concerne ao direito penal o princípio da legalidade , da Reserva legal, do contraditório e da ampla defesa</w:t>
      </w:r>
    </w:p>
    <w:p w14:paraId="6C867140" w14:textId="04C03CAD"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 xml:space="preserve">Importante destacar as palavras de </w:t>
      </w:r>
      <w:r w:rsidR="00C46119">
        <w:rPr>
          <w:rFonts w:eastAsiaTheme="minorHAnsi"/>
          <w:szCs w:val="24"/>
          <w:lang w:eastAsia="en-US"/>
        </w:rPr>
        <w:t>Soares</w:t>
      </w:r>
      <w:r w:rsidRPr="00BD6E33">
        <w:rPr>
          <w:rFonts w:eastAsiaTheme="minorHAnsi"/>
          <w:szCs w:val="24"/>
          <w:lang w:eastAsia="en-US"/>
        </w:rPr>
        <w:t>, sobre a importância da observância dos princípios constitucionais supracitados:</w:t>
      </w:r>
    </w:p>
    <w:p w14:paraId="089A2121" w14:textId="77777777" w:rsidR="005D6F91" w:rsidRPr="00BD6E33" w:rsidRDefault="005D6F91" w:rsidP="00625369">
      <w:pPr>
        <w:spacing w:after="0" w:line="240" w:lineRule="auto"/>
        <w:ind w:left="0" w:right="0" w:firstLine="709"/>
        <w:rPr>
          <w:rFonts w:eastAsiaTheme="minorHAnsi"/>
          <w:color w:val="1A1A1A"/>
          <w:szCs w:val="24"/>
          <w:shd w:val="clear" w:color="auto" w:fill="FFFFFF"/>
          <w:lang w:eastAsia="en-US"/>
        </w:rPr>
      </w:pPr>
    </w:p>
    <w:p w14:paraId="0DCAE097" w14:textId="141A2787" w:rsidR="00F372D1" w:rsidRDefault="00F372D1" w:rsidP="00625369">
      <w:pPr>
        <w:spacing w:after="0" w:line="240" w:lineRule="auto"/>
        <w:ind w:left="2268" w:right="0" w:firstLine="0"/>
        <w:rPr>
          <w:rFonts w:eastAsiaTheme="minorHAnsi"/>
          <w:iCs/>
          <w:color w:val="FF0000"/>
          <w:sz w:val="20"/>
          <w:szCs w:val="20"/>
          <w:shd w:val="clear" w:color="auto" w:fill="FFFFFF"/>
          <w:lang w:eastAsia="en-US"/>
        </w:rPr>
      </w:pPr>
      <w:r w:rsidRPr="00BD6E33">
        <w:rPr>
          <w:rFonts w:eastAsiaTheme="minorHAnsi"/>
          <w:iCs/>
          <w:sz w:val="20"/>
          <w:szCs w:val="20"/>
          <w:shd w:val="clear" w:color="auto" w:fill="FFFFFF"/>
          <w:lang w:eastAsia="en-US"/>
        </w:rPr>
        <w:t>Sendo o Brasil um Estado Democrático de Direito para a criação e aplicação de leis deve-se observar os preceitos trazidos pela nossa Carta Magna. Dessa forma, a infiltração de agentes policiais deve, obrigatória e necessariamente, observar os direitos e garantias constantes da Constituição Federal. Ocorre que, por ser a infiltração um meio de investigação para o colhimento de provas, alguns direitos e garantias muitas vezes são deixados de lado e violados para o cumprimento do almejado objetivo. Assim, mister se faz, a análise das possíveis violações a esses direitos e garantias quando da sua aplicação (…). (SOARES,</w:t>
      </w:r>
      <w:r w:rsidR="00523C3C">
        <w:rPr>
          <w:rFonts w:eastAsiaTheme="minorHAnsi"/>
          <w:iCs/>
          <w:sz w:val="20"/>
          <w:szCs w:val="20"/>
          <w:shd w:val="clear" w:color="auto" w:fill="FFFFFF"/>
          <w:lang w:eastAsia="en-US"/>
        </w:rPr>
        <w:t xml:space="preserve"> H.F.</w:t>
      </w:r>
      <w:r w:rsidRPr="00BD6E33">
        <w:rPr>
          <w:rFonts w:eastAsiaTheme="minorHAnsi"/>
          <w:iCs/>
          <w:sz w:val="20"/>
          <w:szCs w:val="20"/>
          <w:shd w:val="clear" w:color="auto" w:fill="FFFFFF"/>
          <w:lang w:eastAsia="en-US"/>
        </w:rPr>
        <w:t xml:space="preserve"> 2015, p. 14/15).</w:t>
      </w:r>
      <w:r w:rsidR="00C4788A">
        <w:rPr>
          <w:rFonts w:eastAsiaTheme="minorHAnsi"/>
          <w:iCs/>
          <w:sz w:val="20"/>
          <w:szCs w:val="20"/>
          <w:shd w:val="clear" w:color="auto" w:fill="FFFFFF"/>
          <w:lang w:eastAsia="en-US"/>
        </w:rPr>
        <w:t xml:space="preserve"> </w:t>
      </w:r>
    </w:p>
    <w:p w14:paraId="4A6B1F37" w14:textId="77777777" w:rsidR="00C46119" w:rsidRPr="00BD6E33" w:rsidRDefault="00C46119" w:rsidP="00625369">
      <w:pPr>
        <w:spacing w:after="0" w:line="240" w:lineRule="auto"/>
        <w:ind w:left="2268" w:right="0" w:firstLine="0"/>
        <w:rPr>
          <w:rFonts w:eastAsiaTheme="minorHAnsi"/>
          <w:iCs/>
          <w:sz w:val="20"/>
          <w:szCs w:val="20"/>
          <w:shd w:val="clear" w:color="auto" w:fill="FFFFFF"/>
          <w:lang w:eastAsia="en-US"/>
        </w:rPr>
      </w:pPr>
    </w:p>
    <w:p w14:paraId="3B16BA07" w14:textId="77777777" w:rsidR="00F372D1" w:rsidRPr="00BD6E33" w:rsidRDefault="00F372D1" w:rsidP="00C46119">
      <w:pPr>
        <w:spacing w:after="0" w:line="240" w:lineRule="auto"/>
        <w:ind w:left="0" w:right="-7" w:firstLine="0"/>
        <w:rPr>
          <w:color w:val="000000" w:themeColor="text1"/>
          <w:sz w:val="20"/>
          <w:szCs w:val="20"/>
          <w:highlight w:val="yellow"/>
          <w:shd w:val="clear" w:color="auto" w:fill="FFFFFF"/>
        </w:rPr>
      </w:pPr>
    </w:p>
    <w:p w14:paraId="71EB68B8" w14:textId="7E84E59F" w:rsidR="00F372D1" w:rsidRPr="00BD6E33" w:rsidRDefault="00495DA0" w:rsidP="00625369">
      <w:pPr>
        <w:spacing w:after="0" w:line="360" w:lineRule="auto"/>
        <w:ind w:left="0" w:right="0" w:firstLine="851"/>
        <w:rPr>
          <w:rFonts w:eastAsiaTheme="minorHAnsi"/>
          <w:szCs w:val="24"/>
          <w:lang w:eastAsia="en-US"/>
        </w:rPr>
      </w:pPr>
      <w:r w:rsidRPr="00BD6E33">
        <w:rPr>
          <w:rFonts w:eastAsiaTheme="minorHAnsi"/>
          <w:szCs w:val="24"/>
          <w:lang w:eastAsia="en-US"/>
        </w:rPr>
        <w:lastRenderedPageBreak/>
        <w:t xml:space="preserve">Os princípios constitucionais da </w:t>
      </w:r>
      <w:r w:rsidR="00F372D1" w:rsidRPr="00BD6E33">
        <w:rPr>
          <w:rFonts w:eastAsiaTheme="minorHAnsi"/>
          <w:szCs w:val="24"/>
          <w:lang w:eastAsia="en-US"/>
        </w:rPr>
        <w:t xml:space="preserve">Reserva Legal, do Contraditório e Ampla defesa, dentre outros que norteiam o ordenamento Jurídico brasileiro e que versam sobre a infiltração </w:t>
      </w:r>
      <w:proofErr w:type="gramStart"/>
      <w:r w:rsidR="00F372D1" w:rsidRPr="00BD6E33">
        <w:rPr>
          <w:rFonts w:eastAsiaTheme="minorHAnsi"/>
          <w:szCs w:val="24"/>
          <w:lang w:eastAsia="en-US"/>
        </w:rPr>
        <w:t>de</w:t>
      </w:r>
      <w:proofErr w:type="gramEnd"/>
      <w:r w:rsidR="00F372D1" w:rsidRPr="00BD6E33">
        <w:rPr>
          <w:rFonts w:eastAsiaTheme="minorHAnsi"/>
          <w:szCs w:val="24"/>
          <w:lang w:eastAsia="en-US"/>
        </w:rPr>
        <w:t xml:space="preserve"> agentes policiais, deve, obrigatória e necessariamente, observar os direitos e garantias existentes. Com relação ao direito penal, é importante ressaltar os elementos que compõem o devido processo legal, para que não o sujeitem a vícios de ilegalidade na composição do conjunto probatório e processual.</w:t>
      </w:r>
    </w:p>
    <w:p w14:paraId="6F1D544D" w14:textId="5B882350" w:rsidR="00F372D1" w:rsidRPr="002A2549" w:rsidRDefault="004D631A" w:rsidP="00625369">
      <w:pPr>
        <w:spacing w:after="0" w:line="360" w:lineRule="auto"/>
        <w:ind w:left="0" w:right="0" w:firstLine="851"/>
        <w:rPr>
          <w:rFonts w:eastAsiaTheme="minorHAnsi"/>
          <w:szCs w:val="24"/>
          <w:lang w:eastAsia="en-US"/>
        </w:rPr>
      </w:pPr>
      <w:r w:rsidRPr="00BD6E33">
        <w:rPr>
          <w:rFonts w:eastAsiaTheme="minorHAnsi"/>
          <w:szCs w:val="24"/>
          <w:lang w:eastAsia="en-US"/>
        </w:rPr>
        <w:t>O efetivo</w:t>
      </w:r>
      <w:r w:rsidR="00AE05C9" w:rsidRPr="00BD6E33">
        <w:rPr>
          <w:rFonts w:eastAsiaTheme="minorHAnsi"/>
          <w:szCs w:val="24"/>
          <w:lang w:eastAsia="en-US"/>
        </w:rPr>
        <w:t xml:space="preserve"> implemento</w:t>
      </w:r>
      <w:r w:rsidR="00F372D1" w:rsidRPr="00BD6E33">
        <w:rPr>
          <w:rFonts w:eastAsiaTheme="minorHAnsi"/>
          <w:szCs w:val="24"/>
          <w:lang w:eastAsia="en-US"/>
        </w:rPr>
        <w:t xml:space="preserve"> dos princípios constitucionais para a </w:t>
      </w:r>
      <w:r w:rsidR="008C22D1" w:rsidRPr="00BD6E33">
        <w:rPr>
          <w:rFonts w:eastAsiaTheme="minorHAnsi"/>
          <w:szCs w:val="24"/>
          <w:lang w:eastAsia="en-US"/>
        </w:rPr>
        <w:t xml:space="preserve">consecução </w:t>
      </w:r>
      <w:r w:rsidR="00F372D1" w:rsidRPr="00BD6E33">
        <w:rPr>
          <w:rFonts w:eastAsiaTheme="minorHAnsi"/>
          <w:szCs w:val="24"/>
          <w:lang w:eastAsia="en-US"/>
        </w:rPr>
        <w:t xml:space="preserve">de provas de </w:t>
      </w:r>
      <w:r w:rsidR="00AE05C9" w:rsidRPr="00BD6E33">
        <w:rPr>
          <w:rFonts w:eastAsiaTheme="minorHAnsi"/>
          <w:szCs w:val="24"/>
          <w:lang w:eastAsia="en-US"/>
        </w:rPr>
        <w:t xml:space="preserve">forma licita no que versa o instituto legal da </w:t>
      </w:r>
      <w:r w:rsidR="00F372D1" w:rsidRPr="00BD6E33">
        <w:rPr>
          <w:rFonts w:eastAsiaTheme="minorHAnsi"/>
          <w:szCs w:val="24"/>
          <w:lang w:eastAsia="en-US"/>
        </w:rPr>
        <w:t>infiltração de agentes</w:t>
      </w:r>
      <w:r w:rsidR="00E04FC6" w:rsidRPr="00BD6E33">
        <w:rPr>
          <w:rFonts w:eastAsiaTheme="minorHAnsi"/>
          <w:szCs w:val="24"/>
          <w:lang w:eastAsia="en-US"/>
        </w:rPr>
        <w:t xml:space="preserve"> seja virtual ou fisicamente, </w:t>
      </w:r>
      <w:r w:rsidR="00F372D1" w:rsidRPr="00BD6E33">
        <w:rPr>
          <w:rFonts w:eastAsiaTheme="minorHAnsi"/>
          <w:szCs w:val="24"/>
          <w:lang w:eastAsia="en-US"/>
        </w:rPr>
        <w:t>o Estado-juiz, Ministério</w:t>
      </w:r>
      <w:r w:rsidR="00AE05C9" w:rsidRPr="00BD6E33">
        <w:rPr>
          <w:rFonts w:eastAsiaTheme="minorHAnsi"/>
          <w:szCs w:val="24"/>
          <w:lang w:eastAsia="en-US"/>
        </w:rPr>
        <w:t xml:space="preserve"> Público e </w:t>
      </w:r>
      <w:r w:rsidR="00F372D1" w:rsidRPr="00BD6E33">
        <w:rPr>
          <w:rFonts w:eastAsiaTheme="minorHAnsi"/>
          <w:szCs w:val="24"/>
          <w:lang w:eastAsia="en-US"/>
        </w:rPr>
        <w:t>Delegado de Polícia</w:t>
      </w:r>
      <w:r w:rsidR="00E04FC6" w:rsidRPr="00BD6E33">
        <w:rPr>
          <w:rFonts w:eastAsiaTheme="minorHAnsi"/>
          <w:szCs w:val="24"/>
          <w:lang w:eastAsia="en-US"/>
        </w:rPr>
        <w:t xml:space="preserve"> deverá ter atenção</w:t>
      </w:r>
      <w:r w:rsidR="00AE05C9" w:rsidRPr="00BD6E33">
        <w:rPr>
          <w:rFonts w:eastAsiaTheme="minorHAnsi"/>
          <w:szCs w:val="24"/>
          <w:lang w:eastAsia="en-US"/>
        </w:rPr>
        <w:t xml:space="preserve"> redobrada</w:t>
      </w:r>
      <w:r w:rsidR="00F372D1" w:rsidRPr="00BD6E33">
        <w:rPr>
          <w:rFonts w:eastAsiaTheme="minorHAnsi"/>
          <w:szCs w:val="24"/>
          <w:lang w:eastAsia="en-US"/>
        </w:rPr>
        <w:t xml:space="preserve"> no</w:t>
      </w:r>
      <w:r w:rsidR="00AE05C9" w:rsidRPr="00BD6E33">
        <w:rPr>
          <w:rFonts w:eastAsiaTheme="minorHAnsi"/>
          <w:szCs w:val="24"/>
          <w:lang w:eastAsia="en-US"/>
        </w:rPr>
        <w:t xml:space="preserve"> fundamento</w:t>
      </w:r>
      <w:r w:rsidR="00E04FC6" w:rsidRPr="00BD6E33">
        <w:rPr>
          <w:rFonts w:eastAsiaTheme="minorHAnsi"/>
          <w:szCs w:val="24"/>
          <w:lang w:eastAsia="en-US"/>
        </w:rPr>
        <w:t xml:space="preserve"> de que a </w:t>
      </w:r>
      <w:r w:rsidR="00F372D1" w:rsidRPr="00BD6E33">
        <w:rPr>
          <w:rFonts w:eastAsiaTheme="minorHAnsi"/>
          <w:szCs w:val="24"/>
          <w:lang w:eastAsia="en-US"/>
        </w:rPr>
        <w:t>mo</w:t>
      </w:r>
      <w:r w:rsidR="00E04FC6" w:rsidRPr="00BD6E33">
        <w:rPr>
          <w:rFonts w:eastAsiaTheme="minorHAnsi"/>
          <w:szCs w:val="24"/>
          <w:lang w:eastAsia="en-US"/>
        </w:rPr>
        <w:t>dalid</w:t>
      </w:r>
      <w:r w:rsidR="006C4C2F" w:rsidRPr="00BD6E33">
        <w:rPr>
          <w:rFonts w:eastAsiaTheme="minorHAnsi"/>
          <w:szCs w:val="24"/>
          <w:lang w:eastAsia="en-US"/>
        </w:rPr>
        <w:t>ade para a aquisição</w:t>
      </w:r>
      <w:r w:rsidR="00E04FC6" w:rsidRPr="00BD6E33">
        <w:rPr>
          <w:rFonts w:eastAsiaTheme="minorHAnsi"/>
          <w:szCs w:val="24"/>
          <w:lang w:eastAsia="en-US"/>
        </w:rPr>
        <w:t xml:space="preserve"> de prova</w:t>
      </w:r>
      <w:r w:rsidR="006C4C2F" w:rsidRPr="00BD6E33">
        <w:rPr>
          <w:rFonts w:eastAsiaTheme="minorHAnsi"/>
          <w:szCs w:val="24"/>
          <w:lang w:eastAsia="en-US"/>
        </w:rPr>
        <w:t>s</w:t>
      </w:r>
      <w:r w:rsidR="00E04FC6" w:rsidRPr="00BD6E33">
        <w:rPr>
          <w:rFonts w:eastAsiaTheme="minorHAnsi"/>
          <w:szCs w:val="24"/>
          <w:lang w:eastAsia="en-US"/>
        </w:rPr>
        <w:t xml:space="preserve"> não poderá </w:t>
      </w:r>
      <w:r w:rsidR="006C4C2F" w:rsidRPr="00BD6E33">
        <w:rPr>
          <w:rFonts w:eastAsiaTheme="minorHAnsi"/>
          <w:szCs w:val="24"/>
          <w:lang w:eastAsia="en-US"/>
        </w:rPr>
        <w:t>acolher</w:t>
      </w:r>
      <w:r w:rsidR="00E04FC6" w:rsidRPr="00BD6E33">
        <w:rPr>
          <w:rFonts w:eastAsiaTheme="minorHAnsi"/>
          <w:szCs w:val="24"/>
          <w:lang w:eastAsia="en-US"/>
        </w:rPr>
        <w:t xml:space="preserve"> nenhum ato ou vicio </w:t>
      </w:r>
      <w:r w:rsidR="006C4C2F" w:rsidRPr="002A2549">
        <w:rPr>
          <w:rFonts w:eastAsiaTheme="minorHAnsi"/>
          <w:szCs w:val="24"/>
          <w:lang w:eastAsia="en-US"/>
        </w:rPr>
        <w:t>que desvalorize,</w:t>
      </w:r>
      <w:r w:rsidR="00E04FC6" w:rsidRPr="002A2549">
        <w:rPr>
          <w:rFonts w:eastAsiaTheme="minorHAnsi"/>
          <w:szCs w:val="24"/>
          <w:lang w:eastAsia="en-US"/>
        </w:rPr>
        <w:t xml:space="preserve"> torne inútil </w:t>
      </w:r>
      <w:r w:rsidR="006C4C2F" w:rsidRPr="002A2549">
        <w:rPr>
          <w:rFonts w:eastAsiaTheme="minorHAnsi"/>
          <w:szCs w:val="24"/>
          <w:lang w:eastAsia="en-US"/>
        </w:rPr>
        <w:t>ou</w:t>
      </w:r>
      <w:r w:rsidR="00E04FC6" w:rsidRPr="002A2549">
        <w:rPr>
          <w:rFonts w:eastAsiaTheme="minorHAnsi"/>
          <w:szCs w:val="24"/>
          <w:lang w:eastAsia="en-US"/>
        </w:rPr>
        <w:t xml:space="preserve"> ilícito </w:t>
      </w:r>
      <w:r w:rsidR="006C4C2F" w:rsidRPr="002A2549">
        <w:rPr>
          <w:rFonts w:eastAsiaTheme="minorHAnsi"/>
          <w:szCs w:val="24"/>
          <w:lang w:eastAsia="en-US"/>
        </w:rPr>
        <w:t>a criação da</w:t>
      </w:r>
      <w:r w:rsidR="00E04FC6" w:rsidRPr="002A2549">
        <w:rPr>
          <w:rFonts w:eastAsiaTheme="minorHAnsi"/>
          <w:szCs w:val="24"/>
          <w:lang w:eastAsia="en-US"/>
        </w:rPr>
        <w:t xml:space="preserve"> prova.</w:t>
      </w:r>
    </w:p>
    <w:p w14:paraId="5337F8BF" w14:textId="4FF177CE" w:rsidR="00F372D1" w:rsidRPr="00BD6E33" w:rsidRDefault="00F372D1" w:rsidP="00625369">
      <w:pPr>
        <w:spacing w:after="0" w:line="360" w:lineRule="auto"/>
        <w:ind w:left="0" w:right="0" w:firstLine="851"/>
        <w:rPr>
          <w:rFonts w:eastAsiaTheme="minorHAnsi"/>
          <w:szCs w:val="24"/>
          <w:lang w:eastAsia="en-US"/>
        </w:rPr>
      </w:pPr>
      <w:r w:rsidRPr="002A2549">
        <w:rPr>
          <w:rFonts w:eastAsiaTheme="minorHAnsi"/>
          <w:szCs w:val="24"/>
          <w:lang w:eastAsia="en-US"/>
        </w:rPr>
        <w:t>Deve ser cumprida a legalidade e licitude, para que futuramente as provas colhidas durante o procedimento da infiltração possam ser usadas para o conjunto probatório da ação penal, obter a possibilidade de uma consequente condenação dos acusados, observado o dev</w:t>
      </w:r>
      <w:r w:rsidR="00A46C3B" w:rsidRPr="002A2549">
        <w:rPr>
          <w:rFonts w:eastAsiaTheme="minorHAnsi"/>
          <w:szCs w:val="24"/>
          <w:lang w:eastAsia="en-US"/>
        </w:rPr>
        <w:t xml:space="preserve">ido processo legal, não obstante, </w:t>
      </w:r>
      <w:r w:rsidRPr="002A2549">
        <w:rPr>
          <w:rFonts w:eastAsiaTheme="minorHAnsi"/>
          <w:szCs w:val="24"/>
          <w:lang w:eastAsia="en-US"/>
        </w:rPr>
        <w:t xml:space="preserve">deverá ser respeitado </w:t>
      </w:r>
      <w:r w:rsidR="00A46C3B" w:rsidRPr="002A2549">
        <w:rPr>
          <w:rFonts w:eastAsiaTheme="minorHAnsi"/>
          <w:szCs w:val="24"/>
          <w:lang w:eastAsia="en-US"/>
        </w:rPr>
        <w:t xml:space="preserve">conjuntamente </w:t>
      </w:r>
      <w:r w:rsidRPr="002A2549">
        <w:rPr>
          <w:rFonts w:eastAsiaTheme="minorHAnsi"/>
          <w:szCs w:val="24"/>
          <w:lang w:eastAsia="en-US"/>
        </w:rPr>
        <w:t>o que dispõe no artigo 155 do Código de Processo penal</w:t>
      </w:r>
      <w:r w:rsidR="00A46C3B" w:rsidRPr="002A2549">
        <w:rPr>
          <w:rFonts w:eastAsiaTheme="minorHAnsi"/>
          <w:szCs w:val="24"/>
          <w:lang w:eastAsia="en-US"/>
        </w:rPr>
        <w:t xml:space="preserve">, que menciona sobre o Princípio </w:t>
      </w:r>
      <w:r w:rsidR="00295676" w:rsidRPr="002A2549">
        <w:rPr>
          <w:rFonts w:eastAsiaTheme="minorHAnsi"/>
          <w:szCs w:val="24"/>
          <w:lang w:eastAsia="en-US"/>
        </w:rPr>
        <w:t xml:space="preserve">do Livre Convencimento Motivado, </w:t>
      </w:r>
      <w:r w:rsidR="00A46C3B" w:rsidRPr="002A2549">
        <w:rPr>
          <w:rFonts w:eastAsiaTheme="minorHAnsi"/>
          <w:szCs w:val="24"/>
          <w:lang w:eastAsia="en-US"/>
        </w:rPr>
        <w:t>uma vez que o juiz deverá embasar suas decisões de acordo com o conjunto probatório presentes nos autos do processo, desta forma fixará seu juízo de convicção e</w:t>
      </w:r>
      <w:r w:rsidR="008D149D" w:rsidRPr="002A2549">
        <w:rPr>
          <w:rFonts w:eastAsiaTheme="minorHAnsi"/>
          <w:szCs w:val="24"/>
          <w:lang w:eastAsia="en-US"/>
        </w:rPr>
        <w:t xml:space="preserve"> em seguida,</w:t>
      </w:r>
      <w:r w:rsidR="00A46C3B" w:rsidRPr="002A2549">
        <w:rPr>
          <w:rFonts w:eastAsiaTheme="minorHAnsi"/>
          <w:szCs w:val="24"/>
          <w:lang w:eastAsia="en-US"/>
        </w:rPr>
        <w:t xml:space="preserve"> a obrigatoriedade de explanar </w:t>
      </w:r>
      <w:r w:rsidR="00295676" w:rsidRPr="002A2549">
        <w:rPr>
          <w:rFonts w:eastAsiaTheme="minorHAnsi"/>
          <w:szCs w:val="24"/>
          <w:lang w:eastAsia="en-US"/>
        </w:rPr>
        <w:t xml:space="preserve">as </w:t>
      </w:r>
      <w:r w:rsidR="008D149D" w:rsidRPr="002A2549">
        <w:rPr>
          <w:rFonts w:eastAsiaTheme="minorHAnsi"/>
          <w:szCs w:val="24"/>
          <w:lang w:eastAsia="en-US"/>
        </w:rPr>
        <w:t>motivações que o conduziu a chegar aquela conclusão:</w:t>
      </w:r>
      <w:r w:rsidR="00A46C3B" w:rsidRPr="002A2549">
        <w:rPr>
          <w:rFonts w:eastAsiaTheme="minorHAnsi"/>
          <w:szCs w:val="24"/>
          <w:lang w:eastAsia="en-US"/>
        </w:rPr>
        <w:t xml:space="preserve"> </w:t>
      </w:r>
    </w:p>
    <w:p w14:paraId="513A7A59" w14:textId="77777777" w:rsidR="00F372D1" w:rsidRPr="00BD6E33"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 xml:space="preserve">Art. 155.  O juiz formará sua convicção pela livre apreciação da prova produzida em contraditório judicial, não podendo fundamentar sua decisão exclusivamente nos elementos informativos colhidos na investigação, ressalvadas as provas cautelares, não repetíveis e antecipadas. </w:t>
      </w:r>
    </w:p>
    <w:p w14:paraId="37A6C7C0" w14:textId="77777777" w:rsidR="005D6F91" w:rsidRPr="00BD6E33" w:rsidRDefault="005D6F91" w:rsidP="00625369">
      <w:pPr>
        <w:spacing w:after="0" w:line="240" w:lineRule="auto"/>
        <w:ind w:left="0" w:right="0" w:firstLine="709"/>
        <w:rPr>
          <w:rFonts w:eastAsiaTheme="minorHAnsi"/>
          <w:color w:val="1A1A1A"/>
          <w:szCs w:val="24"/>
          <w:shd w:val="clear" w:color="auto" w:fill="FFFFFF"/>
          <w:lang w:eastAsia="en-US"/>
        </w:rPr>
      </w:pPr>
    </w:p>
    <w:p w14:paraId="4E87B11B" w14:textId="1D1039FB" w:rsidR="00F372D1" w:rsidRPr="00BD6E33" w:rsidRDefault="00F372D1" w:rsidP="00625369">
      <w:pPr>
        <w:spacing w:after="0" w:line="360" w:lineRule="auto"/>
        <w:ind w:left="0" w:right="0" w:firstLine="851"/>
        <w:rPr>
          <w:rFonts w:eastAsiaTheme="minorHAnsi"/>
          <w:szCs w:val="24"/>
          <w:lang w:eastAsia="en-US"/>
        </w:rPr>
      </w:pPr>
      <w:r w:rsidRPr="00BD6E33">
        <w:rPr>
          <w:rFonts w:eastAsiaTheme="minorHAnsi"/>
          <w:szCs w:val="24"/>
          <w:lang w:eastAsia="en-US"/>
        </w:rPr>
        <w:t xml:space="preserve">Deste modo, deparar-se com a atuação do agente infiltrado e as suas responsabilidades no anseio da investigação quando se ver obrigado a praticar crimes em proveito da organização criminosa, ou na mira do possível pedófilo, deve-se analisar até que ponto </w:t>
      </w:r>
      <w:r w:rsidR="004D0F15" w:rsidRPr="00BD6E33">
        <w:rPr>
          <w:rFonts w:eastAsiaTheme="minorHAnsi"/>
          <w:szCs w:val="24"/>
          <w:lang w:eastAsia="en-US"/>
        </w:rPr>
        <w:t>os atos praticados pelo agente poderão</w:t>
      </w:r>
      <w:r w:rsidRPr="00BD6E33">
        <w:rPr>
          <w:rFonts w:eastAsiaTheme="minorHAnsi"/>
          <w:szCs w:val="24"/>
          <w:lang w:eastAsia="en-US"/>
        </w:rPr>
        <w:t xml:space="preserve"> </w:t>
      </w:r>
      <w:r w:rsidR="0070777C" w:rsidRPr="00BD6E33">
        <w:rPr>
          <w:rFonts w:eastAsiaTheme="minorHAnsi"/>
          <w:szCs w:val="24"/>
          <w:lang w:eastAsia="en-US"/>
        </w:rPr>
        <w:t>tornar-se</w:t>
      </w:r>
      <w:r w:rsidRPr="00BD6E33">
        <w:rPr>
          <w:rFonts w:eastAsiaTheme="minorHAnsi"/>
          <w:szCs w:val="24"/>
          <w:lang w:eastAsia="en-US"/>
        </w:rPr>
        <w:t xml:space="preserve"> abusiva. Não tendo alternativas, o agente policial e sua conduta delituosa no exercício da sua função investigativa, configurada como fato típico, antijurídico e culpável, ainda sim já é pacífico o entendimento nos Tribunais Superiores que diante destas </w:t>
      </w:r>
      <w:r w:rsidR="004D0F15" w:rsidRPr="00BD6E33">
        <w:rPr>
          <w:rFonts w:eastAsiaTheme="minorHAnsi"/>
          <w:szCs w:val="24"/>
          <w:lang w:eastAsia="en-US"/>
        </w:rPr>
        <w:t>circunstâncias</w:t>
      </w:r>
      <w:r w:rsidRPr="00BD6E33">
        <w:rPr>
          <w:rFonts w:eastAsiaTheme="minorHAnsi"/>
          <w:szCs w:val="24"/>
          <w:lang w:eastAsia="en-US"/>
        </w:rPr>
        <w:t xml:space="preserve"> o fato é atípico. Como bem expresso no artigo 13 da lei 12.850/13:</w:t>
      </w:r>
    </w:p>
    <w:p w14:paraId="128D080F" w14:textId="77777777" w:rsidR="007C7D4B" w:rsidRPr="00BD6E33" w:rsidRDefault="007C7D4B" w:rsidP="00625369">
      <w:pPr>
        <w:spacing w:after="0" w:line="240" w:lineRule="auto"/>
        <w:ind w:left="0" w:right="0" w:firstLine="851"/>
        <w:rPr>
          <w:rFonts w:eastAsiaTheme="minorHAnsi"/>
          <w:color w:val="1A1A1A"/>
          <w:szCs w:val="24"/>
          <w:shd w:val="clear" w:color="auto" w:fill="FFFFFF"/>
          <w:lang w:eastAsia="en-US"/>
        </w:rPr>
      </w:pPr>
    </w:p>
    <w:p w14:paraId="5869915F" w14:textId="77777777" w:rsidR="00F372D1" w:rsidRPr="004F2FC8" w:rsidRDefault="00F372D1" w:rsidP="00625369">
      <w:pPr>
        <w:spacing w:after="0" w:line="240" w:lineRule="auto"/>
        <w:ind w:left="2268" w:right="0" w:firstLine="0"/>
        <w:rPr>
          <w:rFonts w:eastAsiaTheme="minorHAnsi"/>
          <w:iCs/>
          <w:sz w:val="20"/>
          <w:szCs w:val="20"/>
          <w:shd w:val="clear" w:color="auto" w:fill="FFFFFF"/>
          <w:lang w:eastAsia="en-US"/>
        </w:rPr>
      </w:pPr>
      <w:r w:rsidRPr="00BD6E33">
        <w:rPr>
          <w:rFonts w:eastAsiaTheme="minorHAnsi"/>
          <w:iCs/>
          <w:sz w:val="20"/>
          <w:szCs w:val="20"/>
          <w:shd w:val="clear" w:color="auto" w:fill="FFFFFF"/>
          <w:lang w:eastAsia="en-US"/>
        </w:rPr>
        <w:t xml:space="preserve">Art. 13. O agente que não guardar, em sua atuação, a devida proporcionalidade com a finalidade da investigação, </w:t>
      </w:r>
      <w:r w:rsidRPr="004F2FC8">
        <w:rPr>
          <w:rFonts w:eastAsiaTheme="minorHAnsi"/>
          <w:iCs/>
          <w:sz w:val="20"/>
          <w:szCs w:val="20"/>
          <w:shd w:val="clear" w:color="auto" w:fill="FFFFFF"/>
          <w:lang w:eastAsia="en-US"/>
        </w:rPr>
        <w:t>responderá pelos excessos praticados.</w:t>
      </w:r>
    </w:p>
    <w:p w14:paraId="64FACA3E" w14:textId="77777777" w:rsidR="00F372D1" w:rsidRPr="004F2FC8" w:rsidRDefault="00F372D1" w:rsidP="00625369">
      <w:pPr>
        <w:spacing w:after="0" w:line="240" w:lineRule="auto"/>
        <w:ind w:left="2268" w:right="0" w:firstLine="0"/>
        <w:rPr>
          <w:rFonts w:eastAsiaTheme="minorHAnsi"/>
          <w:iCs/>
          <w:sz w:val="20"/>
          <w:szCs w:val="20"/>
          <w:shd w:val="clear" w:color="auto" w:fill="FFFFFF"/>
          <w:lang w:eastAsia="en-US"/>
        </w:rPr>
      </w:pPr>
      <w:r w:rsidRPr="004F2FC8">
        <w:rPr>
          <w:rFonts w:eastAsiaTheme="minorHAnsi"/>
          <w:iCs/>
          <w:sz w:val="20"/>
          <w:szCs w:val="20"/>
          <w:shd w:val="clear" w:color="auto" w:fill="FFFFFF"/>
          <w:lang w:eastAsia="en-US"/>
        </w:rPr>
        <w:t>Parágrafo único. Não é punível, no âmbito da infiltração, a prática de crime pelo agente infiltrado no curso da investigação, quando inexigível conduta diversa.</w:t>
      </w:r>
    </w:p>
    <w:p w14:paraId="042D9979" w14:textId="77777777" w:rsidR="00F372D1" w:rsidRPr="004F2FC8" w:rsidRDefault="00F372D1" w:rsidP="00625369">
      <w:pPr>
        <w:pStyle w:val="artigo"/>
        <w:spacing w:before="0" w:beforeAutospacing="0" w:after="0" w:afterAutospacing="0"/>
        <w:ind w:left="2832" w:right="-7"/>
        <w:jc w:val="both"/>
        <w:rPr>
          <w:color w:val="000000" w:themeColor="text1"/>
        </w:rPr>
      </w:pPr>
    </w:p>
    <w:p w14:paraId="64656E7A" w14:textId="68DE90C6" w:rsidR="00F372D1" w:rsidRPr="00613B31" w:rsidRDefault="00653B02" w:rsidP="00625369">
      <w:pPr>
        <w:spacing w:after="0" w:line="360" w:lineRule="auto"/>
        <w:ind w:left="0" w:right="0" w:firstLine="851"/>
        <w:rPr>
          <w:rFonts w:eastAsiaTheme="minorHAnsi"/>
          <w:color w:val="auto"/>
          <w:szCs w:val="24"/>
          <w:lang w:eastAsia="en-US"/>
        </w:rPr>
      </w:pPr>
      <w:r w:rsidRPr="00613B31">
        <w:rPr>
          <w:rFonts w:eastAsiaTheme="minorHAnsi"/>
          <w:color w:val="auto"/>
          <w:szCs w:val="24"/>
          <w:lang w:eastAsia="en-US"/>
        </w:rPr>
        <w:lastRenderedPageBreak/>
        <w:t xml:space="preserve">Em face do </w:t>
      </w:r>
      <w:r w:rsidR="00F372D1" w:rsidRPr="00613B31">
        <w:rPr>
          <w:rFonts w:eastAsiaTheme="minorHAnsi"/>
          <w:color w:val="auto"/>
          <w:szCs w:val="24"/>
          <w:lang w:eastAsia="en-US"/>
        </w:rPr>
        <w:t xml:space="preserve">exposto, não poderá ser punido o agente infiltrado com a aplicação da lei penal que é comumente aplicada a todo cidadão, uma vez que o agente policial enquanto infiltrado encontra-se em estado existencial anormal, excepcional, devendo receber tratamento diferenciado, sendo amparado pelas excludentes de ilicitude ou de </w:t>
      </w:r>
      <w:r w:rsidRPr="00613B31">
        <w:rPr>
          <w:rFonts w:eastAsiaTheme="minorHAnsi"/>
          <w:color w:val="auto"/>
          <w:szCs w:val="24"/>
          <w:lang w:eastAsia="en-US"/>
        </w:rPr>
        <w:t>não culpabilidade, entretanto, as</w:t>
      </w:r>
      <w:r w:rsidR="00F372D1" w:rsidRPr="00613B31">
        <w:rPr>
          <w:rFonts w:eastAsiaTheme="minorHAnsi"/>
          <w:color w:val="auto"/>
          <w:szCs w:val="24"/>
          <w:lang w:eastAsia="en-US"/>
        </w:rPr>
        <w:t xml:space="preserve"> pr</w:t>
      </w:r>
      <w:r w:rsidRPr="00613B31">
        <w:rPr>
          <w:rFonts w:eastAsiaTheme="minorHAnsi"/>
          <w:color w:val="auto"/>
          <w:szCs w:val="24"/>
          <w:lang w:eastAsia="en-US"/>
        </w:rPr>
        <w:t>áticas abusivas</w:t>
      </w:r>
      <w:r w:rsidR="001E20DF" w:rsidRPr="00613B31">
        <w:rPr>
          <w:rFonts w:eastAsiaTheme="minorHAnsi"/>
          <w:color w:val="auto"/>
          <w:szCs w:val="24"/>
          <w:lang w:eastAsia="en-US"/>
        </w:rPr>
        <w:t xml:space="preserve"> de condutas </w:t>
      </w:r>
      <w:r w:rsidRPr="00613B31">
        <w:rPr>
          <w:rFonts w:eastAsiaTheme="minorHAnsi"/>
          <w:color w:val="auto"/>
          <w:szCs w:val="24"/>
          <w:lang w:eastAsia="en-US"/>
        </w:rPr>
        <w:t xml:space="preserve">que signifique excessivas em discordância com a real finalidade </w:t>
      </w:r>
      <w:r w:rsidR="001E20DF" w:rsidRPr="00613B31">
        <w:rPr>
          <w:rFonts w:eastAsiaTheme="minorHAnsi"/>
          <w:color w:val="auto"/>
          <w:szCs w:val="24"/>
          <w:lang w:eastAsia="en-US"/>
        </w:rPr>
        <w:t xml:space="preserve">da atuação, </w:t>
      </w:r>
      <w:r w:rsidR="00F372D1" w:rsidRPr="00613B31">
        <w:rPr>
          <w:rFonts w:eastAsiaTheme="minorHAnsi"/>
          <w:color w:val="auto"/>
          <w:szCs w:val="24"/>
          <w:lang w:eastAsia="en-US"/>
        </w:rPr>
        <w:t>caberá a devida penalização</w:t>
      </w:r>
      <w:r w:rsidR="004D0F15" w:rsidRPr="00613B31">
        <w:rPr>
          <w:rFonts w:eastAsiaTheme="minorHAnsi"/>
          <w:color w:val="auto"/>
          <w:szCs w:val="24"/>
          <w:lang w:eastAsia="en-US"/>
        </w:rPr>
        <w:t>.</w:t>
      </w:r>
    </w:p>
    <w:p w14:paraId="224C2F04" w14:textId="633E17A5" w:rsidR="00F372D1" w:rsidRPr="00613B31" w:rsidRDefault="00F372D1" w:rsidP="00625369">
      <w:pPr>
        <w:spacing w:after="0" w:line="360" w:lineRule="auto"/>
        <w:ind w:left="0" w:right="0" w:firstLine="851"/>
        <w:rPr>
          <w:rFonts w:eastAsiaTheme="minorHAnsi"/>
          <w:color w:val="auto"/>
          <w:szCs w:val="24"/>
          <w:lang w:eastAsia="en-US"/>
        </w:rPr>
      </w:pPr>
      <w:r w:rsidRPr="00613B31">
        <w:rPr>
          <w:rFonts w:eastAsiaTheme="minorHAnsi"/>
          <w:color w:val="auto"/>
          <w:szCs w:val="24"/>
          <w:lang w:eastAsia="en-US"/>
        </w:rPr>
        <w:t xml:space="preserve">Torna-se notável que a Lei 13.441/17 como a Lei 12.850/13, expressamente, não traz nenhuma espécie de limitação ao agente infiltrado, ficando sobre responsabilidade do Juiz a tomar decisão cabível e fundamentada no caso concreto, </w:t>
      </w:r>
      <w:r w:rsidR="001E20DF" w:rsidRPr="00613B31">
        <w:rPr>
          <w:rFonts w:eastAsiaTheme="minorHAnsi"/>
          <w:color w:val="auto"/>
          <w:szCs w:val="24"/>
          <w:lang w:eastAsia="en-US"/>
        </w:rPr>
        <w:t>determinar</w:t>
      </w:r>
      <w:r w:rsidRPr="00613B31">
        <w:rPr>
          <w:rFonts w:eastAsiaTheme="minorHAnsi"/>
          <w:color w:val="auto"/>
          <w:szCs w:val="24"/>
          <w:lang w:eastAsia="en-US"/>
        </w:rPr>
        <w:t xml:space="preserve"> os limites da investigação, bem como da infiltração do agente seja na rede mundial de computadores ou fisicamente no seio da organização criminosa. </w:t>
      </w:r>
    </w:p>
    <w:p w14:paraId="5FB4671F" w14:textId="07042C7E"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 xml:space="preserve">Cumpre-se ressaltar o princípio da Proporcionalidade para esta situação, visto que ele por si só não é autônomo e utilizado isoladamente, sua funcionalidade será de acordo com o caso concreto, ademais, deve-se destacar que há possibilidade de conflitos constitucionais, como a presunção de inocência e da ampla defesa. Como bem aduzidos nas palavras de </w:t>
      </w:r>
      <w:proofErr w:type="spellStart"/>
      <w:r w:rsidRPr="004F2FC8">
        <w:rPr>
          <w:rFonts w:eastAsiaTheme="minorHAnsi"/>
          <w:szCs w:val="24"/>
          <w:lang w:eastAsia="en-US"/>
        </w:rPr>
        <w:t>Marllon</w:t>
      </w:r>
      <w:proofErr w:type="spellEnd"/>
      <w:r w:rsidRPr="004F2FC8">
        <w:rPr>
          <w:rFonts w:eastAsiaTheme="minorHAnsi"/>
          <w:szCs w:val="24"/>
          <w:lang w:eastAsia="en-US"/>
        </w:rPr>
        <w:t xml:space="preserve"> Sousa: </w:t>
      </w:r>
    </w:p>
    <w:p w14:paraId="38404A3F" w14:textId="05FF54FA" w:rsidR="00F372D1" w:rsidRPr="004F2FC8" w:rsidRDefault="00F372D1" w:rsidP="00625369">
      <w:pPr>
        <w:spacing w:after="0" w:line="240" w:lineRule="auto"/>
        <w:ind w:left="2268" w:right="0" w:firstLine="0"/>
        <w:rPr>
          <w:rFonts w:eastAsiaTheme="minorHAnsi"/>
          <w:iCs/>
          <w:sz w:val="20"/>
          <w:szCs w:val="20"/>
          <w:shd w:val="clear" w:color="auto" w:fill="FFFFFF"/>
          <w:lang w:eastAsia="en-US"/>
        </w:rPr>
      </w:pPr>
      <w:r w:rsidRPr="004F2FC8">
        <w:rPr>
          <w:rFonts w:eastAsiaTheme="minorHAnsi"/>
          <w:iCs/>
          <w:sz w:val="20"/>
          <w:szCs w:val="20"/>
          <w:shd w:val="clear" w:color="auto" w:fill="FFFFFF"/>
          <w:lang w:eastAsia="en-US"/>
        </w:rPr>
        <w:t>Como regra, não se pode aplicar o princípio da proporcionalidade para convalidar provas contra o réu, justamente em razão da irradiação dos princípios da presunção de inocência e da ampla defesa, não havendo que se falar em amplitude de acusação, cujos parâmetros de atuação sempre estarão jungidos ás disposições legais (SOUSA, 2015, p. 114)</w:t>
      </w:r>
    </w:p>
    <w:p w14:paraId="156D1EB8" w14:textId="77777777" w:rsidR="00F372D1" w:rsidRPr="004F2FC8" w:rsidRDefault="00F372D1" w:rsidP="00625369">
      <w:pPr>
        <w:spacing w:after="0" w:line="240" w:lineRule="auto"/>
        <w:ind w:left="0" w:right="0" w:firstLine="709"/>
        <w:rPr>
          <w:color w:val="000000" w:themeColor="text1"/>
          <w:sz w:val="20"/>
          <w:szCs w:val="20"/>
        </w:rPr>
      </w:pPr>
    </w:p>
    <w:p w14:paraId="1640256E" w14:textId="237BF526"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 xml:space="preserve">De forma coerente, </w:t>
      </w:r>
      <w:proofErr w:type="spellStart"/>
      <w:r w:rsidRPr="004F2FC8">
        <w:rPr>
          <w:rFonts w:eastAsiaTheme="minorHAnsi"/>
          <w:szCs w:val="24"/>
          <w:lang w:eastAsia="en-US"/>
        </w:rPr>
        <w:t>Marllon</w:t>
      </w:r>
      <w:proofErr w:type="spellEnd"/>
      <w:r w:rsidRPr="004F2FC8">
        <w:rPr>
          <w:rFonts w:eastAsiaTheme="minorHAnsi"/>
          <w:szCs w:val="24"/>
          <w:lang w:eastAsia="en-US"/>
        </w:rPr>
        <w:t xml:space="preserve"> complementa:</w:t>
      </w:r>
    </w:p>
    <w:p w14:paraId="38CFD551" w14:textId="3BE2C729" w:rsidR="00F372D1" w:rsidRPr="004F2FC8" w:rsidRDefault="00F372D1" w:rsidP="00625369">
      <w:pPr>
        <w:spacing w:after="0" w:line="240" w:lineRule="auto"/>
        <w:ind w:left="2268" w:right="0" w:firstLine="0"/>
        <w:rPr>
          <w:rFonts w:eastAsiaTheme="minorHAnsi"/>
          <w:iCs/>
          <w:sz w:val="20"/>
          <w:szCs w:val="20"/>
          <w:shd w:val="clear" w:color="auto" w:fill="FFFFFF"/>
          <w:lang w:eastAsia="en-US"/>
        </w:rPr>
      </w:pPr>
      <w:r w:rsidRPr="004F2FC8">
        <w:rPr>
          <w:rFonts w:eastAsiaTheme="minorHAnsi"/>
          <w:iCs/>
          <w:sz w:val="20"/>
          <w:szCs w:val="20"/>
          <w:shd w:val="clear" w:color="auto" w:fill="FFFFFF"/>
          <w:lang w:eastAsia="en-US"/>
        </w:rPr>
        <w:t xml:space="preserve">Contudo, para ser examinada a aplicação da proporcionalidade ao Direito Processual Penal, deve-se aferir se há a possibilidade jurídica e a possibilidade fática de concretização da restrição de </w:t>
      </w:r>
      <w:r w:rsidR="004D0F15" w:rsidRPr="004F2FC8">
        <w:rPr>
          <w:rFonts w:eastAsiaTheme="minorHAnsi"/>
          <w:iCs/>
          <w:sz w:val="20"/>
          <w:szCs w:val="20"/>
          <w:shd w:val="clear" w:color="auto" w:fill="FFFFFF"/>
          <w:lang w:eastAsia="en-US"/>
        </w:rPr>
        <w:t>às</w:t>
      </w:r>
      <w:r w:rsidRPr="004F2FC8">
        <w:rPr>
          <w:rFonts w:eastAsiaTheme="minorHAnsi"/>
          <w:iCs/>
          <w:sz w:val="20"/>
          <w:szCs w:val="20"/>
          <w:shd w:val="clear" w:color="auto" w:fill="FFFFFF"/>
          <w:lang w:eastAsia="en-US"/>
        </w:rPr>
        <w:t xml:space="preserve"> garantias fundamentais em jogo. Nesse momento ecoam as vozes dos defensores de inaplicabilidade do princípio da proporcionalidade no processo penal, ou quando muita sua utilização no exclusivo direito de defesa.  (SOUSA,</w:t>
      </w:r>
      <w:r w:rsidR="00D7193C">
        <w:rPr>
          <w:rFonts w:eastAsiaTheme="minorHAnsi"/>
          <w:iCs/>
          <w:sz w:val="20"/>
          <w:szCs w:val="20"/>
          <w:shd w:val="clear" w:color="auto" w:fill="FFFFFF"/>
          <w:lang w:eastAsia="en-US"/>
        </w:rPr>
        <w:t xml:space="preserve"> </w:t>
      </w:r>
      <w:r w:rsidRPr="004F2FC8">
        <w:rPr>
          <w:rFonts w:eastAsiaTheme="minorHAnsi"/>
          <w:iCs/>
          <w:sz w:val="20"/>
          <w:szCs w:val="20"/>
          <w:shd w:val="clear" w:color="auto" w:fill="FFFFFF"/>
          <w:lang w:eastAsia="en-US"/>
        </w:rPr>
        <w:t>2015, p. 114)</w:t>
      </w:r>
    </w:p>
    <w:p w14:paraId="1837568D" w14:textId="77777777" w:rsidR="00F372D1" w:rsidRPr="004F2FC8" w:rsidRDefault="00F372D1" w:rsidP="00625369">
      <w:pPr>
        <w:shd w:val="clear" w:color="auto" w:fill="FFFFFF"/>
        <w:spacing w:after="0" w:line="240" w:lineRule="auto"/>
        <w:ind w:left="0" w:right="-7" w:firstLine="0"/>
        <w:rPr>
          <w:color w:val="000000" w:themeColor="text1"/>
          <w:szCs w:val="24"/>
        </w:rPr>
      </w:pPr>
    </w:p>
    <w:p w14:paraId="1E0015B3" w14:textId="29535256" w:rsidR="00F372D1" w:rsidRPr="00613B31" w:rsidRDefault="00F372D1" w:rsidP="00625369">
      <w:pPr>
        <w:spacing w:after="0" w:line="360" w:lineRule="auto"/>
        <w:ind w:left="0" w:right="0" w:firstLine="851"/>
        <w:rPr>
          <w:rFonts w:eastAsiaTheme="minorHAnsi"/>
          <w:color w:val="auto"/>
          <w:szCs w:val="24"/>
          <w:lang w:eastAsia="en-US"/>
        </w:rPr>
      </w:pPr>
      <w:r w:rsidRPr="00613B31">
        <w:rPr>
          <w:rFonts w:eastAsiaTheme="minorHAnsi"/>
          <w:color w:val="auto"/>
          <w:szCs w:val="24"/>
          <w:lang w:eastAsia="en-US"/>
        </w:rPr>
        <w:t>Os p</w:t>
      </w:r>
      <w:r w:rsidR="00FD3ECE" w:rsidRPr="00613B31">
        <w:rPr>
          <w:rFonts w:eastAsiaTheme="minorHAnsi"/>
          <w:color w:val="auto"/>
          <w:szCs w:val="24"/>
          <w:lang w:eastAsia="en-US"/>
        </w:rPr>
        <w:t xml:space="preserve">rincípios constitucionais carecem de </w:t>
      </w:r>
      <w:r w:rsidR="00653B02" w:rsidRPr="00613B31">
        <w:rPr>
          <w:rFonts w:eastAsiaTheme="minorHAnsi"/>
          <w:color w:val="auto"/>
          <w:szCs w:val="24"/>
          <w:lang w:eastAsia="en-US"/>
        </w:rPr>
        <w:t>averiguação para a sua melhor adequação</w:t>
      </w:r>
      <w:r w:rsidRPr="00613B31">
        <w:rPr>
          <w:rFonts w:eastAsiaTheme="minorHAnsi"/>
          <w:color w:val="auto"/>
          <w:szCs w:val="24"/>
          <w:lang w:eastAsia="en-US"/>
        </w:rPr>
        <w:t xml:space="preserve"> de acordo com o caso concreto e quando houver necessidade e existência de conflitos entre princípios. Ademais, no que concerne ao conflito aparente entre o princípio da Proporcionalidade e da Presunção de inocência, aquele funciona não como um princípio autônomo, único e suficiente, visto que atua como regra de operacionalização de outros princípios constitucionais existentes. Portanto, no que se refere tanto ao agente infiltrado como a aquisição de provas na infiltração, o princípio da Proporcionalidade deve ser observado tanto na atuação do agente, não admitindo excessos na sua atuação, de acordo com a lei, como também</w:t>
      </w:r>
      <w:r w:rsidR="008D149D" w:rsidRPr="00613B31">
        <w:rPr>
          <w:rFonts w:eastAsiaTheme="minorHAnsi"/>
          <w:color w:val="auto"/>
          <w:szCs w:val="24"/>
          <w:lang w:eastAsia="en-US"/>
        </w:rPr>
        <w:t xml:space="preserve"> na valoração prova, é necessário</w:t>
      </w:r>
      <w:r w:rsidRPr="00613B31">
        <w:rPr>
          <w:rFonts w:eastAsiaTheme="minorHAnsi"/>
          <w:color w:val="auto"/>
          <w:szCs w:val="24"/>
          <w:lang w:eastAsia="en-US"/>
        </w:rPr>
        <w:t xml:space="preserve"> destacar que para o acusado, existe a Ampla defesa e </w:t>
      </w:r>
      <w:r w:rsidRPr="00613B31">
        <w:rPr>
          <w:rFonts w:eastAsiaTheme="minorHAnsi"/>
          <w:color w:val="auto"/>
          <w:szCs w:val="24"/>
          <w:lang w:eastAsia="en-US"/>
        </w:rPr>
        <w:lastRenderedPageBreak/>
        <w:t>a Presunção de inocência como base processual e material, respeitando o Devido Processo legal, devendo estas serem adaptadas e harmônicas diante da situação fática.</w:t>
      </w:r>
    </w:p>
    <w:p w14:paraId="044D2988" w14:textId="77777777" w:rsidR="00F372D1" w:rsidRPr="004F2FC8" w:rsidRDefault="00F372D1" w:rsidP="00625369">
      <w:pPr>
        <w:spacing w:after="0" w:line="360" w:lineRule="auto"/>
        <w:ind w:left="0" w:right="-7" w:firstLine="851"/>
        <w:rPr>
          <w:color w:val="FFC000"/>
          <w:szCs w:val="24"/>
          <w:shd w:val="clear" w:color="auto" w:fill="FFFFFF"/>
        </w:rPr>
      </w:pPr>
    </w:p>
    <w:p w14:paraId="1F3EEE0C" w14:textId="1927BBDB" w:rsidR="00F372D1" w:rsidRPr="004F2FC8" w:rsidRDefault="00234703" w:rsidP="00625369">
      <w:pPr>
        <w:pStyle w:val="PargrafodaLista"/>
        <w:numPr>
          <w:ilvl w:val="0"/>
          <w:numId w:val="5"/>
        </w:numPr>
        <w:tabs>
          <w:tab w:val="left" w:pos="284"/>
        </w:tabs>
        <w:spacing w:after="0" w:line="360" w:lineRule="auto"/>
        <w:ind w:left="0" w:right="-7" w:firstLine="0"/>
        <w:rPr>
          <w:rFonts w:eastAsia="Calibri"/>
          <w:b/>
          <w:color w:val="auto"/>
          <w:szCs w:val="24"/>
          <w:lang w:eastAsia="en-US"/>
        </w:rPr>
      </w:pPr>
      <w:r w:rsidRPr="004F2FC8">
        <w:rPr>
          <w:rFonts w:eastAsia="Calibri"/>
          <w:b/>
          <w:color w:val="auto"/>
          <w:szCs w:val="24"/>
          <w:lang w:eastAsia="en-US"/>
        </w:rPr>
        <w:t xml:space="preserve"> O</w:t>
      </w:r>
      <w:r w:rsidR="00F372D1" w:rsidRPr="004F2FC8">
        <w:rPr>
          <w:rFonts w:eastAsia="Calibri"/>
          <w:b/>
          <w:color w:val="auto"/>
          <w:szCs w:val="24"/>
          <w:lang w:eastAsia="en-US"/>
        </w:rPr>
        <w:t xml:space="preserve"> FLAGRANTE ESPERAD</w:t>
      </w:r>
      <w:r w:rsidRPr="004F2FC8">
        <w:rPr>
          <w:rFonts w:eastAsia="Calibri"/>
          <w:b/>
          <w:color w:val="auto"/>
          <w:szCs w:val="24"/>
          <w:lang w:eastAsia="en-US"/>
        </w:rPr>
        <w:t xml:space="preserve">O E A POSSÍVEL UTILIZAÇÃO DO </w:t>
      </w:r>
      <w:r w:rsidR="00F372D1" w:rsidRPr="004F2FC8">
        <w:rPr>
          <w:rFonts w:eastAsia="Calibri"/>
          <w:b/>
          <w:color w:val="auto"/>
          <w:szCs w:val="24"/>
          <w:lang w:eastAsia="en-US"/>
        </w:rPr>
        <w:t xml:space="preserve">FLAGRANTE </w:t>
      </w:r>
      <w:r w:rsidRPr="004F2FC8">
        <w:rPr>
          <w:rFonts w:eastAsia="Calibri"/>
          <w:b/>
          <w:color w:val="auto"/>
          <w:szCs w:val="24"/>
          <w:lang w:eastAsia="en-US"/>
        </w:rPr>
        <w:t>PREPARADO</w:t>
      </w:r>
    </w:p>
    <w:p w14:paraId="4C3EF935" w14:textId="77777777" w:rsidR="00F372D1" w:rsidRPr="004F2FC8" w:rsidRDefault="00F372D1" w:rsidP="00625369">
      <w:pPr>
        <w:spacing w:after="0" w:line="240" w:lineRule="auto"/>
        <w:ind w:left="0" w:right="-7" w:firstLine="851"/>
        <w:rPr>
          <w:color w:val="000000" w:themeColor="text1"/>
          <w:sz w:val="20"/>
          <w:szCs w:val="20"/>
          <w:shd w:val="clear" w:color="auto" w:fill="FFFFFF"/>
        </w:rPr>
      </w:pPr>
    </w:p>
    <w:p w14:paraId="26EB3E99" w14:textId="62CE60A4" w:rsidR="00F372D1"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 xml:space="preserve">No tocante a obtenção de provas e aos meios existentes para adquiri-las, como mencionado anteriormente da sua efetiva legalidade e licitude, há discursões doutrinária no que diz respeito ao conflito aparente sobre o Flagrante Preparado e o Flagrante esperado. Para conseguir distingui-los e compreender qual deve ser admitido, Nestor Távora exemplifica com maestria: </w:t>
      </w:r>
    </w:p>
    <w:p w14:paraId="3F4351E8" w14:textId="77777777" w:rsidR="00F372D1" w:rsidRPr="004F2FC8" w:rsidRDefault="00F372D1" w:rsidP="00625369">
      <w:pPr>
        <w:spacing w:after="0" w:line="240" w:lineRule="auto"/>
        <w:ind w:left="2268" w:right="0" w:firstLine="0"/>
        <w:rPr>
          <w:rFonts w:eastAsiaTheme="minorHAnsi"/>
          <w:iCs/>
          <w:sz w:val="20"/>
          <w:szCs w:val="20"/>
          <w:shd w:val="clear" w:color="auto" w:fill="FFFFFF"/>
          <w:lang w:eastAsia="en-US"/>
        </w:rPr>
      </w:pPr>
      <w:r w:rsidRPr="004F2FC8">
        <w:rPr>
          <w:rFonts w:eastAsiaTheme="minorHAnsi"/>
          <w:iCs/>
          <w:sz w:val="20"/>
          <w:szCs w:val="20"/>
          <w:shd w:val="clear" w:color="auto" w:fill="FFFFFF"/>
          <w:lang w:eastAsia="en-US"/>
        </w:rPr>
        <w:t xml:space="preserve">No flagrante esperado temos o tratamento da atividade pretérita da autoridade policial que antecede o início da execução delitiva, em que a polícia </w:t>
      </w:r>
      <w:proofErr w:type="gramStart"/>
      <w:r w:rsidRPr="004F2FC8">
        <w:rPr>
          <w:rFonts w:eastAsiaTheme="minorHAnsi"/>
          <w:iCs/>
          <w:sz w:val="20"/>
          <w:szCs w:val="20"/>
          <w:shd w:val="clear" w:color="auto" w:fill="FFFFFF"/>
          <w:lang w:eastAsia="en-US"/>
        </w:rPr>
        <w:t>antecipa-se</w:t>
      </w:r>
      <w:proofErr w:type="gramEnd"/>
      <w:r w:rsidRPr="004F2FC8">
        <w:rPr>
          <w:rFonts w:eastAsiaTheme="minorHAnsi"/>
          <w:iCs/>
          <w:sz w:val="20"/>
          <w:szCs w:val="20"/>
          <w:shd w:val="clear" w:color="auto" w:fill="FFFFFF"/>
          <w:lang w:eastAsia="en-US"/>
        </w:rPr>
        <w:t xml:space="preserve"> ao criminoso e tendo ciência de que a infiltração ocorrera, sai na frente fazendo campana (tocaia), e realizando a prisão quando os atos executórios são deflagrados. (...).</w:t>
      </w:r>
    </w:p>
    <w:p w14:paraId="3B6152A2" w14:textId="357B729C" w:rsidR="00E51E58" w:rsidRDefault="00F372D1" w:rsidP="00625369">
      <w:pPr>
        <w:spacing w:after="0" w:line="240" w:lineRule="auto"/>
        <w:ind w:left="2268" w:right="0" w:firstLine="0"/>
        <w:rPr>
          <w:rFonts w:eastAsiaTheme="minorHAnsi"/>
          <w:iCs/>
          <w:color w:val="FF0000"/>
          <w:sz w:val="20"/>
          <w:szCs w:val="20"/>
          <w:shd w:val="clear" w:color="auto" w:fill="FFFFFF"/>
          <w:lang w:eastAsia="en-US"/>
        </w:rPr>
      </w:pPr>
      <w:r w:rsidRPr="004F2FC8">
        <w:rPr>
          <w:rFonts w:eastAsiaTheme="minorHAnsi"/>
          <w:iCs/>
          <w:sz w:val="20"/>
          <w:szCs w:val="20"/>
          <w:shd w:val="clear" w:color="auto" w:fill="FFFFFF"/>
          <w:lang w:eastAsia="en-US"/>
        </w:rPr>
        <w:t>O flagrante esperado não está disciplinado na legislação, sendo uma idealização doutrinária para justificar a atividade de aguardo da polícia. Desta maneira, uma vez iniciada a atividade criminosa, e realizada a prisão, estaremos diante, em regra, de verdadeiro flagrante próprio, pois o indivíduo será preso cometendo a infração, enquadrando-se na hipótese do art.302, inciso I, do CPP” (TÁVORA,</w:t>
      </w:r>
      <w:r w:rsidR="00D7193C">
        <w:rPr>
          <w:rFonts w:eastAsiaTheme="minorHAnsi"/>
          <w:iCs/>
          <w:sz w:val="20"/>
          <w:szCs w:val="20"/>
          <w:shd w:val="clear" w:color="auto" w:fill="FFFFFF"/>
          <w:lang w:eastAsia="en-US"/>
        </w:rPr>
        <w:t xml:space="preserve"> Nestor, </w:t>
      </w:r>
      <w:r w:rsidRPr="004F2FC8">
        <w:rPr>
          <w:rFonts w:eastAsiaTheme="minorHAnsi"/>
          <w:iCs/>
          <w:sz w:val="20"/>
          <w:szCs w:val="20"/>
          <w:shd w:val="clear" w:color="auto" w:fill="FFFFFF"/>
          <w:lang w:eastAsia="en-US"/>
        </w:rPr>
        <w:t>2018)</w:t>
      </w:r>
      <w:r w:rsidR="00712254">
        <w:rPr>
          <w:rFonts w:eastAsiaTheme="minorHAnsi"/>
          <w:iCs/>
          <w:sz w:val="20"/>
          <w:szCs w:val="20"/>
          <w:shd w:val="clear" w:color="auto" w:fill="FFFFFF"/>
          <w:lang w:eastAsia="en-US"/>
        </w:rPr>
        <w:t xml:space="preserve"> </w:t>
      </w:r>
    </w:p>
    <w:p w14:paraId="5BE89752" w14:textId="77777777" w:rsidR="00C46119" w:rsidRPr="00E51E58" w:rsidRDefault="00C46119" w:rsidP="00625369">
      <w:pPr>
        <w:spacing w:after="0" w:line="240" w:lineRule="auto"/>
        <w:ind w:left="2268" w:right="0" w:firstLine="0"/>
        <w:rPr>
          <w:rFonts w:eastAsiaTheme="minorHAnsi"/>
          <w:iCs/>
          <w:sz w:val="20"/>
          <w:szCs w:val="20"/>
          <w:shd w:val="clear" w:color="auto" w:fill="FFFFFF"/>
          <w:lang w:eastAsia="en-US"/>
        </w:rPr>
      </w:pPr>
    </w:p>
    <w:p w14:paraId="0C2CC70F" w14:textId="77777777" w:rsidR="00E51E58" w:rsidRDefault="00E51E58" w:rsidP="00625369">
      <w:pPr>
        <w:spacing w:after="0" w:line="240" w:lineRule="auto"/>
        <w:ind w:left="0" w:right="0" w:firstLine="851"/>
        <w:rPr>
          <w:rFonts w:eastAsiaTheme="minorHAnsi"/>
          <w:szCs w:val="24"/>
          <w:lang w:eastAsia="en-US"/>
        </w:rPr>
      </w:pPr>
    </w:p>
    <w:p w14:paraId="6BB8C77F" w14:textId="1E71BB57"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À vista disso, o flagrante esperado é pacificamente possível, para tornar fácil o entendimento do assunto em questão, como exemplo, a permissão de utilizar monitoramento eletrônico no interior de estabelecimento comerciais como forma de segurança, devidamente sumulada pelo STJ n°567.</w:t>
      </w:r>
    </w:p>
    <w:p w14:paraId="2ACA54EA" w14:textId="4EA893B1" w:rsidR="00F372D1"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No entanto, o flagrante preparado ou provocado, no tocante a possibilidade ou não da utilização e de acordo se há devida consumação, Nestor Távora expõe:</w:t>
      </w:r>
    </w:p>
    <w:p w14:paraId="3436BADA" w14:textId="77777777" w:rsidR="00E51E58" w:rsidRPr="004F2FC8" w:rsidRDefault="00E51E58" w:rsidP="00625369">
      <w:pPr>
        <w:spacing w:after="0" w:line="240" w:lineRule="auto"/>
        <w:ind w:left="0" w:right="0" w:firstLine="851"/>
        <w:rPr>
          <w:rFonts w:eastAsiaTheme="minorHAnsi"/>
          <w:szCs w:val="24"/>
          <w:lang w:eastAsia="en-US"/>
        </w:rPr>
      </w:pPr>
    </w:p>
    <w:p w14:paraId="3AE6E6E3" w14:textId="3D46A1F9" w:rsidR="00F372D1" w:rsidRPr="004F2FC8" w:rsidRDefault="00F372D1" w:rsidP="00625369">
      <w:pPr>
        <w:spacing w:after="0" w:line="240" w:lineRule="auto"/>
        <w:ind w:left="2268" w:right="0" w:firstLine="0"/>
        <w:rPr>
          <w:rFonts w:eastAsiaTheme="minorHAnsi"/>
          <w:iCs/>
          <w:sz w:val="20"/>
          <w:szCs w:val="20"/>
          <w:shd w:val="clear" w:color="auto" w:fill="FFFFFF"/>
          <w:lang w:eastAsia="en-US"/>
        </w:rPr>
      </w:pPr>
      <w:r w:rsidRPr="004F2FC8">
        <w:rPr>
          <w:rFonts w:eastAsiaTheme="minorHAnsi"/>
          <w:iCs/>
          <w:sz w:val="20"/>
          <w:szCs w:val="20"/>
          <w:shd w:val="clear" w:color="auto" w:fill="FFFFFF"/>
          <w:lang w:eastAsia="en-US"/>
        </w:rPr>
        <w:t>No flagrante preparado, o agente é induzido ou instigado a cometer o delito, e, neste momento, acaba sendo preso em flagrante. É um artificio onde verdadeira armadilha é maquinada no intuito de prender em flagrante aquele que cede à tentação e acaba praticando a infração. (...). Neste sentido, o STF editou a sumula n°145: “Não há crime quando a preparação do flagrante pela polícia torna impossível a sua consumação. ” Para o supremo, havendo a preparação do flagrante, e a consequente realização da prisão, estaríamos diante do verdadeiro crime impossível, de sorte que não só a prisão é ilegal, mas também não há de se falar em responsabilidade penal pela conduta daquele que foi instigado a atuar como verdadeiro objeto de manobra do agente provocado. ” (TÀVORA,</w:t>
      </w:r>
      <w:r w:rsidR="00D7193C">
        <w:rPr>
          <w:rFonts w:eastAsiaTheme="minorHAnsi"/>
          <w:iCs/>
          <w:sz w:val="20"/>
          <w:szCs w:val="20"/>
          <w:shd w:val="clear" w:color="auto" w:fill="FFFFFF"/>
          <w:lang w:eastAsia="en-US"/>
        </w:rPr>
        <w:t xml:space="preserve"> Nestor, </w:t>
      </w:r>
      <w:r w:rsidRPr="004F2FC8">
        <w:rPr>
          <w:rFonts w:eastAsiaTheme="minorHAnsi"/>
          <w:iCs/>
          <w:sz w:val="20"/>
          <w:szCs w:val="20"/>
          <w:shd w:val="clear" w:color="auto" w:fill="FFFFFF"/>
          <w:lang w:eastAsia="en-US"/>
        </w:rPr>
        <w:t>2018 pág. 923)</w:t>
      </w:r>
      <w:r w:rsidR="00712254">
        <w:rPr>
          <w:rFonts w:eastAsiaTheme="minorHAnsi"/>
          <w:iCs/>
          <w:sz w:val="20"/>
          <w:szCs w:val="20"/>
          <w:shd w:val="clear" w:color="auto" w:fill="FFFFFF"/>
          <w:lang w:eastAsia="en-US"/>
        </w:rPr>
        <w:t xml:space="preserve"> </w:t>
      </w:r>
      <w:r w:rsidRPr="004F2FC8">
        <w:rPr>
          <w:rFonts w:eastAsiaTheme="minorHAnsi"/>
          <w:iCs/>
          <w:sz w:val="20"/>
          <w:szCs w:val="20"/>
          <w:shd w:val="clear" w:color="auto" w:fill="FFFFFF"/>
          <w:lang w:eastAsia="en-US"/>
        </w:rPr>
        <w:t>.</w:t>
      </w:r>
    </w:p>
    <w:p w14:paraId="4734688F" w14:textId="77777777" w:rsidR="00F372D1" w:rsidRPr="00BD6E33" w:rsidRDefault="00F372D1" w:rsidP="00625369">
      <w:pPr>
        <w:spacing w:after="0" w:line="240" w:lineRule="auto"/>
        <w:ind w:left="2832" w:right="-7" w:firstLine="0"/>
        <w:rPr>
          <w:color w:val="000000" w:themeColor="text1"/>
          <w:szCs w:val="24"/>
          <w:highlight w:val="yellow"/>
          <w:shd w:val="clear" w:color="auto" w:fill="FFFFFF"/>
        </w:rPr>
      </w:pPr>
    </w:p>
    <w:p w14:paraId="409C0479" w14:textId="092B85BB" w:rsidR="00F372D1" w:rsidRPr="00613B31" w:rsidRDefault="00F372D1" w:rsidP="00625369">
      <w:pPr>
        <w:spacing w:after="0" w:line="360" w:lineRule="auto"/>
        <w:ind w:left="0" w:right="0" w:firstLine="851"/>
        <w:rPr>
          <w:rFonts w:eastAsiaTheme="minorHAnsi"/>
          <w:color w:val="auto"/>
          <w:szCs w:val="24"/>
          <w:lang w:eastAsia="en-US"/>
        </w:rPr>
      </w:pPr>
      <w:r w:rsidRPr="00613B31">
        <w:rPr>
          <w:rFonts w:eastAsiaTheme="minorHAnsi"/>
          <w:color w:val="auto"/>
          <w:szCs w:val="24"/>
          <w:lang w:eastAsia="en-US"/>
        </w:rPr>
        <w:t xml:space="preserve"> O entendimento do autor reflete exatamente o posicionamento da doutrina com a jurisprudência sumulada n°145 pelo Supremo Tribunal Federal já consolidada no sentido de que se houver induzimento por parte do agente infiltrado à prática de conduta que resulte em </w:t>
      </w:r>
      <w:r w:rsidRPr="00613B31">
        <w:rPr>
          <w:rFonts w:eastAsiaTheme="minorHAnsi"/>
          <w:color w:val="auto"/>
          <w:szCs w:val="24"/>
          <w:lang w:eastAsia="en-US"/>
        </w:rPr>
        <w:lastRenderedPageBreak/>
        <w:t xml:space="preserve">prisão em flagrante, a hipótese é clara de crime impossível </w:t>
      </w:r>
      <w:r w:rsidR="00FD3ECE" w:rsidRPr="00613B31">
        <w:rPr>
          <w:rFonts w:eastAsiaTheme="minorHAnsi"/>
          <w:color w:val="auto"/>
          <w:szCs w:val="24"/>
          <w:lang w:eastAsia="en-US"/>
        </w:rPr>
        <w:t>e a prova é considerada ilícita</w:t>
      </w:r>
      <w:r w:rsidRPr="00613B31">
        <w:rPr>
          <w:rFonts w:eastAsiaTheme="minorHAnsi"/>
          <w:color w:val="auto"/>
          <w:szCs w:val="24"/>
          <w:lang w:eastAsia="en-US"/>
        </w:rPr>
        <w:t>, sendo obv</w:t>
      </w:r>
      <w:r w:rsidR="00FD3ECE" w:rsidRPr="00613B31">
        <w:rPr>
          <w:rFonts w:eastAsiaTheme="minorHAnsi"/>
          <w:color w:val="auto"/>
          <w:szCs w:val="24"/>
          <w:lang w:eastAsia="en-US"/>
        </w:rPr>
        <w:t>iamente inexistente o flagrante por força da atuação do agente provocador.</w:t>
      </w:r>
    </w:p>
    <w:p w14:paraId="3C647D95" w14:textId="474DBCB0" w:rsidR="00F372D1" w:rsidRPr="00237623" w:rsidRDefault="00F372D1" w:rsidP="00625369">
      <w:pPr>
        <w:spacing w:after="0" w:line="360" w:lineRule="auto"/>
        <w:ind w:left="0" w:right="0" w:firstLine="851"/>
        <w:rPr>
          <w:rFonts w:eastAsiaTheme="minorHAnsi"/>
          <w:szCs w:val="24"/>
          <w:lang w:eastAsia="en-US"/>
        </w:rPr>
      </w:pPr>
      <w:r w:rsidRPr="00237623">
        <w:rPr>
          <w:rFonts w:eastAsiaTheme="minorHAnsi"/>
          <w:szCs w:val="24"/>
          <w:lang w:eastAsia="en-US"/>
        </w:rPr>
        <w:t>Quando exprime-se sobre o crime impossível, destaca-se com uma das modalidades de excludente de tipicidade da conduta, previsto no artigo 17 do Código penal, deve-se analisar primeiramente a elementar do tipo penal, pois quando há ineficácia absoluta do meio ou por absoluta impropriedade do objeto, está configurado a hipótese de crime impossível, devidamente aplicado no estudo de Inter criminis, na sua fase de execução, portanto não pode-se configurar hipótese alguma de uma possível tentativa, esta possui fundamentação distinta para a sua aplicação.</w:t>
      </w:r>
    </w:p>
    <w:p w14:paraId="76329EFB" w14:textId="46B3E087" w:rsidR="00F372D1" w:rsidRPr="00237623" w:rsidRDefault="00F372D1" w:rsidP="00625369">
      <w:pPr>
        <w:spacing w:after="0" w:line="360" w:lineRule="auto"/>
        <w:ind w:left="0" w:right="0" w:firstLine="851"/>
        <w:rPr>
          <w:rFonts w:eastAsiaTheme="minorHAnsi"/>
          <w:szCs w:val="24"/>
          <w:lang w:eastAsia="en-US"/>
        </w:rPr>
      </w:pPr>
      <w:r w:rsidRPr="00237623">
        <w:rPr>
          <w:rFonts w:eastAsiaTheme="minorHAnsi"/>
          <w:szCs w:val="24"/>
          <w:lang w:eastAsia="en-US"/>
        </w:rPr>
        <w:t xml:space="preserve">  No que concerne à prisão cautelar na modalidade Flagrante, o Código penal trata do quesito a partir do artigo 301; divide-se em espécies, porém para o estudo, ressalva-se o Flagrante esperado, a sua utilização desdobra-se no momento em que, a informação passada de forma licita, que um determinado local alguém praticaria um crime, logo dirige-se aquele local informado para ali, efetuar a prisão. Portanto a forma de obter o resultado está totalmente lícita, todavia não houve composição que configurasse um ato de ensaio por parte do agente garantidor para o cumprimento da prisão. Ademais, necessita que os atos estejam na sua fase de execução para a sua consumação. Não obstante, este raciocínio modifica-se deparado a modalidade do flagrante esperado como exemplificado </w:t>
      </w:r>
      <w:r w:rsidR="00620380" w:rsidRPr="00237623">
        <w:rPr>
          <w:rFonts w:eastAsiaTheme="minorHAnsi"/>
          <w:szCs w:val="24"/>
          <w:lang w:eastAsia="en-US"/>
        </w:rPr>
        <w:t>acima</w:t>
      </w:r>
      <w:r w:rsidRPr="00237623">
        <w:rPr>
          <w:rFonts w:eastAsiaTheme="minorHAnsi"/>
          <w:szCs w:val="24"/>
          <w:lang w:eastAsia="en-US"/>
        </w:rPr>
        <w:t xml:space="preserve">, o agente é instigado a cometer o delito e neste momento, acaba sendo preso em flagrante. Configura-se em uma espécie de armadilha com o objetivo de obter a prisão. </w:t>
      </w:r>
    </w:p>
    <w:p w14:paraId="0F0A0BEE" w14:textId="42B1EC7C" w:rsidR="00F372D1" w:rsidRPr="00237623" w:rsidRDefault="00F372D1" w:rsidP="00625369">
      <w:pPr>
        <w:spacing w:after="0" w:line="360" w:lineRule="auto"/>
        <w:ind w:left="0" w:right="0" w:firstLine="851"/>
        <w:rPr>
          <w:rFonts w:eastAsiaTheme="minorHAnsi"/>
          <w:szCs w:val="24"/>
          <w:lang w:eastAsia="en-US"/>
        </w:rPr>
      </w:pPr>
      <w:r w:rsidRPr="00237623">
        <w:rPr>
          <w:rFonts w:eastAsiaTheme="minorHAnsi"/>
          <w:szCs w:val="24"/>
          <w:lang w:eastAsia="en-US"/>
        </w:rPr>
        <w:t>Portanto, para analisar uma razoável validade do flagrante preparado em um crime, é admissível quando ela não torna impossível a consumação do crime que determinado pela aç</w:t>
      </w:r>
      <w:r w:rsidR="00C46119">
        <w:rPr>
          <w:rFonts w:eastAsiaTheme="minorHAnsi"/>
          <w:szCs w:val="24"/>
          <w:lang w:eastAsia="en-US"/>
        </w:rPr>
        <w:t>ão do agente provocador (TÀVORA</w:t>
      </w:r>
      <w:r w:rsidR="00D7193C">
        <w:rPr>
          <w:rFonts w:eastAsiaTheme="minorHAnsi"/>
          <w:szCs w:val="24"/>
          <w:lang w:eastAsia="en-US"/>
        </w:rPr>
        <w:t xml:space="preserve">, </w:t>
      </w:r>
      <w:r w:rsidRPr="00237623">
        <w:rPr>
          <w:rFonts w:eastAsiaTheme="minorHAnsi"/>
          <w:szCs w:val="24"/>
          <w:lang w:eastAsia="en-US"/>
        </w:rPr>
        <w:t>2018)</w:t>
      </w:r>
      <w:r w:rsidR="00C46119">
        <w:rPr>
          <w:rFonts w:eastAsiaTheme="minorHAnsi"/>
          <w:szCs w:val="24"/>
          <w:lang w:eastAsia="en-US"/>
        </w:rPr>
        <w:t>.</w:t>
      </w:r>
    </w:p>
    <w:p w14:paraId="0F786FF9" w14:textId="03DB2AF5" w:rsidR="00F372D1" w:rsidRPr="00237623" w:rsidRDefault="00F372D1" w:rsidP="00625369">
      <w:pPr>
        <w:spacing w:after="0" w:line="360" w:lineRule="auto"/>
        <w:ind w:left="0" w:right="0" w:firstLine="851"/>
        <w:rPr>
          <w:rFonts w:eastAsiaTheme="minorHAnsi"/>
          <w:szCs w:val="24"/>
          <w:lang w:eastAsia="en-US"/>
        </w:rPr>
      </w:pPr>
      <w:r w:rsidRPr="00237623">
        <w:rPr>
          <w:rFonts w:eastAsiaTheme="minorHAnsi"/>
          <w:szCs w:val="24"/>
          <w:lang w:eastAsia="en-US"/>
        </w:rPr>
        <w:t xml:space="preserve">No entanto, na perspectiva no que tange aos crimes permanentes, torna-se uma questão débil por tratar da existência do flagrante preparado nessa hipótese. Há conjectura do flagrante preparado seria o crime permanente cometido por traficante e drogas, portando a droga consigo, fosse abordado por um policial disfarçado de usuário, e quisesse adquirir a droga, com a venda, consumaria o delito. Outra hipótese seria a inexistência do policial disfarçado, uma mera abordagem, que nada contribuiu para a conduta ser praticada pelo traficante, também consuma o delito, com o devido procedimento realizado, de acordo com o artigo 50, parágrafo 1° da lei 11343/06. Todavia, se em nenhum momento o traficante estiver com a posse das drogas, e ele foi provocado para fazer tal </w:t>
      </w:r>
      <w:r w:rsidR="008D149D" w:rsidRPr="00237623">
        <w:rPr>
          <w:rFonts w:eastAsiaTheme="minorHAnsi"/>
          <w:szCs w:val="24"/>
          <w:lang w:eastAsia="en-US"/>
        </w:rPr>
        <w:t>conduta, nesta situação, diante do que tange à</w:t>
      </w:r>
      <w:r w:rsidR="00C46119">
        <w:rPr>
          <w:rFonts w:eastAsiaTheme="minorHAnsi"/>
          <w:szCs w:val="24"/>
          <w:lang w:eastAsia="en-US"/>
        </w:rPr>
        <w:t xml:space="preserve"> sumula 145 STF. (TÁVORA</w:t>
      </w:r>
      <w:r w:rsidR="00D7193C">
        <w:rPr>
          <w:rFonts w:eastAsiaTheme="minorHAnsi"/>
          <w:szCs w:val="24"/>
          <w:lang w:eastAsia="en-US"/>
        </w:rPr>
        <w:t xml:space="preserve">, </w:t>
      </w:r>
      <w:r w:rsidRPr="00237623">
        <w:rPr>
          <w:rFonts w:eastAsiaTheme="minorHAnsi"/>
          <w:szCs w:val="24"/>
          <w:lang w:eastAsia="en-US"/>
        </w:rPr>
        <w:t>2018)</w:t>
      </w:r>
      <w:r w:rsidR="00712254">
        <w:rPr>
          <w:rFonts w:eastAsiaTheme="minorHAnsi"/>
          <w:szCs w:val="24"/>
          <w:lang w:eastAsia="en-US"/>
        </w:rPr>
        <w:t xml:space="preserve"> </w:t>
      </w:r>
    </w:p>
    <w:p w14:paraId="1A6C5403" w14:textId="42DD6931" w:rsidR="00F372D1"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lastRenderedPageBreak/>
        <w:t>Além do mais, quando deparado esta modalidade de flagrante preparado nos crimes de Pedofilia, como ressalta Henrique Hoffmann no que concerne a infiltração policial eletrônica, aduz que:</w:t>
      </w:r>
    </w:p>
    <w:p w14:paraId="4319566A" w14:textId="77777777" w:rsidR="004F2FC8" w:rsidRPr="004F2FC8" w:rsidRDefault="004F2FC8" w:rsidP="00625369">
      <w:pPr>
        <w:spacing w:after="0" w:line="240" w:lineRule="auto"/>
        <w:ind w:left="0" w:right="0" w:firstLine="851"/>
        <w:rPr>
          <w:rFonts w:eastAsiaTheme="minorHAnsi"/>
          <w:szCs w:val="24"/>
          <w:lang w:eastAsia="en-US"/>
        </w:rPr>
      </w:pPr>
    </w:p>
    <w:p w14:paraId="4BAA1FCA" w14:textId="583612E4" w:rsidR="00F372D1" w:rsidRPr="004F2FC8" w:rsidRDefault="00F372D1" w:rsidP="00625369">
      <w:pPr>
        <w:spacing w:after="0" w:line="240" w:lineRule="auto"/>
        <w:ind w:left="2268" w:right="0" w:firstLine="0"/>
        <w:rPr>
          <w:rFonts w:eastAsiaTheme="minorHAnsi"/>
          <w:iCs/>
          <w:sz w:val="20"/>
          <w:szCs w:val="20"/>
          <w:shd w:val="clear" w:color="auto" w:fill="FFFFFF"/>
          <w:lang w:eastAsia="en-US"/>
        </w:rPr>
      </w:pPr>
      <w:r w:rsidRPr="004F2FC8">
        <w:rPr>
          <w:rFonts w:eastAsiaTheme="minorHAnsi"/>
          <w:iCs/>
          <w:sz w:val="20"/>
          <w:szCs w:val="20"/>
          <w:shd w:val="clear" w:color="auto" w:fill="FFFFFF"/>
          <w:lang w:eastAsia="en-US"/>
        </w:rPr>
        <w:t xml:space="preserve">Não se admite que o agente provoque o investigado a praticar delito e tome as providências para que não se consume, criando o agente provocador um cenário de crime impossível por ineficácia absoluta do meio empregado (artigo 17 do CP e súmula 145 do STF), sendo insubsistente eventual flagrante preparado. </w:t>
      </w:r>
      <w:r w:rsidR="00A60D27" w:rsidRPr="004F2FC8">
        <w:rPr>
          <w:rFonts w:eastAsiaTheme="minorHAnsi"/>
          <w:iCs/>
          <w:sz w:val="20"/>
          <w:szCs w:val="20"/>
          <w:shd w:val="clear" w:color="auto" w:fill="FFFFFF"/>
          <w:lang w:eastAsia="en-US"/>
        </w:rPr>
        <w:t>(HOFFMANN</w:t>
      </w:r>
      <w:r w:rsidRPr="004F2FC8">
        <w:rPr>
          <w:rFonts w:eastAsiaTheme="minorHAnsi"/>
          <w:iCs/>
          <w:sz w:val="20"/>
          <w:szCs w:val="20"/>
          <w:shd w:val="clear" w:color="auto" w:fill="FFFFFF"/>
          <w:lang w:eastAsia="en-US"/>
        </w:rPr>
        <w:t>,</w:t>
      </w:r>
      <w:r w:rsidR="00D7193C">
        <w:rPr>
          <w:rFonts w:eastAsiaTheme="minorHAnsi"/>
          <w:iCs/>
          <w:sz w:val="20"/>
          <w:szCs w:val="20"/>
          <w:shd w:val="clear" w:color="auto" w:fill="FFFFFF"/>
          <w:lang w:eastAsia="en-US"/>
        </w:rPr>
        <w:t xml:space="preserve"> Henrique, </w:t>
      </w:r>
      <w:r w:rsidRPr="004F2FC8">
        <w:rPr>
          <w:rFonts w:eastAsiaTheme="minorHAnsi"/>
          <w:iCs/>
          <w:sz w:val="20"/>
          <w:szCs w:val="20"/>
          <w:shd w:val="clear" w:color="auto" w:fill="FFFFFF"/>
          <w:lang w:eastAsia="en-US"/>
        </w:rPr>
        <w:t>2017)</w:t>
      </w:r>
      <w:r w:rsidR="00A60D27" w:rsidRPr="004F2FC8">
        <w:rPr>
          <w:rFonts w:eastAsiaTheme="minorHAnsi"/>
          <w:iCs/>
          <w:sz w:val="20"/>
          <w:szCs w:val="20"/>
          <w:shd w:val="clear" w:color="auto" w:fill="FFFFFF"/>
          <w:lang w:eastAsia="en-US"/>
        </w:rPr>
        <w:t>.</w:t>
      </w:r>
    </w:p>
    <w:p w14:paraId="58926E5C" w14:textId="77777777" w:rsidR="00F372D1" w:rsidRPr="00BD6E33" w:rsidRDefault="00F372D1" w:rsidP="00625369">
      <w:pPr>
        <w:pStyle w:val="NormalWeb"/>
        <w:shd w:val="clear" w:color="auto" w:fill="FFFFFF"/>
        <w:spacing w:before="0" w:beforeAutospacing="0" w:after="0" w:afterAutospacing="0"/>
        <w:ind w:left="2268"/>
        <w:jc w:val="both"/>
        <w:rPr>
          <w:color w:val="000000" w:themeColor="text1"/>
          <w:highlight w:val="yellow"/>
        </w:rPr>
      </w:pPr>
    </w:p>
    <w:p w14:paraId="04A0A16F" w14:textId="53730E8D"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 xml:space="preserve">Diante de vários posicionamentos sumulados e doutrinários, para a elucidação e distinção dos dois institutos, comprovando-se que o agente provocador e o agente infiltrado não se confundem, com grande maestria, </w:t>
      </w:r>
      <w:proofErr w:type="spellStart"/>
      <w:r w:rsidRPr="004F2FC8">
        <w:rPr>
          <w:rFonts w:eastAsiaTheme="minorHAnsi"/>
          <w:szCs w:val="24"/>
          <w:lang w:eastAsia="en-US"/>
        </w:rPr>
        <w:t>Marllon</w:t>
      </w:r>
      <w:proofErr w:type="spellEnd"/>
      <w:r w:rsidRPr="004F2FC8">
        <w:rPr>
          <w:rFonts w:eastAsiaTheme="minorHAnsi"/>
          <w:szCs w:val="24"/>
          <w:lang w:eastAsia="en-US"/>
        </w:rPr>
        <w:t xml:space="preserve"> Sousa explana as principais diferenças, entre elas, as arguidas são , incialmente, que a atuação do agente infiltrado tem previsão legal, a cargo da força da polícia no combate à criminalidade inclusive no que tange aos tratados internacionais, situação adversa está a figura do agente provocador, que além de não  possuir previsão legal, é repudiada pela a sua forma de atuação como sendo desleal, remetendo ao tempo ditatorial, assemelhando-se aos atos de inquisição presentes naquela época, conclui-se  como uma medida extremamente iníqua ao devido processo legal em um Estado Democrático de direito. Outro ponto a se destacar, é que o agente infiltrado tem como incumbência a busca de um conjunto probatório nos crimes já ocorridos ou que irão ocorrer no desdobramento na atuação no interior de uma organização criminosa, isto é, em contraposição, não suscita um cenário fictício para que o investigado cometa delito. (MARLLON, p. 45</w:t>
      </w:r>
      <w:r w:rsidR="00744C63" w:rsidRPr="004F2FC8">
        <w:rPr>
          <w:rFonts w:eastAsiaTheme="minorHAnsi"/>
          <w:szCs w:val="24"/>
          <w:lang w:eastAsia="en-US"/>
        </w:rPr>
        <w:t>,</w:t>
      </w:r>
      <w:r w:rsidRPr="004F2FC8">
        <w:rPr>
          <w:rFonts w:eastAsiaTheme="minorHAnsi"/>
          <w:szCs w:val="24"/>
          <w:lang w:eastAsia="en-US"/>
        </w:rPr>
        <w:t xml:space="preserve"> 46). </w:t>
      </w:r>
    </w:p>
    <w:p w14:paraId="215DC2EB" w14:textId="6E761DFA"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 xml:space="preserve">Para melhor elucidar, </w:t>
      </w:r>
      <w:proofErr w:type="spellStart"/>
      <w:r w:rsidRPr="004F2FC8">
        <w:rPr>
          <w:rFonts w:eastAsiaTheme="minorHAnsi"/>
          <w:szCs w:val="24"/>
          <w:lang w:eastAsia="en-US"/>
        </w:rPr>
        <w:t>Marllon</w:t>
      </w:r>
      <w:proofErr w:type="spellEnd"/>
      <w:r w:rsidRPr="004F2FC8">
        <w:rPr>
          <w:rFonts w:eastAsiaTheme="minorHAnsi"/>
          <w:szCs w:val="24"/>
          <w:lang w:eastAsia="en-US"/>
        </w:rPr>
        <w:t xml:space="preserve"> interpreta da seguinte maneira:</w:t>
      </w:r>
    </w:p>
    <w:p w14:paraId="4468E187" w14:textId="77777777" w:rsidR="004F2FC8" w:rsidRPr="004F2FC8" w:rsidRDefault="004F2FC8" w:rsidP="00625369">
      <w:pPr>
        <w:spacing w:after="0" w:line="240" w:lineRule="auto"/>
        <w:ind w:left="0" w:right="0" w:firstLine="851"/>
        <w:rPr>
          <w:rFonts w:eastAsiaTheme="minorHAnsi"/>
          <w:szCs w:val="24"/>
          <w:lang w:eastAsia="en-US"/>
        </w:rPr>
      </w:pPr>
    </w:p>
    <w:p w14:paraId="42C3B803" w14:textId="0002260C" w:rsidR="00F372D1" w:rsidRPr="004F2FC8" w:rsidRDefault="00F372D1" w:rsidP="00625369">
      <w:pPr>
        <w:spacing w:after="0" w:line="240" w:lineRule="auto"/>
        <w:ind w:left="2268" w:right="0" w:firstLine="0"/>
        <w:rPr>
          <w:rFonts w:eastAsiaTheme="minorHAnsi"/>
          <w:iCs/>
          <w:sz w:val="20"/>
          <w:szCs w:val="20"/>
          <w:shd w:val="clear" w:color="auto" w:fill="FFFFFF"/>
          <w:lang w:eastAsia="en-US"/>
        </w:rPr>
      </w:pPr>
      <w:r w:rsidRPr="004F2FC8">
        <w:rPr>
          <w:rFonts w:eastAsiaTheme="minorHAnsi"/>
          <w:iCs/>
          <w:sz w:val="20"/>
          <w:szCs w:val="20"/>
          <w:shd w:val="clear" w:color="auto" w:fill="FFFFFF"/>
          <w:lang w:eastAsia="en-US"/>
        </w:rPr>
        <w:t>Nesse ponto, poder-se-ia comparar o agente infiltrado a um ator de uma novela escrita pelo grupo criminoso, cujo final ainda é desconhecido. Noutro giro, o agente provocador é o protagonista de uma trama com resultado previsto: emboscada de um inocente. (MARLLON, p. 46)</w:t>
      </w:r>
      <w:r w:rsidR="009E2253" w:rsidRPr="004F2FC8">
        <w:rPr>
          <w:rFonts w:eastAsiaTheme="minorHAnsi"/>
          <w:iCs/>
          <w:sz w:val="20"/>
          <w:szCs w:val="20"/>
          <w:shd w:val="clear" w:color="auto" w:fill="FFFFFF"/>
          <w:lang w:eastAsia="en-US"/>
        </w:rPr>
        <w:t>.</w:t>
      </w:r>
    </w:p>
    <w:p w14:paraId="6977169E" w14:textId="77777777" w:rsidR="00F372D1" w:rsidRPr="00BD6E33" w:rsidRDefault="00F372D1" w:rsidP="00625369">
      <w:pPr>
        <w:spacing w:after="0" w:line="240" w:lineRule="auto"/>
        <w:ind w:left="2268" w:right="-7" w:firstLine="0"/>
        <w:rPr>
          <w:color w:val="000000" w:themeColor="text1"/>
          <w:szCs w:val="24"/>
          <w:highlight w:val="yellow"/>
          <w:shd w:val="clear" w:color="auto" w:fill="FFFFFF"/>
        </w:rPr>
      </w:pPr>
    </w:p>
    <w:p w14:paraId="18AB88D6" w14:textId="77777777"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 xml:space="preserve">Por fim, o flagrante preparado caracteriza efetivamente o crime impossível, tornando o ato nulo, com a consequente responsabilização da atuação ilegal do agente provocador, distintamente o que ocorre com o agente infiltrado em uma organização criminosa, pois o ato é </w:t>
      </w:r>
      <w:r w:rsidR="009E2253" w:rsidRPr="004F2FC8">
        <w:rPr>
          <w:rFonts w:eastAsiaTheme="minorHAnsi"/>
          <w:szCs w:val="24"/>
          <w:lang w:eastAsia="en-US"/>
        </w:rPr>
        <w:t>lícito</w:t>
      </w:r>
      <w:r w:rsidRPr="004F2FC8">
        <w:rPr>
          <w:rFonts w:eastAsiaTheme="minorHAnsi"/>
          <w:szCs w:val="24"/>
          <w:lang w:eastAsia="en-US"/>
        </w:rPr>
        <w:t>, a prova é lícita, desde que respeitando os requisitos legais pertinentes. (MALLON, 2015).</w:t>
      </w:r>
    </w:p>
    <w:p w14:paraId="07AD40A1" w14:textId="77777777"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 xml:space="preserve">Destarte, quando relacionado ao crime de Pedofilia, quando o agente infiltrado se faz passar por um pedófilo com o intuito de trocar materiais, com o objetivo de induzir o investigado a buscar materiais e posteriormente ingressar o agente nas redes de distribuição, incialmente, sem grandes pormenores, configuraria uma modalidade de flagrante preparado, não obstante, de acordo com o entendimento doutrinário e permissão legal especifica do artigo </w:t>
      </w:r>
      <w:r w:rsidRPr="004F2FC8">
        <w:rPr>
          <w:rFonts w:eastAsiaTheme="minorHAnsi"/>
          <w:szCs w:val="24"/>
          <w:lang w:eastAsia="en-US"/>
        </w:rPr>
        <w:lastRenderedPageBreak/>
        <w:t>190-C do ECA , que exprime a atuação do agente para busca de indícios de materialidade e autoria por meio da internet, ocultando sua identidade; o agente induz o pedófilo ao crime , incita a prática criminosa, porém na situação em questão o procedimento torna-se válido, as provas são  válidas e o ato é licito, pois o agente está na situação fática de ator , e não de protagonista.</w:t>
      </w:r>
    </w:p>
    <w:p w14:paraId="1C950D86" w14:textId="77777777" w:rsidR="00F372D1" w:rsidRPr="004F2FC8" w:rsidRDefault="00F372D1" w:rsidP="00625369">
      <w:pPr>
        <w:spacing w:after="0" w:line="360" w:lineRule="auto"/>
        <w:ind w:left="0" w:right="-7" w:firstLine="0"/>
        <w:rPr>
          <w:b/>
          <w:color w:val="000000" w:themeColor="text1"/>
          <w:shd w:val="clear" w:color="auto" w:fill="FFFFFF"/>
        </w:rPr>
      </w:pPr>
    </w:p>
    <w:p w14:paraId="1D348787" w14:textId="77777777" w:rsidR="00F372D1" w:rsidRPr="004F2FC8" w:rsidRDefault="00F372D1" w:rsidP="00625369">
      <w:pPr>
        <w:pStyle w:val="PargrafodaLista"/>
        <w:numPr>
          <w:ilvl w:val="0"/>
          <w:numId w:val="5"/>
        </w:numPr>
        <w:tabs>
          <w:tab w:val="left" w:pos="284"/>
        </w:tabs>
        <w:spacing w:after="0" w:line="360" w:lineRule="auto"/>
        <w:ind w:left="0" w:right="-7" w:firstLine="0"/>
        <w:rPr>
          <w:rFonts w:eastAsia="Calibri"/>
          <w:b/>
          <w:color w:val="auto"/>
          <w:szCs w:val="24"/>
          <w:lang w:eastAsia="en-US"/>
        </w:rPr>
      </w:pPr>
      <w:r w:rsidRPr="004F2FC8">
        <w:rPr>
          <w:rFonts w:eastAsia="Calibri"/>
          <w:b/>
          <w:color w:val="auto"/>
          <w:szCs w:val="24"/>
          <w:lang w:eastAsia="en-US"/>
        </w:rPr>
        <w:t xml:space="preserve">CONSIDERAÇÕES FINAIS </w:t>
      </w:r>
    </w:p>
    <w:p w14:paraId="03400237" w14:textId="77777777" w:rsidR="00F372D1" w:rsidRPr="00BD6E33" w:rsidRDefault="00F372D1" w:rsidP="00625369">
      <w:pPr>
        <w:spacing w:after="0" w:line="360" w:lineRule="auto"/>
        <w:ind w:left="0" w:right="-7" w:firstLine="851"/>
        <w:rPr>
          <w:color w:val="000000" w:themeColor="text1"/>
          <w:highlight w:val="yellow"/>
          <w:shd w:val="clear" w:color="auto" w:fill="FFFFFF"/>
        </w:rPr>
      </w:pPr>
    </w:p>
    <w:p w14:paraId="49A1A5FC" w14:textId="77777777"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Hodiernamente, o aumento exacerbado dos crimes de pedofilia, vem arreigado de vários aspectos, tecnológicos, sociais e políticos, onde o principal objetivo é a proteção da criança e do adolescente, e o extermínio de tal conduta delituosa horrenda, que afronta diretamente a dignidade humana como princípio Supra do ordenamento brasileiro.</w:t>
      </w:r>
    </w:p>
    <w:p w14:paraId="5969A29E" w14:textId="77777777"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É de grande valia o entendimento e conhecimento no que pode ser realizado para melhor elucidação do fato tipificado como criminoso, condutas e práticas existentes para auxiliar no combate e repressão desses crimes contra a dignidade sexual que deixam marcas, na maioria das vezes, insuperáveis nas vítimas. A legislação conjuntamente com a atuação executiva e judiciaria do estado democrático de direito, vem atuante para aniquilar tal conduta diversa e ilícita, além de se permitir o emprego da infiltração virtual, no campo investigativo, poderá ser utilizado, também de forma subsidiária, em outros crimes fora do Estatuto da Criança e do Adolescente.</w:t>
      </w:r>
    </w:p>
    <w:p w14:paraId="449071B9" w14:textId="77777777"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 xml:space="preserve">A importância da infiltração do agente no anseio de uma organização criminosa, seja ela de forma física ou virtual elucida vasta importância para fomentar a criação de um conjunto probatório </w:t>
      </w:r>
      <w:r w:rsidR="000E47A3" w:rsidRPr="004F2FC8">
        <w:rPr>
          <w:rFonts w:eastAsiaTheme="minorHAnsi"/>
          <w:szCs w:val="24"/>
          <w:lang w:eastAsia="en-US"/>
        </w:rPr>
        <w:t>lícito</w:t>
      </w:r>
      <w:r w:rsidRPr="004F2FC8">
        <w:rPr>
          <w:rFonts w:eastAsiaTheme="minorHAnsi"/>
          <w:szCs w:val="24"/>
          <w:lang w:eastAsia="en-US"/>
        </w:rPr>
        <w:t xml:space="preserve"> e possível, de acordo com a legalidade vigente e com o objetivo de desvencilhar uma organização criminosa e punir o agente causador do crime. Ademais no que tange a infiltração virtual relacionado aos crimes de pedofilia, de fato com a lei 13.441/17 trouxe um leque de possibilidades positivas e legais para a infiltração. Não obstante, existe críticas no que diz respeito a periodicidade de duração da investigação, que deveria ser analisada paulatinamente, visto que cada infiltração existente possui suas peculiaridades, dependendo do caso concreto, umas podem ser elucidadas por um lastro mínimo temporal, já outras não podem ter esse mesmo êxito. </w:t>
      </w:r>
    </w:p>
    <w:p w14:paraId="74679661" w14:textId="588D0015" w:rsidR="00F372D1" w:rsidRPr="004F2FC8" w:rsidRDefault="00F372D1" w:rsidP="00625369">
      <w:pPr>
        <w:spacing w:after="0" w:line="360" w:lineRule="auto"/>
        <w:ind w:left="0" w:right="0" w:firstLine="851"/>
        <w:rPr>
          <w:rFonts w:eastAsiaTheme="minorHAnsi"/>
          <w:szCs w:val="24"/>
          <w:lang w:eastAsia="en-US"/>
        </w:rPr>
      </w:pPr>
      <w:r w:rsidRPr="004F2FC8">
        <w:rPr>
          <w:rFonts w:eastAsiaTheme="minorHAnsi"/>
          <w:szCs w:val="24"/>
          <w:lang w:eastAsia="en-US"/>
        </w:rPr>
        <w:t xml:space="preserve">A importância da criação do perfil falso para ingressar numa organização tem como propósito a proteção do agente e das vítimas. Uma vez que é legalmente possível tal feito respeitando o devido processo legal, seja ela necessário ou não à autorização do poder judiciário. Outrossim, importante para o desdobramento do estudo em tela é a distinção entre o </w:t>
      </w:r>
      <w:r w:rsidRPr="004F2FC8">
        <w:rPr>
          <w:rFonts w:eastAsiaTheme="minorHAnsi"/>
          <w:szCs w:val="24"/>
          <w:lang w:eastAsia="en-US"/>
        </w:rPr>
        <w:lastRenderedPageBreak/>
        <w:t xml:space="preserve">agente infiltrado para o agente provocador, onde este a sua conduta é repudiada </w:t>
      </w:r>
      <w:proofErr w:type="spellStart"/>
      <w:r w:rsidRPr="004F2FC8">
        <w:rPr>
          <w:rFonts w:eastAsiaTheme="minorHAnsi"/>
          <w:szCs w:val="24"/>
          <w:lang w:eastAsia="en-US"/>
        </w:rPr>
        <w:t>á</w:t>
      </w:r>
      <w:proofErr w:type="spellEnd"/>
      <w:r w:rsidRPr="004F2FC8">
        <w:rPr>
          <w:rFonts w:eastAsiaTheme="minorHAnsi"/>
          <w:szCs w:val="24"/>
          <w:lang w:eastAsia="en-US"/>
        </w:rPr>
        <w:t xml:space="preserve"> vista do ordenamento jurídico brasileiro vigente, tornando-se ilegal e impossível a sua aceitação no Estado Democrático</w:t>
      </w:r>
      <w:r w:rsidR="008D149D" w:rsidRPr="004F2FC8">
        <w:rPr>
          <w:rFonts w:eastAsiaTheme="minorHAnsi"/>
          <w:szCs w:val="24"/>
          <w:lang w:eastAsia="en-US"/>
        </w:rPr>
        <w:t xml:space="preserve"> de Direito. Adversamente, </w:t>
      </w:r>
      <w:r w:rsidRPr="004F2FC8">
        <w:rPr>
          <w:rFonts w:eastAsiaTheme="minorHAnsi"/>
          <w:szCs w:val="24"/>
          <w:lang w:eastAsia="en-US"/>
        </w:rPr>
        <w:t>a legalidade da infiltração dos agentes ser um ato licito e possível, e no que se refere aos crimes de pedofilia, o modus operandi do policial infiltrado não caracteriza um crime impossível, tipificando-o como um flagrante preparado ou forjado, visto que é plenamente possível que o agente adentre numa organização forjando-se um pedófilo, para ingressar e assim colher provas da materialidade e autoria, uma vez que sua função é de apurar as informações existentes naquele seio e jamais criar, forjar e ilustrar  situações ilícitas com o intuito de  prejudicar terceiro.</w:t>
      </w:r>
    </w:p>
    <w:p w14:paraId="4500EEB7" w14:textId="578F1CB4" w:rsidR="00F372D1" w:rsidRDefault="00F372D1" w:rsidP="00625369">
      <w:pPr>
        <w:spacing w:after="0" w:line="360" w:lineRule="auto"/>
        <w:ind w:left="0" w:right="0" w:firstLine="851"/>
        <w:rPr>
          <w:rFonts w:eastAsiaTheme="minorHAnsi"/>
          <w:color w:val="1A1A1A"/>
          <w:szCs w:val="24"/>
          <w:shd w:val="clear" w:color="auto" w:fill="FFFFFF"/>
          <w:lang w:eastAsia="en-US"/>
        </w:rPr>
      </w:pPr>
      <w:r w:rsidRPr="004F2FC8">
        <w:rPr>
          <w:rFonts w:eastAsiaTheme="minorHAnsi"/>
          <w:szCs w:val="24"/>
          <w:lang w:eastAsia="en-US"/>
        </w:rPr>
        <w:t>Assim sendo, cumpre-se enfatizar que os pilares e deveres existentes para a maior proteção da criança e do adolescente</w:t>
      </w:r>
      <w:r w:rsidR="008D149D" w:rsidRPr="004F2FC8">
        <w:rPr>
          <w:rFonts w:eastAsiaTheme="minorHAnsi"/>
          <w:szCs w:val="24"/>
          <w:lang w:eastAsia="en-US"/>
        </w:rPr>
        <w:t>,</w:t>
      </w:r>
      <w:r w:rsidRPr="004F2FC8">
        <w:rPr>
          <w:rFonts w:eastAsiaTheme="minorHAnsi"/>
          <w:szCs w:val="24"/>
          <w:lang w:eastAsia="en-US"/>
        </w:rPr>
        <w:t xml:space="preserve"> e</w:t>
      </w:r>
      <w:r w:rsidR="008D149D" w:rsidRPr="004F2FC8">
        <w:rPr>
          <w:rFonts w:eastAsiaTheme="minorHAnsi"/>
          <w:szCs w:val="24"/>
          <w:lang w:eastAsia="en-US"/>
        </w:rPr>
        <w:t>xpressa na</w:t>
      </w:r>
      <w:r w:rsidR="004F2FC8">
        <w:rPr>
          <w:rFonts w:eastAsiaTheme="minorHAnsi"/>
          <w:szCs w:val="24"/>
          <w:lang w:eastAsia="en-US"/>
        </w:rPr>
        <w:t xml:space="preserve"> </w:t>
      </w:r>
      <w:r w:rsidR="008D149D" w:rsidRPr="004F2FC8">
        <w:rPr>
          <w:rFonts w:eastAsiaTheme="minorHAnsi"/>
          <w:szCs w:val="24"/>
          <w:lang w:eastAsia="en-US"/>
        </w:rPr>
        <w:t>Constituição Federal de 1988, está no s</w:t>
      </w:r>
      <w:r w:rsidRPr="004F2FC8">
        <w:rPr>
          <w:rFonts w:eastAsiaTheme="minorHAnsi"/>
          <w:szCs w:val="24"/>
          <w:lang w:eastAsia="en-US"/>
        </w:rPr>
        <w:t>eio familiar, na sociedade e Estado, trabalhar em conjunto em prol de um bem maior: proteger e resgu</w:t>
      </w:r>
      <w:r w:rsidR="008D149D" w:rsidRPr="004F2FC8">
        <w:rPr>
          <w:rFonts w:eastAsiaTheme="minorHAnsi"/>
          <w:szCs w:val="24"/>
          <w:lang w:eastAsia="en-US"/>
        </w:rPr>
        <w:t>ardar com dignidade os detentores do futuro da (</w:t>
      </w:r>
      <w:r w:rsidR="00744C63" w:rsidRPr="004F2FC8">
        <w:rPr>
          <w:rFonts w:eastAsiaTheme="minorHAnsi"/>
          <w:szCs w:val="24"/>
          <w:lang w:eastAsia="en-US"/>
        </w:rPr>
        <w:t xml:space="preserve">narrativa em primeira </w:t>
      </w:r>
      <w:r w:rsidR="008D149D" w:rsidRPr="004F2FC8">
        <w:rPr>
          <w:rFonts w:eastAsiaTheme="minorHAnsi"/>
          <w:szCs w:val="24"/>
          <w:lang w:eastAsia="en-US"/>
        </w:rPr>
        <w:t>pessoa) nação.</w:t>
      </w:r>
    </w:p>
    <w:p w14:paraId="62E10427" w14:textId="77777777" w:rsidR="00712254" w:rsidRDefault="00712254" w:rsidP="00712254">
      <w:pPr>
        <w:spacing w:after="0" w:line="240" w:lineRule="auto"/>
        <w:ind w:left="0" w:right="-7" w:firstLine="0"/>
        <w:rPr>
          <w:b/>
          <w:color w:val="000000" w:themeColor="text1"/>
          <w:shd w:val="clear" w:color="auto" w:fill="FFFFFF"/>
        </w:rPr>
      </w:pPr>
    </w:p>
    <w:p w14:paraId="6A9FFC1D" w14:textId="5F33D78C" w:rsidR="00F372D1" w:rsidRPr="003F2C4F" w:rsidRDefault="000E47A3" w:rsidP="00712254">
      <w:pPr>
        <w:spacing w:after="0" w:line="240" w:lineRule="auto"/>
        <w:ind w:left="0" w:right="-7" w:firstLine="0"/>
        <w:rPr>
          <w:b/>
          <w:color w:val="000000" w:themeColor="text1"/>
          <w:shd w:val="clear" w:color="auto" w:fill="FFFFFF"/>
        </w:rPr>
      </w:pPr>
      <w:r w:rsidRPr="006E1812">
        <w:rPr>
          <w:b/>
          <w:color w:val="000000" w:themeColor="text1"/>
          <w:shd w:val="clear" w:color="auto" w:fill="FFFFFF"/>
        </w:rPr>
        <w:t>REFERÊNCIAS</w:t>
      </w:r>
    </w:p>
    <w:p w14:paraId="15D54012" w14:textId="77777777" w:rsidR="006E1812" w:rsidRDefault="006E1812" w:rsidP="00625369">
      <w:pPr>
        <w:spacing w:after="0" w:line="240" w:lineRule="auto"/>
        <w:ind w:left="0" w:right="0" w:firstLine="0"/>
        <w:jc w:val="left"/>
        <w:rPr>
          <w:rFonts w:eastAsiaTheme="minorEastAsia"/>
          <w:color w:val="auto"/>
          <w:szCs w:val="24"/>
          <w:shd w:val="clear" w:color="auto" w:fill="FFFFFF"/>
        </w:rPr>
      </w:pPr>
    </w:p>
    <w:p w14:paraId="1534EB89" w14:textId="3750951D" w:rsidR="003F2C4F" w:rsidRDefault="003F2C4F" w:rsidP="00625369">
      <w:pPr>
        <w:spacing w:after="0" w:line="240" w:lineRule="auto"/>
        <w:ind w:left="0" w:right="0" w:firstLine="0"/>
        <w:jc w:val="left"/>
        <w:rPr>
          <w:rFonts w:eastAsiaTheme="minorEastAsia"/>
          <w:color w:val="auto"/>
          <w:szCs w:val="24"/>
          <w:shd w:val="clear" w:color="auto" w:fill="FFFFFF"/>
        </w:rPr>
      </w:pPr>
      <w:r w:rsidRPr="003F2C4F">
        <w:rPr>
          <w:rFonts w:eastAsiaTheme="minorEastAsia"/>
          <w:color w:val="auto"/>
          <w:szCs w:val="24"/>
          <w:shd w:val="clear" w:color="auto" w:fill="FFFFFF"/>
        </w:rPr>
        <w:t xml:space="preserve">ABIHPEC. </w:t>
      </w:r>
      <w:r w:rsidRPr="003F2C4F">
        <w:rPr>
          <w:rFonts w:eastAsiaTheme="minorEastAsia"/>
          <w:b/>
          <w:bCs/>
          <w:color w:val="auto"/>
          <w:szCs w:val="24"/>
          <w:shd w:val="clear" w:color="auto" w:fill="FFFFFF"/>
        </w:rPr>
        <w:t>Especialistas descrevem o perfil e o comportamento dos Pedófilos</w:t>
      </w:r>
      <w:r w:rsidRPr="003F2C4F">
        <w:rPr>
          <w:rFonts w:eastAsiaTheme="minorEastAsia"/>
          <w:color w:val="auto"/>
          <w:szCs w:val="24"/>
          <w:shd w:val="clear" w:color="auto" w:fill="FFFFFF"/>
        </w:rPr>
        <w:t xml:space="preserve">. Disponível em: &lt;https://institutoabihpec.org.br/pedofilia/especialistas-descrevem-o-perfil-e-o-comportamento-dos-pedofilos/&gt;. Acesso em: out. </w:t>
      </w:r>
      <w:proofErr w:type="gramStart"/>
      <w:r w:rsidRPr="003F2C4F">
        <w:rPr>
          <w:rFonts w:eastAsiaTheme="minorEastAsia"/>
          <w:color w:val="auto"/>
          <w:szCs w:val="24"/>
          <w:shd w:val="clear" w:color="auto" w:fill="FFFFFF"/>
        </w:rPr>
        <w:t>de</w:t>
      </w:r>
      <w:proofErr w:type="gramEnd"/>
      <w:r w:rsidRPr="003F2C4F">
        <w:rPr>
          <w:rFonts w:eastAsiaTheme="minorEastAsia"/>
          <w:color w:val="auto"/>
          <w:szCs w:val="24"/>
          <w:shd w:val="clear" w:color="auto" w:fill="FFFFFF"/>
        </w:rPr>
        <w:t xml:space="preserve"> 2019.</w:t>
      </w:r>
    </w:p>
    <w:p w14:paraId="29754810" w14:textId="135A4F14" w:rsidR="007E51D2" w:rsidRDefault="007E51D2" w:rsidP="00625369">
      <w:pPr>
        <w:spacing w:after="0" w:line="240" w:lineRule="auto"/>
        <w:ind w:left="0" w:right="0" w:firstLine="0"/>
        <w:jc w:val="left"/>
        <w:rPr>
          <w:rFonts w:eastAsiaTheme="minorEastAsia"/>
          <w:color w:val="auto"/>
          <w:szCs w:val="24"/>
          <w:shd w:val="clear" w:color="auto" w:fill="FFFFFF"/>
        </w:rPr>
      </w:pPr>
    </w:p>
    <w:p w14:paraId="14B78DDC" w14:textId="77777777" w:rsidR="007E51D2" w:rsidRDefault="007E51D2" w:rsidP="00625369">
      <w:pPr>
        <w:spacing w:after="0" w:line="240" w:lineRule="auto"/>
        <w:ind w:left="0" w:right="0" w:firstLine="0"/>
        <w:jc w:val="left"/>
        <w:rPr>
          <w:rFonts w:eastAsiaTheme="minorEastAsia"/>
          <w:color w:val="auto"/>
          <w:szCs w:val="24"/>
          <w:shd w:val="clear" w:color="auto" w:fill="FFFFFF"/>
        </w:rPr>
      </w:pPr>
      <w:r w:rsidRPr="00770384">
        <w:rPr>
          <w:rFonts w:eastAsiaTheme="minorEastAsia"/>
          <w:color w:val="auto"/>
          <w:szCs w:val="24"/>
          <w:shd w:val="clear" w:color="auto" w:fill="FFFFFF"/>
        </w:rPr>
        <w:t xml:space="preserve">BRASIL. Congresso. Planalto. </w:t>
      </w:r>
      <w:hyperlink r:id="rId26" w:history="1">
        <w:r w:rsidRPr="00770384">
          <w:rPr>
            <w:rFonts w:eastAsiaTheme="minorEastAsia"/>
            <w:color w:val="auto"/>
            <w:szCs w:val="24"/>
          </w:rPr>
          <w:t>Decreto- Lei  Nº 3.689, de 3 de Outubro de 1941.</w:t>
        </w:r>
      </w:hyperlink>
      <w:r w:rsidRPr="00770384">
        <w:rPr>
          <w:rFonts w:eastAsiaTheme="minorEastAsia"/>
          <w:color w:val="auto"/>
          <w:szCs w:val="24"/>
          <w:shd w:val="clear" w:color="auto" w:fill="FFFFFF"/>
        </w:rPr>
        <w:t xml:space="preserve"> </w:t>
      </w:r>
      <w:r w:rsidRPr="00770384">
        <w:rPr>
          <w:rFonts w:eastAsiaTheme="minorEastAsia"/>
          <w:b/>
          <w:bCs/>
          <w:color w:val="auto"/>
          <w:szCs w:val="24"/>
          <w:shd w:val="clear" w:color="auto" w:fill="FFFFFF"/>
        </w:rPr>
        <w:t>Código de Processo Penal</w:t>
      </w:r>
      <w:r w:rsidRPr="00770384">
        <w:rPr>
          <w:rFonts w:eastAsiaTheme="minorEastAsia"/>
          <w:color w:val="auto"/>
          <w:szCs w:val="24"/>
          <w:shd w:val="clear" w:color="auto" w:fill="FFFFFF"/>
        </w:rPr>
        <w:t xml:space="preserve">. </w:t>
      </w:r>
      <w:r>
        <w:rPr>
          <w:rFonts w:eastAsiaTheme="minorEastAsia"/>
          <w:color w:val="auto"/>
          <w:szCs w:val="24"/>
          <w:shd w:val="clear" w:color="auto" w:fill="FFFFFF"/>
        </w:rPr>
        <w:t>Disponível em: &lt;</w:t>
      </w:r>
      <w:r w:rsidRPr="00770384">
        <w:rPr>
          <w:rFonts w:eastAsiaTheme="minorEastAsia"/>
          <w:color w:val="auto"/>
          <w:szCs w:val="24"/>
          <w:shd w:val="clear" w:color="auto" w:fill="FFFFFF"/>
        </w:rPr>
        <w:t>http://www.planalto.gov.br/ccivil_03/decreto-lei/del3689.htm</w:t>
      </w:r>
      <w:r>
        <w:rPr>
          <w:rFonts w:eastAsiaTheme="minorEastAsia"/>
          <w:color w:val="auto"/>
          <w:szCs w:val="24"/>
          <w:shd w:val="clear" w:color="auto" w:fill="FFFFFF"/>
        </w:rPr>
        <w:t>&gt;</w:t>
      </w:r>
      <w:r w:rsidRPr="00770384">
        <w:rPr>
          <w:rFonts w:eastAsiaTheme="minorEastAsia"/>
          <w:color w:val="auto"/>
          <w:szCs w:val="24"/>
          <w:shd w:val="clear" w:color="auto" w:fill="FFFFFF"/>
        </w:rPr>
        <w:t>. Acesso em</w:t>
      </w:r>
      <w:r>
        <w:rPr>
          <w:rFonts w:eastAsiaTheme="minorEastAsia"/>
          <w:color w:val="auto"/>
          <w:szCs w:val="24"/>
          <w:shd w:val="clear" w:color="auto" w:fill="FFFFFF"/>
        </w:rPr>
        <w:t>:</w:t>
      </w:r>
      <w:r w:rsidRPr="00770384">
        <w:rPr>
          <w:rFonts w:eastAsiaTheme="minorEastAsia"/>
          <w:color w:val="auto"/>
          <w:szCs w:val="24"/>
          <w:shd w:val="clear" w:color="auto" w:fill="FFFFFF"/>
        </w:rPr>
        <w:t xml:space="preserve"> mai</w:t>
      </w:r>
      <w:r>
        <w:rPr>
          <w:rFonts w:eastAsiaTheme="minorEastAsia"/>
          <w:color w:val="auto"/>
          <w:szCs w:val="24"/>
          <w:shd w:val="clear" w:color="auto" w:fill="FFFFFF"/>
        </w:rPr>
        <w:t>.</w:t>
      </w:r>
      <w:r w:rsidRPr="00770384">
        <w:rPr>
          <w:rFonts w:eastAsiaTheme="minorEastAsia"/>
          <w:color w:val="auto"/>
          <w:szCs w:val="24"/>
          <w:shd w:val="clear" w:color="auto" w:fill="FFFFFF"/>
        </w:rPr>
        <w:t xml:space="preserve"> </w:t>
      </w:r>
      <w:proofErr w:type="gramStart"/>
      <w:r w:rsidRPr="00770384">
        <w:rPr>
          <w:rFonts w:eastAsiaTheme="minorEastAsia"/>
          <w:color w:val="auto"/>
          <w:szCs w:val="24"/>
          <w:shd w:val="clear" w:color="auto" w:fill="FFFFFF"/>
        </w:rPr>
        <w:t>de</w:t>
      </w:r>
      <w:proofErr w:type="gramEnd"/>
      <w:r w:rsidRPr="00770384">
        <w:rPr>
          <w:rFonts w:eastAsiaTheme="minorEastAsia"/>
          <w:color w:val="auto"/>
          <w:szCs w:val="24"/>
          <w:shd w:val="clear" w:color="auto" w:fill="FFFFFF"/>
        </w:rPr>
        <w:t xml:space="preserve"> 2019</w:t>
      </w:r>
      <w:r>
        <w:rPr>
          <w:rFonts w:eastAsiaTheme="minorEastAsia"/>
          <w:color w:val="auto"/>
          <w:szCs w:val="24"/>
          <w:shd w:val="clear" w:color="auto" w:fill="FFFFFF"/>
        </w:rPr>
        <w:t>.</w:t>
      </w:r>
    </w:p>
    <w:p w14:paraId="60C9F75A" w14:textId="77777777" w:rsidR="007E51D2" w:rsidRDefault="007E51D2" w:rsidP="00625369">
      <w:pPr>
        <w:spacing w:after="0" w:line="240" w:lineRule="auto"/>
        <w:ind w:left="0" w:right="0" w:firstLine="0"/>
        <w:jc w:val="left"/>
        <w:rPr>
          <w:rFonts w:eastAsiaTheme="minorEastAsia"/>
          <w:color w:val="auto"/>
          <w:szCs w:val="24"/>
          <w:shd w:val="clear" w:color="auto" w:fill="FFFFFF"/>
        </w:rPr>
      </w:pPr>
    </w:p>
    <w:p w14:paraId="3F232E02" w14:textId="77777777" w:rsidR="007E51D2" w:rsidRPr="007E51D2" w:rsidRDefault="007E51D2" w:rsidP="00625369">
      <w:pPr>
        <w:spacing w:after="0" w:line="240" w:lineRule="auto"/>
        <w:ind w:left="0" w:right="0" w:firstLine="0"/>
        <w:jc w:val="left"/>
        <w:rPr>
          <w:rFonts w:eastAsiaTheme="minorEastAsia"/>
          <w:color w:val="auto"/>
          <w:szCs w:val="24"/>
          <w:shd w:val="clear" w:color="auto" w:fill="FFFFFF"/>
        </w:rPr>
      </w:pPr>
      <w:r w:rsidRPr="007E51D2">
        <w:rPr>
          <w:rFonts w:eastAsiaTheme="minorEastAsia"/>
          <w:color w:val="auto"/>
          <w:szCs w:val="24"/>
          <w:shd w:val="clear" w:color="auto" w:fill="FFFFFF"/>
        </w:rPr>
        <w:t xml:space="preserve">BRASIL. Congresso. Planalto. Lei n° 8.069 de 13 de julho de 1990. </w:t>
      </w:r>
      <w:r w:rsidRPr="007E51D2">
        <w:rPr>
          <w:rFonts w:eastAsiaTheme="minorEastAsia"/>
          <w:b/>
          <w:bCs/>
          <w:color w:val="auto"/>
          <w:szCs w:val="24"/>
          <w:shd w:val="clear" w:color="auto" w:fill="FFFFFF"/>
        </w:rPr>
        <w:t>ECA. Dispõe sobre o Estatuto da criança de do adolescente e dá outras providências</w:t>
      </w:r>
      <w:r w:rsidRPr="007E51D2">
        <w:rPr>
          <w:rFonts w:eastAsiaTheme="minorEastAsia"/>
          <w:color w:val="auto"/>
          <w:szCs w:val="24"/>
          <w:shd w:val="clear" w:color="auto" w:fill="FFFFFF"/>
        </w:rPr>
        <w:t>. Disponível em: &lt;</w:t>
      </w:r>
      <w:r w:rsidRPr="007E51D2">
        <w:rPr>
          <w:rFonts w:eastAsiaTheme="minorEastAsia"/>
          <w:color w:val="auto"/>
          <w:shd w:val="clear" w:color="auto" w:fill="FFFFFF"/>
        </w:rPr>
        <w:t>http://www.planalto.gov.br/ccivil_03/leis/l8069.html&gt;</w:t>
      </w:r>
      <w:r w:rsidRPr="007E51D2">
        <w:rPr>
          <w:rFonts w:eastAsiaTheme="minorEastAsia"/>
          <w:color w:val="auto"/>
          <w:szCs w:val="24"/>
          <w:shd w:val="clear" w:color="auto" w:fill="FFFFFF"/>
        </w:rPr>
        <w:t xml:space="preserve">. Acesso em: mai. </w:t>
      </w:r>
      <w:proofErr w:type="gramStart"/>
      <w:r w:rsidRPr="007E51D2">
        <w:rPr>
          <w:rFonts w:eastAsiaTheme="minorEastAsia"/>
          <w:color w:val="auto"/>
          <w:szCs w:val="24"/>
          <w:shd w:val="clear" w:color="auto" w:fill="FFFFFF"/>
        </w:rPr>
        <w:t>de</w:t>
      </w:r>
      <w:proofErr w:type="gramEnd"/>
      <w:r w:rsidRPr="007E51D2">
        <w:rPr>
          <w:rFonts w:eastAsiaTheme="minorEastAsia"/>
          <w:color w:val="auto"/>
          <w:szCs w:val="24"/>
          <w:shd w:val="clear" w:color="auto" w:fill="FFFFFF"/>
        </w:rPr>
        <w:t xml:space="preserve"> 2019.</w:t>
      </w:r>
    </w:p>
    <w:p w14:paraId="43A8D54C" w14:textId="77777777" w:rsidR="007E51D2" w:rsidRDefault="007E51D2" w:rsidP="00625369">
      <w:pPr>
        <w:spacing w:after="0" w:line="240" w:lineRule="auto"/>
        <w:ind w:left="0" w:right="0" w:firstLine="0"/>
        <w:jc w:val="left"/>
        <w:rPr>
          <w:rFonts w:eastAsiaTheme="minorEastAsia"/>
          <w:color w:val="auto"/>
          <w:szCs w:val="24"/>
          <w:shd w:val="clear" w:color="auto" w:fill="FFFFFF"/>
        </w:rPr>
      </w:pPr>
    </w:p>
    <w:p w14:paraId="3F0BA4E5" w14:textId="77777777" w:rsidR="007E51D2" w:rsidRPr="003D4620" w:rsidRDefault="007E51D2" w:rsidP="00625369">
      <w:pPr>
        <w:spacing w:after="0" w:line="240" w:lineRule="auto"/>
        <w:ind w:left="0" w:right="0" w:firstLine="0"/>
        <w:jc w:val="left"/>
        <w:rPr>
          <w:rFonts w:eastAsiaTheme="minorEastAsia"/>
          <w:color w:val="auto"/>
          <w:szCs w:val="24"/>
          <w:shd w:val="clear" w:color="auto" w:fill="FFFFFF"/>
        </w:rPr>
      </w:pPr>
      <w:r w:rsidRPr="003D4620">
        <w:rPr>
          <w:rFonts w:eastAsiaTheme="minorEastAsia"/>
          <w:color w:val="auto"/>
          <w:szCs w:val="24"/>
          <w:shd w:val="clear" w:color="auto" w:fill="FFFFFF"/>
        </w:rPr>
        <w:t xml:space="preserve">BRASIL. Congresso. Planalto. Lei N° 12.850 de 2 de agosto de 2013. </w:t>
      </w:r>
      <w:r w:rsidRPr="003D4620">
        <w:rPr>
          <w:rFonts w:eastAsiaTheme="minorEastAsia"/>
          <w:b/>
          <w:bCs/>
          <w:color w:val="auto"/>
          <w:szCs w:val="24"/>
          <w:shd w:val="clear" w:color="auto" w:fill="FFFFFF"/>
        </w:rPr>
        <w:t>Da organização criminosa</w:t>
      </w:r>
      <w:r w:rsidRPr="003D4620">
        <w:rPr>
          <w:rFonts w:eastAsiaTheme="minorEastAsia"/>
          <w:color w:val="auto"/>
          <w:szCs w:val="24"/>
          <w:shd w:val="clear" w:color="auto" w:fill="FFFFFF"/>
        </w:rPr>
        <w:t>. Disponível em: &lt;</w:t>
      </w:r>
      <w:hyperlink r:id="rId27" w:history="1">
        <w:r w:rsidRPr="003D4620">
          <w:rPr>
            <w:rFonts w:eastAsiaTheme="minorEastAsia"/>
            <w:color w:val="auto"/>
            <w:szCs w:val="24"/>
            <w:shd w:val="clear" w:color="auto" w:fill="FFFFFF"/>
          </w:rPr>
          <w:t>http://www.planalto.gov.br/ccivil_03/_ato2011-2014/2013/lei/l12850.htm</w:t>
        </w:r>
      </w:hyperlink>
      <w:r w:rsidRPr="003D4620">
        <w:rPr>
          <w:rFonts w:eastAsiaTheme="minorEastAsia"/>
          <w:color w:val="auto"/>
          <w:szCs w:val="24"/>
          <w:shd w:val="clear" w:color="auto" w:fill="FFFFFF"/>
        </w:rPr>
        <w:t xml:space="preserve">&gt; Acesso em: mai. </w:t>
      </w:r>
      <w:proofErr w:type="gramStart"/>
      <w:r w:rsidRPr="003D4620">
        <w:rPr>
          <w:rFonts w:eastAsiaTheme="minorEastAsia"/>
          <w:color w:val="auto"/>
          <w:szCs w:val="24"/>
          <w:shd w:val="clear" w:color="auto" w:fill="FFFFFF"/>
        </w:rPr>
        <w:t>de</w:t>
      </w:r>
      <w:proofErr w:type="gramEnd"/>
      <w:r w:rsidRPr="003D4620">
        <w:rPr>
          <w:rFonts w:eastAsiaTheme="minorEastAsia"/>
          <w:color w:val="auto"/>
          <w:szCs w:val="24"/>
          <w:shd w:val="clear" w:color="auto" w:fill="FFFFFF"/>
        </w:rPr>
        <w:t xml:space="preserve"> 2019.</w:t>
      </w:r>
    </w:p>
    <w:p w14:paraId="3CC1A854" w14:textId="77777777" w:rsidR="007E51D2" w:rsidRPr="00F30DBD" w:rsidRDefault="007E51D2" w:rsidP="00625369">
      <w:pPr>
        <w:spacing w:after="0" w:line="240" w:lineRule="auto"/>
        <w:ind w:left="0" w:right="0" w:firstLine="0"/>
        <w:jc w:val="left"/>
        <w:rPr>
          <w:rFonts w:eastAsiaTheme="minorEastAsia"/>
          <w:color w:val="auto"/>
          <w:szCs w:val="24"/>
          <w:highlight w:val="yellow"/>
          <w:shd w:val="clear" w:color="auto" w:fill="FFFFFF"/>
        </w:rPr>
      </w:pPr>
    </w:p>
    <w:p w14:paraId="6C636EC3" w14:textId="77777777" w:rsidR="007E51D2" w:rsidRPr="00443968" w:rsidRDefault="007E51D2" w:rsidP="00625369">
      <w:pPr>
        <w:spacing w:after="0" w:line="240" w:lineRule="auto"/>
        <w:ind w:left="0" w:right="0" w:firstLine="0"/>
        <w:jc w:val="left"/>
        <w:rPr>
          <w:rFonts w:eastAsiaTheme="minorEastAsia"/>
          <w:color w:val="auto"/>
          <w:szCs w:val="24"/>
          <w:shd w:val="clear" w:color="auto" w:fill="FFFFFF"/>
        </w:rPr>
      </w:pPr>
      <w:r w:rsidRPr="00443968">
        <w:rPr>
          <w:rFonts w:eastAsiaTheme="minorEastAsia"/>
          <w:color w:val="auto"/>
          <w:szCs w:val="24"/>
          <w:shd w:val="clear" w:color="auto" w:fill="FFFFFF"/>
        </w:rPr>
        <w:t xml:space="preserve">BRASIL. Congresso. Planalto. Lei N° 13.441 de 8 de março de 2017. </w:t>
      </w:r>
      <w:r w:rsidRPr="00443968">
        <w:rPr>
          <w:rFonts w:eastAsiaTheme="minorEastAsia"/>
          <w:b/>
          <w:bCs/>
          <w:color w:val="auto"/>
          <w:szCs w:val="24"/>
          <w:shd w:val="clear" w:color="auto" w:fill="FFFFFF"/>
        </w:rPr>
        <w:t>Da infiltração de agentes de polícia na internet com o fim de investigar crimes contra a dignidade sexual de criança e de adolescente</w:t>
      </w:r>
      <w:r w:rsidRPr="00443968">
        <w:rPr>
          <w:rFonts w:eastAsiaTheme="minorEastAsia"/>
          <w:color w:val="auto"/>
          <w:szCs w:val="24"/>
          <w:shd w:val="clear" w:color="auto" w:fill="FFFFFF"/>
        </w:rPr>
        <w:t>. Disponível em: &lt;</w:t>
      </w:r>
      <w:r w:rsidRPr="003D4620">
        <w:rPr>
          <w:rFonts w:eastAsiaTheme="minorEastAsia"/>
          <w:color w:val="auto"/>
          <w:szCs w:val="24"/>
          <w:shd w:val="clear" w:color="auto" w:fill="FFFFFF"/>
        </w:rPr>
        <w:t>http://www.planalto.gov.br/ccivil_03/_Ato2015-2018/2017/Lei/L13441.htm</w:t>
      </w:r>
      <w:r w:rsidRPr="00443968">
        <w:rPr>
          <w:rFonts w:eastAsiaTheme="minorEastAsia"/>
          <w:color w:val="auto"/>
          <w:szCs w:val="24"/>
          <w:shd w:val="clear" w:color="auto" w:fill="FFFFFF"/>
        </w:rPr>
        <w:t xml:space="preserve">&gt;. Acesso em: mai. </w:t>
      </w:r>
      <w:proofErr w:type="gramStart"/>
      <w:r w:rsidRPr="00443968">
        <w:rPr>
          <w:rFonts w:eastAsiaTheme="minorEastAsia"/>
          <w:color w:val="auto"/>
          <w:szCs w:val="24"/>
          <w:shd w:val="clear" w:color="auto" w:fill="FFFFFF"/>
        </w:rPr>
        <w:t>de</w:t>
      </w:r>
      <w:proofErr w:type="gramEnd"/>
      <w:r w:rsidRPr="00443968">
        <w:rPr>
          <w:rFonts w:eastAsiaTheme="minorEastAsia"/>
          <w:color w:val="auto"/>
          <w:szCs w:val="24"/>
          <w:shd w:val="clear" w:color="auto" w:fill="FFFFFF"/>
        </w:rPr>
        <w:t xml:space="preserve"> 2019.</w:t>
      </w:r>
    </w:p>
    <w:p w14:paraId="74015D05" w14:textId="77777777" w:rsidR="003F2C4F" w:rsidRDefault="003F2C4F" w:rsidP="00625369">
      <w:pPr>
        <w:spacing w:after="0" w:line="240" w:lineRule="auto"/>
        <w:ind w:left="0" w:right="0" w:firstLine="0"/>
        <w:jc w:val="left"/>
        <w:rPr>
          <w:rFonts w:eastAsiaTheme="minorEastAsia"/>
          <w:color w:val="auto"/>
          <w:szCs w:val="24"/>
          <w:shd w:val="clear" w:color="auto" w:fill="FFFFFF"/>
        </w:rPr>
      </w:pPr>
    </w:p>
    <w:p w14:paraId="64E662D0" w14:textId="2A3CA7E2" w:rsidR="006E1812" w:rsidRPr="006E1812" w:rsidRDefault="006E1812" w:rsidP="00625369">
      <w:pPr>
        <w:spacing w:after="0" w:line="240" w:lineRule="auto"/>
        <w:ind w:left="0" w:right="0" w:firstLine="0"/>
        <w:jc w:val="left"/>
        <w:rPr>
          <w:rFonts w:eastAsiaTheme="minorEastAsia"/>
          <w:color w:val="auto"/>
          <w:szCs w:val="24"/>
          <w:shd w:val="clear" w:color="auto" w:fill="FFFFFF"/>
        </w:rPr>
      </w:pPr>
      <w:r w:rsidRPr="006E1812">
        <w:rPr>
          <w:rFonts w:eastAsiaTheme="minorEastAsia"/>
          <w:color w:val="auto"/>
          <w:szCs w:val="24"/>
          <w:shd w:val="clear" w:color="auto" w:fill="FFFFFF"/>
        </w:rPr>
        <w:t xml:space="preserve">CASTRO, Hoffmann. </w:t>
      </w:r>
      <w:r w:rsidRPr="006E1812">
        <w:rPr>
          <w:rFonts w:eastAsiaTheme="minorEastAsia"/>
          <w:b/>
          <w:bCs/>
          <w:color w:val="auto"/>
          <w:szCs w:val="24"/>
          <w:shd w:val="clear" w:color="auto" w:fill="FFFFFF"/>
        </w:rPr>
        <w:t>Lei 13.441/17 instituiu a infiltração policial virtual</w:t>
      </w:r>
      <w:r w:rsidRPr="006E1812">
        <w:rPr>
          <w:rFonts w:eastAsiaTheme="minorEastAsia"/>
          <w:color w:val="auto"/>
          <w:szCs w:val="24"/>
          <w:shd w:val="clear" w:color="auto" w:fill="FFFFFF"/>
        </w:rPr>
        <w:t xml:space="preserve">. </w:t>
      </w:r>
      <w:proofErr w:type="spellStart"/>
      <w:r w:rsidRPr="006E1812">
        <w:rPr>
          <w:rFonts w:eastAsiaTheme="minorEastAsia"/>
          <w:color w:val="auto"/>
          <w:szCs w:val="24"/>
          <w:shd w:val="clear" w:color="auto" w:fill="FFFFFF"/>
        </w:rPr>
        <w:t>Conjur</w:t>
      </w:r>
      <w:proofErr w:type="spellEnd"/>
      <w:r w:rsidRPr="006E1812">
        <w:rPr>
          <w:rFonts w:eastAsiaTheme="minorEastAsia"/>
          <w:color w:val="auto"/>
          <w:szCs w:val="24"/>
          <w:shd w:val="clear" w:color="auto" w:fill="FFFFFF"/>
        </w:rPr>
        <w:t xml:space="preserve">, 2017. Disponível em: &lt;https://www.conjur.com.br/2017-mai-16/academia-policia-lei-1344117-instituiu-infiltracao-policial-virtual&gt;. Acesso em: out. </w:t>
      </w:r>
      <w:proofErr w:type="gramStart"/>
      <w:r w:rsidRPr="006E1812">
        <w:rPr>
          <w:rFonts w:eastAsiaTheme="minorEastAsia"/>
          <w:color w:val="auto"/>
          <w:szCs w:val="24"/>
          <w:shd w:val="clear" w:color="auto" w:fill="FFFFFF"/>
        </w:rPr>
        <w:t>de</w:t>
      </w:r>
      <w:proofErr w:type="gramEnd"/>
      <w:r w:rsidRPr="006E1812">
        <w:rPr>
          <w:rFonts w:eastAsiaTheme="minorEastAsia"/>
          <w:color w:val="auto"/>
          <w:szCs w:val="24"/>
          <w:shd w:val="clear" w:color="auto" w:fill="FFFFFF"/>
        </w:rPr>
        <w:t xml:space="preserve"> 2019.</w:t>
      </w:r>
    </w:p>
    <w:p w14:paraId="61F0908D" w14:textId="77777777" w:rsidR="006E1812" w:rsidRDefault="006E1812" w:rsidP="00625369">
      <w:pPr>
        <w:spacing w:after="0" w:line="240" w:lineRule="auto"/>
        <w:ind w:left="0" w:right="0" w:firstLine="0"/>
        <w:jc w:val="left"/>
        <w:rPr>
          <w:rFonts w:eastAsiaTheme="minorEastAsia"/>
          <w:color w:val="auto"/>
          <w:szCs w:val="24"/>
          <w:shd w:val="clear" w:color="auto" w:fill="FFFFFF"/>
        </w:rPr>
      </w:pPr>
    </w:p>
    <w:p w14:paraId="3107AEB5" w14:textId="66B7B0A3" w:rsidR="006E1812" w:rsidRDefault="006E1812" w:rsidP="00625369">
      <w:pPr>
        <w:spacing w:after="0" w:line="240" w:lineRule="auto"/>
        <w:ind w:left="0" w:right="0" w:firstLine="0"/>
        <w:jc w:val="left"/>
        <w:rPr>
          <w:rFonts w:eastAsiaTheme="minorEastAsia"/>
          <w:color w:val="auto"/>
          <w:szCs w:val="24"/>
          <w:shd w:val="clear" w:color="auto" w:fill="FFFFFF"/>
        </w:rPr>
      </w:pPr>
      <w:r w:rsidRPr="006E1812">
        <w:rPr>
          <w:rFonts w:eastAsiaTheme="minorEastAsia"/>
          <w:color w:val="auto"/>
          <w:szCs w:val="24"/>
          <w:shd w:val="clear" w:color="auto" w:fill="FFFFFF"/>
        </w:rPr>
        <w:t xml:space="preserve">FELIPE, Jane. </w:t>
      </w:r>
      <w:r w:rsidRPr="006E1812">
        <w:rPr>
          <w:rFonts w:eastAsiaTheme="minorEastAsia"/>
          <w:b/>
          <w:bCs/>
          <w:color w:val="auto"/>
          <w:szCs w:val="24"/>
          <w:shd w:val="clear" w:color="auto" w:fill="FFFFFF"/>
        </w:rPr>
        <w:t>Afinal, quem é mesmo pedófilo? </w:t>
      </w:r>
      <w:r w:rsidRPr="006E1812">
        <w:rPr>
          <w:rFonts w:eastAsiaTheme="minorEastAsia"/>
          <w:b/>
          <w:bCs/>
          <w:color w:val="auto"/>
          <w:szCs w:val="24"/>
        </w:rPr>
        <w:t xml:space="preserve">Cadernos </w:t>
      </w:r>
      <w:proofErr w:type="spellStart"/>
      <w:r w:rsidRPr="006E1812">
        <w:rPr>
          <w:rFonts w:eastAsiaTheme="minorEastAsia"/>
          <w:b/>
          <w:bCs/>
          <w:color w:val="auto"/>
          <w:szCs w:val="24"/>
        </w:rPr>
        <w:t>Pagu</w:t>
      </w:r>
      <w:proofErr w:type="spellEnd"/>
      <w:r w:rsidRPr="006E1812">
        <w:rPr>
          <w:rFonts w:eastAsiaTheme="minorEastAsia"/>
          <w:b/>
          <w:bCs/>
          <w:color w:val="auto"/>
          <w:szCs w:val="24"/>
          <w:shd w:val="clear" w:color="auto" w:fill="FFFFFF"/>
        </w:rPr>
        <w:t> (26),</w:t>
      </w:r>
      <w:r w:rsidRPr="006E1812">
        <w:rPr>
          <w:rFonts w:eastAsiaTheme="minorEastAsia"/>
          <w:color w:val="auto"/>
          <w:szCs w:val="24"/>
          <w:shd w:val="clear" w:color="auto" w:fill="FFFFFF"/>
        </w:rPr>
        <w:t xml:space="preserve"> Núcleo de Estudos de Gênero – </w:t>
      </w:r>
      <w:proofErr w:type="spellStart"/>
      <w:r w:rsidRPr="006E1812">
        <w:rPr>
          <w:rFonts w:eastAsiaTheme="minorEastAsia"/>
          <w:color w:val="auto"/>
          <w:szCs w:val="24"/>
          <w:shd w:val="clear" w:color="auto" w:fill="FFFFFF"/>
        </w:rPr>
        <w:t>Pagu</w:t>
      </w:r>
      <w:proofErr w:type="spellEnd"/>
      <w:r w:rsidRPr="006E1812">
        <w:rPr>
          <w:rFonts w:eastAsiaTheme="minorEastAsia"/>
          <w:color w:val="auto"/>
          <w:szCs w:val="24"/>
          <w:shd w:val="clear" w:color="auto" w:fill="FFFFFF"/>
        </w:rPr>
        <w:t>/Unicamp, 2006, pp.201-223.</w:t>
      </w:r>
    </w:p>
    <w:p w14:paraId="30005CAB" w14:textId="18EFE4D7" w:rsidR="003F2C4F" w:rsidRDefault="003F2C4F" w:rsidP="00625369">
      <w:pPr>
        <w:spacing w:after="0" w:line="240" w:lineRule="auto"/>
        <w:ind w:left="0" w:right="0" w:firstLine="0"/>
        <w:jc w:val="left"/>
        <w:rPr>
          <w:rFonts w:eastAsiaTheme="minorEastAsia"/>
          <w:color w:val="auto"/>
          <w:szCs w:val="24"/>
          <w:shd w:val="clear" w:color="auto" w:fill="FFFFFF"/>
        </w:rPr>
      </w:pPr>
    </w:p>
    <w:p w14:paraId="462AC1FB" w14:textId="6A0DF443" w:rsidR="003F2C4F" w:rsidRDefault="003F2C4F" w:rsidP="00625369">
      <w:pPr>
        <w:spacing w:after="0" w:line="240" w:lineRule="auto"/>
        <w:ind w:left="0" w:right="0" w:firstLine="0"/>
        <w:jc w:val="left"/>
        <w:rPr>
          <w:rFonts w:eastAsiaTheme="minorEastAsia"/>
          <w:color w:val="auto"/>
          <w:szCs w:val="24"/>
          <w:shd w:val="clear" w:color="auto" w:fill="FFFFFF"/>
        </w:rPr>
      </w:pPr>
      <w:r w:rsidRPr="003F2C4F">
        <w:rPr>
          <w:rFonts w:eastAsiaTheme="minorEastAsia"/>
          <w:color w:val="auto"/>
          <w:szCs w:val="24"/>
          <w:shd w:val="clear" w:color="auto" w:fill="FFFFFF"/>
        </w:rPr>
        <w:t xml:space="preserve">JUS. </w:t>
      </w:r>
      <w:r w:rsidRPr="003F2C4F">
        <w:rPr>
          <w:rFonts w:eastAsiaTheme="minorEastAsia"/>
          <w:b/>
          <w:bCs/>
          <w:color w:val="auto"/>
          <w:szCs w:val="24"/>
          <w:shd w:val="clear" w:color="auto" w:fill="FFFFFF"/>
        </w:rPr>
        <w:t>Pedofilia no mundo virtual</w:t>
      </w:r>
      <w:r w:rsidRPr="003F2C4F">
        <w:rPr>
          <w:rFonts w:eastAsiaTheme="minorEastAsia"/>
          <w:color w:val="auto"/>
          <w:szCs w:val="24"/>
          <w:shd w:val="clear" w:color="auto" w:fill="FFFFFF"/>
        </w:rPr>
        <w:t xml:space="preserve">. Disponível em: &lt;https://jus.com.br/artigos/74996/pedofilia-no-mundo-virtual&gt;.  Acesso em: out. </w:t>
      </w:r>
      <w:proofErr w:type="gramStart"/>
      <w:r w:rsidRPr="003F2C4F">
        <w:rPr>
          <w:rFonts w:eastAsiaTheme="minorEastAsia"/>
          <w:color w:val="auto"/>
          <w:szCs w:val="24"/>
          <w:shd w:val="clear" w:color="auto" w:fill="FFFFFF"/>
        </w:rPr>
        <w:t>de</w:t>
      </w:r>
      <w:proofErr w:type="gramEnd"/>
      <w:r w:rsidRPr="003F2C4F">
        <w:rPr>
          <w:rFonts w:eastAsiaTheme="minorEastAsia"/>
          <w:color w:val="auto"/>
          <w:szCs w:val="24"/>
          <w:shd w:val="clear" w:color="auto" w:fill="FFFFFF"/>
        </w:rPr>
        <w:t xml:space="preserve"> 2019.</w:t>
      </w:r>
    </w:p>
    <w:p w14:paraId="64EA3481" w14:textId="77777777" w:rsidR="007B1E5A" w:rsidRDefault="007B1E5A" w:rsidP="00625369">
      <w:pPr>
        <w:spacing w:after="0" w:line="240" w:lineRule="auto"/>
        <w:ind w:left="0" w:right="0" w:firstLine="0"/>
        <w:jc w:val="left"/>
        <w:rPr>
          <w:rFonts w:eastAsiaTheme="minorEastAsia"/>
          <w:color w:val="auto"/>
          <w:szCs w:val="24"/>
          <w:shd w:val="clear" w:color="auto" w:fill="FFFFFF"/>
        </w:rPr>
      </w:pPr>
    </w:p>
    <w:p w14:paraId="07ED2404" w14:textId="25D9F5E2" w:rsidR="007B1E5A" w:rsidRPr="002A2549" w:rsidRDefault="002A2549" w:rsidP="00625369">
      <w:pPr>
        <w:spacing w:after="0" w:line="240" w:lineRule="auto"/>
        <w:ind w:left="0" w:right="0" w:firstLine="0"/>
        <w:jc w:val="left"/>
        <w:rPr>
          <w:rFonts w:eastAsiaTheme="minorEastAsia"/>
          <w:color w:val="auto"/>
          <w:szCs w:val="24"/>
          <w:shd w:val="clear" w:color="auto" w:fill="FFFFFF"/>
        </w:rPr>
      </w:pPr>
      <w:r w:rsidRPr="002A2549">
        <w:rPr>
          <w:rFonts w:eastAsiaTheme="minorEastAsia"/>
          <w:color w:val="auto"/>
          <w:szCs w:val="24"/>
          <w:shd w:val="clear" w:color="auto" w:fill="FFFFFF"/>
        </w:rPr>
        <w:t xml:space="preserve">MORAES, L. A. </w:t>
      </w:r>
      <w:proofErr w:type="spellStart"/>
      <w:r w:rsidRPr="0061035F">
        <w:rPr>
          <w:rFonts w:eastAsiaTheme="minorEastAsia"/>
          <w:b/>
          <w:bCs/>
          <w:color w:val="auto"/>
          <w:szCs w:val="24"/>
          <w:shd w:val="clear" w:color="auto" w:fill="FFFFFF"/>
        </w:rPr>
        <w:t>Ciberpedofilia</w:t>
      </w:r>
      <w:proofErr w:type="spellEnd"/>
      <w:r w:rsidRPr="0061035F">
        <w:rPr>
          <w:rFonts w:eastAsiaTheme="minorEastAsia"/>
          <w:b/>
          <w:bCs/>
          <w:color w:val="auto"/>
          <w:szCs w:val="24"/>
          <w:shd w:val="clear" w:color="auto" w:fill="FFFFFF"/>
        </w:rPr>
        <w:t xml:space="preserve">: os crimes de </w:t>
      </w:r>
      <w:proofErr w:type="spellStart"/>
      <w:r w:rsidRPr="0061035F">
        <w:rPr>
          <w:rFonts w:eastAsiaTheme="minorEastAsia"/>
          <w:b/>
          <w:bCs/>
          <w:color w:val="auto"/>
          <w:szCs w:val="24"/>
          <w:shd w:val="clear" w:color="auto" w:fill="FFFFFF"/>
        </w:rPr>
        <w:t>pedofília</w:t>
      </w:r>
      <w:proofErr w:type="spellEnd"/>
      <w:r w:rsidRPr="0061035F">
        <w:rPr>
          <w:rFonts w:eastAsiaTheme="minorEastAsia"/>
          <w:b/>
          <w:bCs/>
          <w:color w:val="auto"/>
          <w:szCs w:val="24"/>
          <w:shd w:val="clear" w:color="auto" w:fill="FFFFFF"/>
        </w:rPr>
        <w:t xml:space="preserve"> praticados através da internet</w:t>
      </w:r>
      <w:r>
        <w:rPr>
          <w:rFonts w:eastAsiaTheme="minorEastAsia"/>
          <w:color w:val="auto"/>
          <w:szCs w:val="24"/>
          <w:shd w:val="clear" w:color="auto" w:fill="FFFFFF"/>
        </w:rPr>
        <w:t>. Disponível em: &lt;</w:t>
      </w:r>
      <w:hyperlink r:id="rId28" w:history="1">
        <w:r w:rsidRPr="0061035F">
          <w:rPr>
            <w:color w:val="auto"/>
          </w:rPr>
          <w:t>http://www.conteudojuridico.com.br/consulta/Artigos/51597/ciberpedofilia-os-crimes-de-pedofilia-praticados-atraves-da-internet</w:t>
        </w:r>
      </w:hyperlink>
      <w:r>
        <w:rPr>
          <w:rFonts w:eastAsiaTheme="minorEastAsia"/>
          <w:color w:val="auto"/>
          <w:szCs w:val="24"/>
          <w:shd w:val="clear" w:color="auto" w:fill="FFFFFF"/>
        </w:rPr>
        <w:t xml:space="preserve">&gt;. Acesso em: out. </w:t>
      </w:r>
      <w:proofErr w:type="gramStart"/>
      <w:r>
        <w:rPr>
          <w:rFonts w:eastAsiaTheme="minorEastAsia"/>
          <w:color w:val="auto"/>
          <w:szCs w:val="24"/>
          <w:shd w:val="clear" w:color="auto" w:fill="FFFFFF"/>
        </w:rPr>
        <w:t>de</w:t>
      </w:r>
      <w:proofErr w:type="gramEnd"/>
      <w:r>
        <w:rPr>
          <w:rFonts w:eastAsiaTheme="minorEastAsia"/>
          <w:color w:val="auto"/>
          <w:szCs w:val="24"/>
          <w:shd w:val="clear" w:color="auto" w:fill="FFFFFF"/>
        </w:rPr>
        <w:t xml:space="preserve"> 2019.</w:t>
      </w:r>
    </w:p>
    <w:p w14:paraId="3460A660" w14:textId="77777777" w:rsidR="003B5657" w:rsidRDefault="003B5657" w:rsidP="00625369">
      <w:pPr>
        <w:spacing w:after="0" w:line="240" w:lineRule="auto"/>
        <w:ind w:left="0" w:right="0" w:firstLine="0"/>
        <w:jc w:val="left"/>
        <w:rPr>
          <w:rFonts w:eastAsiaTheme="minorEastAsia"/>
          <w:color w:val="auto"/>
          <w:szCs w:val="24"/>
          <w:shd w:val="clear" w:color="auto" w:fill="FFFFFF"/>
        </w:rPr>
      </w:pPr>
    </w:p>
    <w:p w14:paraId="20AB6352" w14:textId="77777777" w:rsidR="003B5657" w:rsidRPr="003B5657" w:rsidRDefault="003B5657" w:rsidP="00625369">
      <w:pPr>
        <w:spacing w:after="0" w:line="240" w:lineRule="auto"/>
        <w:ind w:left="0" w:right="0" w:firstLine="0"/>
        <w:jc w:val="left"/>
        <w:rPr>
          <w:rFonts w:eastAsiaTheme="minorEastAsia"/>
          <w:color w:val="auto"/>
          <w:szCs w:val="24"/>
          <w:shd w:val="clear" w:color="auto" w:fill="FFFFFF"/>
        </w:rPr>
      </w:pPr>
      <w:r w:rsidRPr="003B5657">
        <w:rPr>
          <w:rFonts w:eastAsiaTheme="minorEastAsia"/>
          <w:color w:val="auto"/>
          <w:szCs w:val="24"/>
          <w:shd w:val="clear" w:color="auto" w:fill="FFFFFF"/>
        </w:rPr>
        <w:t xml:space="preserve">MPF. </w:t>
      </w:r>
      <w:r w:rsidRPr="003B5657">
        <w:rPr>
          <w:rFonts w:eastAsiaTheme="minorEastAsia"/>
          <w:b/>
          <w:bCs/>
          <w:color w:val="auto"/>
          <w:szCs w:val="24"/>
          <w:shd w:val="clear" w:color="auto" w:fill="FFFFFF"/>
        </w:rPr>
        <w:t>Navegar com segurança: Protegendo seus filhos da pedofilia e pornografia infanto-juvenil na internet</w:t>
      </w:r>
      <w:r w:rsidRPr="003B5657">
        <w:rPr>
          <w:rFonts w:eastAsiaTheme="minorEastAsia"/>
          <w:color w:val="auto"/>
          <w:szCs w:val="24"/>
          <w:shd w:val="clear" w:color="auto" w:fill="FFFFFF"/>
        </w:rPr>
        <w:t xml:space="preserve">. Disponível em: &lt;http://www.turminha.mpf.mp.br/direitos-das-criancas/multimidia/cartilhas/cartilha-pedofilia.pdf&gt;. Acesso em: out. </w:t>
      </w:r>
      <w:proofErr w:type="gramStart"/>
      <w:r w:rsidRPr="003B5657">
        <w:rPr>
          <w:rFonts w:eastAsiaTheme="minorEastAsia"/>
          <w:color w:val="auto"/>
          <w:szCs w:val="24"/>
          <w:shd w:val="clear" w:color="auto" w:fill="FFFFFF"/>
        </w:rPr>
        <w:t>de</w:t>
      </w:r>
      <w:proofErr w:type="gramEnd"/>
      <w:r w:rsidRPr="003B5657">
        <w:rPr>
          <w:rFonts w:eastAsiaTheme="minorEastAsia"/>
          <w:color w:val="auto"/>
          <w:szCs w:val="24"/>
          <w:shd w:val="clear" w:color="auto" w:fill="FFFFFF"/>
        </w:rPr>
        <w:t xml:space="preserve"> 2019.</w:t>
      </w:r>
    </w:p>
    <w:p w14:paraId="7DBFBFE2" w14:textId="403137F0" w:rsidR="006E1812" w:rsidRDefault="006E1812" w:rsidP="00625369">
      <w:pPr>
        <w:spacing w:after="0" w:line="240" w:lineRule="auto"/>
        <w:ind w:left="0" w:right="0" w:firstLine="0"/>
        <w:jc w:val="left"/>
        <w:rPr>
          <w:rFonts w:eastAsiaTheme="minorEastAsia"/>
          <w:color w:val="auto"/>
          <w:szCs w:val="24"/>
          <w:shd w:val="clear" w:color="auto" w:fill="FFFFFF"/>
        </w:rPr>
      </w:pPr>
    </w:p>
    <w:p w14:paraId="008D7487" w14:textId="7ADB8A43" w:rsidR="006E1812" w:rsidRDefault="006E1812" w:rsidP="00625369">
      <w:pPr>
        <w:spacing w:after="0" w:line="240" w:lineRule="auto"/>
        <w:ind w:left="0" w:right="0" w:firstLine="0"/>
        <w:jc w:val="left"/>
        <w:rPr>
          <w:rFonts w:eastAsiaTheme="minorEastAsia"/>
          <w:color w:val="auto"/>
          <w:szCs w:val="24"/>
          <w:shd w:val="clear" w:color="auto" w:fill="FFFFFF"/>
        </w:rPr>
      </w:pPr>
      <w:r>
        <w:rPr>
          <w:rFonts w:eastAsiaTheme="minorEastAsia"/>
          <w:color w:val="auto"/>
          <w:szCs w:val="24"/>
          <w:shd w:val="clear" w:color="auto" w:fill="FFFFFF"/>
        </w:rPr>
        <w:t>MPF</w:t>
      </w:r>
      <w:r w:rsidRPr="006E1812">
        <w:rPr>
          <w:rFonts w:eastAsiaTheme="minorEastAsia"/>
          <w:color w:val="auto"/>
          <w:szCs w:val="24"/>
          <w:shd w:val="clear" w:color="auto" w:fill="FFFFFF"/>
        </w:rPr>
        <w:t xml:space="preserve">. </w:t>
      </w:r>
      <w:r w:rsidR="003B5657">
        <w:rPr>
          <w:rFonts w:eastAsiaTheme="minorEastAsia"/>
          <w:b/>
          <w:bCs/>
          <w:color w:val="auto"/>
          <w:szCs w:val="24"/>
          <w:shd w:val="clear" w:color="auto" w:fill="FFFFFF"/>
        </w:rPr>
        <w:t>O que é pedofilia?</w:t>
      </w:r>
      <w:r w:rsidRPr="006E1812">
        <w:rPr>
          <w:rFonts w:eastAsiaTheme="minorEastAsia"/>
          <w:color w:val="auto"/>
          <w:szCs w:val="24"/>
          <w:shd w:val="clear" w:color="auto" w:fill="FFFFFF"/>
        </w:rPr>
        <w:t xml:space="preserve"> Disponível em: &lt;http://www.turminha.mpf.mp.br/direitos-das-criancas/18-de-maio/o-que-e-pedofilia&gt;. Acesso em: out. </w:t>
      </w:r>
      <w:proofErr w:type="gramStart"/>
      <w:r w:rsidRPr="006E1812">
        <w:rPr>
          <w:rFonts w:eastAsiaTheme="minorEastAsia"/>
          <w:color w:val="auto"/>
          <w:szCs w:val="24"/>
          <w:shd w:val="clear" w:color="auto" w:fill="FFFFFF"/>
        </w:rPr>
        <w:t>de</w:t>
      </w:r>
      <w:proofErr w:type="gramEnd"/>
      <w:r w:rsidRPr="006E1812">
        <w:rPr>
          <w:rFonts w:eastAsiaTheme="minorEastAsia"/>
          <w:color w:val="auto"/>
          <w:szCs w:val="24"/>
          <w:shd w:val="clear" w:color="auto" w:fill="FFFFFF"/>
        </w:rPr>
        <w:t xml:space="preserve"> 2019.</w:t>
      </w:r>
    </w:p>
    <w:p w14:paraId="4DBC1C8F" w14:textId="77777777" w:rsidR="006E1812" w:rsidRPr="00F30DBD" w:rsidRDefault="006E1812" w:rsidP="00625369">
      <w:pPr>
        <w:spacing w:after="0" w:line="240" w:lineRule="auto"/>
        <w:ind w:left="0" w:right="0" w:firstLine="0"/>
        <w:jc w:val="left"/>
        <w:rPr>
          <w:rFonts w:eastAsiaTheme="minorEastAsia"/>
          <w:color w:val="auto"/>
          <w:szCs w:val="24"/>
          <w:highlight w:val="yellow"/>
          <w:shd w:val="clear" w:color="auto" w:fill="FFFFFF"/>
        </w:rPr>
      </w:pPr>
    </w:p>
    <w:p w14:paraId="44A078A9" w14:textId="62E73DB2" w:rsidR="006E1812" w:rsidRDefault="006E1812" w:rsidP="00625369">
      <w:pPr>
        <w:spacing w:after="0" w:line="240" w:lineRule="auto"/>
        <w:ind w:left="0" w:right="0" w:firstLine="0"/>
        <w:jc w:val="left"/>
        <w:rPr>
          <w:rFonts w:eastAsiaTheme="minorEastAsia"/>
          <w:color w:val="auto"/>
          <w:szCs w:val="24"/>
          <w:shd w:val="clear" w:color="auto" w:fill="FFFFFF"/>
        </w:rPr>
      </w:pPr>
      <w:r w:rsidRPr="006E1812">
        <w:rPr>
          <w:rFonts w:eastAsiaTheme="minorEastAsia"/>
          <w:color w:val="auto"/>
          <w:szCs w:val="24"/>
          <w:shd w:val="clear" w:color="auto" w:fill="FFFFFF"/>
        </w:rPr>
        <w:t xml:space="preserve">MPSC. </w:t>
      </w:r>
      <w:r w:rsidRPr="006E1812">
        <w:rPr>
          <w:rFonts w:eastAsiaTheme="minorEastAsia"/>
          <w:b/>
          <w:bCs/>
          <w:color w:val="auto"/>
          <w:szCs w:val="24"/>
          <w:shd w:val="clear" w:color="auto" w:fill="FFFFFF"/>
        </w:rPr>
        <w:t>Sobre a pedofilia na Internet</w:t>
      </w:r>
      <w:r w:rsidRPr="006E1812">
        <w:rPr>
          <w:rFonts w:eastAsiaTheme="minorEastAsia"/>
          <w:color w:val="auto"/>
          <w:szCs w:val="24"/>
          <w:shd w:val="clear" w:color="auto" w:fill="FFFFFF"/>
        </w:rPr>
        <w:t xml:space="preserve">. Disponível em: </w:t>
      </w:r>
      <w:r>
        <w:rPr>
          <w:rFonts w:eastAsiaTheme="minorEastAsia"/>
          <w:color w:val="auto"/>
          <w:szCs w:val="24"/>
          <w:shd w:val="clear" w:color="auto" w:fill="FFFFFF"/>
        </w:rPr>
        <w:t>&lt;</w:t>
      </w:r>
      <w:r w:rsidRPr="006E1812">
        <w:rPr>
          <w:rFonts w:eastAsiaTheme="minorEastAsia"/>
          <w:color w:val="auto"/>
          <w:szCs w:val="24"/>
          <w:shd w:val="clear" w:color="auto" w:fill="FFFFFF"/>
        </w:rPr>
        <w:t>https://www.mpsc.mp.br/campanhas/sobre-a-pedofilia-na-internet</w:t>
      </w:r>
      <w:r>
        <w:rPr>
          <w:rFonts w:eastAsiaTheme="minorEastAsia"/>
          <w:color w:val="auto"/>
          <w:szCs w:val="24"/>
          <w:shd w:val="clear" w:color="auto" w:fill="FFFFFF"/>
        </w:rPr>
        <w:t>&gt;</w:t>
      </w:r>
      <w:r w:rsidRPr="006E1812">
        <w:rPr>
          <w:rFonts w:eastAsiaTheme="minorEastAsia"/>
          <w:color w:val="auto"/>
          <w:szCs w:val="24"/>
          <w:shd w:val="clear" w:color="auto" w:fill="FFFFFF"/>
        </w:rPr>
        <w:t>. Acesso em: out</w:t>
      </w:r>
      <w:r>
        <w:rPr>
          <w:rFonts w:eastAsiaTheme="minorEastAsia"/>
          <w:color w:val="auto"/>
          <w:szCs w:val="24"/>
          <w:shd w:val="clear" w:color="auto" w:fill="FFFFFF"/>
        </w:rPr>
        <w:t>.</w:t>
      </w:r>
      <w:r w:rsidRPr="006E1812">
        <w:rPr>
          <w:rFonts w:eastAsiaTheme="minorEastAsia"/>
          <w:color w:val="auto"/>
          <w:szCs w:val="24"/>
          <w:shd w:val="clear" w:color="auto" w:fill="FFFFFF"/>
        </w:rPr>
        <w:t xml:space="preserve"> </w:t>
      </w:r>
      <w:proofErr w:type="gramStart"/>
      <w:r w:rsidRPr="006E1812">
        <w:rPr>
          <w:rFonts w:eastAsiaTheme="minorEastAsia"/>
          <w:color w:val="auto"/>
          <w:szCs w:val="24"/>
          <w:shd w:val="clear" w:color="auto" w:fill="FFFFFF"/>
        </w:rPr>
        <w:t>de</w:t>
      </w:r>
      <w:proofErr w:type="gramEnd"/>
      <w:r w:rsidRPr="006E1812">
        <w:rPr>
          <w:rFonts w:eastAsiaTheme="minorEastAsia"/>
          <w:color w:val="auto"/>
          <w:szCs w:val="24"/>
          <w:shd w:val="clear" w:color="auto" w:fill="FFFFFF"/>
        </w:rPr>
        <w:t xml:space="preserve"> 2019.</w:t>
      </w:r>
    </w:p>
    <w:p w14:paraId="5C36C29C" w14:textId="3BD4B88F" w:rsidR="006E1812" w:rsidRDefault="006E1812" w:rsidP="00625369">
      <w:pPr>
        <w:spacing w:after="0" w:line="240" w:lineRule="auto"/>
        <w:ind w:left="0" w:right="0" w:firstLine="0"/>
        <w:jc w:val="left"/>
        <w:rPr>
          <w:rFonts w:eastAsiaTheme="minorEastAsia"/>
          <w:color w:val="auto"/>
          <w:szCs w:val="24"/>
          <w:shd w:val="clear" w:color="auto" w:fill="FFFFFF"/>
        </w:rPr>
      </w:pPr>
    </w:p>
    <w:p w14:paraId="58B254D3" w14:textId="272B0DD9" w:rsidR="006E1812" w:rsidRDefault="006E1812" w:rsidP="00625369">
      <w:pPr>
        <w:spacing w:after="0" w:line="240" w:lineRule="auto"/>
        <w:ind w:left="0" w:right="0" w:firstLine="0"/>
        <w:jc w:val="left"/>
        <w:rPr>
          <w:rFonts w:eastAsiaTheme="minorEastAsia"/>
          <w:color w:val="auto"/>
          <w:szCs w:val="24"/>
          <w:shd w:val="clear" w:color="auto" w:fill="FFFFFF"/>
        </w:rPr>
      </w:pPr>
      <w:r w:rsidRPr="006E1812">
        <w:rPr>
          <w:rFonts w:eastAsiaTheme="minorEastAsia"/>
          <w:color w:val="auto"/>
          <w:szCs w:val="24"/>
          <w:shd w:val="clear" w:color="auto" w:fill="FFFFFF"/>
        </w:rPr>
        <w:t>OLIVEIRA, Alessandro. </w:t>
      </w:r>
      <w:r w:rsidRPr="006E1812">
        <w:rPr>
          <w:rFonts w:eastAsiaTheme="minorEastAsia"/>
          <w:color w:val="auto"/>
          <w:szCs w:val="24"/>
        </w:rPr>
        <w:t>Pedofilias</w:t>
      </w:r>
      <w:r w:rsidRPr="006E1812">
        <w:rPr>
          <w:rFonts w:eastAsiaTheme="minorEastAsia"/>
          <w:color w:val="auto"/>
          <w:szCs w:val="24"/>
          <w:shd w:val="clear" w:color="auto" w:fill="FFFFFF"/>
        </w:rPr>
        <w:t>: doenças e delitos. Campinas, SP: [s.n.], 2015.</w:t>
      </w:r>
    </w:p>
    <w:p w14:paraId="39BF0DC8" w14:textId="71808439" w:rsidR="00CE7518" w:rsidRDefault="00CE7518" w:rsidP="00625369">
      <w:pPr>
        <w:spacing w:after="0" w:line="240" w:lineRule="auto"/>
        <w:ind w:left="0" w:right="0" w:firstLine="0"/>
        <w:jc w:val="left"/>
        <w:rPr>
          <w:rFonts w:eastAsiaTheme="minorEastAsia"/>
          <w:color w:val="auto"/>
          <w:szCs w:val="24"/>
          <w:shd w:val="clear" w:color="auto" w:fill="FFFFFF"/>
        </w:rPr>
      </w:pPr>
    </w:p>
    <w:p w14:paraId="20D1B746" w14:textId="77777777" w:rsidR="00CE7518" w:rsidRPr="00CE7518" w:rsidRDefault="00CE7518" w:rsidP="00625369">
      <w:pPr>
        <w:spacing w:after="0" w:line="240" w:lineRule="auto"/>
        <w:ind w:left="0" w:right="0" w:firstLine="0"/>
        <w:jc w:val="left"/>
        <w:rPr>
          <w:rFonts w:eastAsiaTheme="minorEastAsia"/>
          <w:color w:val="auto"/>
          <w:szCs w:val="24"/>
          <w:shd w:val="clear" w:color="auto" w:fill="FFFFFF"/>
        </w:rPr>
      </w:pPr>
      <w:r w:rsidRPr="00CE7518">
        <w:t xml:space="preserve">SCIELO. </w:t>
      </w:r>
      <w:r w:rsidRPr="00CE7518">
        <w:rPr>
          <w:rFonts w:eastAsiaTheme="minorEastAsia"/>
          <w:b/>
          <w:bCs/>
          <w:color w:val="auto"/>
          <w:szCs w:val="24"/>
          <w:shd w:val="clear" w:color="auto" w:fill="FFFFFF"/>
        </w:rPr>
        <w:t>Perfil psicológico e comportamental de agressores sexuais de crianças</w:t>
      </w:r>
      <w:r w:rsidRPr="00CE7518">
        <w:t>. Disponível em: &lt;</w:t>
      </w:r>
      <w:r w:rsidRPr="00CE7518">
        <w:rPr>
          <w:rFonts w:eastAsiaTheme="minorEastAsia"/>
          <w:color w:val="auto"/>
          <w:szCs w:val="24"/>
          <w:shd w:val="clear" w:color="auto" w:fill="FFFFFF"/>
        </w:rPr>
        <w:t xml:space="preserve">http://www.scielo.br/pdf/rpc/v36n3/v36n3a04.pdf&gt;. Acesso em: out. </w:t>
      </w:r>
      <w:proofErr w:type="gramStart"/>
      <w:r w:rsidRPr="00CE7518">
        <w:rPr>
          <w:rFonts w:eastAsiaTheme="minorEastAsia"/>
          <w:color w:val="auto"/>
          <w:szCs w:val="24"/>
          <w:shd w:val="clear" w:color="auto" w:fill="FFFFFF"/>
        </w:rPr>
        <w:t>de</w:t>
      </w:r>
      <w:proofErr w:type="gramEnd"/>
      <w:r w:rsidRPr="00CE7518">
        <w:rPr>
          <w:rFonts w:eastAsiaTheme="minorEastAsia"/>
          <w:color w:val="auto"/>
          <w:szCs w:val="24"/>
          <w:shd w:val="clear" w:color="auto" w:fill="FFFFFF"/>
        </w:rPr>
        <w:t xml:space="preserve"> 2019.</w:t>
      </w:r>
    </w:p>
    <w:p w14:paraId="2B9BBA9F" w14:textId="77777777" w:rsidR="006E1812" w:rsidRDefault="006E1812" w:rsidP="00625369">
      <w:pPr>
        <w:spacing w:after="0" w:line="240" w:lineRule="auto"/>
        <w:ind w:left="0" w:right="0" w:firstLine="0"/>
        <w:jc w:val="left"/>
        <w:rPr>
          <w:rFonts w:eastAsiaTheme="minorEastAsia"/>
          <w:color w:val="auto"/>
          <w:szCs w:val="24"/>
          <w:shd w:val="clear" w:color="auto" w:fill="FFFFFF"/>
        </w:rPr>
      </w:pPr>
    </w:p>
    <w:p w14:paraId="1697C92B" w14:textId="2DB8F500" w:rsidR="00F372D1" w:rsidRPr="006E1812" w:rsidRDefault="00F372D1" w:rsidP="00625369">
      <w:pPr>
        <w:spacing w:after="0" w:line="240" w:lineRule="auto"/>
        <w:ind w:left="0" w:right="0" w:firstLine="0"/>
        <w:jc w:val="left"/>
        <w:rPr>
          <w:rFonts w:eastAsiaTheme="minorEastAsia"/>
          <w:color w:val="auto"/>
          <w:szCs w:val="24"/>
          <w:shd w:val="clear" w:color="auto" w:fill="FFFFFF"/>
        </w:rPr>
      </w:pPr>
      <w:r w:rsidRPr="006E1812">
        <w:rPr>
          <w:rFonts w:eastAsiaTheme="minorEastAsia"/>
          <w:color w:val="auto"/>
          <w:szCs w:val="24"/>
          <w:shd w:val="clear" w:color="auto" w:fill="FFFFFF"/>
        </w:rPr>
        <w:t>SOUSA</w:t>
      </w:r>
      <w:r w:rsidR="006E1812" w:rsidRPr="006E1812">
        <w:rPr>
          <w:rFonts w:eastAsiaTheme="minorEastAsia"/>
          <w:color w:val="auto"/>
          <w:szCs w:val="24"/>
          <w:shd w:val="clear" w:color="auto" w:fill="FFFFFF"/>
        </w:rPr>
        <w:t>,</w:t>
      </w:r>
      <w:r w:rsidRPr="006E1812">
        <w:rPr>
          <w:rFonts w:eastAsiaTheme="minorEastAsia"/>
          <w:color w:val="auto"/>
          <w:szCs w:val="24"/>
          <w:shd w:val="clear" w:color="auto" w:fill="FFFFFF"/>
        </w:rPr>
        <w:t xml:space="preserve"> </w:t>
      </w:r>
      <w:proofErr w:type="spellStart"/>
      <w:r w:rsidRPr="006E1812">
        <w:rPr>
          <w:rFonts w:eastAsiaTheme="minorEastAsia"/>
          <w:color w:val="auto"/>
          <w:szCs w:val="24"/>
          <w:shd w:val="clear" w:color="auto" w:fill="FFFFFF"/>
        </w:rPr>
        <w:t>Marllon</w:t>
      </w:r>
      <w:proofErr w:type="spellEnd"/>
      <w:r w:rsidRPr="006E1812">
        <w:rPr>
          <w:rFonts w:eastAsiaTheme="minorEastAsia"/>
          <w:color w:val="auto"/>
          <w:szCs w:val="24"/>
          <w:shd w:val="clear" w:color="auto" w:fill="FFFFFF"/>
        </w:rPr>
        <w:t xml:space="preserve">. </w:t>
      </w:r>
      <w:r w:rsidRPr="006E1812">
        <w:rPr>
          <w:rFonts w:eastAsiaTheme="minorEastAsia"/>
          <w:b/>
          <w:bCs/>
          <w:color w:val="auto"/>
          <w:szCs w:val="24"/>
          <w:shd w:val="clear" w:color="auto" w:fill="FFFFFF"/>
        </w:rPr>
        <w:t xml:space="preserve">CRIME ORGANIZADO E INFILTRAÇÃO POLICIAL: Parâmetros para a validação da prova colhida no combate </w:t>
      </w:r>
      <w:r w:rsidR="000E47A3" w:rsidRPr="006E1812">
        <w:rPr>
          <w:rFonts w:eastAsiaTheme="minorEastAsia"/>
          <w:b/>
          <w:bCs/>
          <w:color w:val="auto"/>
          <w:szCs w:val="24"/>
          <w:shd w:val="clear" w:color="auto" w:fill="FFFFFF"/>
        </w:rPr>
        <w:t>às</w:t>
      </w:r>
      <w:r w:rsidRPr="006E1812">
        <w:rPr>
          <w:rFonts w:eastAsiaTheme="minorEastAsia"/>
          <w:b/>
          <w:bCs/>
          <w:color w:val="auto"/>
          <w:szCs w:val="24"/>
          <w:shd w:val="clear" w:color="auto" w:fill="FFFFFF"/>
        </w:rPr>
        <w:t xml:space="preserve"> organizações criminosas</w:t>
      </w:r>
      <w:r w:rsidRPr="006E1812">
        <w:rPr>
          <w:rFonts w:eastAsiaTheme="minorEastAsia"/>
          <w:color w:val="auto"/>
          <w:szCs w:val="24"/>
          <w:shd w:val="clear" w:color="auto" w:fill="FFFFFF"/>
        </w:rPr>
        <w:t>. Ed. 1°. Editora Atlas S.A</w:t>
      </w:r>
      <w:r w:rsidR="006E1812" w:rsidRPr="006E1812">
        <w:rPr>
          <w:rFonts w:eastAsiaTheme="minorEastAsia"/>
          <w:color w:val="auto"/>
          <w:szCs w:val="24"/>
          <w:shd w:val="clear" w:color="auto" w:fill="FFFFFF"/>
        </w:rPr>
        <w:t xml:space="preserve"> </w:t>
      </w:r>
      <w:r w:rsidRPr="006E1812">
        <w:rPr>
          <w:rFonts w:eastAsiaTheme="minorEastAsia"/>
          <w:color w:val="auto"/>
          <w:szCs w:val="24"/>
          <w:shd w:val="clear" w:color="auto" w:fill="FFFFFF"/>
        </w:rPr>
        <w:t xml:space="preserve">,2015. </w:t>
      </w:r>
    </w:p>
    <w:p w14:paraId="580D27EC" w14:textId="77777777" w:rsidR="00F372D1" w:rsidRPr="00F30DBD" w:rsidRDefault="00F372D1" w:rsidP="00625369">
      <w:pPr>
        <w:spacing w:after="0" w:line="240" w:lineRule="auto"/>
        <w:ind w:left="0" w:right="0" w:firstLine="0"/>
        <w:jc w:val="left"/>
        <w:rPr>
          <w:rFonts w:eastAsiaTheme="minorEastAsia"/>
          <w:color w:val="auto"/>
          <w:szCs w:val="24"/>
          <w:highlight w:val="yellow"/>
          <w:shd w:val="clear" w:color="auto" w:fill="FFFFFF"/>
        </w:rPr>
      </w:pPr>
    </w:p>
    <w:p w14:paraId="0BC17682" w14:textId="4DA24DCA" w:rsidR="00F372D1" w:rsidRPr="006E1812" w:rsidRDefault="00F372D1" w:rsidP="00625369">
      <w:pPr>
        <w:spacing w:after="0" w:line="240" w:lineRule="auto"/>
        <w:ind w:left="0" w:right="0" w:firstLine="0"/>
        <w:jc w:val="left"/>
        <w:rPr>
          <w:rFonts w:eastAsiaTheme="minorEastAsia"/>
          <w:color w:val="auto"/>
          <w:szCs w:val="24"/>
          <w:shd w:val="clear" w:color="auto" w:fill="FFFFFF"/>
        </w:rPr>
      </w:pPr>
      <w:r w:rsidRPr="006E1812">
        <w:rPr>
          <w:rFonts w:eastAsiaTheme="minorEastAsia"/>
          <w:color w:val="auto"/>
          <w:szCs w:val="24"/>
          <w:shd w:val="clear" w:color="auto" w:fill="FFFFFF"/>
        </w:rPr>
        <w:t xml:space="preserve">TÁVORA, Nestor; ROGRIGUES ALENCAR, </w:t>
      </w:r>
      <w:proofErr w:type="spellStart"/>
      <w:r w:rsidRPr="006E1812">
        <w:rPr>
          <w:rFonts w:eastAsiaTheme="minorEastAsia"/>
          <w:color w:val="auto"/>
          <w:szCs w:val="24"/>
          <w:shd w:val="clear" w:color="auto" w:fill="FFFFFF"/>
        </w:rPr>
        <w:t>Rosmar</w:t>
      </w:r>
      <w:proofErr w:type="spellEnd"/>
      <w:r w:rsidR="006E1812" w:rsidRPr="006E1812">
        <w:rPr>
          <w:rFonts w:eastAsiaTheme="minorEastAsia"/>
          <w:color w:val="auto"/>
          <w:szCs w:val="24"/>
          <w:shd w:val="clear" w:color="auto" w:fill="FFFFFF"/>
        </w:rPr>
        <w:t xml:space="preserve">. </w:t>
      </w:r>
      <w:r w:rsidRPr="006E1812">
        <w:rPr>
          <w:rFonts w:eastAsiaTheme="minorEastAsia"/>
          <w:b/>
          <w:bCs/>
          <w:color w:val="auto"/>
          <w:szCs w:val="24"/>
          <w:shd w:val="clear" w:color="auto" w:fill="FFFFFF"/>
        </w:rPr>
        <w:t>DIREITO PROCESSUAL PENAL</w:t>
      </w:r>
      <w:r w:rsidRPr="006E1812">
        <w:rPr>
          <w:rFonts w:eastAsiaTheme="minorEastAsia"/>
          <w:color w:val="auto"/>
          <w:szCs w:val="24"/>
          <w:shd w:val="clear" w:color="auto" w:fill="FFFFFF"/>
        </w:rPr>
        <w:t xml:space="preserve">, Ed. 13°, Editora Jus </w:t>
      </w:r>
      <w:proofErr w:type="spellStart"/>
      <w:r w:rsidRPr="006E1812">
        <w:rPr>
          <w:rFonts w:eastAsiaTheme="minorEastAsia"/>
          <w:color w:val="auto"/>
          <w:szCs w:val="24"/>
          <w:shd w:val="clear" w:color="auto" w:fill="FFFFFF"/>
        </w:rPr>
        <w:t>Podivm</w:t>
      </w:r>
      <w:proofErr w:type="spellEnd"/>
      <w:r w:rsidRPr="006E1812">
        <w:rPr>
          <w:rFonts w:eastAsiaTheme="minorEastAsia"/>
          <w:color w:val="auto"/>
          <w:szCs w:val="24"/>
          <w:shd w:val="clear" w:color="auto" w:fill="FFFFFF"/>
        </w:rPr>
        <w:t>, 2018.</w:t>
      </w:r>
    </w:p>
    <w:p w14:paraId="0EF25487" w14:textId="77777777" w:rsidR="00F372D1" w:rsidRPr="00F30DBD" w:rsidRDefault="00F372D1" w:rsidP="00625369">
      <w:pPr>
        <w:spacing w:after="0" w:line="240" w:lineRule="auto"/>
        <w:ind w:left="0" w:right="0" w:firstLine="0"/>
        <w:jc w:val="left"/>
        <w:rPr>
          <w:rFonts w:eastAsiaTheme="minorEastAsia"/>
          <w:color w:val="auto"/>
          <w:szCs w:val="24"/>
          <w:highlight w:val="yellow"/>
          <w:shd w:val="clear" w:color="auto" w:fill="FFFFFF"/>
        </w:rPr>
      </w:pPr>
    </w:p>
    <w:p w14:paraId="01A172AC" w14:textId="210E81B4" w:rsidR="00F372D1" w:rsidRPr="002B115B" w:rsidRDefault="002B115B" w:rsidP="00625369">
      <w:pPr>
        <w:spacing w:after="0" w:line="240" w:lineRule="auto"/>
        <w:ind w:left="0" w:right="0" w:firstLine="0"/>
        <w:jc w:val="left"/>
        <w:rPr>
          <w:rFonts w:eastAsiaTheme="minorEastAsia"/>
          <w:color w:val="auto"/>
          <w:szCs w:val="24"/>
          <w:shd w:val="clear" w:color="auto" w:fill="FFFFFF"/>
        </w:rPr>
      </w:pPr>
      <w:r w:rsidRPr="002B115B">
        <w:rPr>
          <w:color w:val="auto"/>
        </w:rPr>
        <w:t xml:space="preserve">VADENEWS. </w:t>
      </w:r>
      <w:r w:rsidRPr="002B115B">
        <w:rPr>
          <w:b/>
          <w:bCs/>
          <w:color w:val="auto"/>
        </w:rPr>
        <w:t xml:space="preserve">A infiltração cibernética nos crimes sexuais contra a criança e </w:t>
      </w:r>
      <w:proofErr w:type="spellStart"/>
      <w:r w:rsidRPr="002B115B">
        <w:rPr>
          <w:b/>
          <w:bCs/>
          <w:color w:val="auto"/>
        </w:rPr>
        <w:t>o</w:t>
      </w:r>
      <w:proofErr w:type="spellEnd"/>
      <w:r w:rsidRPr="002B115B">
        <w:rPr>
          <w:b/>
          <w:bCs/>
          <w:color w:val="auto"/>
        </w:rPr>
        <w:t xml:space="preserve"> adolescente</w:t>
      </w:r>
      <w:r>
        <w:rPr>
          <w:color w:val="auto"/>
        </w:rPr>
        <w:t>. Disponível em: &lt;</w:t>
      </w:r>
      <w:hyperlink r:id="rId29" w:history="1">
        <w:r w:rsidRPr="002B115B">
          <w:rPr>
            <w:rFonts w:eastAsiaTheme="minorEastAsia"/>
            <w:color w:val="auto"/>
          </w:rPr>
          <w:t>https://vadenews.com.br/infiltracao-cibernetica-nos-crimes-sexuais-contra-crianca-e-o-adolescente/</w:t>
        </w:r>
      </w:hyperlink>
      <w:r>
        <w:rPr>
          <w:rFonts w:eastAsiaTheme="minorEastAsia"/>
          <w:color w:val="auto"/>
          <w:szCs w:val="24"/>
          <w:shd w:val="clear" w:color="auto" w:fill="FFFFFF"/>
        </w:rPr>
        <w:t xml:space="preserve">&gt; Acesso em: out. </w:t>
      </w:r>
      <w:proofErr w:type="gramStart"/>
      <w:r>
        <w:rPr>
          <w:rFonts w:eastAsiaTheme="minorEastAsia"/>
          <w:color w:val="auto"/>
          <w:szCs w:val="24"/>
          <w:shd w:val="clear" w:color="auto" w:fill="FFFFFF"/>
        </w:rPr>
        <w:t>de</w:t>
      </w:r>
      <w:proofErr w:type="gramEnd"/>
      <w:r>
        <w:rPr>
          <w:rFonts w:eastAsiaTheme="minorEastAsia"/>
          <w:color w:val="auto"/>
          <w:szCs w:val="24"/>
          <w:shd w:val="clear" w:color="auto" w:fill="FFFFFF"/>
        </w:rPr>
        <w:t xml:space="preserve"> 2019</w:t>
      </w:r>
    </w:p>
    <w:p w14:paraId="29B8E9BB" w14:textId="77777777" w:rsidR="00FD0815" w:rsidRDefault="00AB0C7E" w:rsidP="00625369">
      <w:pPr>
        <w:spacing w:after="0" w:line="240" w:lineRule="auto"/>
        <w:jc w:val="left"/>
      </w:pPr>
    </w:p>
    <w:p w14:paraId="66948268" w14:textId="77777777" w:rsidR="007B1E5A" w:rsidRDefault="007B1E5A" w:rsidP="00625369">
      <w:pPr>
        <w:spacing w:after="0" w:line="240" w:lineRule="auto"/>
        <w:jc w:val="left"/>
      </w:pPr>
    </w:p>
    <w:sectPr w:rsidR="007B1E5A" w:rsidSect="00D85FA3">
      <w:pgSz w:w="11900" w:h="16820"/>
      <w:pgMar w:top="1701" w:right="1134"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4D94C" w14:textId="77777777" w:rsidR="00AB0C7E" w:rsidRDefault="00AB0C7E" w:rsidP="002816B8">
      <w:pPr>
        <w:spacing w:after="0" w:line="240" w:lineRule="auto"/>
      </w:pPr>
      <w:r>
        <w:separator/>
      </w:r>
    </w:p>
  </w:endnote>
  <w:endnote w:type="continuationSeparator" w:id="0">
    <w:p w14:paraId="1E22437B" w14:textId="77777777" w:rsidR="00AB0C7E" w:rsidRDefault="00AB0C7E" w:rsidP="0028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E88DF" w14:textId="77777777" w:rsidR="00AB0C7E" w:rsidRDefault="00AB0C7E" w:rsidP="002816B8">
      <w:pPr>
        <w:spacing w:after="0" w:line="240" w:lineRule="auto"/>
      </w:pPr>
      <w:r>
        <w:separator/>
      </w:r>
    </w:p>
  </w:footnote>
  <w:footnote w:type="continuationSeparator" w:id="0">
    <w:p w14:paraId="238BF1AF" w14:textId="77777777" w:rsidR="00AB0C7E" w:rsidRDefault="00AB0C7E" w:rsidP="002816B8">
      <w:pPr>
        <w:spacing w:after="0" w:line="240" w:lineRule="auto"/>
      </w:pPr>
      <w:r>
        <w:continuationSeparator/>
      </w:r>
    </w:p>
  </w:footnote>
  <w:footnote w:id="1">
    <w:p w14:paraId="31D555EB" w14:textId="064F5FD8" w:rsidR="005E7B7B" w:rsidRPr="005F2372" w:rsidRDefault="005E7B7B" w:rsidP="005E7B7B">
      <w:pPr>
        <w:pStyle w:val="Textodenotaderodap"/>
        <w:jc w:val="both"/>
        <w:rPr>
          <w:rFonts w:eastAsiaTheme="minorHAnsi"/>
        </w:rPr>
      </w:pPr>
      <w:r w:rsidRPr="005F2372">
        <w:rPr>
          <w:rFonts w:eastAsiaTheme="minorHAnsi"/>
        </w:rPr>
        <w:t>¹ Graduand</w:t>
      </w:r>
      <w:r>
        <w:rPr>
          <w:rFonts w:eastAsiaTheme="minorHAnsi"/>
        </w:rPr>
        <w:t>a</w:t>
      </w:r>
      <w:r w:rsidRPr="005F2372">
        <w:rPr>
          <w:rFonts w:eastAsiaTheme="minorHAnsi"/>
        </w:rPr>
        <w:t xml:space="preserve"> do curso de bacharelado em Direito pela </w:t>
      </w:r>
      <w:r w:rsidR="00625369">
        <w:rPr>
          <w:rFonts w:eastAsiaTheme="minorHAnsi"/>
        </w:rPr>
        <w:t>UNI</w:t>
      </w:r>
      <w:r w:rsidRPr="005F2372">
        <w:rPr>
          <w:rFonts w:eastAsiaTheme="minorHAnsi"/>
        </w:rPr>
        <w:t>FACISA</w:t>
      </w:r>
      <w:r w:rsidR="00C46119">
        <w:rPr>
          <w:rFonts w:eastAsiaTheme="minorHAnsi"/>
        </w:rPr>
        <w:t>. E- mail: nayarabandeira@outlook.com</w:t>
      </w:r>
      <w:bookmarkStart w:id="0" w:name="_GoBack"/>
      <w:bookmarkEnd w:id="0"/>
    </w:p>
  </w:footnote>
  <w:footnote w:id="2">
    <w:p w14:paraId="604DDCC7" w14:textId="1C228CAB" w:rsidR="005E7B7B" w:rsidRDefault="005E7B7B" w:rsidP="005E7B7B">
      <w:pPr>
        <w:pStyle w:val="Textodenotaderodap"/>
        <w:jc w:val="both"/>
      </w:pPr>
      <w:r w:rsidRPr="00EC631F">
        <w:rPr>
          <w:rFonts w:eastAsiaTheme="minorHAnsi"/>
        </w:rPr>
        <w:t xml:space="preserve">² Professor orientador. </w:t>
      </w:r>
      <w:r w:rsidR="00825BBE" w:rsidRPr="00EC631F">
        <w:rPr>
          <w:rFonts w:eastAsiaTheme="minorHAnsi"/>
        </w:rPr>
        <w:t>Doutor em direito e Professor da UNIFACISA. E-mail: marcelodlara@gmail.com</w:t>
      </w:r>
      <w:r w:rsidRPr="00EC631F">
        <w:rPr>
          <w:rFonts w:eastAsia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851DD"/>
    <w:multiLevelType w:val="hybridMultilevel"/>
    <w:tmpl w:val="92C06CB2"/>
    <w:lvl w:ilvl="0" w:tplc="CB7E5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A354F6"/>
    <w:multiLevelType w:val="multilevel"/>
    <w:tmpl w:val="6AC8F844"/>
    <w:lvl w:ilvl="0">
      <w:start w:val="2"/>
      <w:numFmt w:val="decimal"/>
      <w:lvlText w:val="%1."/>
      <w:lvlJc w:val="left"/>
      <w:pPr>
        <w:ind w:left="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A847000"/>
    <w:multiLevelType w:val="hybridMultilevel"/>
    <w:tmpl w:val="FD5C6F80"/>
    <w:lvl w:ilvl="0" w:tplc="CB7E5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A406FE6"/>
    <w:multiLevelType w:val="hybridMultilevel"/>
    <w:tmpl w:val="C4A81A2E"/>
    <w:lvl w:ilvl="0" w:tplc="CC1013C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D1"/>
    <w:rsid w:val="00026CDB"/>
    <w:rsid w:val="0005791B"/>
    <w:rsid w:val="00066C5D"/>
    <w:rsid w:val="00090388"/>
    <w:rsid w:val="00097DA4"/>
    <w:rsid w:val="000E3745"/>
    <w:rsid w:val="000E47A3"/>
    <w:rsid w:val="000F41C0"/>
    <w:rsid w:val="00150C1B"/>
    <w:rsid w:val="00151B4D"/>
    <w:rsid w:val="00167F6B"/>
    <w:rsid w:val="00172940"/>
    <w:rsid w:val="001867EF"/>
    <w:rsid w:val="001A7088"/>
    <w:rsid w:val="001D65E3"/>
    <w:rsid w:val="001E20DF"/>
    <w:rsid w:val="001E608C"/>
    <w:rsid w:val="00200639"/>
    <w:rsid w:val="002023FD"/>
    <w:rsid w:val="00234703"/>
    <w:rsid w:val="00237623"/>
    <w:rsid w:val="00241179"/>
    <w:rsid w:val="00244264"/>
    <w:rsid w:val="0027687B"/>
    <w:rsid w:val="002816B8"/>
    <w:rsid w:val="00285B8C"/>
    <w:rsid w:val="00295676"/>
    <w:rsid w:val="002A2549"/>
    <w:rsid w:val="002B115B"/>
    <w:rsid w:val="002C11BA"/>
    <w:rsid w:val="002E79DF"/>
    <w:rsid w:val="002E7ABB"/>
    <w:rsid w:val="002F3532"/>
    <w:rsid w:val="002F5DE8"/>
    <w:rsid w:val="00314D1A"/>
    <w:rsid w:val="00333255"/>
    <w:rsid w:val="00342763"/>
    <w:rsid w:val="00347396"/>
    <w:rsid w:val="003B5657"/>
    <w:rsid w:val="003B7394"/>
    <w:rsid w:val="003C76EF"/>
    <w:rsid w:val="003D4620"/>
    <w:rsid w:val="003F2C4F"/>
    <w:rsid w:val="00423990"/>
    <w:rsid w:val="00443968"/>
    <w:rsid w:val="00453E02"/>
    <w:rsid w:val="004649B7"/>
    <w:rsid w:val="00495DA0"/>
    <w:rsid w:val="004A5338"/>
    <w:rsid w:val="004D0F15"/>
    <w:rsid w:val="004D631A"/>
    <w:rsid w:val="004F2FC8"/>
    <w:rsid w:val="00507695"/>
    <w:rsid w:val="00516D79"/>
    <w:rsid w:val="00523C3C"/>
    <w:rsid w:val="005567E5"/>
    <w:rsid w:val="0059226C"/>
    <w:rsid w:val="00597CDF"/>
    <w:rsid w:val="005A0EF0"/>
    <w:rsid w:val="005A549B"/>
    <w:rsid w:val="005B1D5C"/>
    <w:rsid w:val="005B26AD"/>
    <w:rsid w:val="005D6F91"/>
    <w:rsid w:val="005E7B7B"/>
    <w:rsid w:val="005F283C"/>
    <w:rsid w:val="0061035F"/>
    <w:rsid w:val="00613B31"/>
    <w:rsid w:val="00620380"/>
    <w:rsid w:val="00620D21"/>
    <w:rsid w:val="00625369"/>
    <w:rsid w:val="00647E11"/>
    <w:rsid w:val="00653B02"/>
    <w:rsid w:val="0065565A"/>
    <w:rsid w:val="00661007"/>
    <w:rsid w:val="006746A4"/>
    <w:rsid w:val="006A488C"/>
    <w:rsid w:val="006C16C9"/>
    <w:rsid w:val="006C4C2F"/>
    <w:rsid w:val="006C5ED8"/>
    <w:rsid w:val="006E1812"/>
    <w:rsid w:val="00705AC0"/>
    <w:rsid w:val="0070777C"/>
    <w:rsid w:val="00712254"/>
    <w:rsid w:val="0071354E"/>
    <w:rsid w:val="00744C63"/>
    <w:rsid w:val="00746F1B"/>
    <w:rsid w:val="00770384"/>
    <w:rsid w:val="00775222"/>
    <w:rsid w:val="00791B28"/>
    <w:rsid w:val="007B1E5A"/>
    <w:rsid w:val="007C7317"/>
    <w:rsid w:val="007C7D4B"/>
    <w:rsid w:val="007E51D2"/>
    <w:rsid w:val="00825BBE"/>
    <w:rsid w:val="008506F6"/>
    <w:rsid w:val="00860B8E"/>
    <w:rsid w:val="00870B42"/>
    <w:rsid w:val="00875B8A"/>
    <w:rsid w:val="008773D7"/>
    <w:rsid w:val="00887661"/>
    <w:rsid w:val="008A2695"/>
    <w:rsid w:val="008A7B86"/>
    <w:rsid w:val="008C22D1"/>
    <w:rsid w:val="008D149D"/>
    <w:rsid w:val="00987B0C"/>
    <w:rsid w:val="009A06F6"/>
    <w:rsid w:val="009B6CB8"/>
    <w:rsid w:val="009C5B60"/>
    <w:rsid w:val="009E2253"/>
    <w:rsid w:val="009F7F26"/>
    <w:rsid w:val="00A15752"/>
    <w:rsid w:val="00A40FC0"/>
    <w:rsid w:val="00A46C3B"/>
    <w:rsid w:val="00A60D27"/>
    <w:rsid w:val="00A95E7B"/>
    <w:rsid w:val="00AB0C7E"/>
    <w:rsid w:val="00AE05C9"/>
    <w:rsid w:val="00B14BA9"/>
    <w:rsid w:val="00B2020E"/>
    <w:rsid w:val="00B3364A"/>
    <w:rsid w:val="00B61144"/>
    <w:rsid w:val="00BD6E33"/>
    <w:rsid w:val="00C03021"/>
    <w:rsid w:val="00C07D3E"/>
    <w:rsid w:val="00C367DD"/>
    <w:rsid w:val="00C46119"/>
    <w:rsid w:val="00C4788A"/>
    <w:rsid w:val="00C73807"/>
    <w:rsid w:val="00C7675C"/>
    <w:rsid w:val="00C91E86"/>
    <w:rsid w:val="00CA6315"/>
    <w:rsid w:val="00CB14C4"/>
    <w:rsid w:val="00CB4ED9"/>
    <w:rsid w:val="00CE4B59"/>
    <w:rsid w:val="00CE7518"/>
    <w:rsid w:val="00CF7B60"/>
    <w:rsid w:val="00D03D4A"/>
    <w:rsid w:val="00D2210B"/>
    <w:rsid w:val="00D26E82"/>
    <w:rsid w:val="00D3408B"/>
    <w:rsid w:val="00D45241"/>
    <w:rsid w:val="00D64DA0"/>
    <w:rsid w:val="00D7193C"/>
    <w:rsid w:val="00D728E1"/>
    <w:rsid w:val="00DA03A6"/>
    <w:rsid w:val="00DC1997"/>
    <w:rsid w:val="00DE0620"/>
    <w:rsid w:val="00DE1B72"/>
    <w:rsid w:val="00DF26EE"/>
    <w:rsid w:val="00DF477A"/>
    <w:rsid w:val="00E04FC6"/>
    <w:rsid w:val="00E41600"/>
    <w:rsid w:val="00E449CF"/>
    <w:rsid w:val="00E51E58"/>
    <w:rsid w:val="00E574F1"/>
    <w:rsid w:val="00E72C83"/>
    <w:rsid w:val="00EC631F"/>
    <w:rsid w:val="00EC64F3"/>
    <w:rsid w:val="00ED08F0"/>
    <w:rsid w:val="00ED5CA7"/>
    <w:rsid w:val="00EF188D"/>
    <w:rsid w:val="00EF3958"/>
    <w:rsid w:val="00F21B19"/>
    <w:rsid w:val="00F30DBD"/>
    <w:rsid w:val="00F372D1"/>
    <w:rsid w:val="00F461DD"/>
    <w:rsid w:val="00FC2118"/>
    <w:rsid w:val="00FD3ECE"/>
    <w:rsid w:val="00FE5EC4"/>
    <w:rsid w:val="00FF1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8CAB"/>
  <w15:chartTrackingRefBased/>
  <w15:docId w15:val="{142ACB09-2354-4AAC-B271-64A4D520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2D1"/>
    <w:pPr>
      <w:spacing w:after="3" w:line="357" w:lineRule="auto"/>
      <w:ind w:left="4536" w:right="568" w:firstLine="698"/>
      <w:jc w:val="both"/>
    </w:pPr>
    <w:rPr>
      <w:rFonts w:ascii="Times New Roman" w:eastAsia="Times New Roman" w:hAnsi="Times New Roman" w:cs="Times New Roman"/>
      <w:color w:val="000000"/>
      <w:sz w:val="24"/>
      <w:lang w:eastAsia="pt-BR"/>
    </w:rPr>
  </w:style>
  <w:style w:type="paragraph" w:styleId="Ttulo1">
    <w:name w:val="heading 1"/>
    <w:next w:val="Normal"/>
    <w:link w:val="Ttulo1Char1"/>
    <w:qFormat/>
    <w:rsid w:val="005E7B7B"/>
    <w:pPr>
      <w:keepNext/>
      <w:widowControl w:val="0"/>
      <w:suppressAutoHyphens/>
      <w:autoSpaceDN w:val="0"/>
      <w:spacing w:after="0" w:line="360" w:lineRule="auto"/>
      <w:jc w:val="both"/>
      <w:textAlignment w:val="baseline"/>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unhideWhenUsed/>
    <w:qFormat/>
    <w:rsid w:val="002A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6E18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372D1"/>
    <w:rPr>
      <w:color w:val="0000FF"/>
      <w:u w:val="single"/>
    </w:rPr>
  </w:style>
  <w:style w:type="paragraph" w:styleId="NormalWeb">
    <w:name w:val="Normal (Web)"/>
    <w:basedOn w:val="Normal"/>
    <w:uiPriority w:val="99"/>
    <w:unhideWhenUsed/>
    <w:rsid w:val="00F372D1"/>
    <w:pPr>
      <w:spacing w:before="100" w:beforeAutospacing="1" w:after="100" w:afterAutospacing="1" w:line="240" w:lineRule="auto"/>
      <w:ind w:left="0" w:right="0" w:firstLine="0"/>
      <w:jc w:val="left"/>
    </w:pPr>
    <w:rPr>
      <w:color w:val="auto"/>
      <w:szCs w:val="24"/>
    </w:rPr>
  </w:style>
  <w:style w:type="paragraph" w:customStyle="1" w:styleId="artigo">
    <w:name w:val="artigo"/>
    <w:basedOn w:val="Normal"/>
    <w:rsid w:val="00F372D1"/>
    <w:pPr>
      <w:spacing w:before="100" w:beforeAutospacing="1" w:after="100" w:afterAutospacing="1" w:line="240" w:lineRule="auto"/>
      <w:ind w:left="0" w:right="0" w:firstLine="0"/>
      <w:jc w:val="left"/>
    </w:pPr>
    <w:rPr>
      <w:color w:val="auto"/>
      <w:szCs w:val="24"/>
    </w:rPr>
  </w:style>
  <w:style w:type="character" w:styleId="Forte">
    <w:name w:val="Strong"/>
    <w:basedOn w:val="Fontepargpadro"/>
    <w:uiPriority w:val="22"/>
    <w:qFormat/>
    <w:rsid w:val="00F372D1"/>
    <w:rPr>
      <w:b/>
      <w:bCs/>
    </w:rPr>
  </w:style>
  <w:style w:type="table" w:customStyle="1" w:styleId="TableGrid">
    <w:name w:val="TableGrid"/>
    <w:rsid w:val="00F372D1"/>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F372D1"/>
    <w:pPr>
      <w:ind w:left="720"/>
      <w:contextualSpacing/>
    </w:pPr>
  </w:style>
  <w:style w:type="paragraph" w:styleId="Cabealho">
    <w:name w:val="header"/>
    <w:basedOn w:val="Normal"/>
    <w:link w:val="CabealhoChar"/>
    <w:uiPriority w:val="99"/>
    <w:unhideWhenUsed/>
    <w:rsid w:val="00F372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2D1"/>
    <w:rPr>
      <w:rFonts w:ascii="Times New Roman" w:eastAsia="Times New Roman" w:hAnsi="Times New Roman" w:cs="Times New Roman"/>
      <w:color w:val="000000"/>
      <w:sz w:val="24"/>
      <w:lang w:eastAsia="pt-BR"/>
    </w:rPr>
  </w:style>
  <w:style w:type="paragraph" w:styleId="Rodap">
    <w:name w:val="footer"/>
    <w:basedOn w:val="Normal"/>
    <w:link w:val="RodapChar"/>
    <w:uiPriority w:val="99"/>
    <w:unhideWhenUsed/>
    <w:rsid w:val="00F372D1"/>
    <w:pPr>
      <w:tabs>
        <w:tab w:val="center" w:pos="4252"/>
        <w:tab w:val="right" w:pos="8504"/>
      </w:tabs>
      <w:spacing w:after="0" w:line="240" w:lineRule="auto"/>
    </w:pPr>
  </w:style>
  <w:style w:type="character" w:customStyle="1" w:styleId="RodapChar">
    <w:name w:val="Rodapé Char"/>
    <w:basedOn w:val="Fontepargpadro"/>
    <w:link w:val="Rodap"/>
    <w:uiPriority w:val="99"/>
    <w:rsid w:val="00F372D1"/>
    <w:rPr>
      <w:rFonts w:ascii="Times New Roman" w:eastAsia="Times New Roman" w:hAnsi="Times New Roman" w:cs="Times New Roman"/>
      <w:color w:val="000000"/>
      <w:sz w:val="24"/>
      <w:lang w:eastAsia="pt-BR"/>
    </w:rPr>
  </w:style>
  <w:style w:type="character" w:styleId="nfase">
    <w:name w:val="Emphasis"/>
    <w:basedOn w:val="Fontepargpadro"/>
    <w:uiPriority w:val="20"/>
    <w:qFormat/>
    <w:rsid w:val="00F372D1"/>
    <w:rPr>
      <w:i/>
      <w:iCs/>
    </w:rPr>
  </w:style>
  <w:style w:type="character" w:styleId="Refdecomentrio">
    <w:name w:val="annotation reference"/>
    <w:basedOn w:val="Fontepargpadro"/>
    <w:uiPriority w:val="99"/>
    <w:semiHidden/>
    <w:unhideWhenUsed/>
    <w:rsid w:val="00F372D1"/>
    <w:rPr>
      <w:sz w:val="16"/>
      <w:szCs w:val="16"/>
    </w:rPr>
  </w:style>
  <w:style w:type="paragraph" w:styleId="Textodecomentrio">
    <w:name w:val="annotation text"/>
    <w:basedOn w:val="Normal"/>
    <w:link w:val="TextodecomentrioChar"/>
    <w:uiPriority w:val="99"/>
    <w:semiHidden/>
    <w:unhideWhenUsed/>
    <w:rsid w:val="00F372D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72D1"/>
    <w:rPr>
      <w:rFonts w:ascii="Times New Roman" w:eastAsia="Times New Roman" w:hAnsi="Times New Roman" w:cs="Times New Roman"/>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372D1"/>
    <w:rPr>
      <w:b/>
      <w:bCs/>
    </w:rPr>
  </w:style>
  <w:style w:type="character" w:customStyle="1" w:styleId="AssuntodocomentrioChar">
    <w:name w:val="Assunto do comentário Char"/>
    <w:basedOn w:val="TextodecomentrioChar"/>
    <w:link w:val="Assuntodocomentrio"/>
    <w:uiPriority w:val="99"/>
    <w:semiHidden/>
    <w:rsid w:val="00F372D1"/>
    <w:rPr>
      <w:rFonts w:ascii="Times New Roman" w:eastAsia="Times New Roman" w:hAnsi="Times New Roman" w:cs="Times New Roman"/>
      <w:b/>
      <w:bCs/>
      <w:color w:val="000000"/>
      <w:sz w:val="20"/>
      <w:szCs w:val="20"/>
      <w:lang w:eastAsia="pt-BR"/>
    </w:rPr>
  </w:style>
  <w:style w:type="paragraph" w:styleId="Textodebalo">
    <w:name w:val="Balloon Text"/>
    <w:basedOn w:val="Normal"/>
    <w:link w:val="TextodebaloChar"/>
    <w:uiPriority w:val="99"/>
    <w:semiHidden/>
    <w:unhideWhenUsed/>
    <w:rsid w:val="00F372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72D1"/>
    <w:rPr>
      <w:rFonts w:ascii="Segoe UI" w:eastAsia="Times New Roman" w:hAnsi="Segoe UI" w:cs="Segoe UI"/>
      <w:color w:val="000000"/>
      <w:sz w:val="18"/>
      <w:szCs w:val="18"/>
      <w:lang w:eastAsia="pt-BR"/>
    </w:rPr>
  </w:style>
  <w:style w:type="paragraph" w:customStyle="1" w:styleId="Padro">
    <w:name w:val="Padrão"/>
    <w:link w:val="PadroChar"/>
    <w:rsid w:val="002816B8"/>
    <w:pPr>
      <w:tabs>
        <w:tab w:val="left" w:pos="708"/>
      </w:tabs>
      <w:suppressAutoHyphens/>
      <w:autoSpaceDN w:val="0"/>
      <w:spacing w:after="0" w:line="240" w:lineRule="auto"/>
      <w:textAlignment w:val="baseline"/>
    </w:pPr>
    <w:rPr>
      <w:rFonts w:ascii="Calibri" w:eastAsia="Calibri" w:hAnsi="Calibri" w:cs="Times New Roman"/>
    </w:rPr>
  </w:style>
  <w:style w:type="character" w:customStyle="1" w:styleId="PadroChar">
    <w:name w:val="Padrão Char"/>
    <w:link w:val="Padro"/>
    <w:rsid w:val="002816B8"/>
    <w:rPr>
      <w:rFonts w:ascii="Calibri" w:eastAsia="Calibri" w:hAnsi="Calibri" w:cs="Times New Roman"/>
    </w:rPr>
  </w:style>
  <w:style w:type="paragraph" w:styleId="Corpodetexto">
    <w:name w:val="Body Text"/>
    <w:basedOn w:val="Normal"/>
    <w:link w:val="CorpodetextoChar"/>
    <w:uiPriority w:val="99"/>
    <w:semiHidden/>
    <w:unhideWhenUsed/>
    <w:rsid w:val="002816B8"/>
    <w:pPr>
      <w:widowControl w:val="0"/>
      <w:suppressAutoHyphens/>
      <w:autoSpaceDN w:val="0"/>
      <w:spacing w:after="120" w:line="240" w:lineRule="auto"/>
      <w:ind w:left="0" w:right="0" w:firstLine="0"/>
      <w:jc w:val="left"/>
      <w:textAlignment w:val="baseline"/>
    </w:pPr>
    <w:rPr>
      <w:rFonts w:ascii="Calibri" w:eastAsia="Segoe UI" w:hAnsi="Calibri" w:cs="Tahoma"/>
      <w:color w:val="auto"/>
      <w:sz w:val="22"/>
    </w:rPr>
  </w:style>
  <w:style w:type="character" w:customStyle="1" w:styleId="CorpodetextoChar">
    <w:name w:val="Corpo de texto Char"/>
    <w:basedOn w:val="Fontepargpadro"/>
    <w:link w:val="Corpodetexto"/>
    <w:uiPriority w:val="99"/>
    <w:semiHidden/>
    <w:rsid w:val="002816B8"/>
    <w:rPr>
      <w:rFonts w:ascii="Calibri" w:eastAsia="Segoe UI" w:hAnsi="Calibri" w:cs="Tahoma"/>
      <w:lang w:eastAsia="pt-BR"/>
    </w:rPr>
  </w:style>
  <w:style w:type="character" w:customStyle="1" w:styleId="Ttulo1Char">
    <w:name w:val="Título 1 Char"/>
    <w:basedOn w:val="Fontepargpadro"/>
    <w:uiPriority w:val="9"/>
    <w:rsid w:val="005E7B7B"/>
    <w:rPr>
      <w:rFonts w:asciiTheme="majorHAnsi" w:eastAsiaTheme="majorEastAsia" w:hAnsiTheme="majorHAnsi" w:cstheme="majorBidi"/>
      <w:color w:val="2F5496" w:themeColor="accent1" w:themeShade="BF"/>
      <w:sz w:val="32"/>
      <w:szCs w:val="32"/>
      <w:lang w:eastAsia="pt-BR"/>
    </w:rPr>
  </w:style>
  <w:style w:type="character" w:customStyle="1" w:styleId="Ttulo1Char1">
    <w:name w:val="Título 1 Char1"/>
    <w:link w:val="Ttulo1"/>
    <w:rsid w:val="005E7B7B"/>
    <w:rPr>
      <w:rFonts w:ascii="Times New Roman" w:eastAsia="Times New Roman" w:hAnsi="Times New Roman" w:cs="Times New Roman"/>
      <w:b/>
      <w:sz w:val="24"/>
      <w:szCs w:val="20"/>
      <w:lang w:eastAsia="pt-BR"/>
    </w:rPr>
  </w:style>
  <w:style w:type="character" w:customStyle="1" w:styleId="TextodenotaderodapChar">
    <w:name w:val="Texto de nota de rodapé Char"/>
    <w:link w:val="Textodenotaderodap"/>
    <w:uiPriority w:val="99"/>
    <w:rsid w:val="005E7B7B"/>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unhideWhenUsed/>
    <w:qFormat/>
    <w:rsid w:val="005E7B7B"/>
    <w:pPr>
      <w:spacing w:after="0" w:line="240" w:lineRule="auto"/>
      <w:ind w:left="0" w:right="0" w:firstLine="0"/>
      <w:jc w:val="left"/>
    </w:pPr>
    <w:rPr>
      <w:color w:val="auto"/>
      <w:sz w:val="20"/>
      <w:szCs w:val="20"/>
    </w:rPr>
  </w:style>
  <w:style w:type="character" w:customStyle="1" w:styleId="TextodenotaderodapChar1">
    <w:name w:val="Texto de nota de rodapé Char1"/>
    <w:basedOn w:val="Fontepargpadro"/>
    <w:uiPriority w:val="99"/>
    <w:semiHidden/>
    <w:rsid w:val="005E7B7B"/>
    <w:rPr>
      <w:rFonts w:ascii="Times New Roman" w:eastAsia="Times New Roman" w:hAnsi="Times New Roman" w:cs="Times New Roman"/>
      <w:color w:val="000000"/>
      <w:sz w:val="20"/>
      <w:szCs w:val="20"/>
      <w:lang w:eastAsia="pt-BR"/>
    </w:rPr>
  </w:style>
  <w:style w:type="character" w:customStyle="1" w:styleId="MenoPendente1">
    <w:name w:val="Menção Pendente1"/>
    <w:basedOn w:val="Fontepargpadro"/>
    <w:uiPriority w:val="99"/>
    <w:semiHidden/>
    <w:unhideWhenUsed/>
    <w:rsid w:val="00F30DBD"/>
    <w:rPr>
      <w:color w:val="605E5C"/>
      <w:shd w:val="clear" w:color="auto" w:fill="E1DFDD"/>
    </w:rPr>
  </w:style>
  <w:style w:type="character" w:customStyle="1" w:styleId="Ttulo4Char">
    <w:name w:val="Título 4 Char"/>
    <w:basedOn w:val="Fontepargpadro"/>
    <w:link w:val="Ttulo4"/>
    <w:uiPriority w:val="9"/>
    <w:semiHidden/>
    <w:rsid w:val="006E1812"/>
    <w:rPr>
      <w:rFonts w:asciiTheme="majorHAnsi" w:eastAsiaTheme="majorEastAsia" w:hAnsiTheme="majorHAnsi" w:cstheme="majorBidi"/>
      <w:i/>
      <w:iCs/>
      <w:color w:val="2F5496" w:themeColor="accent1" w:themeShade="BF"/>
      <w:sz w:val="24"/>
      <w:lang w:eastAsia="pt-BR"/>
    </w:rPr>
  </w:style>
  <w:style w:type="character" w:customStyle="1" w:styleId="MenoPendente2">
    <w:name w:val="Menção Pendente2"/>
    <w:basedOn w:val="Fontepargpadro"/>
    <w:uiPriority w:val="99"/>
    <w:semiHidden/>
    <w:unhideWhenUsed/>
    <w:rsid w:val="00825BBE"/>
    <w:rPr>
      <w:color w:val="605E5C"/>
      <w:shd w:val="clear" w:color="auto" w:fill="E1DFDD"/>
    </w:rPr>
  </w:style>
  <w:style w:type="character" w:customStyle="1" w:styleId="Ttulo2Char">
    <w:name w:val="Título 2 Char"/>
    <w:basedOn w:val="Fontepargpadro"/>
    <w:link w:val="Ttulo2"/>
    <w:uiPriority w:val="9"/>
    <w:rsid w:val="002A2549"/>
    <w:rPr>
      <w:rFonts w:asciiTheme="majorHAnsi" w:eastAsiaTheme="majorEastAsia" w:hAnsiTheme="majorHAnsi" w:cstheme="majorBidi"/>
      <w:color w:val="2F5496" w:themeColor="accent1" w:themeShade="BF"/>
      <w:sz w:val="26"/>
      <w:szCs w:val="26"/>
      <w:lang w:eastAsia="pt-BR"/>
    </w:rPr>
  </w:style>
  <w:style w:type="character" w:customStyle="1" w:styleId="MenoPendente3">
    <w:name w:val="Menção Pendente3"/>
    <w:basedOn w:val="Fontepargpadro"/>
    <w:uiPriority w:val="99"/>
    <w:semiHidden/>
    <w:unhideWhenUsed/>
    <w:rsid w:val="002A2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6681">
      <w:bodyDiv w:val="1"/>
      <w:marLeft w:val="0"/>
      <w:marRight w:val="0"/>
      <w:marTop w:val="0"/>
      <w:marBottom w:val="0"/>
      <w:divBdr>
        <w:top w:val="none" w:sz="0" w:space="0" w:color="auto"/>
        <w:left w:val="none" w:sz="0" w:space="0" w:color="auto"/>
        <w:bottom w:val="none" w:sz="0" w:space="0" w:color="auto"/>
        <w:right w:val="none" w:sz="0" w:space="0" w:color="auto"/>
      </w:divBdr>
    </w:div>
    <w:div w:id="934559387">
      <w:bodyDiv w:val="1"/>
      <w:marLeft w:val="0"/>
      <w:marRight w:val="0"/>
      <w:marTop w:val="0"/>
      <w:marBottom w:val="0"/>
      <w:divBdr>
        <w:top w:val="none" w:sz="0" w:space="0" w:color="auto"/>
        <w:left w:val="none" w:sz="0" w:space="0" w:color="auto"/>
        <w:bottom w:val="none" w:sz="0" w:space="0" w:color="auto"/>
        <w:right w:val="none" w:sz="0" w:space="0" w:color="auto"/>
      </w:divBdr>
    </w:div>
    <w:div w:id="20697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69.htm" TargetMode="External"/><Relationship Id="rId13" Type="http://schemas.openxmlformats.org/officeDocument/2006/relationships/hyperlink" Target="http://www.planalto.gov.br/ccivil_03/Decreto-Lei/Del2848.htm" TargetMode="External"/><Relationship Id="rId18" Type="http://schemas.openxmlformats.org/officeDocument/2006/relationships/hyperlink" Target="http://www.planalto.gov.br/ccivil_03/LEIS/L8069.htm" TargetMode="External"/><Relationship Id="rId26" Type="http://schemas.openxmlformats.org/officeDocument/2006/relationships/hyperlink" Target="http://legislacao.planalto.gov.br/legisla/legislacao.nsf/Viw_Identificacao/DEL%203.689-1941?OpenDocument" TargetMode="External"/><Relationship Id="rId3" Type="http://schemas.openxmlformats.org/officeDocument/2006/relationships/styles" Target="styles.xml"/><Relationship Id="rId21" Type="http://schemas.openxmlformats.org/officeDocument/2006/relationships/hyperlink" Target="http://www.planalto.gov.br/ccivil_03/Decreto-Lei/Del2848.htm" TargetMode="External"/><Relationship Id="rId7" Type="http://schemas.openxmlformats.org/officeDocument/2006/relationships/endnotes" Target="endnotes.xml"/><Relationship Id="rId12" Type="http://schemas.openxmlformats.org/officeDocument/2006/relationships/hyperlink" Target="http://www.planalto.gov.br/ccivil_03/Decreto-Lei/Del2848.htm" TargetMode="External"/><Relationship Id="rId17" Type="http://schemas.openxmlformats.org/officeDocument/2006/relationships/hyperlink" Target="http://www.planalto.gov.br/ccivil_03/LEIS/L8069.htm" TargetMode="External"/><Relationship Id="rId25" Type="http://schemas.openxmlformats.org/officeDocument/2006/relationships/hyperlink" Target="http://www.planalto.gov.br/ccivil_03/Decreto-Lei/Del2848.htm" TargetMode="External"/><Relationship Id="rId2" Type="http://schemas.openxmlformats.org/officeDocument/2006/relationships/numbering" Target="numbering.xml"/><Relationship Id="rId16" Type="http://schemas.openxmlformats.org/officeDocument/2006/relationships/hyperlink" Target="http://www.planalto.gov.br/ccivil_03/Decreto-Lei/Del2848.htm" TargetMode="External"/><Relationship Id="rId20" Type="http://schemas.openxmlformats.org/officeDocument/2006/relationships/hyperlink" Target="http://www.planalto.gov.br/ccivil_03/LEIS/L8069.htm" TargetMode="External"/><Relationship Id="rId29" Type="http://schemas.openxmlformats.org/officeDocument/2006/relationships/hyperlink" Target="https://vadenews.com.br/infiltracao-cibernetica-nos-crimes-sexuais-contra-crianca-e-o-adolesc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069.htm" TargetMode="External"/><Relationship Id="rId24" Type="http://schemas.openxmlformats.org/officeDocument/2006/relationships/hyperlink" Target="http://www.planalto.gov.br/ccivil_03/Decreto-Lei/Del2848.htm" TargetMode="External"/><Relationship Id="rId5" Type="http://schemas.openxmlformats.org/officeDocument/2006/relationships/webSettings" Target="webSettings.xml"/><Relationship Id="rId15" Type="http://schemas.openxmlformats.org/officeDocument/2006/relationships/hyperlink" Target="http://www.planalto.gov.br/ccivil_03/Decreto-Lei/Del2848.htm" TargetMode="External"/><Relationship Id="rId23" Type="http://schemas.openxmlformats.org/officeDocument/2006/relationships/hyperlink" Target="http://www.planalto.gov.br/ccivil_03/Decreto-Lei/Del2848.htm" TargetMode="External"/><Relationship Id="rId28" Type="http://schemas.openxmlformats.org/officeDocument/2006/relationships/hyperlink" Target="http://www.conteudojuridico.com.br/consulta/Artigos/51597/ciberpedofilia-os-crimes-de-pedofilia-praticados-atraves-da-internet" TargetMode="External"/><Relationship Id="rId10" Type="http://schemas.openxmlformats.org/officeDocument/2006/relationships/hyperlink" Target="http://www.planalto.gov.br/ccivil_03/LEIS/L8069.htm" TargetMode="External"/><Relationship Id="rId19" Type="http://schemas.openxmlformats.org/officeDocument/2006/relationships/hyperlink" Target="http://www.planalto.gov.br/ccivil_03/LEIS/L8069.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8069.htm" TargetMode="External"/><Relationship Id="rId14" Type="http://schemas.openxmlformats.org/officeDocument/2006/relationships/hyperlink" Target="http://www.planalto.gov.br/ccivil_03/Decreto-Lei/Del2848.htm" TargetMode="External"/><Relationship Id="rId22" Type="http://schemas.openxmlformats.org/officeDocument/2006/relationships/hyperlink" Target="http://www.planalto.gov.br/ccivil_03/Decreto-Lei/Del2848.htm" TargetMode="External"/><Relationship Id="rId27" Type="http://schemas.openxmlformats.org/officeDocument/2006/relationships/hyperlink" Target="http://www.planalto.gov.br/ccivil_03/_ato2011-2014/2013/lei/l12850.htm"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906AF-8059-494A-B0A4-67F1628B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9033</Words>
  <Characters>48784</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Kauana Tavares de Araújo</dc:creator>
  <cp:keywords/>
  <dc:description/>
  <cp:lastModifiedBy>Usuário do Windows</cp:lastModifiedBy>
  <cp:revision>2</cp:revision>
  <dcterms:created xsi:type="dcterms:W3CDTF">2019-11-09T03:04:00Z</dcterms:created>
  <dcterms:modified xsi:type="dcterms:W3CDTF">2019-11-09T03:04:00Z</dcterms:modified>
</cp:coreProperties>
</file>