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F9EB0" w14:textId="77777777" w:rsidR="001A17B6" w:rsidRPr="00540464" w:rsidRDefault="001A17B6" w:rsidP="001A17B6">
      <w:pPr>
        <w:pStyle w:val="Padro"/>
        <w:spacing w:after="0" w:line="100" w:lineRule="atLeast"/>
        <w:ind w:right="-568"/>
        <w:rPr>
          <w:rFonts w:ascii="Times New Roman" w:hAnsi="Times New Roman"/>
          <w:b/>
          <w:sz w:val="28"/>
          <w:szCs w:val="28"/>
        </w:rPr>
      </w:pPr>
      <w:r w:rsidRPr="00540464">
        <w:rPr>
          <w:rFonts w:ascii="Times New Roman" w:hAnsi="Times New Roman"/>
          <w:b/>
          <w:sz w:val="28"/>
          <w:szCs w:val="28"/>
        </w:rPr>
        <w:t xml:space="preserve">UNIFACISA – CENTRO UNIVERSITÁRIO </w:t>
      </w:r>
    </w:p>
    <w:p w14:paraId="3E47AC24" w14:textId="77777777" w:rsidR="001A17B6" w:rsidRPr="00540464" w:rsidRDefault="001A17B6" w:rsidP="001A17B6">
      <w:pPr>
        <w:pStyle w:val="Padro"/>
        <w:spacing w:after="0" w:line="100" w:lineRule="atLeast"/>
        <w:ind w:right="-568"/>
        <w:rPr>
          <w:rFonts w:ascii="Times New Roman" w:hAnsi="Times New Roman"/>
          <w:b/>
          <w:sz w:val="28"/>
          <w:szCs w:val="28"/>
        </w:rPr>
      </w:pPr>
      <w:r w:rsidRPr="00540464">
        <w:rPr>
          <w:rFonts w:ascii="Times New Roman" w:hAnsi="Times New Roman"/>
          <w:b/>
          <w:sz w:val="28"/>
          <w:szCs w:val="28"/>
        </w:rPr>
        <w:t xml:space="preserve">CESED - CENTRO DE ENSINO SUPERIOR E DESENVOLVIMENTO </w:t>
      </w:r>
    </w:p>
    <w:p w14:paraId="5EA3B1A0" w14:textId="77777777" w:rsidR="001A17B6" w:rsidRPr="00540464" w:rsidRDefault="001A17B6" w:rsidP="001A17B6">
      <w:pPr>
        <w:pStyle w:val="Padro"/>
        <w:spacing w:after="0" w:line="100" w:lineRule="atLeast"/>
      </w:pPr>
      <w:r w:rsidRPr="00540464">
        <w:rPr>
          <w:rFonts w:ascii="Times New Roman" w:hAnsi="Times New Roman"/>
          <w:b/>
          <w:sz w:val="28"/>
          <w:szCs w:val="28"/>
        </w:rPr>
        <w:t xml:space="preserve">CURSO DE DIREITO </w:t>
      </w:r>
    </w:p>
    <w:p w14:paraId="48E22B14" w14:textId="77777777" w:rsidR="001A17B6" w:rsidRPr="00540464" w:rsidRDefault="001A17B6" w:rsidP="001A17B6">
      <w:pPr>
        <w:pStyle w:val="Normal1"/>
        <w:contextualSpacing w:val="0"/>
      </w:pPr>
    </w:p>
    <w:p w14:paraId="279B83F2" w14:textId="77777777" w:rsidR="001A17B6" w:rsidRPr="00540464" w:rsidRDefault="001A17B6" w:rsidP="001A17B6">
      <w:pPr>
        <w:pStyle w:val="Normal1"/>
        <w:contextualSpacing w:val="0"/>
      </w:pPr>
    </w:p>
    <w:p w14:paraId="1421A10D" w14:textId="77777777" w:rsidR="001A17B6" w:rsidRPr="00540464" w:rsidRDefault="001A17B6" w:rsidP="001A17B6">
      <w:pPr>
        <w:pStyle w:val="Normal1"/>
        <w:contextualSpacing w:val="0"/>
      </w:pPr>
    </w:p>
    <w:p w14:paraId="692C23CC" w14:textId="77777777" w:rsidR="001A17B6" w:rsidRPr="00540464" w:rsidRDefault="001A17B6" w:rsidP="001A17B6">
      <w:pPr>
        <w:pStyle w:val="Normal1"/>
        <w:contextualSpacing w:val="0"/>
      </w:pPr>
    </w:p>
    <w:p w14:paraId="5D662C2A" w14:textId="77777777" w:rsidR="001A17B6" w:rsidRPr="00540464" w:rsidRDefault="001A17B6" w:rsidP="001A17B6">
      <w:pPr>
        <w:pStyle w:val="Normal1"/>
        <w:contextualSpacing w:val="0"/>
      </w:pPr>
    </w:p>
    <w:p w14:paraId="33B9260B" w14:textId="77777777" w:rsidR="001A17B6" w:rsidRPr="00540464" w:rsidRDefault="001A17B6" w:rsidP="001A17B6">
      <w:pPr>
        <w:pStyle w:val="Normal1"/>
        <w:contextualSpacing w:val="0"/>
      </w:pPr>
    </w:p>
    <w:p w14:paraId="60F54537" w14:textId="77777777" w:rsidR="001A17B6" w:rsidRPr="00540464" w:rsidRDefault="001A17B6" w:rsidP="001A17B6">
      <w:pPr>
        <w:pStyle w:val="Normal1"/>
        <w:contextualSpacing w:val="0"/>
      </w:pPr>
    </w:p>
    <w:p w14:paraId="3C6D4B49" w14:textId="77777777" w:rsidR="001A17B6" w:rsidRPr="00540464" w:rsidRDefault="001A17B6" w:rsidP="001A17B6">
      <w:pPr>
        <w:pStyle w:val="Normal1"/>
        <w:contextualSpacing w:val="0"/>
        <w:jc w:val="center"/>
        <w:rPr>
          <w:rFonts w:ascii="Times New Roman" w:eastAsia="Times New Roman" w:hAnsi="Times New Roman" w:cs="Times New Roman"/>
          <w:b/>
          <w:sz w:val="28"/>
          <w:szCs w:val="28"/>
        </w:rPr>
      </w:pPr>
      <w:r w:rsidRPr="00540464">
        <w:rPr>
          <w:rFonts w:ascii="Times New Roman" w:eastAsia="Times New Roman" w:hAnsi="Times New Roman" w:cs="Times New Roman"/>
          <w:b/>
          <w:sz w:val="28"/>
          <w:szCs w:val="28"/>
        </w:rPr>
        <w:t>PEDRO VITOR MARQUES CORREIA DE MELO</w:t>
      </w:r>
    </w:p>
    <w:p w14:paraId="47EE1679" w14:textId="77777777" w:rsidR="001A17B6" w:rsidRPr="00540464" w:rsidRDefault="001A17B6" w:rsidP="001A17B6">
      <w:pPr>
        <w:pStyle w:val="Normal1"/>
        <w:contextualSpacing w:val="0"/>
        <w:jc w:val="center"/>
        <w:rPr>
          <w:rFonts w:ascii="Times New Roman" w:eastAsia="Times New Roman" w:hAnsi="Times New Roman" w:cs="Times New Roman"/>
          <w:b/>
          <w:sz w:val="28"/>
          <w:szCs w:val="28"/>
        </w:rPr>
      </w:pPr>
    </w:p>
    <w:p w14:paraId="13E0E977" w14:textId="77777777" w:rsidR="001A17B6" w:rsidRPr="00540464" w:rsidRDefault="001A17B6" w:rsidP="001A17B6">
      <w:pPr>
        <w:pStyle w:val="Normal1"/>
        <w:contextualSpacing w:val="0"/>
        <w:rPr>
          <w:rFonts w:ascii="Times New Roman" w:eastAsia="Times New Roman" w:hAnsi="Times New Roman" w:cs="Times New Roman"/>
          <w:b/>
          <w:sz w:val="28"/>
          <w:szCs w:val="28"/>
        </w:rPr>
      </w:pPr>
      <w:r w:rsidRPr="00540464">
        <w:rPr>
          <w:rFonts w:ascii="Times New Roman" w:eastAsia="Times New Roman" w:hAnsi="Times New Roman" w:cs="Times New Roman"/>
          <w:b/>
          <w:sz w:val="28"/>
          <w:szCs w:val="28"/>
        </w:rPr>
        <w:tab/>
      </w:r>
    </w:p>
    <w:p w14:paraId="366934FA" w14:textId="77777777" w:rsidR="001A17B6" w:rsidRPr="00540464" w:rsidRDefault="001A17B6" w:rsidP="001A17B6">
      <w:pPr>
        <w:pStyle w:val="Normal1"/>
        <w:contextualSpacing w:val="0"/>
        <w:rPr>
          <w:rFonts w:ascii="Times New Roman" w:eastAsia="Times New Roman" w:hAnsi="Times New Roman" w:cs="Times New Roman"/>
          <w:b/>
          <w:sz w:val="28"/>
          <w:szCs w:val="28"/>
        </w:rPr>
      </w:pPr>
    </w:p>
    <w:p w14:paraId="7D221DE1" w14:textId="77777777" w:rsidR="001A17B6" w:rsidRPr="00540464" w:rsidRDefault="001A17B6" w:rsidP="001A17B6">
      <w:pPr>
        <w:pStyle w:val="Normal1"/>
        <w:contextualSpacing w:val="0"/>
        <w:rPr>
          <w:rFonts w:ascii="Times New Roman" w:eastAsia="Times New Roman" w:hAnsi="Times New Roman" w:cs="Times New Roman"/>
          <w:b/>
          <w:sz w:val="28"/>
          <w:szCs w:val="28"/>
        </w:rPr>
      </w:pPr>
    </w:p>
    <w:p w14:paraId="20E13062" w14:textId="77777777" w:rsidR="001A17B6" w:rsidRPr="00540464" w:rsidRDefault="001A17B6" w:rsidP="001A17B6">
      <w:pPr>
        <w:pStyle w:val="Normal1"/>
        <w:contextualSpacing w:val="0"/>
        <w:rPr>
          <w:rFonts w:ascii="Times New Roman" w:eastAsia="Times New Roman" w:hAnsi="Times New Roman" w:cs="Times New Roman"/>
          <w:b/>
          <w:sz w:val="28"/>
          <w:szCs w:val="28"/>
        </w:rPr>
      </w:pPr>
    </w:p>
    <w:p w14:paraId="7A09EBF3" w14:textId="77777777" w:rsidR="001A17B6" w:rsidRPr="00540464" w:rsidRDefault="001A17B6" w:rsidP="001A17B6">
      <w:pPr>
        <w:pStyle w:val="Normal1"/>
        <w:contextualSpacing w:val="0"/>
        <w:rPr>
          <w:rFonts w:ascii="Times New Roman" w:eastAsia="Times New Roman" w:hAnsi="Times New Roman" w:cs="Times New Roman"/>
          <w:b/>
          <w:sz w:val="28"/>
          <w:szCs w:val="28"/>
        </w:rPr>
      </w:pPr>
    </w:p>
    <w:p w14:paraId="69ADCD00" w14:textId="77777777" w:rsidR="001A17B6" w:rsidRPr="00540464" w:rsidRDefault="001A17B6" w:rsidP="001A17B6">
      <w:pPr>
        <w:pStyle w:val="Normal1"/>
        <w:contextualSpacing w:val="0"/>
        <w:rPr>
          <w:rFonts w:ascii="Times New Roman" w:eastAsia="Times New Roman" w:hAnsi="Times New Roman" w:cs="Times New Roman"/>
          <w:b/>
          <w:sz w:val="28"/>
          <w:szCs w:val="28"/>
        </w:rPr>
      </w:pPr>
    </w:p>
    <w:p w14:paraId="4B9E5F6D" w14:textId="77777777" w:rsidR="001A17B6" w:rsidRPr="00540464" w:rsidRDefault="001A17B6" w:rsidP="001A17B6">
      <w:pPr>
        <w:pStyle w:val="Normal1"/>
        <w:contextualSpacing w:val="0"/>
        <w:jc w:val="center"/>
        <w:rPr>
          <w:rFonts w:ascii="Times New Roman" w:eastAsia="Times New Roman" w:hAnsi="Times New Roman" w:cs="Times New Roman"/>
          <w:b/>
          <w:sz w:val="28"/>
          <w:szCs w:val="28"/>
        </w:rPr>
      </w:pPr>
    </w:p>
    <w:p w14:paraId="15BFBE0E" w14:textId="01431905" w:rsidR="001A17B6" w:rsidRPr="00540464" w:rsidRDefault="001A17B6" w:rsidP="001A17B6">
      <w:pPr>
        <w:pStyle w:val="Normal1"/>
        <w:contextualSpacing w:val="0"/>
        <w:jc w:val="center"/>
      </w:pPr>
      <w:r w:rsidRPr="00540464">
        <w:rPr>
          <w:rFonts w:ascii="Times New Roman" w:eastAsia="Times New Roman" w:hAnsi="Times New Roman" w:cs="Times New Roman"/>
          <w:b/>
          <w:sz w:val="28"/>
          <w:szCs w:val="28"/>
        </w:rPr>
        <w:t xml:space="preserve">A PORNOGRAFIA DE VINGANÇA E A TUTELA JURISDICIONAL PRESTADA PELO ESTADO </w:t>
      </w:r>
      <w:r w:rsidR="00CC424F" w:rsidRPr="00540464">
        <w:rPr>
          <w:rFonts w:ascii="Times New Roman" w:eastAsia="Times New Roman" w:hAnsi="Times New Roman" w:cs="Times New Roman"/>
          <w:b/>
          <w:sz w:val="28"/>
          <w:szCs w:val="28"/>
        </w:rPr>
        <w:t>COM O</w:t>
      </w:r>
      <w:r w:rsidRPr="00540464">
        <w:rPr>
          <w:rFonts w:ascii="Times New Roman" w:eastAsia="Times New Roman" w:hAnsi="Times New Roman" w:cs="Times New Roman"/>
          <w:b/>
          <w:sz w:val="28"/>
          <w:szCs w:val="28"/>
        </w:rPr>
        <w:t xml:space="preserve"> ADVENTO DA LEI Nº 13.718/2018</w:t>
      </w:r>
    </w:p>
    <w:p w14:paraId="77EAD050" w14:textId="77777777" w:rsidR="001A17B6" w:rsidRPr="00540464" w:rsidRDefault="001A17B6" w:rsidP="001A17B6">
      <w:pPr>
        <w:pStyle w:val="Normal1"/>
        <w:contextualSpacing w:val="0"/>
      </w:pPr>
    </w:p>
    <w:p w14:paraId="064673DE" w14:textId="77777777" w:rsidR="001A17B6" w:rsidRPr="00540464" w:rsidRDefault="001A17B6" w:rsidP="001A17B6">
      <w:pPr>
        <w:pStyle w:val="Normal1"/>
        <w:contextualSpacing w:val="0"/>
      </w:pPr>
    </w:p>
    <w:p w14:paraId="57D7C737" w14:textId="77777777" w:rsidR="001A17B6" w:rsidRPr="00540464" w:rsidRDefault="001A17B6" w:rsidP="001A17B6">
      <w:pPr>
        <w:pStyle w:val="Normal1"/>
        <w:contextualSpacing w:val="0"/>
      </w:pPr>
    </w:p>
    <w:p w14:paraId="0C027255" w14:textId="77777777" w:rsidR="001A17B6" w:rsidRPr="00540464" w:rsidRDefault="001A17B6" w:rsidP="001A17B6">
      <w:pPr>
        <w:pStyle w:val="Normal1"/>
        <w:contextualSpacing w:val="0"/>
      </w:pPr>
    </w:p>
    <w:p w14:paraId="54E8E931" w14:textId="77777777" w:rsidR="001A17B6" w:rsidRPr="00540464" w:rsidRDefault="001A17B6" w:rsidP="001A17B6">
      <w:pPr>
        <w:pStyle w:val="Normal1"/>
        <w:contextualSpacing w:val="0"/>
      </w:pPr>
    </w:p>
    <w:p w14:paraId="0646CD21" w14:textId="77777777" w:rsidR="001A17B6" w:rsidRPr="00540464" w:rsidRDefault="001A17B6" w:rsidP="001A17B6">
      <w:pPr>
        <w:pStyle w:val="Normal1"/>
        <w:contextualSpacing w:val="0"/>
      </w:pPr>
    </w:p>
    <w:p w14:paraId="653813AC" w14:textId="77777777" w:rsidR="001A17B6" w:rsidRPr="00540464" w:rsidRDefault="001A17B6" w:rsidP="001A17B6">
      <w:pPr>
        <w:pStyle w:val="Normal1"/>
        <w:contextualSpacing w:val="0"/>
        <w:jc w:val="center"/>
      </w:pPr>
    </w:p>
    <w:p w14:paraId="33579F87" w14:textId="77777777" w:rsidR="001A17B6" w:rsidRPr="00540464" w:rsidRDefault="001A17B6" w:rsidP="001A17B6">
      <w:pPr>
        <w:pStyle w:val="Normal1"/>
        <w:contextualSpacing w:val="0"/>
        <w:jc w:val="center"/>
      </w:pPr>
    </w:p>
    <w:p w14:paraId="438FC30D" w14:textId="77777777" w:rsidR="001A17B6" w:rsidRPr="00540464" w:rsidRDefault="001A17B6" w:rsidP="001A17B6">
      <w:pPr>
        <w:pStyle w:val="Normal1"/>
        <w:contextualSpacing w:val="0"/>
        <w:jc w:val="center"/>
      </w:pPr>
    </w:p>
    <w:p w14:paraId="7D3AAEB9" w14:textId="77777777" w:rsidR="001A17B6" w:rsidRPr="00540464" w:rsidRDefault="001A17B6" w:rsidP="001A17B6">
      <w:pPr>
        <w:pStyle w:val="Normal1"/>
        <w:contextualSpacing w:val="0"/>
        <w:jc w:val="center"/>
      </w:pPr>
    </w:p>
    <w:p w14:paraId="4F4DE9B7" w14:textId="77777777" w:rsidR="001A17B6" w:rsidRPr="00540464" w:rsidRDefault="001A17B6" w:rsidP="001A17B6">
      <w:pPr>
        <w:pStyle w:val="Normal1"/>
        <w:contextualSpacing w:val="0"/>
        <w:jc w:val="center"/>
      </w:pPr>
    </w:p>
    <w:p w14:paraId="7B0BEAB7" w14:textId="77777777" w:rsidR="00C47079" w:rsidRPr="00540464" w:rsidRDefault="00C47079" w:rsidP="001A17B6">
      <w:pPr>
        <w:pStyle w:val="Normal1"/>
        <w:contextualSpacing w:val="0"/>
        <w:jc w:val="center"/>
      </w:pPr>
    </w:p>
    <w:p w14:paraId="13387B80" w14:textId="77777777" w:rsidR="00C47079" w:rsidRPr="00540464" w:rsidRDefault="00C47079" w:rsidP="001A17B6">
      <w:pPr>
        <w:pStyle w:val="Normal1"/>
        <w:contextualSpacing w:val="0"/>
        <w:jc w:val="center"/>
      </w:pPr>
    </w:p>
    <w:p w14:paraId="78E68B47" w14:textId="77777777" w:rsidR="00C47079" w:rsidRPr="00540464" w:rsidRDefault="00C47079" w:rsidP="001A17B6">
      <w:pPr>
        <w:pStyle w:val="Normal1"/>
        <w:contextualSpacing w:val="0"/>
        <w:jc w:val="center"/>
      </w:pPr>
    </w:p>
    <w:p w14:paraId="3F7A2252" w14:textId="77777777" w:rsidR="00C47079" w:rsidRPr="00540464" w:rsidRDefault="00C47079" w:rsidP="001A17B6">
      <w:pPr>
        <w:pStyle w:val="Normal1"/>
        <w:contextualSpacing w:val="0"/>
        <w:jc w:val="center"/>
      </w:pPr>
    </w:p>
    <w:p w14:paraId="4B83839F" w14:textId="77777777" w:rsidR="00F6182D" w:rsidRPr="00540464" w:rsidRDefault="00F6182D" w:rsidP="001A17B6">
      <w:pPr>
        <w:pStyle w:val="Normal1"/>
        <w:contextualSpacing w:val="0"/>
        <w:jc w:val="center"/>
      </w:pPr>
    </w:p>
    <w:p w14:paraId="0F5D50D1" w14:textId="77777777" w:rsidR="00F6182D" w:rsidRPr="00540464" w:rsidRDefault="00F6182D" w:rsidP="001A17B6">
      <w:pPr>
        <w:pStyle w:val="Normal1"/>
        <w:contextualSpacing w:val="0"/>
        <w:jc w:val="center"/>
      </w:pPr>
    </w:p>
    <w:p w14:paraId="17B52021" w14:textId="77777777" w:rsidR="007A140C" w:rsidRPr="00540464" w:rsidRDefault="007A140C" w:rsidP="001A17B6">
      <w:pPr>
        <w:pStyle w:val="Normal1"/>
        <w:contextualSpacing w:val="0"/>
        <w:jc w:val="center"/>
      </w:pPr>
    </w:p>
    <w:p w14:paraId="620BEF02" w14:textId="77777777" w:rsidR="00735EF1" w:rsidRPr="00540464" w:rsidRDefault="00735EF1" w:rsidP="001A17B6">
      <w:pPr>
        <w:pStyle w:val="Normal1"/>
        <w:contextualSpacing w:val="0"/>
        <w:jc w:val="center"/>
      </w:pPr>
    </w:p>
    <w:p w14:paraId="297087F8" w14:textId="77777777" w:rsidR="001A17B6" w:rsidRPr="00540464" w:rsidRDefault="001A17B6" w:rsidP="001A17B6">
      <w:pPr>
        <w:pStyle w:val="Normal1"/>
        <w:contextualSpacing w:val="0"/>
        <w:jc w:val="center"/>
      </w:pPr>
    </w:p>
    <w:p w14:paraId="5D1CF3A8" w14:textId="77777777" w:rsidR="001A17B6" w:rsidRPr="00540464" w:rsidRDefault="001A17B6" w:rsidP="001A17B6">
      <w:pPr>
        <w:pStyle w:val="Normal1"/>
        <w:contextualSpacing w:val="0"/>
      </w:pPr>
    </w:p>
    <w:p w14:paraId="3ABC6792" w14:textId="77777777" w:rsidR="001A17B6" w:rsidRPr="00540464" w:rsidRDefault="001A17B6" w:rsidP="001A17B6">
      <w:pPr>
        <w:pStyle w:val="Normal1"/>
        <w:contextualSpacing w:val="0"/>
        <w:jc w:val="center"/>
        <w:rPr>
          <w:rFonts w:ascii="Times New Roman" w:eastAsia="Times New Roman" w:hAnsi="Times New Roman" w:cs="Times New Roman"/>
          <w:sz w:val="28"/>
          <w:szCs w:val="28"/>
        </w:rPr>
      </w:pPr>
      <w:r w:rsidRPr="00540464">
        <w:rPr>
          <w:rFonts w:ascii="Times New Roman" w:eastAsia="Times New Roman" w:hAnsi="Times New Roman" w:cs="Times New Roman"/>
          <w:sz w:val="28"/>
          <w:szCs w:val="28"/>
        </w:rPr>
        <w:t>CAMPINA GRANDE - PB</w:t>
      </w:r>
    </w:p>
    <w:p w14:paraId="68DE2953" w14:textId="77777777" w:rsidR="001A17B6" w:rsidRPr="00540464" w:rsidRDefault="001A17B6" w:rsidP="00F6182D">
      <w:pPr>
        <w:pStyle w:val="Normal1"/>
        <w:contextualSpacing w:val="0"/>
        <w:jc w:val="center"/>
        <w:rPr>
          <w:rFonts w:ascii="Times New Roman" w:eastAsia="Times New Roman" w:hAnsi="Times New Roman" w:cs="Times New Roman"/>
          <w:sz w:val="28"/>
          <w:szCs w:val="28"/>
        </w:rPr>
      </w:pPr>
      <w:r w:rsidRPr="00540464">
        <w:rPr>
          <w:rFonts w:ascii="Times New Roman" w:eastAsia="Times New Roman" w:hAnsi="Times New Roman" w:cs="Times New Roman"/>
          <w:sz w:val="28"/>
          <w:szCs w:val="28"/>
        </w:rPr>
        <w:t>2019</w:t>
      </w:r>
    </w:p>
    <w:p w14:paraId="2DE43476" w14:textId="77777777" w:rsidR="001A17B6" w:rsidRPr="00540464" w:rsidRDefault="001A17B6" w:rsidP="001A17B6">
      <w:pPr>
        <w:pStyle w:val="Normal1"/>
        <w:contextualSpacing w:val="0"/>
        <w:jc w:val="center"/>
        <w:rPr>
          <w:rFonts w:ascii="Times New Roman" w:eastAsia="Times New Roman" w:hAnsi="Times New Roman" w:cs="Times New Roman"/>
          <w:sz w:val="28"/>
          <w:szCs w:val="28"/>
        </w:rPr>
      </w:pPr>
      <w:r w:rsidRPr="00540464">
        <w:rPr>
          <w:rFonts w:ascii="Times New Roman" w:eastAsia="Times New Roman" w:hAnsi="Times New Roman" w:cs="Times New Roman"/>
          <w:sz w:val="28"/>
          <w:szCs w:val="28"/>
        </w:rPr>
        <w:lastRenderedPageBreak/>
        <w:t xml:space="preserve">PEDRO VITOR MARQUES CORREIA DE MELO </w:t>
      </w:r>
    </w:p>
    <w:p w14:paraId="26BD6E82" w14:textId="77777777" w:rsidR="001A17B6" w:rsidRPr="00540464" w:rsidRDefault="001A17B6" w:rsidP="001A17B6">
      <w:pPr>
        <w:pStyle w:val="Normal1"/>
        <w:contextualSpacing w:val="0"/>
        <w:jc w:val="center"/>
        <w:rPr>
          <w:rFonts w:ascii="Times New Roman" w:eastAsia="Times New Roman" w:hAnsi="Times New Roman" w:cs="Times New Roman"/>
          <w:sz w:val="28"/>
          <w:szCs w:val="28"/>
        </w:rPr>
      </w:pPr>
    </w:p>
    <w:p w14:paraId="4C452A52" w14:textId="77777777" w:rsidR="001A17B6" w:rsidRPr="00540464" w:rsidRDefault="001A17B6" w:rsidP="001A17B6">
      <w:pPr>
        <w:pStyle w:val="Normal1"/>
        <w:contextualSpacing w:val="0"/>
        <w:jc w:val="center"/>
        <w:rPr>
          <w:rFonts w:ascii="Times New Roman" w:eastAsia="Times New Roman" w:hAnsi="Times New Roman" w:cs="Times New Roman"/>
          <w:sz w:val="28"/>
          <w:szCs w:val="28"/>
        </w:rPr>
      </w:pPr>
    </w:p>
    <w:p w14:paraId="1475755E" w14:textId="77777777" w:rsidR="001A17B6" w:rsidRPr="00540464" w:rsidRDefault="001A17B6" w:rsidP="001A17B6">
      <w:pPr>
        <w:pStyle w:val="Normal1"/>
        <w:contextualSpacing w:val="0"/>
        <w:jc w:val="center"/>
        <w:rPr>
          <w:rFonts w:ascii="Times New Roman" w:eastAsia="Times New Roman" w:hAnsi="Times New Roman" w:cs="Times New Roman"/>
          <w:sz w:val="28"/>
          <w:szCs w:val="28"/>
        </w:rPr>
      </w:pPr>
    </w:p>
    <w:p w14:paraId="79244800" w14:textId="77777777" w:rsidR="001A17B6" w:rsidRPr="00540464" w:rsidRDefault="001A17B6" w:rsidP="001A17B6">
      <w:pPr>
        <w:pStyle w:val="Normal1"/>
        <w:contextualSpacing w:val="0"/>
        <w:jc w:val="center"/>
        <w:rPr>
          <w:rFonts w:ascii="Times New Roman" w:eastAsia="Times New Roman" w:hAnsi="Times New Roman" w:cs="Times New Roman"/>
          <w:sz w:val="28"/>
          <w:szCs w:val="28"/>
        </w:rPr>
      </w:pPr>
    </w:p>
    <w:p w14:paraId="7FEB1252" w14:textId="77777777" w:rsidR="001A17B6" w:rsidRPr="00540464" w:rsidRDefault="001A17B6" w:rsidP="001A17B6">
      <w:pPr>
        <w:pStyle w:val="Normal1"/>
        <w:contextualSpacing w:val="0"/>
        <w:jc w:val="center"/>
        <w:rPr>
          <w:rFonts w:ascii="Times New Roman" w:eastAsia="Times New Roman" w:hAnsi="Times New Roman" w:cs="Times New Roman"/>
          <w:sz w:val="28"/>
          <w:szCs w:val="28"/>
        </w:rPr>
      </w:pPr>
    </w:p>
    <w:p w14:paraId="782ACA66" w14:textId="77777777" w:rsidR="001A17B6" w:rsidRPr="00540464" w:rsidRDefault="001A17B6" w:rsidP="001A17B6">
      <w:pPr>
        <w:pStyle w:val="Normal1"/>
        <w:contextualSpacing w:val="0"/>
        <w:jc w:val="center"/>
        <w:rPr>
          <w:rFonts w:ascii="Times New Roman" w:eastAsia="Times New Roman" w:hAnsi="Times New Roman" w:cs="Times New Roman"/>
          <w:sz w:val="28"/>
          <w:szCs w:val="28"/>
        </w:rPr>
      </w:pPr>
    </w:p>
    <w:p w14:paraId="1CA39994" w14:textId="77777777" w:rsidR="001A17B6" w:rsidRPr="00540464" w:rsidRDefault="001A17B6" w:rsidP="001A17B6">
      <w:pPr>
        <w:pStyle w:val="Normal1"/>
        <w:contextualSpacing w:val="0"/>
        <w:jc w:val="center"/>
        <w:rPr>
          <w:rFonts w:ascii="Times New Roman" w:eastAsia="Times New Roman" w:hAnsi="Times New Roman" w:cs="Times New Roman"/>
          <w:sz w:val="28"/>
          <w:szCs w:val="28"/>
        </w:rPr>
      </w:pPr>
    </w:p>
    <w:p w14:paraId="4B47733E" w14:textId="31565BC9" w:rsidR="001A17B6" w:rsidRPr="00540464" w:rsidRDefault="001A17B6" w:rsidP="001A17B6">
      <w:pPr>
        <w:pStyle w:val="Normal1"/>
        <w:contextualSpacing w:val="0"/>
        <w:jc w:val="center"/>
      </w:pPr>
      <w:r w:rsidRPr="00540464">
        <w:rPr>
          <w:rFonts w:ascii="Times New Roman" w:eastAsia="Times New Roman" w:hAnsi="Times New Roman" w:cs="Times New Roman"/>
          <w:sz w:val="28"/>
          <w:szCs w:val="28"/>
        </w:rPr>
        <w:t xml:space="preserve">A PORNOGRAFIA DE VINGANÇA E A TUTELA JURISDICIONAL PRESTADA PELO ESTADO </w:t>
      </w:r>
      <w:r w:rsidR="00CC424F" w:rsidRPr="00540464">
        <w:rPr>
          <w:rFonts w:ascii="Times New Roman" w:eastAsia="Times New Roman" w:hAnsi="Times New Roman" w:cs="Times New Roman"/>
          <w:sz w:val="28"/>
          <w:szCs w:val="28"/>
        </w:rPr>
        <w:t>COM O</w:t>
      </w:r>
      <w:r w:rsidRPr="00540464">
        <w:rPr>
          <w:rFonts w:ascii="Times New Roman" w:eastAsia="Times New Roman" w:hAnsi="Times New Roman" w:cs="Times New Roman"/>
          <w:sz w:val="28"/>
          <w:szCs w:val="28"/>
        </w:rPr>
        <w:t xml:space="preserve"> ADVENTO DA LEI Nº 13.718/2018 </w:t>
      </w:r>
    </w:p>
    <w:p w14:paraId="0F1CFF5F" w14:textId="77777777" w:rsidR="001A17B6" w:rsidRPr="00540464" w:rsidRDefault="001A17B6" w:rsidP="001A17B6">
      <w:pPr>
        <w:pStyle w:val="Normal1"/>
        <w:contextualSpacing w:val="0"/>
        <w:jc w:val="center"/>
      </w:pPr>
    </w:p>
    <w:p w14:paraId="667D9DED" w14:textId="77777777" w:rsidR="001A17B6" w:rsidRPr="00540464" w:rsidRDefault="001A17B6" w:rsidP="001A17B6">
      <w:pPr>
        <w:pStyle w:val="Normal1"/>
        <w:contextualSpacing w:val="0"/>
        <w:jc w:val="center"/>
      </w:pPr>
    </w:p>
    <w:p w14:paraId="7C2072B2" w14:textId="77777777" w:rsidR="001A17B6" w:rsidRPr="00540464" w:rsidRDefault="001A17B6" w:rsidP="001A17B6">
      <w:pPr>
        <w:pStyle w:val="Normal1"/>
        <w:contextualSpacing w:val="0"/>
        <w:jc w:val="center"/>
      </w:pPr>
    </w:p>
    <w:p w14:paraId="03DD228F" w14:textId="77777777" w:rsidR="001A17B6" w:rsidRPr="00540464" w:rsidRDefault="001A17B6" w:rsidP="001A17B6">
      <w:pPr>
        <w:pStyle w:val="Normal1"/>
        <w:contextualSpacing w:val="0"/>
        <w:jc w:val="center"/>
      </w:pPr>
    </w:p>
    <w:p w14:paraId="55838038" w14:textId="77777777" w:rsidR="001A17B6" w:rsidRPr="00540464" w:rsidRDefault="001A17B6" w:rsidP="001A17B6">
      <w:pPr>
        <w:pStyle w:val="Normal1"/>
        <w:contextualSpacing w:val="0"/>
        <w:jc w:val="center"/>
      </w:pPr>
    </w:p>
    <w:p w14:paraId="30DACDFE" w14:textId="77777777" w:rsidR="001A17B6" w:rsidRPr="00540464" w:rsidRDefault="001A17B6" w:rsidP="001A17B6">
      <w:pPr>
        <w:pStyle w:val="Normal1"/>
        <w:contextualSpacing w:val="0"/>
        <w:jc w:val="both"/>
      </w:pPr>
    </w:p>
    <w:p w14:paraId="551D6775" w14:textId="77777777" w:rsidR="001A17B6" w:rsidRPr="00540464" w:rsidRDefault="001A17B6" w:rsidP="001A17B6">
      <w:pPr>
        <w:pStyle w:val="Normal1"/>
        <w:contextualSpacing w:val="0"/>
        <w:jc w:val="both"/>
      </w:pPr>
    </w:p>
    <w:p w14:paraId="6416D9B4" w14:textId="77777777" w:rsidR="001A17B6" w:rsidRPr="00540464" w:rsidRDefault="001A17B6" w:rsidP="001A17B6">
      <w:pPr>
        <w:pStyle w:val="Normal1"/>
        <w:contextualSpacing w:val="0"/>
        <w:jc w:val="both"/>
      </w:pPr>
    </w:p>
    <w:p w14:paraId="5BAAC54D" w14:textId="77777777" w:rsidR="001A17B6" w:rsidRPr="00540464" w:rsidRDefault="001A17B6" w:rsidP="001A17B6">
      <w:pPr>
        <w:pStyle w:val="Padro"/>
        <w:spacing w:after="0" w:line="100" w:lineRule="atLeast"/>
        <w:ind w:left="4536"/>
        <w:jc w:val="both"/>
      </w:pPr>
      <w:r w:rsidRPr="00540464">
        <w:rPr>
          <w:rFonts w:ascii="Times New Roman" w:hAnsi="Times New Roman"/>
          <w:sz w:val="24"/>
          <w:szCs w:val="24"/>
        </w:rPr>
        <w:t>Projeto de pesquisa apresentado na disciplina de Trabalho Conclusivo Orientado I (TCO I) do curso de Direito da Faculdade de Ciências Sociais Aplicadas sob a orientação do Prof. Dr. Marcelo Alves P. Eufrásio como requisito parcial da avaliação desta disciplina.</w:t>
      </w:r>
    </w:p>
    <w:p w14:paraId="415FFEED" w14:textId="77777777" w:rsidR="001A17B6" w:rsidRPr="00540464" w:rsidRDefault="001A17B6" w:rsidP="001A17B6">
      <w:pPr>
        <w:pStyle w:val="Padro"/>
        <w:spacing w:after="0" w:line="100" w:lineRule="atLeast"/>
        <w:ind w:left="4536"/>
        <w:jc w:val="both"/>
      </w:pPr>
    </w:p>
    <w:p w14:paraId="1FFAA618" w14:textId="10FE13E6" w:rsidR="00735EF1" w:rsidRPr="00540464" w:rsidRDefault="001A17B6" w:rsidP="00735EF1">
      <w:pPr>
        <w:pStyle w:val="Padro"/>
        <w:spacing w:after="0" w:line="100" w:lineRule="atLeast"/>
        <w:ind w:left="4536"/>
        <w:jc w:val="both"/>
        <w:rPr>
          <w:rFonts w:ascii="Times New Roman" w:hAnsi="Times New Roman"/>
          <w:sz w:val="24"/>
          <w:szCs w:val="24"/>
        </w:rPr>
      </w:pPr>
      <w:r w:rsidRPr="00540464">
        <w:rPr>
          <w:rFonts w:ascii="Times New Roman" w:hAnsi="Times New Roman"/>
          <w:sz w:val="24"/>
          <w:szCs w:val="24"/>
        </w:rPr>
        <w:t>Orientador</w:t>
      </w:r>
      <w:r w:rsidR="000C4B1E" w:rsidRPr="00540464">
        <w:rPr>
          <w:rFonts w:ascii="Times New Roman" w:hAnsi="Times New Roman"/>
          <w:sz w:val="24"/>
          <w:szCs w:val="24"/>
        </w:rPr>
        <w:t>a</w:t>
      </w:r>
      <w:r w:rsidRPr="00540464">
        <w:rPr>
          <w:rFonts w:ascii="Times New Roman" w:hAnsi="Times New Roman"/>
          <w:sz w:val="24"/>
          <w:szCs w:val="24"/>
        </w:rPr>
        <w:t xml:space="preserve"> de TCO: </w:t>
      </w:r>
      <w:proofErr w:type="spellStart"/>
      <w:r w:rsidR="00735EF1" w:rsidRPr="00540464">
        <w:rPr>
          <w:rFonts w:ascii="Times New Roman" w:hAnsi="Times New Roman"/>
          <w:sz w:val="24"/>
          <w:szCs w:val="24"/>
        </w:rPr>
        <w:t>Sabrinna</w:t>
      </w:r>
      <w:proofErr w:type="spellEnd"/>
      <w:r w:rsidR="00735EF1" w:rsidRPr="00540464">
        <w:rPr>
          <w:rFonts w:ascii="Times New Roman" w:hAnsi="Times New Roman"/>
          <w:sz w:val="24"/>
          <w:szCs w:val="24"/>
        </w:rPr>
        <w:t xml:space="preserve"> Correia Medeiros Cavalcanti</w:t>
      </w:r>
    </w:p>
    <w:p w14:paraId="603B2B6D" w14:textId="6DC2B7A4" w:rsidR="001A17B6" w:rsidRPr="00540464" w:rsidRDefault="001A17B6" w:rsidP="00735EF1">
      <w:pPr>
        <w:pStyle w:val="Padro"/>
        <w:spacing w:after="0" w:line="100" w:lineRule="atLeast"/>
        <w:ind w:left="4536"/>
        <w:jc w:val="both"/>
        <w:rPr>
          <w:rFonts w:ascii="Times New Roman" w:hAnsi="Times New Roman"/>
          <w:sz w:val="24"/>
          <w:szCs w:val="24"/>
        </w:rPr>
      </w:pPr>
      <w:r w:rsidRPr="00540464">
        <w:rPr>
          <w:rFonts w:ascii="Times New Roman" w:hAnsi="Times New Roman"/>
          <w:sz w:val="24"/>
          <w:szCs w:val="24"/>
        </w:rPr>
        <w:t xml:space="preserve">Linha de Pesquisa e Área de concentração: Direito Penal e Políticas </w:t>
      </w:r>
      <w:proofErr w:type="spellStart"/>
      <w:r w:rsidRPr="00540464">
        <w:rPr>
          <w:rFonts w:ascii="Times New Roman" w:hAnsi="Times New Roman"/>
          <w:sz w:val="24"/>
          <w:szCs w:val="24"/>
        </w:rPr>
        <w:t>Publicas</w:t>
      </w:r>
      <w:proofErr w:type="spellEnd"/>
      <w:r w:rsidRPr="00540464">
        <w:rPr>
          <w:rFonts w:ascii="Times New Roman" w:hAnsi="Times New Roman"/>
          <w:sz w:val="24"/>
          <w:szCs w:val="24"/>
        </w:rPr>
        <w:t xml:space="preserve"> de Inserção – Direito Público</w:t>
      </w:r>
    </w:p>
    <w:p w14:paraId="58FDCF09" w14:textId="77777777" w:rsidR="001A17B6" w:rsidRPr="00540464" w:rsidRDefault="001A17B6" w:rsidP="001A17B6">
      <w:pPr>
        <w:pStyle w:val="Normal1"/>
        <w:contextualSpacing w:val="0"/>
        <w:jc w:val="center"/>
      </w:pPr>
    </w:p>
    <w:p w14:paraId="1BFC6F54" w14:textId="77777777" w:rsidR="001A17B6" w:rsidRPr="00540464" w:rsidRDefault="001A17B6" w:rsidP="001A17B6">
      <w:pPr>
        <w:pStyle w:val="Normal1"/>
        <w:contextualSpacing w:val="0"/>
        <w:jc w:val="center"/>
      </w:pPr>
    </w:p>
    <w:p w14:paraId="3E47A1F0" w14:textId="77777777" w:rsidR="001A17B6" w:rsidRPr="00540464" w:rsidRDefault="001A17B6" w:rsidP="001A17B6">
      <w:pPr>
        <w:pStyle w:val="Normal1"/>
        <w:contextualSpacing w:val="0"/>
        <w:jc w:val="center"/>
      </w:pPr>
    </w:p>
    <w:p w14:paraId="5D1C4569" w14:textId="77777777" w:rsidR="001A17B6" w:rsidRPr="00540464" w:rsidRDefault="001A17B6" w:rsidP="001A17B6">
      <w:pPr>
        <w:pStyle w:val="Normal1"/>
        <w:contextualSpacing w:val="0"/>
        <w:jc w:val="center"/>
      </w:pPr>
    </w:p>
    <w:p w14:paraId="209FA317" w14:textId="77777777" w:rsidR="001A17B6" w:rsidRPr="00540464" w:rsidRDefault="001A17B6" w:rsidP="001A17B6">
      <w:pPr>
        <w:pStyle w:val="Normal1"/>
        <w:contextualSpacing w:val="0"/>
        <w:jc w:val="center"/>
      </w:pPr>
    </w:p>
    <w:p w14:paraId="274069F2" w14:textId="77777777" w:rsidR="001A17B6" w:rsidRPr="00540464" w:rsidRDefault="001A17B6" w:rsidP="001A17B6">
      <w:pPr>
        <w:pStyle w:val="Normal1"/>
        <w:contextualSpacing w:val="0"/>
        <w:jc w:val="center"/>
      </w:pPr>
    </w:p>
    <w:p w14:paraId="7EDD173C" w14:textId="77777777" w:rsidR="00735EF1" w:rsidRPr="00540464" w:rsidRDefault="00735EF1" w:rsidP="001A17B6">
      <w:pPr>
        <w:pStyle w:val="Normal1"/>
        <w:contextualSpacing w:val="0"/>
        <w:jc w:val="center"/>
      </w:pPr>
    </w:p>
    <w:p w14:paraId="79F413FA" w14:textId="77777777" w:rsidR="001A17B6" w:rsidRPr="00540464" w:rsidRDefault="001A17B6" w:rsidP="001A17B6">
      <w:pPr>
        <w:pStyle w:val="Normal1"/>
        <w:contextualSpacing w:val="0"/>
        <w:jc w:val="center"/>
      </w:pPr>
    </w:p>
    <w:p w14:paraId="23AF473F" w14:textId="77777777" w:rsidR="00F6182D" w:rsidRPr="00540464" w:rsidRDefault="00F6182D" w:rsidP="001A17B6">
      <w:pPr>
        <w:pStyle w:val="Normal1"/>
        <w:contextualSpacing w:val="0"/>
        <w:jc w:val="center"/>
      </w:pPr>
    </w:p>
    <w:p w14:paraId="164D053F" w14:textId="77777777" w:rsidR="00F6182D" w:rsidRPr="00540464" w:rsidRDefault="00F6182D" w:rsidP="001A17B6">
      <w:pPr>
        <w:pStyle w:val="Normal1"/>
        <w:contextualSpacing w:val="0"/>
        <w:jc w:val="center"/>
      </w:pPr>
    </w:p>
    <w:p w14:paraId="23CEEEB2" w14:textId="77777777" w:rsidR="00C47079" w:rsidRPr="00540464" w:rsidRDefault="00C47079" w:rsidP="001A17B6">
      <w:pPr>
        <w:pStyle w:val="Normal1"/>
        <w:contextualSpacing w:val="0"/>
        <w:jc w:val="center"/>
      </w:pPr>
    </w:p>
    <w:p w14:paraId="54A7EDF7" w14:textId="77777777" w:rsidR="001A17B6" w:rsidRPr="00540464" w:rsidRDefault="001A17B6" w:rsidP="001A17B6">
      <w:pPr>
        <w:pStyle w:val="Normal1"/>
        <w:contextualSpacing w:val="0"/>
        <w:jc w:val="center"/>
      </w:pPr>
    </w:p>
    <w:p w14:paraId="49610BA0" w14:textId="77777777" w:rsidR="001A17B6" w:rsidRPr="00540464" w:rsidRDefault="001A17B6" w:rsidP="001A17B6">
      <w:pPr>
        <w:pStyle w:val="Normal1"/>
        <w:contextualSpacing w:val="0"/>
        <w:jc w:val="center"/>
        <w:rPr>
          <w:rFonts w:ascii="Times New Roman" w:eastAsia="Times New Roman" w:hAnsi="Times New Roman" w:cs="Times New Roman"/>
          <w:sz w:val="24"/>
          <w:szCs w:val="24"/>
        </w:rPr>
      </w:pPr>
    </w:p>
    <w:p w14:paraId="2B07CC5F" w14:textId="77777777" w:rsidR="001A17B6" w:rsidRPr="00540464" w:rsidRDefault="001A17B6" w:rsidP="001A17B6">
      <w:pPr>
        <w:pStyle w:val="Normal1"/>
        <w:contextualSpacing w:val="0"/>
        <w:jc w:val="center"/>
        <w:rPr>
          <w:rFonts w:ascii="Times New Roman" w:eastAsia="Times New Roman" w:hAnsi="Times New Roman" w:cs="Times New Roman"/>
          <w:sz w:val="24"/>
          <w:szCs w:val="24"/>
        </w:rPr>
      </w:pPr>
      <w:r w:rsidRPr="00540464">
        <w:rPr>
          <w:rFonts w:ascii="Times New Roman" w:eastAsia="Times New Roman" w:hAnsi="Times New Roman" w:cs="Times New Roman"/>
          <w:sz w:val="24"/>
          <w:szCs w:val="24"/>
        </w:rPr>
        <w:t>CAMPINA GRANDE - PB</w:t>
      </w:r>
    </w:p>
    <w:p w14:paraId="36CE256E" w14:textId="1A9E53C7" w:rsidR="00C47079" w:rsidRPr="00540464" w:rsidRDefault="001A17B6" w:rsidP="007A140C">
      <w:pPr>
        <w:pStyle w:val="Normal1"/>
        <w:contextualSpacing w:val="0"/>
        <w:jc w:val="center"/>
        <w:rPr>
          <w:rFonts w:ascii="Times New Roman" w:eastAsia="Times New Roman" w:hAnsi="Times New Roman" w:cs="Times New Roman"/>
          <w:sz w:val="24"/>
          <w:szCs w:val="24"/>
        </w:rPr>
      </w:pPr>
      <w:r w:rsidRPr="00540464">
        <w:rPr>
          <w:rFonts w:ascii="Times New Roman" w:eastAsia="Times New Roman" w:hAnsi="Times New Roman" w:cs="Times New Roman"/>
          <w:sz w:val="24"/>
          <w:szCs w:val="24"/>
        </w:rPr>
        <w:t>201</w:t>
      </w:r>
      <w:bookmarkStart w:id="0" w:name="_97yd309cs2rg" w:colFirst="0" w:colLast="0"/>
      <w:bookmarkEnd w:id="0"/>
      <w:r w:rsidRPr="00540464">
        <w:rPr>
          <w:rFonts w:ascii="Times New Roman" w:eastAsia="Times New Roman" w:hAnsi="Times New Roman" w:cs="Times New Roman"/>
          <w:sz w:val="24"/>
          <w:szCs w:val="24"/>
        </w:rPr>
        <w:t>9</w:t>
      </w:r>
    </w:p>
    <w:p w14:paraId="4700BF33" w14:textId="77777777" w:rsidR="007A140C" w:rsidRPr="00540464" w:rsidRDefault="007A140C" w:rsidP="007A140C">
      <w:pPr>
        <w:pStyle w:val="Normal1"/>
        <w:contextualSpacing w:val="0"/>
        <w:jc w:val="center"/>
        <w:rPr>
          <w:sz w:val="20"/>
          <w:szCs w:val="20"/>
        </w:rPr>
      </w:pPr>
    </w:p>
    <w:p w14:paraId="1D7EC095"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22AEE2E1"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2A42A7E8"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5A3044C6"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08CB4370"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78E6DB8D"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4B81B572"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4A1AAEC1"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7CAF01DE"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60E7A718"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320230E4"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191A6742"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24F80CF2"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5B155BB5"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5D6C06A5"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1447C442"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2040C310"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6F88014B"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4FA69B32"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459CBE3B"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293ABAF2"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4D22A3C4"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44F1657A"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7BCED9E6"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498A51ED"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5A75D739"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75CE95A6"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114FE962"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41B9139E"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74326505"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4C5A5BBD"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417E434B"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23E861B9" w14:textId="77777777" w:rsidR="00C47079" w:rsidRPr="00540464" w:rsidRDefault="00C47079" w:rsidP="00C47079">
      <w:pPr>
        <w:autoSpaceDE w:val="0"/>
        <w:autoSpaceDN w:val="0"/>
        <w:adjustRightInd w:val="0"/>
        <w:spacing w:line="240" w:lineRule="auto"/>
        <w:contextualSpacing w:val="0"/>
        <w:jc w:val="left"/>
        <w:rPr>
          <w:rFonts w:ascii="Arial" w:eastAsia="Arial" w:hAnsi="Arial" w:cs="Arial"/>
          <w:color w:val="auto"/>
          <w:sz w:val="20"/>
          <w:szCs w:val="20"/>
        </w:rPr>
      </w:pPr>
    </w:p>
    <w:p w14:paraId="02B3F36E" w14:textId="77777777" w:rsidR="007A140C" w:rsidRPr="00540464" w:rsidRDefault="007A140C" w:rsidP="00C47079">
      <w:pPr>
        <w:autoSpaceDE w:val="0"/>
        <w:autoSpaceDN w:val="0"/>
        <w:adjustRightInd w:val="0"/>
        <w:spacing w:line="240" w:lineRule="auto"/>
        <w:contextualSpacing w:val="0"/>
        <w:jc w:val="left"/>
        <w:rPr>
          <w:rFonts w:ascii="Arial" w:eastAsia="Arial" w:hAnsi="Arial" w:cs="Arial"/>
          <w:color w:val="auto"/>
          <w:sz w:val="20"/>
          <w:szCs w:val="20"/>
        </w:rPr>
      </w:pPr>
    </w:p>
    <w:p w14:paraId="1DA0FA31" w14:textId="77777777" w:rsidR="00C47079" w:rsidRPr="00540464" w:rsidRDefault="00C47079" w:rsidP="00C47079">
      <w:pPr>
        <w:spacing w:line="200" w:lineRule="exact"/>
        <w:rPr>
          <w:color w:val="auto"/>
          <w:sz w:val="20"/>
          <w:szCs w:val="20"/>
        </w:rPr>
      </w:pPr>
    </w:p>
    <w:p w14:paraId="43AAE093" w14:textId="77777777" w:rsidR="00C47079" w:rsidRPr="00540464" w:rsidRDefault="00C47079" w:rsidP="00C47079">
      <w:pPr>
        <w:spacing w:line="200" w:lineRule="exact"/>
        <w:rPr>
          <w:color w:val="auto"/>
          <w:sz w:val="20"/>
          <w:szCs w:val="20"/>
        </w:rPr>
      </w:pPr>
    </w:p>
    <w:p w14:paraId="0D7638C7" w14:textId="77777777" w:rsidR="00C47079" w:rsidRPr="00540464" w:rsidRDefault="00C47079" w:rsidP="00C47079">
      <w:pPr>
        <w:spacing w:line="372" w:lineRule="exact"/>
        <w:rPr>
          <w:color w:val="auto"/>
          <w:sz w:val="20"/>
          <w:szCs w:val="20"/>
        </w:rPr>
      </w:pPr>
    </w:p>
    <w:p w14:paraId="0B6CE7D0" w14:textId="77777777" w:rsidR="00C47079" w:rsidRPr="00540464" w:rsidRDefault="00C47079" w:rsidP="00C47079">
      <w:pPr>
        <w:ind w:right="-479"/>
        <w:jc w:val="center"/>
        <w:rPr>
          <w:color w:val="auto"/>
          <w:sz w:val="20"/>
          <w:szCs w:val="20"/>
        </w:rPr>
      </w:pPr>
      <w:r w:rsidRPr="00540464">
        <w:rPr>
          <w:rFonts w:ascii="Arial" w:eastAsia="Arial" w:hAnsi="Arial" w:cs="Arial"/>
          <w:color w:val="auto"/>
          <w:sz w:val="20"/>
          <w:szCs w:val="20"/>
        </w:rPr>
        <w:t>Dados Internacionais de Catalogação na Publicação</w:t>
      </w:r>
    </w:p>
    <w:p w14:paraId="6C05CEE8" w14:textId="77777777" w:rsidR="00C47079" w:rsidRPr="00540464" w:rsidRDefault="00C47079" w:rsidP="00C47079">
      <w:pPr>
        <w:ind w:right="-459"/>
        <w:jc w:val="center"/>
        <w:rPr>
          <w:color w:val="auto"/>
          <w:sz w:val="20"/>
          <w:szCs w:val="20"/>
        </w:rPr>
      </w:pPr>
      <w:r w:rsidRPr="00540464">
        <w:rPr>
          <w:rFonts w:ascii="Arial" w:eastAsia="Arial" w:hAnsi="Arial" w:cs="Arial"/>
          <w:color w:val="auto"/>
          <w:sz w:val="20"/>
          <w:szCs w:val="20"/>
        </w:rPr>
        <w:t xml:space="preserve">(Biblioteca da </w:t>
      </w:r>
      <w:proofErr w:type="spellStart"/>
      <w:r w:rsidRPr="00540464">
        <w:rPr>
          <w:rFonts w:ascii="Arial" w:eastAsia="Arial" w:hAnsi="Arial" w:cs="Arial"/>
          <w:color w:val="auto"/>
          <w:sz w:val="20"/>
          <w:szCs w:val="20"/>
        </w:rPr>
        <w:t>UniFacisa</w:t>
      </w:r>
      <w:proofErr w:type="spellEnd"/>
      <w:r w:rsidRPr="00540464">
        <w:rPr>
          <w:rFonts w:ascii="Arial" w:eastAsia="Arial" w:hAnsi="Arial" w:cs="Arial"/>
          <w:color w:val="auto"/>
          <w:sz w:val="20"/>
          <w:szCs w:val="20"/>
        </w:rPr>
        <w:t>)</w:t>
      </w:r>
    </w:p>
    <w:p w14:paraId="35DF8AE6" w14:textId="77777777" w:rsidR="00C47079" w:rsidRPr="00540464" w:rsidRDefault="00C47079" w:rsidP="00C47079">
      <w:pPr>
        <w:spacing w:line="226" w:lineRule="exact"/>
        <w:rPr>
          <w:color w:val="auto"/>
          <w:sz w:val="20"/>
          <w:szCs w:val="20"/>
        </w:rPr>
      </w:pPr>
    </w:p>
    <w:p w14:paraId="5BE073B1" w14:textId="77777777" w:rsidR="00C47079" w:rsidRPr="00540464" w:rsidRDefault="00C47079" w:rsidP="00C47079">
      <w:pPr>
        <w:ind w:left="820"/>
        <w:rPr>
          <w:color w:val="auto"/>
          <w:sz w:val="20"/>
          <w:szCs w:val="20"/>
        </w:rPr>
      </w:pPr>
      <w:r w:rsidRPr="00540464">
        <w:rPr>
          <w:rFonts w:ascii="Arial" w:eastAsia="Arial" w:hAnsi="Arial" w:cs="Arial"/>
          <w:color w:val="auto"/>
          <w:sz w:val="20"/>
          <w:szCs w:val="20"/>
        </w:rPr>
        <w:t>XXXXX</w:t>
      </w:r>
    </w:p>
    <w:p w14:paraId="4CC33AD8" w14:textId="43135923" w:rsidR="00C47079" w:rsidRPr="00540464" w:rsidRDefault="00506D74" w:rsidP="00C47079">
      <w:pPr>
        <w:ind w:left="1100"/>
        <w:rPr>
          <w:color w:val="auto"/>
          <w:sz w:val="20"/>
          <w:szCs w:val="20"/>
        </w:rPr>
      </w:pPr>
      <w:r w:rsidRPr="00540464">
        <w:rPr>
          <w:rFonts w:ascii="Arial" w:eastAsia="Arial" w:hAnsi="Arial" w:cs="Arial"/>
          <w:color w:val="auto"/>
          <w:sz w:val="20"/>
          <w:szCs w:val="20"/>
        </w:rPr>
        <w:t>Melo</w:t>
      </w:r>
      <w:r w:rsidR="00C47079" w:rsidRPr="00540464">
        <w:rPr>
          <w:rFonts w:ascii="Arial" w:eastAsia="Arial" w:hAnsi="Arial" w:cs="Arial"/>
          <w:color w:val="auto"/>
          <w:sz w:val="20"/>
          <w:szCs w:val="20"/>
        </w:rPr>
        <w:t>,</w:t>
      </w:r>
      <w:r w:rsidRPr="00540464">
        <w:rPr>
          <w:rFonts w:ascii="Arial" w:eastAsia="Arial" w:hAnsi="Arial" w:cs="Arial"/>
          <w:color w:val="auto"/>
          <w:sz w:val="20"/>
          <w:szCs w:val="20"/>
        </w:rPr>
        <w:t xml:space="preserve"> Pedro Vitor Marques Correia</w:t>
      </w:r>
      <w:r w:rsidR="00021188" w:rsidRPr="00540464">
        <w:rPr>
          <w:rFonts w:ascii="Arial" w:eastAsia="Arial" w:hAnsi="Arial" w:cs="Arial"/>
          <w:color w:val="auto"/>
          <w:sz w:val="20"/>
          <w:szCs w:val="20"/>
        </w:rPr>
        <w:t xml:space="preserve"> de</w:t>
      </w:r>
      <w:r w:rsidR="00C47079" w:rsidRPr="00540464">
        <w:rPr>
          <w:rFonts w:ascii="Arial" w:eastAsia="Arial" w:hAnsi="Arial" w:cs="Arial"/>
          <w:color w:val="auto"/>
          <w:sz w:val="20"/>
          <w:szCs w:val="20"/>
        </w:rPr>
        <w:t>.</w:t>
      </w:r>
    </w:p>
    <w:p w14:paraId="78B55FBC" w14:textId="77777777" w:rsidR="00C47079" w:rsidRPr="00540464" w:rsidRDefault="00C47079" w:rsidP="00C47079">
      <w:pPr>
        <w:spacing w:line="7" w:lineRule="exact"/>
        <w:rPr>
          <w:color w:val="auto"/>
          <w:sz w:val="20"/>
          <w:szCs w:val="20"/>
        </w:rPr>
      </w:pPr>
    </w:p>
    <w:p w14:paraId="22A384A2" w14:textId="3CB33ED0" w:rsidR="00C47079" w:rsidRPr="00540464" w:rsidRDefault="00506D74" w:rsidP="00506D74">
      <w:pPr>
        <w:spacing w:line="239" w:lineRule="exact"/>
        <w:ind w:left="720" w:firstLine="720"/>
        <w:rPr>
          <w:rFonts w:ascii="Arial" w:eastAsia="Arial" w:hAnsi="Arial" w:cs="Arial"/>
          <w:color w:val="auto"/>
          <w:sz w:val="20"/>
          <w:szCs w:val="20"/>
        </w:rPr>
      </w:pPr>
      <w:r w:rsidRPr="00540464">
        <w:rPr>
          <w:rFonts w:ascii="Arial" w:eastAsia="Arial" w:hAnsi="Arial" w:cs="Arial"/>
          <w:color w:val="auto"/>
          <w:sz w:val="20"/>
          <w:szCs w:val="20"/>
        </w:rPr>
        <w:t xml:space="preserve">A Pornografia de Vingança e a tutela jurisdicional prestada pelo </w:t>
      </w:r>
      <w:r w:rsidR="003F1144" w:rsidRPr="00540464">
        <w:rPr>
          <w:rFonts w:ascii="Arial" w:eastAsia="Arial" w:hAnsi="Arial" w:cs="Arial"/>
          <w:color w:val="auto"/>
          <w:sz w:val="20"/>
          <w:szCs w:val="20"/>
        </w:rPr>
        <w:t>E</w:t>
      </w:r>
      <w:r w:rsidRPr="00540464">
        <w:rPr>
          <w:rFonts w:ascii="Arial" w:eastAsia="Arial" w:hAnsi="Arial" w:cs="Arial"/>
          <w:color w:val="auto"/>
          <w:sz w:val="20"/>
          <w:szCs w:val="20"/>
        </w:rPr>
        <w:t xml:space="preserve">stado </w:t>
      </w:r>
      <w:r w:rsidR="00CC424F" w:rsidRPr="00540464">
        <w:rPr>
          <w:rFonts w:ascii="Arial" w:eastAsia="Arial" w:hAnsi="Arial" w:cs="Arial"/>
          <w:color w:val="auto"/>
          <w:sz w:val="20"/>
          <w:szCs w:val="20"/>
        </w:rPr>
        <w:t xml:space="preserve">com </w:t>
      </w:r>
      <w:r w:rsidRPr="00540464">
        <w:rPr>
          <w:rFonts w:ascii="Arial" w:eastAsia="Arial" w:hAnsi="Arial" w:cs="Arial"/>
          <w:color w:val="auto"/>
          <w:sz w:val="20"/>
          <w:szCs w:val="20"/>
        </w:rPr>
        <w:t>o advento da Lei nº 13.718/2018 / Pedro Vitor Marques Correia de Melo -- Campina Grande, 2019.</w:t>
      </w:r>
    </w:p>
    <w:p w14:paraId="75374A4B" w14:textId="77777777" w:rsidR="00506D74" w:rsidRPr="00540464" w:rsidRDefault="00506D74" w:rsidP="00C47079">
      <w:pPr>
        <w:spacing w:line="239" w:lineRule="exact"/>
        <w:rPr>
          <w:color w:val="auto"/>
          <w:sz w:val="20"/>
          <w:szCs w:val="20"/>
        </w:rPr>
      </w:pPr>
    </w:p>
    <w:p w14:paraId="76240122" w14:textId="7D1863DB" w:rsidR="00C47079" w:rsidRPr="00540464" w:rsidRDefault="00C47079" w:rsidP="00C47079">
      <w:pPr>
        <w:spacing w:line="236" w:lineRule="auto"/>
        <w:ind w:left="1100" w:right="80" w:firstLine="283"/>
        <w:rPr>
          <w:color w:val="auto"/>
          <w:sz w:val="20"/>
          <w:szCs w:val="20"/>
        </w:rPr>
      </w:pPr>
      <w:r w:rsidRPr="00540464">
        <w:rPr>
          <w:rFonts w:ascii="Arial" w:eastAsia="Arial" w:hAnsi="Arial" w:cs="Arial"/>
          <w:color w:val="auto"/>
          <w:sz w:val="20"/>
          <w:szCs w:val="20"/>
        </w:rPr>
        <w:t xml:space="preserve">Originalmente apresentada como Artigo Científico de bacharelado em Direito do autor (bacharel – </w:t>
      </w:r>
      <w:proofErr w:type="spellStart"/>
      <w:r w:rsidRPr="00540464">
        <w:rPr>
          <w:rFonts w:ascii="Arial" w:eastAsia="Arial" w:hAnsi="Arial" w:cs="Arial"/>
          <w:color w:val="auto"/>
          <w:sz w:val="20"/>
          <w:szCs w:val="20"/>
        </w:rPr>
        <w:t>UniFacisa</w:t>
      </w:r>
      <w:proofErr w:type="spellEnd"/>
      <w:r w:rsidRPr="00540464">
        <w:rPr>
          <w:rFonts w:ascii="Arial" w:eastAsia="Arial" w:hAnsi="Arial" w:cs="Arial"/>
          <w:color w:val="auto"/>
          <w:sz w:val="20"/>
          <w:szCs w:val="20"/>
        </w:rPr>
        <w:t xml:space="preserve"> – Centro Universitário, </w:t>
      </w:r>
      <w:r w:rsidR="00506D74" w:rsidRPr="00540464">
        <w:rPr>
          <w:rFonts w:ascii="Arial" w:eastAsia="Arial" w:hAnsi="Arial" w:cs="Arial"/>
          <w:color w:val="auto"/>
          <w:sz w:val="20"/>
          <w:szCs w:val="20"/>
        </w:rPr>
        <w:t>2019</w:t>
      </w:r>
      <w:r w:rsidRPr="00540464">
        <w:rPr>
          <w:rFonts w:ascii="Arial" w:eastAsia="Arial" w:hAnsi="Arial" w:cs="Arial"/>
          <w:color w:val="auto"/>
          <w:sz w:val="20"/>
          <w:szCs w:val="20"/>
        </w:rPr>
        <w:t>).</w:t>
      </w:r>
    </w:p>
    <w:p w14:paraId="5E4C5DBA" w14:textId="77777777" w:rsidR="00C47079" w:rsidRPr="00540464" w:rsidRDefault="00C47079" w:rsidP="00C47079">
      <w:pPr>
        <w:spacing w:line="2" w:lineRule="exact"/>
        <w:rPr>
          <w:color w:val="auto"/>
          <w:sz w:val="20"/>
          <w:szCs w:val="20"/>
        </w:rPr>
      </w:pPr>
    </w:p>
    <w:p w14:paraId="32B48376" w14:textId="77777777" w:rsidR="00C47079" w:rsidRPr="00540464" w:rsidRDefault="00C47079" w:rsidP="00C47079">
      <w:pPr>
        <w:ind w:left="1400"/>
        <w:rPr>
          <w:color w:val="auto"/>
          <w:sz w:val="20"/>
          <w:szCs w:val="20"/>
        </w:rPr>
      </w:pPr>
      <w:r w:rsidRPr="00540464">
        <w:rPr>
          <w:rFonts w:ascii="Arial" w:eastAsia="Arial" w:hAnsi="Arial" w:cs="Arial"/>
          <w:color w:val="auto"/>
          <w:sz w:val="20"/>
          <w:szCs w:val="20"/>
        </w:rPr>
        <w:t>Referências.</w:t>
      </w:r>
    </w:p>
    <w:p w14:paraId="52240601" w14:textId="77777777" w:rsidR="00C47079" w:rsidRPr="00540464" w:rsidRDefault="00C47079" w:rsidP="00C47079">
      <w:pPr>
        <w:spacing w:line="237" w:lineRule="exact"/>
        <w:rPr>
          <w:color w:val="auto"/>
          <w:sz w:val="20"/>
          <w:szCs w:val="20"/>
        </w:rPr>
      </w:pPr>
    </w:p>
    <w:p w14:paraId="4B0740C9" w14:textId="1604C8CB" w:rsidR="00C47079" w:rsidRPr="00540464" w:rsidRDefault="00506D74" w:rsidP="00506D74">
      <w:pPr>
        <w:numPr>
          <w:ilvl w:val="0"/>
          <w:numId w:val="8"/>
        </w:numPr>
        <w:tabs>
          <w:tab w:val="left" w:pos="1393"/>
        </w:tabs>
        <w:spacing w:line="234" w:lineRule="auto"/>
        <w:ind w:left="1100" w:right="60" w:firstLine="10"/>
        <w:contextualSpacing w:val="0"/>
        <w:jc w:val="left"/>
        <w:rPr>
          <w:rFonts w:ascii="Arial" w:eastAsia="Arial" w:hAnsi="Arial" w:cs="Arial"/>
          <w:color w:val="auto"/>
          <w:sz w:val="20"/>
          <w:szCs w:val="20"/>
        </w:rPr>
      </w:pPr>
      <w:r w:rsidRPr="00540464">
        <w:rPr>
          <w:rFonts w:ascii="Arial" w:eastAsia="Arial" w:hAnsi="Arial" w:cs="Arial"/>
          <w:color w:val="auto"/>
          <w:sz w:val="20"/>
          <w:szCs w:val="20"/>
        </w:rPr>
        <w:t>Pornografia de Vingança</w:t>
      </w:r>
      <w:r w:rsidR="00C47079" w:rsidRPr="00540464">
        <w:rPr>
          <w:rFonts w:ascii="Arial" w:eastAsia="Arial" w:hAnsi="Arial" w:cs="Arial"/>
          <w:color w:val="auto"/>
          <w:sz w:val="20"/>
          <w:szCs w:val="20"/>
        </w:rPr>
        <w:t xml:space="preserve">. 2. </w:t>
      </w:r>
      <w:r w:rsidRPr="00540464">
        <w:rPr>
          <w:rFonts w:ascii="Arial" w:eastAsia="Arial" w:hAnsi="Arial" w:cs="Arial"/>
          <w:color w:val="auto"/>
          <w:sz w:val="20"/>
          <w:szCs w:val="20"/>
        </w:rPr>
        <w:t>Lei nº 13.718/2018</w:t>
      </w:r>
      <w:r w:rsidR="00C47079" w:rsidRPr="00540464">
        <w:rPr>
          <w:rFonts w:ascii="Arial" w:eastAsia="Arial" w:hAnsi="Arial" w:cs="Arial"/>
          <w:color w:val="auto"/>
          <w:sz w:val="20"/>
          <w:szCs w:val="20"/>
        </w:rPr>
        <w:t xml:space="preserve">. 3. </w:t>
      </w:r>
      <w:r w:rsidRPr="00540464">
        <w:rPr>
          <w:rFonts w:ascii="Arial" w:eastAsia="Arial" w:hAnsi="Arial" w:cs="Arial"/>
          <w:color w:val="auto"/>
          <w:sz w:val="20"/>
          <w:szCs w:val="20"/>
        </w:rPr>
        <w:t>Tutela Jurisdicional.</w:t>
      </w:r>
    </w:p>
    <w:p w14:paraId="704D327D" w14:textId="77777777" w:rsidR="00C47079" w:rsidRPr="00540464" w:rsidRDefault="00C47079" w:rsidP="00C47079">
      <w:pPr>
        <w:spacing w:line="232" w:lineRule="exact"/>
        <w:rPr>
          <w:color w:val="auto"/>
          <w:sz w:val="20"/>
          <w:szCs w:val="20"/>
        </w:rPr>
      </w:pPr>
    </w:p>
    <w:p w14:paraId="5C96CC96" w14:textId="77777777" w:rsidR="00C47079" w:rsidRPr="00540464" w:rsidRDefault="00C47079" w:rsidP="00C47079">
      <w:pPr>
        <w:ind w:left="6960"/>
        <w:rPr>
          <w:color w:val="auto"/>
          <w:sz w:val="20"/>
          <w:szCs w:val="20"/>
        </w:rPr>
      </w:pPr>
      <w:r w:rsidRPr="00540464">
        <w:rPr>
          <w:rFonts w:ascii="Arial" w:eastAsia="Arial" w:hAnsi="Arial" w:cs="Arial"/>
          <w:color w:val="auto"/>
          <w:sz w:val="20"/>
          <w:szCs w:val="20"/>
        </w:rPr>
        <w:t>CDU-XXXX(XXX)(XXX)</w:t>
      </w:r>
    </w:p>
    <w:p w14:paraId="203374FB" w14:textId="77777777" w:rsidR="00C47079" w:rsidRPr="00540464" w:rsidRDefault="00C47079" w:rsidP="00C47079">
      <w:pPr>
        <w:spacing w:line="7" w:lineRule="exact"/>
        <w:rPr>
          <w:color w:val="auto"/>
          <w:sz w:val="20"/>
          <w:szCs w:val="20"/>
        </w:rPr>
      </w:pPr>
    </w:p>
    <w:p w14:paraId="711B7688" w14:textId="77777777" w:rsidR="00C47079" w:rsidRPr="00540464" w:rsidRDefault="00C47079" w:rsidP="00C47079">
      <w:pPr>
        <w:ind w:left="900"/>
        <w:rPr>
          <w:color w:val="auto"/>
          <w:sz w:val="20"/>
          <w:szCs w:val="20"/>
        </w:rPr>
      </w:pPr>
      <w:r w:rsidRPr="00540464">
        <w:rPr>
          <w:rFonts w:ascii="Arial" w:eastAsia="Arial" w:hAnsi="Arial" w:cs="Arial"/>
          <w:color w:val="auto"/>
          <w:sz w:val="19"/>
          <w:szCs w:val="19"/>
        </w:rPr>
        <w:t>__________________________________________________________________________</w:t>
      </w:r>
    </w:p>
    <w:p w14:paraId="459F25D5" w14:textId="77777777" w:rsidR="00C47079" w:rsidRPr="00540464" w:rsidRDefault="00C47079" w:rsidP="00C47079">
      <w:pPr>
        <w:spacing w:line="121" w:lineRule="exact"/>
        <w:rPr>
          <w:color w:val="auto"/>
          <w:sz w:val="20"/>
          <w:szCs w:val="20"/>
        </w:rPr>
      </w:pPr>
    </w:p>
    <w:p w14:paraId="057B41E9" w14:textId="77777777" w:rsidR="00C47079" w:rsidRPr="00540464" w:rsidRDefault="00C47079" w:rsidP="00C47079">
      <w:pPr>
        <w:ind w:left="960"/>
        <w:rPr>
          <w:color w:val="auto"/>
          <w:sz w:val="20"/>
          <w:szCs w:val="20"/>
        </w:rPr>
        <w:sectPr w:rsidR="00C47079" w:rsidRPr="00540464">
          <w:pgSz w:w="11900" w:h="16838"/>
          <w:pgMar w:top="1440" w:right="1349" w:bottom="1440" w:left="1440" w:header="0" w:footer="0" w:gutter="0"/>
          <w:cols w:space="720" w:equalWidth="0">
            <w:col w:w="9120"/>
          </w:cols>
        </w:sectPr>
      </w:pPr>
      <w:r w:rsidRPr="00540464">
        <w:rPr>
          <w:rFonts w:ascii="Arial" w:eastAsia="Arial" w:hAnsi="Arial" w:cs="Arial"/>
          <w:color w:val="auto"/>
          <w:sz w:val="20"/>
          <w:szCs w:val="20"/>
        </w:rPr>
        <w:t>Elaborado pela Bibliotecária Rosa Núbia de Lima Matias CRB 15/568 Catalogação na fonte</w:t>
      </w:r>
    </w:p>
    <w:p w14:paraId="649C3FD7" w14:textId="77777777" w:rsidR="00C47079" w:rsidRPr="00540464" w:rsidRDefault="00C47079" w:rsidP="00C47079">
      <w:pPr>
        <w:spacing w:line="200" w:lineRule="exact"/>
        <w:rPr>
          <w:color w:val="auto"/>
          <w:sz w:val="20"/>
          <w:szCs w:val="20"/>
        </w:rPr>
      </w:pPr>
    </w:p>
    <w:p w14:paraId="5949FDC9" w14:textId="77777777" w:rsidR="00C47079" w:rsidRPr="00540464" w:rsidRDefault="00C47079" w:rsidP="00C47079">
      <w:pPr>
        <w:spacing w:line="200" w:lineRule="exact"/>
        <w:rPr>
          <w:color w:val="auto"/>
          <w:sz w:val="20"/>
          <w:szCs w:val="20"/>
        </w:rPr>
      </w:pPr>
    </w:p>
    <w:p w14:paraId="0699EA54" w14:textId="77777777" w:rsidR="00C47079" w:rsidRPr="00540464" w:rsidRDefault="00C47079" w:rsidP="00C47079">
      <w:pPr>
        <w:spacing w:line="200" w:lineRule="exact"/>
        <w:rPr>
          <w:color w:val="auto"/>
        </w:rPr>
      </w:pPr>
    </w:p>
    <w:p w14:paraId="59BF57FB" w14:textId="77777777" w:rsidR="00C47079" w:rsidRPr="00540464" w:rsidRDefault="00C47079" w:rsidP="00C47079">
      <w:pPr>
        <w:spacing w:line="200" w:lineRule="exact"/>
        <w:rPr>
          <w:color w:val="auto"/>
        </w:rPr>
      </w:pPr>
    </w:p>
    <w:p w14:paraId="1C9F0C41" w14:textId="77777777" w:rsidR="00C47079" w:rsidRPr="00540464" w:rsidRDefault="00C47079" w:rsidP="00C47079">
      <w:pPr>
        <w:spacing w:line="200" w:lineRule="exact"/>
        <w:rPr>
          <w:color w:val="auto"/>
        </w:rPr>
      </w:pPr>
    </w:p>
    <w:p w14:paraId="1CA5EBD0" w14:textId="77777777" w:rsidR="00C47079" w:rsidRPr="00540464" w:rsidRDefault="00C47079" w:rsidP="00C47079">
      <w:pPr>
        <w:spacing w:line="200" w:lineRule="exact"/>
        <w:rPr>
          <w:color w:val="auto"/>
        </w:rPr>
      </w:pPr>
    </w:p>
    <w:p w14:paraId="24544801" w14:textId="77777777" w:rsidR="00C47079" w:rsidRPr="00540464" w:rsidRDefault="00C47079" w:rsidP="00C47079">
      <w:pPr>
        <w:spacing w:line="200" w:lineRule="exact"/>
        <w:rPr>
          <w:color w:val="auto"/>
        </w:rPr>
      </w:pPr>
    </w:p>
    <w:p w14:paraId="505B261B" w14:textId="77777777" w:rsidR="00C47079" w:rsidRPr="00540464" w:rsidRDefault="00C47079" w:rsidP="00C47079">
      <w:pPr>
        <w:spacing w:line="200" w:lineRule="exact"/>
        <w:rPr>
          <w:color w:val="auto"/>
        </w:rPr>
      </w:pPr>
    </w:p>
    <w:p w14:paraId="53D1A82F" w14:textId="77777777" w:rsidR="00C47079" w:rsidRPr="00540464" w:rsidRDefault="00C47079" w:rsidP="00C47079">
      <w:pPr>
        <w:spacing w:line="200" w:lineRule="exact"/>
        <w:rPr>
          <w:color w:val="auto"/>
        </w:rPr>
      </w:pPr>
    </w:p>
    <w:p w14:paraId="2D2DECC4" w14:textId="77777777" w:rsidR="00C47079" w:rsidRPr="00540464" w:rsidRDefault="00C47079" w:rsidP="00C47079">
      <w:pPr>
        <w:spacing w:line="200" w:lineRule="exact"/>
        <w:rPr>
          <w:color w:val="auto"/>
        </w:rPr>
      </w:pPr>
    </w:p>
    <w:p w14:paraId="55E0DEF0" w14:textId="77777777" w:rsidR="00C47079" w:rsidRPr="00540464" w:rsidRDefault="00C47079" w:rsidP="00C47079">
      <w:pPr>
        <w:spacing w:line="200" w:lineRule="exact"/>
        <w:rPr>
          <w:color w:val="auto"/>
        </w:rPr>
      </w:pPr>
    </w:p>
    <w:p w14:paraId="2ED57ED2" w14:textId="77777777" w:rsidR="00C47079" w:rsidRPr="00540464" w:rsidRDefault="00C47079" w:rsidP="00C47079">
      <w:pPr>
        <w:spacing w:line="200" w:lineRule="exact"/>
        <w:rPr>
          <w:color w:val="auto"/>
        </w:rPr>
      </w:pPr>
    </w:p>
    <w:p w14:paraId="4F6F0BC4" w14:textId="77777777" w:rsidR="00C47079" w:rsidRPr="00540464" w:rsidRDefault="00C47079" w:rsidP="00C47079">
      <w:pPr>
        <w:spacing w:line="200" w:lineRule="exact"/>
        <w:rPr>
          <w:color w:val="auto"/>
        </w:rPr>
      </w:pPr>
    </w:p>
    <w:p w14:paraId="722330FF" w14:textId="77777777" w:rsidR="00C47079" w:rsidRPr="00540464" w:rsidRDefault="00C47079" w:rsidP="00C47079">
      <w:pPr>
        <w:spacing w:line="200" w:lineRule="exact"/>
        <w:rPr>
          <w:color w:val="auto"/>
        </w:rPr>
      </w:pPr>
    </w:p>
    <w:p w14:paraId="4B1B9BD3" w14:textId="77777777" w:rsidR="00C47079" w:rsidRPr="00540464" w:rsidRDefault="00C47079" w:rsidP="00C47079">
      <w:pPr>
        <w:spacing w:line="200" w:lineRule="exact"/>
        <w:rPr>
          <w:color w:val="auto"/>
        </w:rPr>
      </w:pPr>
    </w:p>
    <w:p w14:paraId="7D35CAC9" w14:textId="77777777" w:rsidR="00C47079" w:rsidRPr="00540464" w:rsidRDefault="00C47079" w:rsidP="00C47079">
      <w:pPr>
        <w:spacing w:line="200" w:lineRule="exact"/>
        <w:rPr>
          <w:color w:val="auto"/>
        </w:rPr>
      </w:pPr>
    </w:p>
    <w:p w14:paraId="13B178C2" w14:textId="77777777" w:rsidR="00C47079" w:rsidRPr="00540464" w:rsidRDefault="00C47079" w:rsidP="00C47079">
      <w:pPr>
        <w:spacing w:line="200" w:lineRule="exact"/>
        <w:rPr>
          <w:color w:val="auto"/>
        </w:rPr>
      </w:pPr>
    </w:p>
    <w:p w14:paraId="1A726825" w14:textId="77777777" w:rsidR="00C47079" w:rsidRPr="00540464" w:rsidRDefault="00C47079" w:rsidP="00C47079">
      <w:pPr>
        <w:spacing w:line="200" w:lineRule="exact"/>
        <w:rPr>
          <w:color w:val="auto"/>
        </w:rPr>
      </w:pPr>
    </w:p>
    <w:p w14:paraId="321219BA" w14:textId="77777777" w:rsidR="00C47079" w:rsidRPr="00540464" w:rsidRDefault="00C47079" w:rsidP="00C47079">
      <w:pPr>
        <w:spacing w:line="200" w:lineRule="exact"/>
        <w:rPr>
          <w:color w:val="auto"/>
        </w:rPr>
      </w:pPr>
    </w:p>
    <w:p w14:paraId="7B71B694" w14:textId="77777777" w:rsidR="00C47079" w:rsidRPr="00540464" w:rsidRDefault="00C47079" w:rsidP="00C47079">
      <w:pPr>
        <w:spacing w:line="200" w:lineRule="exact"/>
        <w:rPr>
          <w:color w:val="auto"/>
        </w:rPr>
      </w:pPr>
    </w:p>
    <w:p w14:paraId="54764CF1" w14:textId="77777777" w:rsidR="00C47079" w:rsidRPr="00540464" w:rsidRDefault="00C47079" w:rsidP="00C47079">
      <w:pPr>
        <w:spacing w:line="200" w:lineRule="exact"/>
        <w:rPr>
          <w:color w:val="auto"/>
        </w:rPr>
      </w:pPr>
    </w:p>
    <w:p w14:paraId="59729915" w14:textId="77777777" w:rsidR="00C47079" w:rsidRPr="00540464" w:rsidRDefault="00C47079" w:rsidP="00C47079">
      <w:pPr>
        <w:spacing w:line="200" w:lineRule="exact"/>
        <w:rPr>
          <w:color w:val="auto"/>
        </w:rPr>
      </w:pPr>
    </w:p>
    <w:p w14:paraId="1C67AB2C" w14:textId="77777777" w:rsidR="00C47079" w:rsidRPr="00540464" w:rsidRDefault="00C47079" w:rsidP="00C47079">
      <w:pPr>
        <w:spacing w:line="200" w:lineRule="exact"/>
        <w:rPr>
          <w:color w:val="auto"/>
        </w:rPr>
      </w:pPr>
    </w:p>
    <w:p w14:paraId="501E8A14" w14:textId="77777777" w:rsidR="00C47079" w:rsidRPr="00540464" w:rsidRDefault="00C47079" w:rsidP="00C47079">
      <w:pPr>
        <w:spacing w:line="200" w:lineRule="exact"/>
        <w:rPr>
          <w:color w:val="auto"/>
        </w:rPr>
      </w:pPr>
    </w:p>
    <w:p w14:paraId="3EA40BF7" w14:textId="77777777" w:rsidR="00C47079" w:rsidRPr="00540464" w:rsidRDefault="00C47079" w:rsidP="00C47079">
      <w:pPr>
        <w:spacing w:line="200" w:lineRule="exact"/>
        <w:rPr>
          <w:color w:val="auto"/>
        </w:rPr>
      </w:pPr>
    </w:p>
    <w:p w14:paraId="366BCF62" w14:textId="77777777" w:rsidR="00C47079" w:rsidRPr="00540464" w:rsidRDefault="00C47079" w:rsidP="00C47079">
      <w:pPr>
        <w:spacing w:line="200" w:lineRule="exact"/>
        <w:rPr>
          <w:color w:val="auto"/>
        </w:rPr>
      </w:pPr>
    </w:p>
    <w:p w14:paraId="60FFB578" w14:textId="77777777" w:rsidR="00C47079" w:rsidRPr="00540464" w:rsidRDefault="00C47079" w:rsidP="00C47079">
      <w:pPr>
        <w:spacing w:line="200" w:lineRule="exact"/>
        <w:rPr>
          <w:color w:val="auto"/>
        </w:rPr>
      </w:pPr>
    </w:p>
    <w:p w14:paraId="4CE1B8C0" w14:textId="77777777" w:rsidR="00C47079" w:rsidRPr="00540464" w:rsidRDefault="00C47079" w:rsidP="00C47079">
      <w:pPr>
        <w:spacing w:line="200" w:lineRule="exact"/>
        <w:rPr>
          <w:color w:val="auto"/>
        </w:rPr>
      </w:pPr>
    </w:p>
    <w:p w14:paraId="0A7976C5" w14:textId="77777777" w:rsidR="00C47079" w:rsidRPr="00540464" w:rsidRDefault="00C47079" w:rsidP="00C47079">
      <w:pPr>
        <w:spacing w:line="200" w:lineRule="exact"/>
        <w:rPr>
          <w:color w:val="auto"/>
        </w:rPr>
      </w:pPr>
    </w:p>
    <w:p w14:paraId="70CE0EF2" w14:textId="77777777" w:rsidR="00C47079" w:rsidRPr="00540464" w:rsidRDefault="00C47079" w:rsidP="00C47079">
      <w:pPr>
        <w:spacing w:line="200" w:lineRule="exact"/>
        <w:rPr>
          <w:color w:val="auto"/>
        </w:rPr>
      </w:pPr>
    </w:p>
    <w:p w14:paraId="2C2060A3" w14:textId="77777777" w:rsidR="00C47079" w:rsidRPr="00540464" w:rsidRDefault="00C47079" w:rsidP="00C47079">
      <w:pPr>
        <w:spacing w:line="311" w:lineRule="exact"/>
        <w:rPr>
          <w:color w:val="auto"/>
        </w:rPr>
      </w:pPr>
    </w:p>
    <w:p w14:paraId="71281777" w14:textId="77777777" w:rsidR="00C47079" w:rsidRPr="00540464" w:rsidRDefault="00C47079" w:rsidP="00C47079">
      <w:pPr>
        <w:ind w:left="4800"/>
        <w:rPr>
          <w:color w:val="auto"/>
        </w:rPr>
      </w:pPr>
      <w:r w:rsidRPr="00540464">
        <w:rPr>
          <w:rFonts w:eastAsia="Arial"/>
          <w:color w:val="auto"/>
        </w:rPr>
        <w:t>Trabalho de Conclusão de Curso - Artigo</w:t>
      </w:r>
    </w:p>
    <w:p w14:paraId="2A1930A9" w14:textId="77777777" w:rsidR="00C47079" w:rsidRPr="00540464" w:rsidRDefault="00C47079" w:rsidP="00C47079">
      <w:pPr>
        <w:spacing w:line="237" w:lineRule="auto"/>
        <w:ind w:left="4800"/>
        <w:rPr>
          <w:color w:val="auto"/>
        </w:rPr>
      </w:pPr>
      <w:r w:rsidRPr="00540464">
        <w:rPr>
          <w:rFonts w:eastAsia="Arial"/>
          <w:color w:val="auto"/>
        </w:rPr>
        <w:t>Científico – Título do artigo, como parte</w:t>
      </w:r>
    </w:p>
    <w:p w14:paraId="236C83C3" w14:textId="77777777" w:rsidR="00C47079" w:rsidRPr="00540464" w:rsidRDefault="00C47079" w:rsidP="00C47079">
      <w:pPr>
        <w:spacing w:line="3" w:lineRule="exact"/>
        <w:rPr>
          <w:color w:val="auto"/>
        </w:rPr>
      </w:pPr>
    </w:p>
    <w:p w14:paraId="15078471" w14:textId="77777777" w:rsidR="00C47079" w:rsidRPr="00540464" w:rsidRDefault="00C47079" w:rsidP="00C47079">
      <w:pPr>
        <w:ind w:left="4800"/>
        <w:rPr>
          <w:color w:val="auto"/>
        </w:rPr>
      </w:pPr>
      <w:proofErr w:type="gramStart"/>
      <w:r w:rsidRPr="00540464">
        <w:rPr>
          <w:rFonts w:eastAsia="Arial"/>
          <w:color w:val="auto"/>
        </w:rPr>
        <w:t>dos</w:t>
      </w:r>
      <w:proofErr w:type="gramEnd"/>
      <w:r w:rsidRPr="00540464">
        <w:rPr>
          <w:rFonts w:eastAsia="Arial"/>
          <w:color w:val="auto"/>
        </w:rPr>
        <w:t xml:space="preserve"> requisitos para obtenção do título de</w:t>
      </w:r>
    </w:p>
    <w:p w14:paraId="5C70AA28" w14:textId="77777777" w:rsidR="00C47079" w:rsidRPr="00540464" w:rsidRDefault="00C47079" w:rsidP="00C47079">
      <w:pPr>
        <w:tabs>
          <w:tab w:val="left" w:pos="5960"/>
          <w:tab w:val="left" w:pos="6540"/>
          <w:tab w:val="left" w:pos="7540"/>
          <w:tab w:val="left" w:pos="8860"/>
        </w:tabs>
        <w:spacing w:line="237" w:lineRule="auto"/>
        <w:ind w:left="4800"/>
        <w:rPr>
          <w:color w:val="auto"/>
        </w:rPr>
      </w:pPr>
      <w:r w:rsidRPr="00540464">
        <w:rPr>
          <w:rFonts w:eastAsia="Arial"/>
          <w:color w:val="auto"/>
        </w:rPr>
        <w:t>Bacharel</w:t>
      </w:r>
      <w:r w:rsidRPr="00540464">
        <w:rPr>
          <w:rFonts w:eastAsia="Arial"/>
          <w:color w:val="auto"/>
        </w:rPr>
        <w:tab/>
        <w:t>em</w:t>
      </w:r>
      <w:r w:rsidRPr="00540464">
        <w:rPr>
          <w:rFonts w:eastAsia="Arial"/>
          <w:color w:val="auto"/>
        </w:rPr>
        <w:tab/>
      </w:r>
      <w:proofErr w:type="gramStart"/>
      <w:r w:rsidRPr="00540464">
        <w:rPr>
          <w:rFonts w:eastAsia="Arial"/>
          <w:color w:val="auto"/>
        </w:rPr>
        <w:t>Direito,</w:t>
      </w:r>
      <w:r w:rsidRPr="00540464">
        <w:rPr>
          <w:rFonts w:eastAsia="Arial"/>
          <w:color w:val="auto"/>
        </w:rPr>
        <w:tab/>
      </w:r>
      <w:proofErr w:type="gramEnd"/>
      <w:r w:rsidRPr="00540464">
        <w:rPr>
          <w:rFonts w:eastAsia="Arial"/>
          <w:color w:val="auto"/>
        </w:rPr>
        <w:t>outorgado</w:t>
      </w:r>
      <w:r w:rsidRPr="00540464">
        <w:rPr>
          <w:rFonts w:eastAsia="Arial"/>
          <w:color w:val="auto"/>
        </w:rPr>
        <w:tab/>
        <w:t>pela</w:t>
      </w:r>
    </w:p>
    <w:p w14:paraId="693CA8D4" w14:textId="77777777" w:rsidR="00C47079" w:rsidRPr="00540464" w:rsidRDefault="00C47079" w:rsidP="00C47079">
      <w:pPr>
        <w:spacing w:line="3" w:lineRule="exact"/>
        <w:rPr>
          <w:color w:val="auto"/>
        </w:rPr>
      </w:pPr>
    </w:p>
    <w:p w14:paraId="5725C739" w14:textId="77777777" w:rsidR="00C47079" w:rsidRPr="00540464" w:rsidRDefault="00C47079" w:rsidP="00C47079">
      <w:pPr>
        <w:ind w:left="4800"/>
        <w:rPr>
          <w:color w:val="auto"/>
        </w:rPr>
      </w:pPr>
      <w:proofErr w:type="spellStart"/>
      <w:r w:rsidRPr="00540464">
        <w:rPr>
          <w:rFonts w:eastAsia="Arial"/>
          <w:color w:val="auto"/>
        </w:rPr>
        <w:t>UniFacisa</w:t>
      </w:r>
      <w:proofErr w:type="spellEnd"/>
      <w:r w:rsidRPr="00540464">
        <w:rPr>
          <w:rFonts w:eastAsia="Arial"/>
          <w:color w:val="auto"/>
        </w:rPr>
        <w:t xml:space="preserve"> – Centro Universitário.</w:t>
      </w:r>
    </w:p>
    <w:p w14:paraId="5F58B95C" w14:textId="77777777" w:rsidR="00C47079" w:rsidRPr="00540464" w:rsidRDefault="00C47079" w:rsidP="00C47079">
      <w:pPr>
        <w:spacing w:line="200" w:lineRule="exact"/>
        <w:rPr>
          <w:color w:val="auto"/>
        </w:rPr>
      </w:pPr>
    </w:p>
    <w:p w14:paraId="69CBEE96" w14:textId="77777777" w:rsidR="00C47079" w:rsidRPr="00540464" w:rsidRDefault="00C47079" w:rsidP="00C47079">
      <w:pPr>
        <w:spacing w:line="350" w:lineRule="exact"/>
        <w:rPr>
          <w:color w:val="auto"/>
        </w:rPr>
      </w:pPr>
    </w:p>
    <w:p w14:paraId="4F8CED79" w14:textId="77777777" w:rsidR="00C47079" w:rsidRPr="00540464" w:rsidRDefault="00C47079" w:rsidP="00C47079">
      <w:pPr>
        <w:ind w:left="4800"/>
        <w:rPr>
          <w:color w:val="auto"/>
        </w:rPr>
      </w:pPr>
      <w:r w:rsidRPr="00540464">
        <w:rPr>
          <w:rFonts w:eastAsia="Arial"/>
          <w:color w:val="auto"/>
        </w:rPr>
        <w:t>APROVADO EM_______/______/______</w:t>
      </w:r>
    </w:p>
    <w:p w14:paraId="6C7F13E5" w14:textId="77777777" w:rsidR="00C47079" w:rsidRPr="00540464" w:rsidRDefault="00C47079" w:rsidP="00C47079">
      <w:pPr>
        <w:spacing w:line="276" w:lineRule="exact"/>
        <w:rPr>
          <w:color w:val="auto"/>
        </w:rPr>
      </w:pPr>
    </w:p>
    <w:p w14:paraId="622B2955" w14:textId="77777777" w:rsidR="00C47079" w:rsidRPr="00540464" w:rsidRDefault="00C47079" w:rsidP="00C47079">
      <w:pPr>
        <w:ind w:left="4800"/>
        <w:rPr>
          <w:color w:val="auto"/>
        </w:rPr>
      </w:pPr>
      <w:r w:rsidRPr="00540464">
        <w:rPr>
          <w:rFonts w:eastAsia="Arial"/>
          <w:color w:val="auto"/>
        </w:rPr>
        <w:t>BANCA EXAMINADORA:</w:t>
      </w:r>
    </w:p>
    <w:p w14:paraId="2CDD8682" w14:textId="77777777" w:rsidR="00C47079" w:rsidRPr="00540464" w:rsidRDefault="00C47079" w:rsidP="00C47079">
      <w:pPr>
        <w:spacing w:line="200" w:lineRule="exact"/>
        <w:rPr>
          <w:color w:val="auto"/>
        </w:rPr>
      </w:pPr>
    </w:p>
    <w:p w14:paraId="497E00E4" w14:textId="77777777" w:rsidR="00C47079" w:rsidRPr="00540464" w:rsidRDefault="00C47079" w:rsidP="00C47079">
      <w:pPr>
        <w:spacing w:line="355" w:lineRule="exact"/>
        <w:rPr>
          <w:color w:val="auto"/>
        </w:rPr>
      </w:pPr>
    </w:p>
    <w:p w14:paraId="01F5189A" w14:textId="77777777" w:rsidR="00C47079" w:rsidRPr="00540464" w:rsidRDefault="00C47079" w:rsidP="00C47079">
      <w:pPr>
        <w:ind w:left="4760"/>
        <w:rPr>
          <w:color w:val="auto"/>
        </w:rPr>
      </w:pPr>
      <w:r w:rsidRPr="00540464">
        <w:rPr>
          <w:rFonts w:eastAsia="Arial"/>
          <w:color w:val="auto"/>
        </w:rPr>
        <w:t>__________________________________</w:t>
      </w:r>
    </w:p>
    <w:p w14:paraId="32BD8365" w14:textId="77777777" w:rsidR="00C47079" w:rsidRPr="00540464" w:rsidRDefault="00C47079" w:rsidP="00C47079">
      <w:pPr>
        <w:spacing w:line="237" w:lineRule="auto"/>
        <w:ind w:left="4800"/>
        <w:rPr>
          <w:color w:val="auto"/>
        </w:rPr>
      </w:pPr>
      <w:proofErr w:type="gramStart"/>
      <w:r w:rsidRPr="00540464">
        <w:rPr>
          <w:rFonts w:eastAsia="Arial"/>
          <w:color w:val="auto"/>
        </w:rPr>
        <w:t>Prof.º  da</w:t>
      </w:r>
      <w:proofErr w:type="gramEnd"/>
      <w:r w:rsidRPr="00540464">
        <w:rPr>
          <w:rFonts w:eastAsia="Arial"/>
          <w:color w:val="auto"/>
        </w:rPr>
        <w:t xml:space="preserve">  </w:t>
      </w:r>
      <w:proofErr w:type="spellStart"/>
      <w:r w:rsidRPr="00540464">
        <w:rPr>
          <w:rFonts w:eastAsia="Arial"/>
          <w:color w:val="auto"/>
        </w:rPr>
        <w:t>UniFacisa</w:t>
      </w:r>
      <w:proofErr w:type="spellEnd"/>
      <w:r w:rsidRPr="00540464">
        <w:rPr>
          <w:rFonts w:eastAsia="Arial"/>
          <w:color w:val="auto"/>
        </w:rPr>
        <w:t xml:space="preserve">  </w:t>
      </w:r>
      <w:proofErr w:type="spellStart"/>
      <w:r w:rsidRPr="00540464">
        <w:rPr>
          <w:rFonts w:eastAsia="Arial"/>
          <w:color w:val="auto"/>
        </w:rPr>
        <w:t>Sabrinna</w:t>
      </w:r>
      <w:proofErr w:type="spellEnd"/>
      <w:r w:rsidRPr="00540464">
        <w:rPr>
          <w:rFonts w:eastAsia="Arial"/>
          <w:color w:val="auto"/>
        </w:rPr>
        <w:t xml:space="preserve"> Correia Medeiros Cavalcanti, Doutora.</w:t>
      </w:r>
    </w:p>
    <w:p w14:paraId="2B667D0E" w14:textId="537361C0" w:rsidR="00C47079" w:rsidRPr="00540464" w:rsidRDefault="00C47079" w:rsidP="00136A48">
      <w:pPr>
        <w:spacing w:line="237" w:lineRule="auto"/>
        <w:ind w:left="4080" w:firstLine="720"/>
        <w:jc w:val="center"/>
        <w:rPr>
          <w:color w:val="auto"/>
        </w:rPr>
      </w:pPr>
      <w:r w:rsidRPr="00540464">
        <w:rPr>
          <w:rFonts w:eastAsia="Arial"/>
          <w:color w:val="auto"/>
        </w:rPr>
        <w:t>Orientador</w:t>
      </w:r>
      <w:r w:rsidR="00C8045F" w:rsidRPr="00540464">
        <w:rPr>
          <w:rFonts w:eastAsia="Arial"/>
          <w:color w:val="auto"/>
        </w:rPr>
        <w:t>a</w:t>
      </w:r>
    </w:p>
    <w:p w14:paraId="15D857E2" w14:textId="77777777" w:rsidR="00C47079" w:rsidRPr="00540464" w:rsidRDefault="00C47079" w:rsidP="00C47079">
      <w:pPr>
        <w:spacing w:line="277" w:lineRule="exact"/>
        <w:rPr>
          <w:color w:val="auto"/>
        </w:rPr>
      </w:pPr>
    </w:p>
    <w:p w14:paraId="27B02BC1" w14:textId="77777777" w:rsidR="00C47079" w:rsidRPr="00540464" w:rsidRDefault="00C47079" w:rsidP="00C47079">
      <w:pPr>
        <w:ind w:left="4840"/>
        <w:rPr>
          <w:color w:val="auto"/>
        </w:rPr>
      </w:pPr>
      <w:r w:rsidRPr="00540464">
        <w:rPr>
          <w:rFonts w:eastAsia="Arial"/>
          <w:color w:val="auto"/>
        </w:rPr>
        <w:t>_________________________________</w:t>
      </w:r>
    </w:p>
    <w:p w14:paraId="2C8B5CDD" w14:textId="77777777" w:rsidR="00C47079" w:rsidRPr="00540464" w:rsidRDefault="00C47079" w:rsidP="00C47079">
      <w:pPr>
        <w:spacing w:line="3" w:lineRule="exact"/>
        <w:rPr>
          <w:color w:val="auto"/>
        </w:rPr>
      </w:pPr>
    </w:p>
    <w:p w14:paraId="79764447" w14:textId="77777777" w:rsidR="00C47079" w:rsidRPr="00540464" w:rsidRDefault="00C47079" w:rsidP="00C47079">
      <w:pPr>
        <w:ind w:left="4800"/>
        <w:rPr>
          <w:color w:val="auto"/>
        </w:rPr>
      </w:pPr>
      <w:proofErr w:type="gramStart"/>
      <w:r w:rsidRPr="00540464">
        <w:rPr>
          <w:rFonts w:eastAsia="Arial"/>
          <w:color w:val="auto"/>
        </w:rPr>
        <w:t>Prof.º  da</w:t>
      </w:r>
      <w:proofErr w:type="gramEnd"/>
      <w:r w:rsidRPr="00540464">
        <w:rPr>
          <w:rFonts w:eastAsia="Arial"/>
          <w:color w:val="auto"/>
        </w:rPr>
        <w:t xml:space="preserve">  </w:t>
      </w:r>
      <w:proofErr w:type="spellStart"/>
      <w:r w:rsidRPr="00540464">
        <w:rPr>
          <w:rFonts w:eastAsia="Arial"/>
          <w:color w:val="auto"/>
        </w:rPr>
        <w:t>UniFacisa</w:t>
      </w:r>
      <w:proofErr w:type="spellEnd"/>
      <w:r w:rsidRPr="00540464">
        <w:rPr>
          <w:rFonts w:eastAsia="Arial"/>
          <w:color w:val="auto"/>
        </w:rPr>
        <w:t xml:space="preserve">  NOME  COMPLETO</w:t>
      </w:r>
    </w:p>
    <w:p w14:paraId="49264843" w14:textId="77777777" w:rsidR="00C47079" w:rsidRPr="00540464" w:rsidRDefault="00C47079" w:rsidP="00C47079">
      <w:pPr>
        <w:spacing w:line="237" w:lineRule="auto"/>
        <w:ind w:left="4800"/>
        <w:rPr>
          <w:color w:val="auto"/>
        </w:rPr>
      </w:pPr>
      <w:r w:rsidRPr="00540464">
        <w:rPr>
          <w:rFonts w:eastAsia="Arial"/>
          <w:color w:val="auto"/>
        </w:rPr>
        <w:t>DO SEGUNDO MEMBRO, TITULAÇÃO.</w:t>
      </w:r>
    </w:p>
    <w:p w14:paraId="5CAEFE8A" w14:textId="77777777" w:rsidR="00C47079" w:rsidRPr="00540464" w:rsidRDefault="00C47079" w:rsidP="00C47079">
      <w:pPr>
        <w:spacing w:line="277" w:lineRule="exact"/>
        <w:rPr>
          <w:color w:val="auto"/>
        </w:rPr>
      </w:pPr>
    </w:p>
    <w:p w14:paraId="4067E9EC" w14:textId="77777777" w:rsidR="00C47079" w:rsidRPr="00540464" w:rsidRDefault="00C47079" w:rsidP="00C47079">
      <w:pPr>
        <w:ind w:left="4860"/>
        <w:rPr>
          <w:color w:val="auto"/>
        </w:rPr>
      </w:pPr>
      <w:r w:rsidRPr="00540464">
        <w:rPr>
          <w:rFonts w:eastAsia="Arial"/>
          <w:color w:val="auto"/>
        </w:rPr>
        <w:t>_________________________________</w:t>
      </w:r>
    </w:p>
    <w:p w14:paraId="6D85CAE3" w14:textId="77777777" w:rsidR="00C47079" w:rsidRPr="00540464" w:rsidRDefault="00C47079" w:rsidP="00C47079">
      <w:pPr>
        <w:spacing w:line="2" w:lineRule="exact"/>
        <w:rPr>
          <w:color w:val="auto"/>
        </w:rPr>
      </w:pPr>
    </w:p>
    <w:p w14:paraId="40C56398" w14:textId="77777777" w:rsidR="00C47079" w:rsidRPr="00540464" w:rsidRDefault="00C47079" w:rsidP="00C47079">
      <w:pPr>
        <w:ind w:left="4800"/>
        <w:rPr>
          <w:color w:val="auto"/>
        </w:rPr>
      </w:pPr>
      <w:proofErr w:type="gramStart"/>
      <w:r w:rsidRPr="00540464">
        <w:rPr>
          <w:rFonts w:eastAsia="Arial"/>
          <w:color w:val="auto"/>
        </w:rPr>
        <w:t>Prof.º  da</w:t>
      </w:r>
      <w:proofErr w:type="gramEnd"/>
      <w:r w:rsidRPr="00540464">
        <w:rPr>
          <w:rFonts w:eastAsia="Arial"/>
          <w:color w:val="auto"/>
        </w:rPr>
        <w:t xml:space="preserve">  </w:t>
      </w:r>
      <w:proofErr w:type="spellStart"/>
      <w:r w:rsidRPr="00540464">
        <w:rPr>
          <w:rFonts w:eastAsia="Arial"/>
          <w:color w:val="auto"/>
        </w:rPr>
        <w:t>UniFacisa</w:t>
      </w:r>
      <w:proofErr w:type="spellEnd"/>
      <w:r w:rsidRPr="00540464">
        <w:rPr>
          <w:rFonts w:eastAsia="Arial"/>
          <w:color w:val="auto"/>
        </w:rPr>
        <w:t xml:space="preserve">  NOME  COMPLETO</w:t>
      </w:r>
    </w:p>
    <w:p w14:paraId="6F8AA53E" w14:textId="77777777" w:rsidR="00C47079" w:rsidRPr="00540464" w:rsidRDefault="00C47079" w:rsidP="00C47079">
      <w:pPr>
        <w:spacing w:line="237" w:lineRule="auto"/>
        <w:ind w:left="4800"/>
        <w:rPr>
          <w:color w:val="auto"/>
        </w:rPr>
        <w:sectPr w:rsidR="00C47079" w:rsidRPr="00540464">
          <w:pgSz w:w="11900" w:h="16838"/>
          <w:pgMar w:top="1440" w:right="1129" w:bottom="501" w:left="1440" w:header="0" w:footer="0" w:gutter="0"/>
          <w:cols w:space="720" w:equalWidth="0">
            <w:col w:w="9340"/>
          </w:cols>
        </w:sectPr>
      </w:pPr>
      <w:r w:rsidRPr="00540464">
        <w:rPr>
          <w:rFonts w:eastAsia="Arial"/>
          <w:color w:val="auto"/>
        </w:rPr>
        <w:t>DO TERCEIRO MEMBRO, TITULAÇÃO.</w:t>
      </w:r>
    </w:p>
    <w:p w14:paraId="34F2325C" w14:textId="3F5482E1" w:rsidR="00C47079" w:rsidRPr="00540464" w:rsidRDefault="00C47079" w:rsidP="009F172D">
      <w:pPr>
        <w:jc w:val="center"/>
        <w:rPr>
          <w:rFonts w:eastAsia="Arial"/>
          <w:color w:val="auto"/>
        </w:rPr>
      </w:pPr>
      <w:r w:rsidRPr="00540464">
        <w:rPr>
          <w:rFonts w:eastAsia="Arial"/>
          <w:color w:val="auto"/>
        </w:rPr>
        <w:lastRenderedPageBreak/>
        <w:t xml:space="preserve">A PORNOGRAFIA DE VINGANÇA E A TUTELA JURISDICIONAL PRESTADA PELO ESTADO </w:t>
      </w:r>
      <w:r w:rsidR="00CC424F" w:rsidRPr="00540464">
        <w:rPr>
          <w:rFonts w:eastAsia="Arial"/>
          <w:color w:val="auto"/>
        </w:rPr>
        <w:t xml:space="preserve">COM </w:t>
      </w:r>
      <w:r w:rsidRPr="00540464">
        <w:rPr>
          <w:rFonts w:eastAsia="Arial"/>
          <w:color w:val="auto"/>
        </w:rPr>
        <w:t>O ADVENTO DA LEI Nº 13.718/2018</w:t>
      </w:r>
    </w:p>
    <w:p w14:paraId="4A82D08F" w14:textId="77777777" w:rsidR="00C47079" w:rsidRPr="00540464" w:rsidRDefault="00C47079" w:rsidP="00C47079">
      <w:pPr>
        <w:spacing w:line="200" w:lineRule="exact"/>
        <w:rPr>
          <w:color w:val="auto"/>
        </w:rPr>
      </w:pPr>
    </w:p>
    <w:p w14:paraId="1787CF53" w14:textId="77777777" w:rsidR="00C47079" w:rsidRPr="00540464" w:rsidRDefault="00C47079" w:rsidP="00C47079">
      <w:pPr>
        <w:spacing w:line="200" w:lineRule="exact"/>
        <w:rPr>
          <w:color w:val="auto"/>
        </w:rPr>
      </w:pPr>
    </w:p>
    <w:p w14:paraId="502960AB" w14:textId="77777777" w:rsidR="00C47079" w:rsidRPr="00540464" w:rsidRDefault="00C47079" w:rsidP="00C47079">
      <w:pPr>
        <w:spacing w:line="200" w:lineRule="exact"/>
        <w:rPr>
          <w:color w:val="auto"/>
        </w:rPr>
      </w:pPr>
    </w:p>
    <w:p w14:paraId="5E6E5ED4" w14:textId="77777777" w:rsidR="00C47079" w:rsidRPr="00540464" w:rsidRDefault="00C47079" w:rsidP="00C47079">
      <w:pPr>
        <w:spacing w:line="372" w:lineRule="exact"/>
        <w:rPr>
          <w:color w:val="auto"/>
        </w:rPr>
      </w:pPr>
    </w:p>
    <w:p w14:paraId="4B38DBA2" w14:textId="2584F356" w:rsidR="00C47079" w:rsidRPr="00540464" w:rsidRDefault="009F172D" w:rsidP="009F172D">
      <w:pPr>
        <w:ind w:left="3740" w:firstLine="580"/>
        <w:rPr>
          <w:rFonts w:eastAsia="Arial"/>
          <w:color w:val="auto"/>
        </w:rPr>
      </w:pPr>
      <w:r w:rsidRPr="00540464">
        <w:rPr>
          <w:rFonts w:eastAsia="Arial"/>
          <w:color w:val="auto"/>
        </w:rPr>
        <w:t xml:space="preserve">Pedro Vitor Marques Correia </w:t>
      </w:r>
      <w:r w:rsidR="00674D33" w:rsidRPr="00540464">
        <w:rPr>
          <w:rFonts w:eastAsia="Arial"/>
          <w:color w:val="auto"/>
        </w:rPr>
        <w:t>d</w:t>
      </w:r>
      <w:r w:rsidRPr="00540464">
        <w:rPr>
          <w:rFonts w:eastAsia="Arial"/>
          <w:color w:val="auto"/>
        </w:rPr>
        <w:t xml:space="preserve">e Melo </w:t>
      </w:r>
      <w:r w:rsidR="00136A48" w:rsidRPr="00540464">
        <w:rPr>
          <w:rStyle w:val="Refdenotaderodap"/>
          <w:rFonts w:eastAsia="Arial"/>
          <w:b/>
          <w:color w:val="auto"/>
          <w:vertAlign w:val="baseline"/>
        </w:rPr>
        <w:footnoteReference w:customMarkFollows="1" w:id="1"/>
        <w:t>*</w:t>
      </w:r>
    </w:p>
    <w:p w14:paraId="5F4EAFEA" w14:textId="77777777" w:rsidR="00C47079" w:rsidRPr="00540464" w:rsidRDefault="009F172D" w:rsidP="009F172D">
      <w:pPr>
        <w:ind w:left="3740" w:firstLine="580"/>
        <w:rPr>
          <w:rFonts w:eastAsia="Arial"/>
          <w:color w:val="auto"/>
        </w:rPr>
      </w:pPr>
      <w:proofErr w:type="spellStart"/>
      <w:r w:rsidRPr="00540464">
        <w:rPr>
          <w:rFonts w:eastAsia="Arial"/>
          <w:color w:val="auto"/>
        </w:rPr>
        <w:t>Sabrinna</w:t>
      </w:r>
      <w:proofErr w:type="spellEnd"/>
      <w:r w:rsidRPr="00540464">
        <w:rPr>
          <w:rFonts w:eastAsia="Arial"/>
          <w:color w:val="auto"/>
        </w:rPr>
        <w:t xml:space="preserve"> Correia Medeiros Cavalcanti </w:t>
      </w:r>
      <w:r w:rsidR="00136A48" w:rsidRPr="00540464">
        <w:rPr>
          <w:rFonts w:eastAsia="Arial"/>
          <w:b/>
          <w:color w:val="auto"/>
        </w:rPr>
        <w:t>**</w:t>
      </w:r>
    </w:p>
    <w:p w14:paraId="68BF8A95" w14:textId="77777777" w:rsidR="00C47079" w:rsidRPr="00540464" w:rsidRDefault="00C47079" w:rsidP="00C47079">
      <w:pPr>
        <w:spacing w:line="200" w:lineRule="exact"/>
        <w:rPr>
          <w:rFonts w:eastAsia="Arial"/>
          <w:color w:val="auto"/>
        </w:rPr>
      </w:pPr>
    </w:p>
    <w:p w14:paraId="17346985" w14:textId="77777777" w:rsidR="009F172D" w:rsidRPr="00540464" w:rsidRDefault="009F172D" w:rsidP="00C47079">
      <w:pPr>
        <w:spacing w:line="200" w:lineRule="exact"/>
        <w:rPr>
          <w:color w:val="auto"/>
          <w:sz w:val="20"/>
          <w:szCs w:val="20"/>
        </w:rPr>
      </w:pPr>
    </w:p>
    <w:p w14:paraId="50C0E2AA" w14:textId="77777777" w:rsidR="00C47079" w:rsidRPr="00540464" w:rsidRDefault="00C47079" w:rsidP="00C47079">
      <w:pPr>
        <w:spacing w:line="291" w:lineRule="exact"/>
        <w:rPr>
          <w:color w:val="auto"/>
          <w:sz w:val="20"/>
          <w:szCs w:val="20"/>
        </w:rPr>
      </w:pPr>
    </w:p>
    <w:p w14:paraId="12C47B50" w14:textId="77777777" w:rsidR="009F172D" w:rsidRPr="00540464" w:rsidRDefault="009F172D" w:rsidP="00C47079">
      <w:pPr>
        <w:spacing w:line="291" w:lineRule="exact"/>
        <w:rPr>
          <w:color w:val="auto"/>
          <w:sz w:val="20"/>
          <w:szCs w:val="20"/>
        </w:rPr>
      </w:pPr>
    </w:p>
    <w:p w14:paraId="16BB6097" w14:textId="77777777" w:rsidR="00C47079" w:rsidRPr="00540464" w:rsidRDefault="00C47079" w:rsidP="0044203F">
      <w:pPr>
        <w:ind w:right="-259"/>
        <w:jc w:val="center"/>
        <w:rPr>
          <w:rFonts w:eastAsia="Arial"/>
          <w:b/>
          <w:bCs/>
          <w:color w:val="auto"/>
        </w:rPr>
      </w:pPr>
      <w:r w:rsidRPr="00540464">
        <w:rPr>
          <w:rFonts w:eastAsia="Arial"/>
          <w:b/>
          <w:bCs/>
          <w:color w:val="auto"/>
        </w:rPr>
        <w:t>RESUMO</w:t>
      </w:r>
    </w:p>
    <w:p w14:paraId="2D7540FF" w14:textId="77777777" w:rsidR="0044203F" w:rsidRPr="00540464" w:rsidRDefault="0044203F" w:rsidP="0044203F">
      <w:pPr>
        <w:ind w:right="-259"/>
        <w:jc w:val="center"/>
        <w:rPr>
          <w:color w:val="auto"/>
          <w:sz w:val="20"/>
          <w:szCs w:val="20"/>
        </w:rPr>
      </w:pPr>
    </w:p>
    <w:p w14:paraId="58DD4DD0" w14:textId="77777777" w:rsidR="005E47C7" w:rsidRPr="00540464" w:rsidRDefault="0044203F" w:rsidP="0044203F">
      <w:pPr>
        <w:rPr>
          <w:rFonts w:eastAsia="Arial"/>
          <w:color w:val="auto"/>
        </w:rPr>
      </w:pPr>
      <w:r w:rsidRPr="00540464">
        <w:rPr>
          <w:color w:val="auto"/>
          <w:shd w:val="clear" w:color="auto" w:fill="FFFFFF"/>
        </w:rPr>
        <w:t xml:space="preserve">A pornografia de vingança é um dos crimes virtuais mais conhecidos e </w:t>
      </w:r>
      <w:r w:rsidR="002C63EC" w:rsidRPr="00540464">
        <w:rPr>
          <w:color w:val="auto"/>
          <w:shd w:val="clear" w:color="auto" w:fill="FFFFFF"/>
        </w:rPr>
        <w:t>frequentes</w:t>
      </w:r>
      <w:r w:rsidR="00600612" w:rsidRPr="00540464">
        <w:rPr>
          <w:color w:val="auto"/>
          <w:shd w:val="clear" w:color="auto" w:fill="FFFFFF"/>
        </w:rPr>
        <w:t xml:space="preserve"> na internet e</w:t>
      </w:r>
      <w:r w:rsidRPr="00540464">
        <w:rPr>
          <w:color w:val="auto"/>
          <w:shd w:val="clear" w:color="auto" w:fill="FFFFFF"/>
        </w:rPr>
        <w:t xml:space="preserve"> expõe a intimidade sexual </w:t>
      </w:r>
      <w:r w:rsidR="00600612" w:rsidRPr="00540464">
        <w:rPr>
          <w:color w:val="auto"/>
          <w:shd w:val="clear" w:color="auto" w:fill="FFFFFF"/>
        </w:rPr>
        <w:t xml:space="preserve">de suas vítimas </w:t>
      </w:r>
      <w:r w:rsidRPr="00540464">
        <w:rPr>
          <w:color w:val="auto"/>
          <w:shd w:val="clear" w:color="auto" w:fill="FFFFFF"/>
        </w:rPr>
        <w:t xml:space="preserve">de forma não consensual. </w:t>
      </w:r>
      <w:r w:rsidR="00600612" w:rsidRPr="00540464">
        <w:rPr>
          <w:color w:val="auto"/>
          <w:shd w:val="clear" w:color="auto" w:fill="FFFFFF"/>
        </w:rPr>
        <w:t>Apesar de não ser considerado um crime de gênero, tem, em geral, atingido um número alarmante de mulheres. Embora revele</w:t>
      </w:r>
      <w:r w:rsidR="00FF6F3D" w:rsidRPr="00540464">
        <w:rPr>
          <w:color w:val="auto"/>
          <w:shd w:val="clear" w:color="auto" w:fill="FFFFFF"/>
        </w:rPr>
        <w:t xml:space="preserve"> graves</w:t>
      </w:r>
      <w:r w:rsidR="00600612" w:rsidRPr="00540464">
        <w:rPr>
          <w:color w:val="auto"/>
          <w:shd w:val="clear" w:color="auto" w:fill="FFFFFF"/>
        </w:rPr>
        <w:t xml:space="preserve"> consequências </w:t>
      </w:r>
      <w:r w:rsidR="00FF6F3D" w:rsidRPr="00540464">
        <w:rPr>
          <w:color w:val="auto"/>
          <w:shd w:val="clear" w:color="auto" w:fill="FFFFFF"/>
        </w:rPr>
        <w:t xml:space="preserve">psicológicas e sociais para as pessoas exibidas nas fotos ou vídeos pornográficos, a conduta ofensiva a dignidade sexual não era tutelada penalmente de forma especifica. Assim, </w:t>
      </w:r>
      <w:r w:rsidRPr="00540464">
        <w:rPr>
          <w:color w:val="auto"/>
          <w:shd w:val="clear" w:color="auto" w:fill="FFFFFF"/>
        </w:rPr>
        <w:t xml:space="preserve">tentava-se punir o agente </w:t>
      </w:r>
      <w:r w:rsidR="006F3D4E" w:rsidRPr="00540464">
        <w:rPr>
          <w:color w:val="auto"/>
          <w:shd w:val="clear" w:color="auto" w:fill="FFFFFF"/>
        </w:rPr>
        <w:t xml:space="preserve">tornando-o incurso </w:t>
      </w:r>
      <w:r w:rsidR="00784C23" w:rsidRPr="00540464">
        <w:rPr>
          <w:color w:val="auto"/>
          <w:shd w:val="clear" w:color="auto" w:fill="FFFFFF"/>
        </w:rPr>
        <w:t>em crimes de redação mais ampla</w:t>
      </w:r>
      <w:r w:rsidR="00FF6F3D" w:rsidRPr="00540464">
        <w:rPr>
          <w:color w:val="auto"/>
          <w:shd w:val="clear" w:color="auto" w:fill="FFFFFF"/>
        </w:rPr>
        <w:t xml:space="preserve">. </w:t>
      </w:r>
      <w:r w:rsidR="002C63EC" w:rsidRPr="00540464">
        <w:rPr>
          <w:rFonts w:eastAsia="Arial"/>
          <w:color w:val="auto"/>
        </w:rPr>
        <w:t xml:space="preserve">Após </w:t>
      </w:r>
      <w:r w:rsidR="00FF6F3D" w:rsidRPr="00540464">
        <w:rPr>
          <w:rFonts w:eastAsia="Arial"/>
          <w:color w:val="auto"/>
        </w:rPr>
        <w:t>o</w:t>
      </w:r>
      <w:r w:rsidR="002C63EC" w:rsidRPr="00540464">
        <w:rPr>
          <w:rFonts w:eastAsia="Arial"/>
          <w:color w:val="auto"/>
        </w:rPr>
        <w:t xml:space="preserve"> caso de repercussão nacional da jornalista Rose Leonel, foi intensificada a discussão </w:t>
      </w:r>
      <w:r w:rsidR="00FF6F3D" w:rsidRPr="00540464">
        <w:rPr>
          <w:rFonts w:eastAsia="Arial"/>
          <w:color w:val="auto"/>
        </w:rPr>
        <w:t>sobre o</w:t>
      </w:r>
      <w:r w:rsidR="002C63EC" w:rsidRPr="00540464">
        <w:rPr>
          <w:rFonts w:eastAsia="Arial"/>
          <w:color w:val="auto"/>
        </w:rPr>
        <w:t xml:space="preserve"> tema e a produção legislativa, considerando a punibilidade de um crime </w:t>
      </w:r>
      <w:r w:rsidR="00FF6F3D" w:rsidRPr="00540464">
        <w:rPr>
          <w:rFonts w:eastAsia="Arial"/>
          <w:color w:val="auto"/>
        </w:rPr>
        <w:t>autônomo</w:t>
      </w:r>
      <w:r w:rsidRPr="00540464">
        <w:rPr>
          <w:rFonts w:eastAsia="Arial"/>
          <w:color w:val="auto"/>
        </w:rPr>
        <w:t xml:space="preserve">. </w:t>
      </w:r>
      <w:r w:rsidR="00FF6F3D" w:rsidRPr="00540464">
        <w:rPr>
          <w:color w:val="auto"/>
          <w:shd w:val="clear" w:color="auto" w:fill="FFFFFF"/>
        </w:rPr>
        <w:t>Desta forma, o</w:t>
      </w:r>
      <w:r w:rsidRPr="00540464">
        <w:rPr>
          <w:color w:val="auto"/>
          <w:shd w:val="clear" w:color="auto" w:fill="FFFFFF"/>
        </w:rPr>
        <w:t xml:space="preserve"> presente trabalho tem como objetivo analisar a tutela jurisdicional fornecida pelo Estado, antes e depois do advento da </w:t>
      </w:r>
      <w:r w:rsidR="00DF2320" w:rsidRPr="00540464">
        <w:rPr>
          <w:color w:val="auto"/>
        </w:rPr>
        <w:t>Lei n</w:t>
      </w:r>
      <m:oMath>
        <m:r>
          <w:rPr>
            <w:rFonts w:ascii="Cambria Math" w:hAnsi="Cambria Math"/>
            <w:color w:val="auto"/>
          </w:rPr>
          <m:t>º</m:t>
        </m:r>
      </m:oMath>
      <w:r w:rsidR="00DF2320" w:rsidRPr="00540464">
        <w:rPr>
          <w:color w:val="auto"/>
          <w:shd w:val="clear" w:color="auto" w:fill="FFFFFF"/>
        </w:rPr>
        <w:t xml:space="preserve"> </w:t>
      </w:r>
      <w:r w:rsidR="006F3D4E" w:rsidRPr="00540464">
        <w:rPr>
          <w:color w:val="auto"/>
        </w:rPr>
        <w:t>13.718/2018</w:t>
      </w:r>
      <w:r w:rsidR="00906A0C" w:rsidRPr="00540464">
        <w:rPr>
          <w:color w:val="auto"/>
          <w:shd w:val="clear" w:color="auto" w:fill="FFFFFF"/>
        </w:rPr>
        <w:t xml:space="preserve">, </w:t>
      </w:r>
      <w:r w:rsidR="006F3D4E" w:rsidRPr="00540464">
        <w:rPr>
          <w:color w:val="auto"/>
          <w:shd w:val="clear" w:color="auto" w:fill="FFFFFF"/>
        </w:rPr>
        <w:t xml:space="preserve">além de </w:t>
      </w:r>
      <w:r w:rsidRPr="00540464">
        <w:rPr>
          <w:color w:val="auto"/>
          <w:shd w:val="clear" w:color="auto" w:fill="FFFFFF"/>
        </w:rPr>
        <w:t xml:space="preserve">esclarecer o que é a pornografia de vingança e identificar suas </w:t>
      </w:r>
      <w:r w:rsidR="002C63EC" w:rsidRPr="00540464">
        <w:rPr>
          <w:color w:val="auto"/>
          <w:shd w:val="clear" w:color="auto" w:fill="FFFFFF"/>
        </w:rPr>
        <w:t>consequências</w:t>
      </w:r>
      <w:r w:rsidRPr="00540464">
        <w:rPr>
          <w:color w:val="auto"/>
          <w:shd w:val="clear" w:color="auto" w:fill="FFFFFF"/>
        </w:rPr>
        <w:t xml:space="preserve">, </w:t>
      </w:r>
      <w:r w:rsidR="00054C0B" w:rsidRPr="00540464">
        <w:rPr>
          <w:color w:val="auto"/>
          <w:shd w:val="clear" w:color="auto" w:fill="FFFFFF"/>
        </w:rPr>
        <w:t>elencando</w:t>
      </w:r>
      <w:r w:rsidRPr="00540464">
        <w:rPr>
          <w:color w:val="auto"/>
          <w:shd w:val="clear" w:color="auto" w:fill="FFFFFF"/>
        </w:rPr>
        <w:t xml:space="preserve"> ainda as leis correlatas, bem como a aplicação de jurisprudência penal acerca do tema, para exemplificar como o sistema de justiça criminal vem tratando a matéria.</w:t>
      </w:r>
      <w:r w:rsidRPr="00540464">
        <w:rPr>
          <w:rFonts w:eastAsia="Arial"/>
          <w:color w:val="auto"/>
        </w:rPr>
        <w:t xml:space="preserve"> </w:t>
      </w:r>
      <w:r w:rsidRPr="00540464">
        <w:rPr>
          <w:color w:val="auto"/>
          <w:shd w:val="clear" w:color="auto" w:fill="FFFFFF"/>
        </w:rPr>
        <w:t>Para tal fim, foi utilizada uma pesquisa bibliográfica, em artigos e a legislação brasileira, de caráter qualitativo.</w:t>
      </w:r>
      <w:r w:rsidR="00911324" w:rsidRPr="00540464">
        <w:rPr>
          <w:color w:val="auto"/>
          <w:shd w:val="clear" w:color="auto" w:fill="FFFFFF"/>
        </w:rPr>
        <w:t xml:space="preserve"> Por fim, </w:t>
      </w:r>
      <w:r w:rsidR="003E3CE6" w:rsidRPr="00540464">
        <w:rPr>
          <w:color w:val="auto"/>
          <w:shd w:val="clear" w:color="auto" w:fill="FFFFFF"/>
        </w:rPr>
        <w:t>observar-se-á</w:t>
      </w:r>
      <w:r w:rsidR="005663B6" w:rsidRPr="00540464">
        <w:rPr>
          <w:color w:val="auto"/>
          <w:shd w:val="clear" w:color="auto" w:fill="FFFFFF"/>
        </w:rPr>
        <w:t>, dentre outras coisas,</w:t>
      </w:r>
      <w:r w:rsidR="003E3CE6" w:rsidRPr="00540464">
        <w:rPr>
          <w:color w:val="auto"/>
          <w:shd w:val="clear" w:color="auto" w:fill="FFFFFF"/>
        </w:rPr>
        <w:t xml:space="preserve"> </w:t>
      </w:r>
      <w:r w:rsidR="00AA48A1" w:rsidRPr="00540464">
        <w:rPr>
          <w:color w:val="auto"/>
          <w:shd w:val="clear" w:color="auto" w:fill="FFFFFF"/>
        </w:rPr>
        <w:t>como a pornografia de vingança foi tutelada</w:t>
      </w:r>
      <w:r w:rsidR="004A56EE" w:rsidRPr="00540464">
        <w:rPr>
          <w:color w:val="auto"/>
          <w:shd w:val="clear" w:color="auto" w:fill="FFFFFF"/>
        </w:rPr>
        <w:t xml:space="preserve"> penalmente</w:t>
      </w:r>
      <w:r w:rsidR="00AA48A1" w:rsidRPr="00540464">
        <w:rPr>
          <w:color w:val="auto"/>
          <w:shd w:val="clear" w:color="auto" w:fill="FFFFFF"/>
        </w:rPr>
        <w:t xml:space="preserve">, </w:t>
      </w:r>
      <w:r w:rsidR="00200390" w:rsidRPr="00540464">
        <w:rPr>
          <w:color w:val="auto"/>
          <w:shd w:val="clear" w:color="auto" w:fill="FFFFFF"/>
        </w:rPr>
        <w:t>teve</w:t>
      </w:r>
      <w:r w:rsidR="00AA48A1" w:rsidRPr="00540464">
        <w:rPr>
          <w:color w:val="auto"/>
          <w:shd w:val="clear" w:color="auto" w:fill="FFFFFF"/>
        </w:rPr>
        <w:t xml:space="preserve"> </w:t>
      </w:r>
      <w:r w:rsidR="005663B6" w:rsidRPr="00540464">
        <w:rPr>
          <w:color w:val="auto"/>
          <w:shd w:val="clear" w:color="auto" w:fill="FFFFFF"/>
        </w:rPr>
        <w:t>ampliações</w:t>
      </w:r>
      <w:r w:rsidR="00AA48A1" w:rsidRPr="00540464">
        <w:rPr>
          <w:color w:val="auto"/>
          <w:shd w:val="clear" w:color="auto" w:fill="FFFFFF"/>
        </w:rPr>
        <w:t xml:space="preserve"> </w:t>
      </w:r>
      <w:r w:rsidR="005663B6" w:rsidRPr="00540464">
        <w:rPr>
          <w:color w:val="auto"/>
          <w:shd w:val="clear" w:color="auto" w:fill="FFFFFF"/>
        </w:rPr>
        <w:t>conceituais</w:t>
      </w:r>
      <w:r w:rsidR="00AA48A1" w:rsidRPr="00540464">
        <w:rPr>
          <w:color w:val="auto"/>
          <w:shd w:val="clear" w:color="auto" w:fill="FFFFFF"/>
        </w:rPr>
        <w:t xml:space="preserve">, </w:t>
      </w:r>
      <w:r w:rsidR="004A56EE" w:rsidRPr="00540464">
        <w:rPr>
          <w:color w:val="auto"/>
          <w:shd w:val="clear" w:color="auto" w:fill="FFFFFF"/>
        </w:rPr>
        <w:t xml:space="preserve">e como a lei </w:t>
      </w:r>
      <w:proofErr w:type="spellStart"/>
      <w:r w:rsidR="004A56EE" w:rsidRPr="00540464">
        <w:rPr>
          <w:color w:val="auto"/>
          <w:shd w:val="clear" w:color="auto" w:fill="FFFFFF"/>
        </w:rPr>
        <w:t>tuteladora</w:t>
      </w:r>
      <w:proofErr w:type="spellEnd"/>
      <w:r w:rsidR="00AA48A1" w:rsidRPr="00540464">
        <w:rPr>
          <w:color w:val="auto"/>
          <w:shd w:val="clear" w:color="auto" w:fill="FFFFFF"/>
        </w:rPr>
        <w:t xml:space="preserve"> passou a</w:t>
      </w:r>
      <w:r w:rsidR="00911324" w:rsidRPr="00540464">
        <w:rPr>
          <w:color w:val="auto"/>
          <w:shd w:val="clear" w:color="auto" w:fill="FFFFFF"/>
        </w:rPr>
        <w:t xml:space="preserve"> </w:t>
      </w:r>
      <w:r w:rsidR="00200390" w:rsidRPr="00540464">
        <w:rPr>
          <w:color w:val="auto"/>
          <w:shd w:val="clear" w:color="auto" w:fill="FFFFFF"/>
        </w:rPr>
        <w:t xml:space="preserve">ser um </w:t>
      </w:r>
      <w:r w:rsidR="00200390" w:rsidRPr="00540464">
        <w:rPr>
          <w:rFonts w:eastAsia="Arial"/>
          <w:color w:val="auto"/>
        </w:rPr>
        <w:t>verdadeiro avanço e marco normativo para o Brasil, visto a não mais impunidade velada por parte do Estado</w:t>
      </w:r>
      <w:r w:rsidR="004A56EE" w:rsidRPr="00540464">
        <w:rPr>
          <w:rFonts w:eastAsia="Arial"/>
          <w:color w:val="auto"/>
        </w:rPr>
        <w:t xml:space="preserve"> para com o autor desta </w:t>
      </w:r>
      <w:r w:rsidR="005663B6" w:rsidRPr="00540464">
        <w:rPr>
          <w:rFonts w:eastAsia="Arial"/>
          <w:color w:val="auto"/>
        </w:rPr>
        <w:t>prática</w:t>
      </w:r>
      <w:r w:rsidR="00D56E21" w:rsidRPr="00540464">
        <w:rPr>
          <w:rFonts w:eastAsia="Arial"/>
          <w:color w:val="auto"/>
        </w:rPr>
        <w:t xml:space="preserve"> outrora</w:t>
      </w:r>
      <w:r w:rsidR="004A56EE" w:rsidRPr="00540464">
        <w:rPr>
          <w:rFonts w:eastAsia="Arial"/>
          <w:color w:val="auto"/>
        </w:rPr>
        <w:t xml:space="preserve"> </w:t>
      </w:r>
      <w:r w:rsidR="00200390" w:rsidRPr="00540464">
        <w:rPr>
          <w:rFonts w:eastAsia="Arial"/>
          <w:color w:val="auto"/>
        </w:rPr>
        <w:t>tão comum.</w:t>
      </w:r>
    </w:p>
    <w:p w14:paraId="0F644C23" w14:textId="3CFF0B24" w:rsidR="0044203F" w:rsidRPr="00540464" w:rsidRDefault="006F3D4E" w:rsidP="0044203F">
      <w:pPr>
        <w:rPr>
          <w:rFonts w:eastAsia="Arial"/>
          <w:color w:val="auto"/>
          <w:lang w:val="en-US"/>
        </w:rPr>
      </w:pPr>
      <w:r w:rsidRPr="00540464">
        <w:rPr>
          <w:rFonts w:eastAsia="Arial"/>
          <w:color w:val="auto"/>
        </w:rPr>
        <w:lastRenderedPageBreak/>
        <w:t>PALAVRAS-CHAVE</w:t>
      </w:r>
      <w:r w:rsidR="0044203F" w:rsidRPr="00540464">
        <w:rPr>
          <w:rFonts w:eastAsia="Arial"/>
          <w:b/>
          <w:color w:val="auto"/>
        </w:rPr>
        <w:t>:</w:t>
      </w:r>
      <w:r w:rsidR="0044203F" w:rsidRPr="00540464">
        <w:rPr>
          <w:rFonts w:eastAsia="Arial"/>
          <w:color w:val="auto"/>
        </w:rPr>
        <w:t xml:space="preserve"> Pornografia de Vingança. </w:t>
      </w:r>
      <w:r w:rsidR="00E47468" w:rsidRPr="00540464">
        <w:rPr>
          <w:color w:val="auto"/>
          <w:lang w:val="en-US"/>
        </w:rPr>
        <w:t>Lei n</w:t>
      </w:r>
      <m:oMath>
        <m:r>
          <w:rPr>
            <w:rFonts w:ascii="Cambria Math" w:hAnsi="Cambria Math"/>
            <w:color w:val="auto"/>
            <w:lang w:val="en-US"/>
          </w:rPr>
          <m:t>º</m:t>
        </m:r>
      </m:oMath>
      <w:r w:rsidR="00E47468" w:rsidRPr="00540464">
        <w:rPr>
          <w:color w:val="auto"/>
          <w:lang w:val="en-US"/>
        </w:rPr>
        <w:t xml:space="preserve"> </w:t>
      </w:r>
      <w:r w:rsidRPr="00540464">
        <w:rPr>
          <w:color w:val="auto"/>
          <w:lang w:val="en-US"/>
        </w:rPr>
        <w:t>13.718/2018</w:t>
      </w:r>
      <w:r w:rsidR="0044203F" w:rsidRPr="00540464">
        <w:rPr>
          <w:rFonts w:eastAsia="Arial"/>
          <w:color w:val="auto"/>
          <w:lang w:val="en-US"/>
        </w:rPr>
        <w:t xml:space="preserve">. </w:t>
      </w:r>
      <w:proofErr w:type="spellStart"/>
      <w:r w:rsidRPr="00540464">
        <w:rPr>
          <w:rFonts w:eastAsia="Arial"/>
          <w:color w:val="auto"/>
          <w:lang w:val="en-US"/>
        </w:rPr>
        <w:t>Tutela</w:t>
      </w:r>
      <w:proofErr w:type="spellEnd"/>
      <w:r w:rsidRPr="00540464">
        <w:rPr>
          <w:rFonts w:eastAsia="Arial"/>
          <w:color w:val="auto"/>
          <w:lang w:val="en-US"/>
        </w:rPr>
        <w:t xml:space="preserve"> </w:t>
      </w:r>
      <w:proofErr w:type="spellStart"/>
      <w:r w:rsidRPr="00540464">
        <w:rPr>
          <w:rFonts w:eastAsia="Arial"/>
          <w:color w:val="auto"/>
          <w:lang w:val="en-US"/>
        </w:rPr>
        <w:t>Jurisdicional</w:t>
      </w:r>
      <w:proofErr w:type="spellEnd"/>
      <w:r w:rsidRPr="00540464">
        <w:rPr>
          <w:rFonts w:eastAsia="Arial"/>
          <w:color w:val="auto"/>
          <w:lang w:val="en-US"/>
        </w:rPr>
        <w:t>.</w:t>
      </w:r>
    </w:p>
    <w:p w14:paraId="15C99B88" w14:textId="77777777" w:rsidR="0044203F" w:rsidRPr="00540464" w:rsidRDefault="0044203F" w:rsidP="0044203F">
      <w:pPr>
        <w:rPr>
          <w:rFonts w:eastAsia="Arial"/>
          <w:color w:val="auto"/>
          <w:lang w:val="en-US"/>
        </w:rPr>
      </w:pPr>
    </w:p>
    <w:p w14:paraId="72606873" w14:textId="77777777" w:rsidR="009F172D" w:rsidRPr="00540464" w:rsidRDefault="00C47079" w:rsidP="006F3D4E">
      <w:pPr>
        <w:jc w:val="center"/>
        <w:rPr>
          <w:rFonts w:eastAsia="Arial"/>
          <w:b/>
          <w:bCs/>
          <w:color w:val="auto"/>
          <w:lang w:val="en-US"/>
        </w:rPr>
      </w:pPr>
      <w:r w:rsidRPr="00540464">
        <w:rPr>
          <w:rFonts w:eastAsia="Arial"/>
          <w:b/>
          <w:bCs/>
          <w:color w:val="auto"/>
          <w:lang w:val="en-US"/>
        </w:rPr>
        <w:t>ABSTRACT</w:t>
      </w:r>
    </w:p>
    <w:p w14:paraId="7793FEE2" w14:textId="77777777" w:rsidR="006F3D4E" w:rsidRPr="00540464" w:rsidRDefault="006F3D4E" w:rsidP="006F3D4E">
      <w:pPr>
        <w:jc w:val="center"/>
        <w:rPr>
          <w:rFonts w:eastAsia="Arial"/>
          <w:b/>
          <w:bCs/>
          <w:color w:val="auto"/>
          <w:lang w:val="en-US"/>
        </w:rPr>
      </w:pPr>
    </w:p>
    <w:p w14:paraId="34661371" w14:textId="316BFCE7" w:rsidR="009D03AA" w:rsidRPr="00540464" w:rsidRDefault="009D03AA" w:rsidP="006F3D4E">
      <w:pPr>
        <w:rPr>
          <w:color w:val="auto"/>
          <w:lang w:val="en-US"/>
        </w:rPr>
      </w:pPr>
      <w:r w:rsidRPr="00540464">
        <w:rPr>
          <w:color w:val="auto"/>
          <w:lang w:val="en-US"/>
        </w:rPr>
        <w:t xml:space="preserve">Revenge pornography is one of the most well-known and frequent </w:t>
      </w:r>
      <w:proofErr w:type="spellStart"/>
      <w:r w:rsidRPr="00540464">
        <w:rPr>
          <w:color w:val="auto"/>
          <w:lang w:val="en-US"/>
        </w:rPr>
        <w:t>cyber crimes</w:t>
      </w:r>
      <w:proofErr w:type="spellEnd"/>
      <w:r w:rsidRPr="00540464">
        <w:rPr>
          <w:color w:val="auto"/>
          <w:lang w:val="en-US"/>
        </w:rPr>
        <w:t xml:space="preserve"> on the Internet and exposes the sexual intimacy of its victims in a non-consensual manner. Although not considered a gender crime, it has generally reached an alarming number of women. While revealing serious psychological and social consequences for people displayed in pornographic photos or videos, conduct that offended sexual dignity </w:t>
      </w:r>
      <w:proofErr w:type="gramStart"/>
      <w:r w:rsidRPr="00540464">
        <w:rPr>
          <w:color w:val="auto"/>
          <w:lang w:val="en-US"/>
        </w:rPr>
        <w:t>was not specifically criminally protected</w:t>
      </w:r>
      <w:proofErr w:type="gramEnd"/>
      <w:r w:rsidRPr="00540464">
        <w:rPr>
          <w:color w:val="auto"/>
          <w:lang w:val="en-US"/>
        </w:rPr>
        <w:t xml:space="preserve">. Thus, an attempt </w:t>
      </w:r>
      <w:proofErr w:type="gramStart"/>
      <w:r w:rsidRPr="00540464">
        <w:rPr>
          <w:color w:val="auto"/>
          <w:lang w:val="en-US"/>
        </w:rPr>
        <w:t>was made</w:t>
      </w:r>
      <w:proofErr w:type="gramEnd"/>
      <w:r w:rsidRPr="00540464">
        <w:rPr>
          <w:color w:val="auto"/>
          <w:lang w:val="en-US"/>
        </w:rPr>
        <w:t xml:space="preserve"> to punish the agent by incurring him in broad-based crimes. After the case of national repercussion of journalist Rose Leonel, the discussion on the subject and the legislative production </w:t>
      </w:r>
      <w:proofErr w:type="gramStart"/>
      <w:r w:rsidRPr="00540464">
        <w:rPr>
          <w:color w:val="auto"/>
          <w:lang w:val="en-US"/>
        </w:rPr>
        <w:t>was intensified</w:t>
      </w:r>
      <w:proofErr w:type="gramEnd"/>
      <w:r w:rsidRPr="00540464">
        <w:rPr>
          <w:color w:val="auto"/>
          <w:lang w:val="en-US"/>
        </w:rPr>
        <w:t xml:space="preserve">, considering the punishment of an autonomous crime. </w:t>
      </w:r>
      <w:proofErr w:type="gramStart"/>
      <w:r w:rsidRPr="00540464">
        <w:rPr>
          <w:color w:val="auto"/>
          <w:lang w:val="en-US"/>
        </w:rPr>
        <w:t>Thus, this paper aims to analyze the judicial protection provided by the State, before and after the advent of Law 1</w:t>
      </w:r>
      <w:r w:rsidR="00594E08" w:rsidRPr="00540464">
        <w:rPr>
          <w:color w:val="auto"/>
          <w:lang w:val="en-US"/>
        </w:rPr>
        <w:t>3.718/</w:t>
      </w:r>
      <w:r w:rsidRPr="00540464">
        <w:rPr>
          <w:color w:val="auto"/>
          <w:lang w:val="en-US"/>
        </w:rPr>
        <w:t>2018, in addition to clarifying what revenge pornography is and identifying its consequences, also listing related laws, as well as the application of criminal case law on the subject, to exemplify how the criminal justice system has been dealing with the matter.</w:t>
      </w:r>
      <w:proofErr w:type="gramEnd"/>
      <w:r w:rsidRPr="00540464">
        <w:rPr>
          <w:color w:val="auto"/>
          <w:lang w:val="en-US"/>
        </w:rPr>
        <w:t xml:space="preserve"> To this end, we used a literature search, articles and the Brazilian legislation, of qualitative character. Finally, it will be observed, among other things, how revenge pornography was criminally protected, had conceptual expansions, and how the tutelary law became a real advance and normative framework for Brazil, given the no longer veiled impunity </w:t>
      </w:r>
      <w:r w:rsidR="005C1E2C" w:rsidRPr="00540464">
        <w:rPr>
          <w:color w:val="auto"/>
          <w:lang w:val="en-US"/>
        </w:rPr>
        <w:t>s</w:t>
      </w:r>
      <w:r w:rsidRPr="00540464">
        <w:rPr>
          <w:color w:val="auto"/>
          <w:lang w:val="en-US"/>
        </w:rPr>
        <w:t>tate to the author of this once common practice.</w:t>
      </w:r>
    </w:p>
    <w:p w14:paraId="148FBB55" w14:textId="4B049883" w:rsidR="006F3D4E" w:rsidRPr="00540464" w:rsidRDefault="006F3D4E" w:rsidP="006F3D4E">
      <w:pPr>
        <w:rPr>
          <w:color w:val="auto"/>
          <w:lang w:val="en-US"/>
        </w:rPr>
      </w:pPr>
      <w:r w:rsidRPr="00540464">
        <w:rPr>
          <w:color w:val="auto"/>
          <w:lang w:val="en-US"/>
        </w:rPr>
        <w:t>KEYWORDS: Revenge porn. Law 13.718/2018. Jurisdictional Guardianship.</w:t>
      </w:r>
    </w:p>
    <w:p w14:paraId="69126379" w14:textId="77777777" w:rsidR="006F3D4E" w:rsidRPr="00540464" w:rsidRDefault="006F3D4E" w:rsidP="006F3D4E">
      <w:pPr>
        <w:jc w:val="center"/>
        <w:rPr>
          <w:color w:val="auto"/>
          <w:sz w:val="20"/>
          <w:szCs w:val="20"/>
          <w:lang w:val="en-US"/>
        </w:rPr>
      </w:pPr>
    </w:p>
    <w:p w14:paraId="017F109F" w14:textId="77777777" w:rsidR="002E75F6" w:rsidRPr="00540464" w:rsidRDefault="002E75F6" w:rsidP="002E75F6">
      <w:pPr>
        <w:pStyle w:val="PargrafodaLista"/>
        <w:numPr>
          <w:ilvl w:val="0"/>
          <w:numId w:val="2"/>
        </w:numPr>
        <w:rPr>
          <w:b/>
          <w:color w:val="auto"/>
        </w:rPr>
      </w:pPr>
      <w:r w:rsidRPr="00540464">
        <w:rPr>
          <w:b/>
          <w:color w:val="auto"/>
        </w:rPr>
        <w:t>INTRODUÇÃO</w:t>
      </w:r>
    </w:p>
    <w:p w14:paraId="02AD5A50" w14:textId="77777777" w:rsidR="002E75F6" w:rsidRPr="00540464" w:rsidRDefault="002E75F6" w:rsidP="002E75F6">
      <w:pPr>
        <w:rPr>
          <w:color w:val="auto"/>
        </w:rPr>
      </w:pPr>
    </w:p>
    <w:p w14:paraId="4F6E6B88" w14:textId="241BC7DB" w:rsidR="002E75F6" w:rsidRPr="00540464" w:rsidRDefault="002E75F6" w:rsidP="00F928FA">
      <w:pPr>
        <w:ind w:firstLine="709"/>
        <w:rPr>
          <w:color w:val="auto"/>
          <w:shd w:val="clear" w:color="auto" w:fill="FFFFFF"/>
        </w:rPr>
      </w:pPr>
      <w:r w:rsidRPr="00540464">
        <w:rPr>
          <w:color w:val="auto"/>
          <w:shd w:val="clear" w:color="auto" w:fill="FFFFFF"/>
        </w:rPr>
        <w:t>A rede mundial de computadores (“</w:t>
      </w:r>
      <w:r w:rsidRPr="00540464">
        <w:rPr>
          <w:i/>
          <w:color w:val="auto"/>
          <w:shd w:val="clear" w:color="auto" w:fill="FFFFFF"/>
        </w:rPr>
        <w:t xml:space="preserve">World </w:t>
      </w:r>
      <w:proofErr w:type="spellStart"/>
      <w:r w:rsidRPr="00540464">
        <w:rPr>
          <w:i/>
          <w:color w:val="auto"/>
          <w:shd w:val="clear" w:color="auto" w:fill="FFFFFF"/>
        </w:rPr>
        <w:t>Wide</w:t>
      </w:r>
      <w:proofErr w:type="spellEnd"/>
      <w:r w:rsidRPr="00540464">
        <w:rPr>
          <w:i/>
          <w:color w:val="auto"/>
          <w:shd w:val="clear" w:color="auto" w:fill="FFFFFF"/>
        </w:rPr>
        <w:t xml:space="preserve"> Web</w:t>
      </w:r>
      <w:r w:rsidRPr="00540464">
        <w:rPr>
          <w:color w:val="auto"/>
          <w:shd w:val="clear" w:color="auto" w:fill="FFFFFF"/>
        </w:rPr>
        <w:t xml:space="preserve">”) e a sua popularização geraram significativas transformações no mundo. Dentre essas transformações deve-se destacar a facilitação das comunicações por meio de computadores, celulares ou qualquer dispositivo que </w:t>
      </w:r>
      <w:r w:rsidR="00475E82" w:rsidRPr="00540464">
        <w:rPr>
          <w:color w:val="auto"/>
          <w:shd w:val="clear" w:color="auto" w:fill="FFFFFF"/>
        </w:rPr>
        <w:t xml:space="preserve">se </w:t>
      </w:r>
      <w:r w:rsidRPr="00540464">
        <w:rPr>
          <w:color w:val="auto"/>
          <w:shd w:val="clear" w:color="auto" w:fill="FFFFFF"/>
        </w:rPr>
        <w:t xml:space="preserve">conecte </w:t>
      </w:r>
      <w:r w:rsidR="00475E82" w:rsidRPr="00540464">
        <w:rPr>
          <w:color w:val="auto"/>
          <w:shd w:val="clear" w:color="auto" w:fill="FFFFFF"/>
        </w:rPr>
        <w:t>à</w:t>
      </w:r>
      <w:r w:rsidRPr="00540464">
        <w:rPr>
          <w:color w:val="auto"/>
          <w:shd w:val="clear" w:color="auto" w:fill="FFFFFF"/>
        </w:rPr>
        <w:t xml:space="preserve"> rede. A internet nos dias atuais é uma espaço sem fronteiras em que os seus usuários, localizados em diversos lugares do </w:t>
      </w:r>
      <w:r w:rsidR="00475E82" w:rsidRPr="00540464">
        <w:rPr>
          <w:color w:val="auto"/>
          <w:shd w:val="clear" w:color="auto" w:fill="FFFFFF"/>
        </w:rPr>
        <w:t>planeta</w:t>
      </w:r>
      <w:r w:rsidRPr="00540464">
        <w:rPr>
          <w:color w:val="auto"/>
          <w:shd w:val="clear" w:color="auto" w:fill="FFFFFF"/>
        </w:rPr>
        <w:t>, tem autonomia e liberdade quase que absoluta para se exp</w:t>
      </w:r>
      <w:r w:rsidR="00475E82" w:rsidRPr="00540464">
        <w:rPr>
          <w:color w:val="auto"/>
          <w:shd w:val="clear" w:color="auto" w:fill="FFFFFF"/>
        </w:rPr>
        <w:t xml:space="preserve">ressarem e trocarem informações </w:t>
      </w:r>
      <w:r w:rsidRPr="00540464">
        <w:rPr>
          <w:color w:val="auto"/>
          <w:shd w:val="clear" w:color="auto" w:fill="FFFFFF"/>
        </w:rPr>
        <w:lastRenderedPageBreak/>
        <w:t>de maneira simples, rápida e que podem se propagar atingindo um grande número de outros usuários em curto período de tempo.</w:t>
      </w:r>
    </w:p>
    <w:p w14:paraId="5A2015C9" w14:textId="36F5F349" w:rsidR="002E75F6" w:rsidRPr="00540464" w:rsidRDefault="002E75F6" w:rsidP="00F928FA">
      <w:pPr>
        <w:ind w:firstLine="709"/>
        <w:rPr>
          <w:color w:val="auto"/>
          <w:shd w:val="clear" w:color="auto" w:fill="FFFFFF"/>
        </w:rPr>
      </w:pPr>
      <w:r w:rsidRPr="00540464">
        <w:rPr>
          <w:color w:val="auto"/>
          <w:shd w:val="clear" w:color="auto" w:fill="FFFFFF"/>
        </w:rPr>
        <w:t xml:space="preserve">Em uma análise inicial e superficial, a troca de informações nos moldes acima parece acarretar apenas </w:t>
      </w:r>
      <w:r w:rsidR="00475E82" w:rsidRPr="00540464">
        <w:rPr>
          <w:color w:val="auto"/>
          <w:shd w:val="clear" w:color="auto" w:fill="FFFFFF"/>
        </w:rPr>
        <w:t>consequências</w:t>
      </w:r>
      <w:r w:rsidR="00AB7FC4" w:rsidRPr="00540464">
        <w:rPr>
          <w:color w:val="auto"/>
          <w:shd w:val="clear" w:color="auto" w:fill="FFFFFF"/>
        </w:rPr>
        <w:t xml:space="preserve"> positivas. E</w:t>
      </w:r>
      <w:r w:rsidRPr="00540464">
        <w:rPr>
          <w:color w:val="auto"/>
          <w:shd w:val="clear" w:color="auto" w:fill="FFFFFF"/>
        </w:rPr>
        <w:t>ntretanto, aliada a uma conduta humana antiética, faz surgir no espaço virtual, a título exemplificativo, situações como insultos, humilhações, ameaças, perseguições virtuais (“</w:t>
      </w:r>
      <w:proofErr w:type="spellStart"/>
      <w:r w:rsidRPr="00540464">
        <w:rPr>
          <w:i/>
          <w:color w:val="auto"/>
          <w:shd w:val="clear" w:color="auto" w:fill="FFFFFF"/>
        </w:rPr>
        <w:t>cyberstalking</w:t>
      </w:r>
      <w:proofErr w:type="spellEnd"/>
      <w:r w:rsidR="001D5C97" w:rsidRPr="00540464">
        <w:rPr>
          <w:color w:val="auto"/>
          <w:shd w:val="clear" w:color="auto" w:fill="FFFFFF"/>
        </w:rPr>
        <w:t>”) e os crimes virtuais (</w:t>
      </w:r>
      <w:r w:rsidR="003B27D7" w:rsidRPr="00540464">
        <w:rPr>
          <w:color w:val="auto"/>
          <w:shd w:val="clear" w:color="auto" w:fill="FFFFFF"/>
        </w:rPr>
        <w:t>“</w:t>
      </w:r>
      <w:proofErr w:type="spellStart"/>
      <w:r w:rsidRPr="00540464">
        <w:rPr>
          <w:i/>
          <w:color w:val="auto"/>
          <w:shd w:val="clear" w:color="auto" w:fill="FFFFFF"/>
        </w:rPr>
        <w:t>cybercrimes</w:t>
      </w:r>
      <w:proofErr w:type="spellEnd"/>
      <w:r w:rsidR="003B27D7" w:rsidRPr="00540464">
        <w:rPr>
          <w:color w:val="auto"/>
          <w:shd w:val="clear" w:color="auto" w:fill="FFFFFF"/>
        </w:rPr>
        <w:t>”</w:t>
      </w:r>
      <w:r w:rsidRPr="00540464">
        <w:rPr>
          <w:color w:val="auto"/>
          <w:shd w:val="clear" w:color="auto" w:fill="FFFFFF"/>
        </w:rPr>
        <w:t xml:space="preserve">), cujas consequências </w:t>
      </w:r>
      <w:r w:rsidR="00AB7FC4" w:rsidRPr="00540464">
        <w:rPr>
          <w:color w:val="auto"/>
          <w:shd w:val="clear" w:color="auto" w:fill="FFFFFF"/>
        </w:rPr>
        <w:t>quase sempre atingem vidas reais.</w:t>
      </w:r>
    </w:p>
    <w:p w14:paraId="1BF0954A" w14:textId="30331C17" w:rsidR="00C52B13" w:rsidRPr="00540464" w:rsidRDefault="00C52B13" w:rsidP="00C52B13">
      <w:pPr>
        <w:ind w:firstLine="709"/>
        <w:rPr>
          <w:color w:val="auto"/>
          <w:shd w:val="clear" w:color="auto" w:fill="FFFFFF"/>
        </w:rPr>
      </w:pPr>
      <w:r w:rsidRPr="00540464">
        <w:rPr>
          <w:color w:val="auto"/>
          <w:shd w:val="clear" w:color="auto" w:fill="FFFFFF"/>
        </w:rPr>
        <w:t xml:space="preserve">A </w:t>
      </w:r>
      <w:r w:rsidR="00AB7FC4" w:rsidRPr="00540464">
        <w:rPr>
          <w:color w:val="auto"/>
          <w:shd w:val="clear" w:color="auto" w:fill="FFFFFF"/>
        </w:rPr>
        <w:t>tecnologia</w:t>
      </w:r>
      <w:r w:rsidRPr="00540464">
        <w:rPr>
          <w:color w:val="auto"/>
          <w:shd w:val="clear" w:color="auto" w:fill="FFFFFF"/>
        </w:rPr>
        <w:t xml:space="preserve"> também impactou de forma significativa a form</w:t>
      </w:r>
      <w:r w:rsidR="00AB7FC4" w:rsidRPr="00540464">
        <w:rPr>
          <w:color w:val="auto"/>
          <w:shd w:val="clear" w:color="auto" w:fill="FFFFFF"/>
        </w:rPr>
        <w:t>a como as pessoas se relacionam. D</w:t>
      </w:r>
      <w:r w:rsidRPr="00540464">
        <w:rPr>
          <w:rFonts w:ascii="utopiaregular" w:hAnsi="utopiaregular"/>
          <w:color w:val="auto"/>
          <w:shd w:val="clear" w:color="auto" w:fill="FFFFFF"/>
        </w:rPr>
        <w:t xml:space="preserve">o bate-papo até os aplicativos de encontros, a internet se tornou uma facilitadora quando o objetivo é achar um namorado(a) ou uma </w:t>
      </w:r>
      <w:r w:rsidRPr="00540464">
        <w:rPr>
          <w:rFonts w:ascii="utopiaregular" w:hAnsi="utopiaregular" w:hint="eastAsia"/>
          <w:color w:val="auto"/>
          <w:shd w:val="clear" w:color="auto" w:fill="FFFFFF"/>
        </w:rPr>
        <w:t>“</w:t>
      </w:r>
      <w:r w:rsidRPr="00540464">
        <w:rPr>
          <w:rFonts w:ascii="utopiaregular" w:hAnsi="utopiaregular"/>
          <w:color w:val="auto"/>
          <w:shd w:val="clear" w:color="auto" w:fill="FFFFFF"/>
        </w:rPr>
        <w:t>amigo(a)</w:t>
      </w:r>
      <w:r w:rsidRPr="00540464">
        <w:rPr>
          <w:rFonts w:ascii="utopiaregular" w:hAnsi="utopiaregular" w:hint="eastAsia"/>
          <w:color w:val="auto"/>
          <w:shd w:val="clear" w:color="auto" w:fill="FFFFFF"/>
        </w:rPr>
        <w:t>”</w:t>
      </w:r>
      <w:r w:rsidRPr="00540464">
        <w:rPr>
          <w:rFonts w:ascii="utopiaregular" w:hAnsi="utopiaregular"/>
          <w:color w:val="auto"/>
          <w:shd w:val="clear" w:color="auto" w:fill="FFFFFF"/>
        </w:rPr>
        <w:t xml:space="preserve">. Não demorou muito para os casais ou </w:t>
      </w:r>
      <w:r w:rsidRPr="00540464">
        <w:rPr>
          <w:rFonts w:ascii="utopiaregular" w:hAnsi="utopiaregular" w:hint="eastAsia"/>
          <w:color w:val="auto"/>
          <w:shd w:val="clear" w:color="auto" w:fill="FFFFFF"/>
        </w:rPr>
        <w:t>possíveis</w:t>
      </w:r>
      <w:r w:rsidRPr="00540464">
        <w:rPr>
          <w:rFonts w:ascii="utopiaregular" w:hAnsi="utopiaregular"/>
          <w:color w:val="auto"/>
          <w:shd w:val="clear" w:color="auto" w:fill="FFFFFF"/>
        </w:rPr>
        <w:t xml:space="preserve"> casais </w:t>
      </w:r>
      <w:r w:rsidRPr="00540464">
        <w:rPr>
          <w:rFonts w:ascii="utopiaregular" w:hAnsi="utopiaregular" w:hint="eastAsia"/>
          <w:color w:val="auto"/>
          <w:shd w:val="clear" w:color="auto" w:fill="FFFFFF"/>
        </w:rPr>
        <w:t>começarem</w:t>
      </w:r>
      <w:r w:rsidRPr="00540464">
        <w:rPr>
          <w:rFonts w:ascii="utopiaregular" w:hAnsi="utopiaregular"/>
          <w:color w:val="auto"/>
          <w:shd w:val="clear" w:color="auto" w:fill="FFFFFF"/>
        </w:rPr>
        <w:t xml:space="preserve"> a </w:t>
      </w:r>
      <w:r w:rsidR="00EB7D29" w:rsidRPr="00540464">
        <w:rPr>
          <w:rFonts w:ascii="utopiaregular" w:hAnsi="utopiaregular"/>
          <w:color w:val="auto"/>
          <w:shd w:val="clear" w:color="auto" w:fill="FFFFFF"/>
        </w:rPr>
        <w:t>praticar</w:t>
      </w:r>
      <w:r w:rsidRPr="00540464">
        <w:rPr>
          <w:rFonts w:ascii="utopiaregular" w:hAnsi="utopiaregular"/>
          <w:color w:val="auto"/>
          <w:shd w:val="clear" w:color="auto" w:fill="FFFFFF"/>
        </w:rPr>
        <w:t xml:space="preserve"> o </w:t>
      </w:r>
      <w:r w:rsidR="00981883" w:rsidRPr="00540464">
        <w:rPr>
          <w:rFonts w:ascii="utopiaregular" w:hAnsi="utopiaregular" w:hint="eastAsia"/>
          <w:color w:val="auto"/>
          <w:shd w:val="clear" w:color="auto" w:fill="FFFFFF"/>
        </w:rPr>
        <w:t>“</w:t>
      </w:r>
      <w:proofErr w:type="spellStart"/>
      <w:r w:rsidRPr="00540464">
        <w:rPr>
          <w:rFonts w:ascii="utopiaregular" w:hAnsi="utopiaregular"/>
          <w:i/>
          <w:color w:val="auto"/>
          <w:shd w:val="clear" w:color="auto" w:fill="FFFFFF"/>
        </w:rPr>
        <w:t>sexting</w:t>
      </w:r>
      <w:proofErr w:type="spellEnd"/>
      <w:r w:rsidR="00981883" w:rsidRPr="00540464">
        <w:rPr>
          <w:rFonts w:ascii="utopiaregular" w:hAnsi="utopiaregular" w:hint="eastAsia"/>
          <w:i/>
          <w:color w:val="auto"/>
          <w:shd w:val="clear" w:color="auto" w:fill="FFFFFF"/>
        </w:rPr>
        <w:t>”</w:t>
      </w:r>
      <w:r w:rsidRPr="00540464">
        <w:rPr>
          <w:rFonts w:ascii="utopiaregular" w:hAnsi="utopiaregular"/>
          <w:color w:val="auto"/>
          <w:shd w:val="clear" w:color="auto" w:fill="FFFFFF"/>
        </w:rPr>
        <w:t>, conceituado</w:t>
      </w:r>
      <w:r w:rsidR="00397B4B" w:rsidRPr="00540464">
        <w:rPr>
          <w:rFonts w:ascii="utopiaregular" w:hAnsi="utopiaregular"/>
          <w:color w:val="auto"/>
          <w:shd w:val="clear" w:color="auto" w:fill="FFFFFF"/>
        </w:rPr>
        <w:t>, segundo Ba</w:t>
      </w:r>
      <w:r w:rsidR="001963B6" w:rsidRPr="00540464">
        <w:rPr>
          <w:rFonts w:ascii="utopiaregular" w:hAnsi="utopiaregular"/>
          <w:color w:val="auto"/>
          <w:shd w:val="clear" w:color="auto" w:fill="FFFFFF"/>
        </w:rPr>
        <w:t>rros (</w:t>
      </w:r>
      <w:r w:rsidR="001963B6" w:rsidRPr="00540464">
        <w:t>2014),</w:t>
      </w:r>
      <w:r w:rsidRPr="00540464">
        <w:rPr>
          <w:rFonts w:ascii="utopiaregular" w:hAnsi="utopiaregular"/>
          <w:color w:val="auto"/>
          <w:shd w:val="clear" w:color="auto" w:fill="FFFFFF"/>
        </w:rPr>
        <w:t xml:space="preserve"> como o compartilhamento de </w:t>
      </w:r>
      <w:proofErr w:type="spellStart"/>
      <w:r w:rsidRPr="00540464">
        <w:rPr>
          <w:rFonts w:ascii="utopiaregular" w:hAnsi="utopiaregular"/>
          <w:color w:val="auto"/>
          <w:shd w:val="clear" w:color="auto" w:fill="FFFFFF"/>
        </w:rPr>
        <w:t>conteúdos</w:t>
      </w:r>
      <w:proofErr w:type="spellEnd"/>
      <w:r w:rsidRPr="00540464">
        <w:rPr>
          <w:rFonts w:ascii="utopiaregular" w:hAnsi="utopiaregular"/>
          <w:color w:val="auto"/>
          <w:shd w:val="clear" w:color="auto" w:fill="FFFFFF"/>
        </w:rPr>
        <w:t xml:space="preserve"> eróticos e sensuais atra</w:t>
      </w:r>
      <w:r w:rsidR="001D5C97" w:rsidRPr="00540464">
        <w:rPr>
          <w:rFonts w:ascii="utopiaregular" w:hAnsi="utopiaregular"/>
          <w:color w:val="auto"/>
          <w:shd w:val="clear" w:color="auto" w:fill="FFFFFF"/>
        </w:rPr>
        <w:t>vés de celulares</w:t>
      </w:r>
      <w:r w:rsidR="00AB7FC4" w:rsidRPr="00540464">
        <w:rPr>
          <w:rFonts w:ascii="utopiaregular" w:hAnsi="utopiaregular"/>
          <w:color w:val="auto"/>
          <w:shd w:val="clear" w:color="auto" w:fill="FFFFFF"/>
        </w:rPr>
        <w:t>. I</w:t>
      </w:r>
      <w:r w:rsidR="001D5C97" w:rsidRPr="00540464">
        <w:rPr>
          <w:rFonts w:ascii="utopiaregular" w:hAnsi="utopiaregular"/>
          <w:color w:val="auto"/>
          <w:shd w:val="clear" w:color="auto" w:fill="FFFFFF"/>
        </w:rPr>
        <w:t xml:space="preserve">nicialmente a referida </w:t>
      </w:r>
      <w:r w:rsidR="00C24360" w:rsidRPr="00540464">
        <w:rPr>
          <w:rFonts w:ascii="utopiaregular" w:hAnsi="utopiaregular"/>
          <w:color w:val="auto"/>
          <w:shd w:val="clear" w:color="auto" w:fill="FFFFFF"/>
        </w:rPr>
        <w:t xml:space="preserve">prática </w:t>
      </w:r>
      <w:r w:rsidRPr="00540464">
        <w:rPr>
          <w:rFonts w:ascii="utopiaregular" w:hAnsi="utopiaregular"/>
          <w:color w:val="auto"/>
          <w:shd w:val="clear" w:color="auto" w:fill="FFFFFF"/>
        </w:rPr>
        <w:t xml:space="preserve">se limitava a textos com </w:t>
      </w:r>
      <w:r w:rsidRPr="00540464">
        <w:rPr>
          <w:rFonts w:ascii="utopiaregular" w:hAnsi="utopiaregular" w:hint="eastAsia"/>
          <w:color w:val="auto"/>
          <w:shd w:val="clear" w:color="auto" w:fill="FFFFFF"/>
        </w:rPr>
        <w:t>conteúdo</w:t>
      </w:r>
      <w:r w:rsidRPr="00540464">
        <w:rPr>
          <w:rFonts w:ascii="utopiaregular" w:hAnsi="utopiaregular"/>
          <w:color w:val="auto"/>
          <w:shd w:val="clear" w:color="auto" w:fill="FFFFFF"/>
        </w:rPr>
        <w:t xml:space="preserve"> sexualmente expl</w:t>
      </w:r>
      <w:r w:rsidR="00E5345C" w:rsidRPr="00540464">
        <w:rPr>
          <w:rFonts w:ascii="utopiaregular" w:hAnsi="utopiaregular"/>
          <w:color w:val="auto"/>
          <w:shd w:val="clear" w:color="auto" w:fill="FFFFFF"/>
        </w:rPr>
        <w:t>í</w:t>
      </w:r>
      <w:r w:rsidRPr="00540464">
        <w:rPr>
          <w:rFonts w:ascii="utopiaregular" w:hAnsi="utopiaregular"/>
          <w:color w:val="auto"/>
          <w:shd w:val="clear" w:color="auto" w:fill="FFFFFF"/>
        </w:rPr>
        <w:t xml:space="preserve">cito, contudo, com o avanço </w:t>
      </w:r>
      <w:r w:rsidR="00E5345C" w:rsidRPr="00540464">
        <w:rPr>
          <w:rFonts w:ascii="utopiaregular" w:hAnsi="utopiaregular"/>
          <w:color w:val="auto"/>
          <w:shd w:val="clear" w:color="auto" w:fill="FFFFFF"/>
        </w:rPr>
        <w:t>nos meios digitais</w:t>
      </w:r>
      <w:r w:rsidRPr="00540464">
        <w:rPr>
          <w:rFonts w:ascii="utopiaregular" w:hAnsi="utopiaregular"/>
          <w:color w:val="auto"/>
          <w:shd w:val="clear" w:color="auto" w:fill="FFFFFF"/>
        </w:rPr>
        <w:t xml:space="preserve"> e o desejo de aproximação entre as pessoas que se encontravam fisicamente distante</w:t>
      </w:r>
      <w:r w:rsidR="00E5345C" w:rsidRPr="00540464">
        <w:rPr>
          <w:rFonts w:ascii="utopiaregular" w:hAnsi="utopiaregular"/>
          <w:color w:val="auto"/>
          <w:shd w:val="clear" w:color="auto" w:fill="FFFFFF"/>
        </w:rPr>
        <w:t>s</w:t>
      </w:r>
      <w:r w:rsidRPr="00540464">
        <w:rPr>
          <w:rFonts w:ascii="utopiaregular" w:hAnsi="utopiaregular"/>
          <w:color w:val="auto"/>
          <w:shd w:val="clear" w:color="auto" w:fill="FFFFFF"/>
        </w:rPr>
        <w:t xml:space="preserve">, o ato de enviar fotos ou </w:t>
      </w:r>
      <w:r w:rsidRPr="00540464">
        <w:rPr>
          <w:rFonts w:ascii="utopiaregular" w:hAnsi="utopiaregular" w:hint="eastAsia"/>
          <w:color w:val="auto"/>
          <w:shd w:val="clear" w:color="auto" w:fill="FFFFFF"/>
        </w:rPr>
        <w:t>vídeos</w:t>
      </w:r>
      <w:r w:rsidRPr="00540464">
        <w:rPr>
          <w:rFonts w:ascii="utopiaregular" w:hAnsi="utopiaregular"/>
          <w:color w:val="auto"/>
          <w:shd w:val="clear" w:color="auto" w:fill="FFFFFF"/>
        </w:rPr>
        <w:t xml:space="preserve"> próprios e em posições </w:t>
      </w:r>
      <w:r w:rsidRPr="00540464">
        <w:rPr>
          <w:rFonts w:ascii="utopiaregular" w:hAnsi="utopiaregular" w:hint="eastAsia"/>
          <w:color w:val="auto"/>
          <w:shd w:val="clear" w:color="auto" w:fill="FFFFFF"/>
        </w:rPr>
        <w:t>eróticas</w:t>
      </w:r>
      <w:r w:rsidRPr="00540464">
        <w:rPr>
          <w:rFonts w:ascii="utopiaregular" w:hAnsi="utopiaregular"/>
          <w:color w:val="auto"/>
          <w:shd w:val="clear" w:color="auto" w:fill="FFFFFF"/>
        </w:rPr>
        <w:t xml:space="preserve"> </w:t>
      </w:r>
      <w:r w:rsidRPr="00540464">
        <w:rPr>
          <w:rFonts w:ascii="utopiaregular" w:hAnsi="utopiaregular" w:hint="eastAsia"/>
          <w:color w:val="auto"/>
          <w:shd w:val="clear" w:color="auto" w:fill="FFFFFF"/>
        </w:rPr>
        <w:t>começou</w:t>
      </w:r>
      <w:r w:rsidRPr="00540464">
        <w:rPr>
          <w:rFonts w:ascii="utopiaregular" w:hAnsi="utopiaregular"/>
          <w:color w:val="auto"/>
          <w:shd w:val="clear" w:color="auto" w:fill="FFFFFF"/>
        </w:rPr>
        <w:t xml:space="preserve"> a crescer, inclusive, esse tipo de foto ou </w:t>
      </w:r>
      <w:r w:rsidRPr="00540464">
        <w:rPr>
          <w:rFonts w:ascii="utopiaregular" w:hAnsi="utopiaregular" w:hint="eastAsia"/>
          <w:color w:val="auto"/>
          <w:shd w:val="clear" w:color="auto" w:fill="FFFFFF"/>
        </w:rPr>
        <w:t>vídeo</w:t>
      </w:r>
      <w:r w:rsidRPr="00540464">
        <w:rPr>
          <w:rFonts w:ascii="utopiaregular" w:hAnsi="utopiaregular"/>
          <w:color w:val="auto"/>
          <w:shd w:val="clear" w:color="auto" w:fill="FFFFFF"/>
        </w:rPr>
        <w:t xml:space="preserve"> ganhou uma denominação especifica: </w:t>
      </w:r>
      <w:r w:rsidRPr="00540464">
        <w:rPr>
          <w:rFonts w:ascii="utopiaregular" w:hAnsi="utopiaregular" w:hint="eastAsia"/>
          <w:color w:val="auto"/>
          <w:shd w:val="clear" w:color="auto" w:fill="FFFFFF"/>
        </w:rPr>
        <w:t>“</w:t>
      </w:r>
      <w:proofErr w:type="spellStart"/>
      <w:r w:rsidRPr="00540464">
        <w:rPr>
          <w:rFonts w:ascii="utopiaregular" w:hAnsi="utopiaregular"/>
          <w:i/>
          <w:color w:val="auto"/>
          <w:shd w:val="clear" w:color="auto" w:fill="FFFFFF"/>
        </w:rPr>
        <w:t>nude</w:t>
      </w:r>
      <w:proofErr w:type="spellEnd"/>
      <w:r w:rsidRPr="00540464">
        <w:rPr>
          <w:rFonts w:ascii="utopiaregular" w:hAnsi="utopiaregular" w:hint="eastAsia"/>
          <w:color w:val="auto"/>
          <w:shd w:val="clear" w:color="auto" w:fill="FFFFFF"/>
        </w:rPr>
        <w:t>”</w:t>
      </w:r>
      <w:r w:rsidRPr="00540464">
        <w:rPr>
          <w:rFonts w:ascii="utopiaregular" w:hAnsi="utopiaregular"/>
          <w:color w:val="auto"/>
          <w:shd w:val="clear" w:color="auto" w:fill="FFFFFF"/>
        </w:rPr>
        <w:t>.</w:t>
      </w:r>
      <w:r w:rsidRPr="00540464">
        <w:rPr>
          <w:color w:val="auto"/>
          <w:shd w:val="clear" w:color="auto" w:fill="FFFFFF"/>
        </w:rPr>
        <w:t xml:space="preserve"> </w:t>
      </w:r>
    </w:p>
    <w:p w14:paraId="779C067B" w14:textId="2A3D594C" w:rsidR="00026D11" w:rsidRPr="00540464" w:rsidRDefault="00E5345C" w:rsidP="00026D11">
      <w:pPr>
        <w:ind w:firstLine="709"/>
        <w:rPr>
          <w:color w:val="auto"/>
          <w:shd w:val="clear" w:color="auto" w:fill="FFFFFF"/>
        </w:rPr>
      </w:pPr>
      <w:r w:rsidRPr="00540464">
        <w:rPr>
          <w:color w:val="auto"/>
          <w:shd w:val="clear" w:color="auto" w:fill="FFFFFF"/>
        </w:rPr>
        <w:t>Da mesma forma</w:t>
      </w:r>
      <w:r w:rsidR="00026D11" w:rsidRPr="00540464">
        <w:rPr>
          <w:color w:val="auto"/>
          <w:shd w:val="clear" w:color="auto" w:fill="FFFFFF"/>
        </w:rPr>
        <w:t xml:space="preserve">, também ocorreu a facilitação na forma em que os dados supramencionados podem ser compartilhados para terceiros, seja por meio de aplicativos de mensagens </w:t>
      </w:r>
      <w:proofErr w:type="spellStart"/>
      <w:r w:rsidR="00026D11" w:rsidRPr="00540464">
        <w:rPr>
          <w:color w:val="auto"/>
          <w:shd w:val="clear" w:color="auto" w:fill="FFFFFF"/>
        </w:rPr>
        <w:t>instâneas</w:t>
      </w:r>
      <w:proofErr w:type="spellEnd"/>
      <w:r w:rsidR="00026D11" w:rsidRPr="00540464">
        <w:rPr>
          <w:color w:val="auto"/>
          <w:shd w:val="clear" w:color="auto" w:fill="FFFFFF"/>
        </w:rPr>
        <w:t>, que permitem o recebimento e envio de mensagens de texto, imagens, vídeos, entre outras coisas, em tempo real</w:t>
      </w:r>
      <w:r w:rsidR="007329A7" w:rsidRPr="00540464">
        <w:rPr>
          <w:color w:val="auto"/>
          <w:shd w:val="clear" w:color="auto" w:fill="FFFFFF"/>
        </w:rPr>
        <w:t>,</w:t>
      </w:r>
      <w:r w:rsidR="00026D11" w:rsidRPr="00540464">
        <w:rPr>
          <w:color w:val="auto"/>
          <w:shd w:val="clear" w:color="auto" w:fill="FFFFFF"/>
        </w:rPr>
        <w:t xml:space="preserve"> ou através de sites em que o usuário recebe notificações e é informado quando algum de seus amigos insere algum novo conteúdo.</w:t>
      </w:r>
    </w:p>
    <w:p w14:paraId="37B18B47" w14:textId="4B8783A8" w:rsidR="00026D11" w:rsidRPr="00540464" w:rsidRDefault="00026D11" w:rsidP="00026D11">
      <w:pPr>
        <w:ind w:firstLine="709"/>
        <w:rPr>
          <w:color w:val="auto"/>
          <w:shd w:val="clear" w:color="auto" w:fill="FFFFFF"/>
        </w:rPr>
      </w:pPr>
      <w:r w:rsidRPr="00540464">
        <w:rPr>
          <w:color w:val="auto"/>
          <w:shd w:val="clear" w:color="auto" w:fill="FFFFFF"/>
        </w:rPr>
        <w:t xml:space="preserve">Outra significativa transformação foi a possibilidade dos usuários realizarem chamadas de voz ou vídeo por meio de programas como o Skype, </w:t>
      </w:r>
      <w:proofErr w:type="spellStart"/>
      <w:r w:rsidRPr="00540464">
        <w:rPr>
          <w:color w:val="auto"/>
          <w:shd w:val="clear" w:color="auto" w:fill="FFFFFF"/>
        </w:rPr>
        <w:t>Instagram</w:t>
      </w:r>
      <w:proofErr w:type="spellEnd"/>
      <w:r w:rsidRPr="00540464">
        <w:rPr>
          <w:color w:val="auto"/>
          <w:shd w:val="clear" w:color="auto" w:fill="FFFFFF"/>
        </w:rPr>
        <w:t xml:space="preserve">, </w:t>
      </w:r>
      <w:proofErr w:type="spellStart"/>
      <w:r w:rsidRPr="00540464">
        <w:rPr>
          <w:color w:val="auto"/>
          <w:shd w:val="clear" w:color="auto" w:fill="FFFFFF"/>
        </w:rPr>
        <w:t>WhatsApp</w:t>
      </w:r>
      <w:proofErr w:type="spellEnd"/>
      <w:r w:rsidRPr="00540464">
        <w:rPr>
          <w:color w:val="auto"/>
          <w:shd w:val="clear" w:color="auto" w:fill="FFFFFF"/>
        </w:rPr>
        <w:t>, entre outros. O uso desses comunicadores tem aumentado muito nos últimos anos, facilitando o compartilhamento</w:t>
      </w:r>
      <w:r w:rsidR="00E5345C" w:rsidRPr="00540464">
        <w:rPr>
          <w:color w:val="auto"/>
          <w:shd w:val="clear" w:color="auto" w:fill="FFFFFF"/>
        </w:rPr>
        <w:t>, entre outras coisas,</w:t>
      </w:r>
      <w:r w:rsidRPr="00540464">
        <w:rPr>
          <w:color w:val="auto"/>
          <w:shd w:val="clear" w:color="auto" w:fill="FFFFFF"/>
        </w:rPr>
        <w:t xml:space="preserve"> d</w:t>
      </w:r>
      <w:r w:rsidR="00E5345C" w:rsidRPr="00540464">
        <w:rPr>
          <w:color w:val="auto"/>
          <w:shd w:val="clear" w:color="auto" w:fill="FFFFFF"/>
        </w:rPr>
        <w:t>e</w:t>
      </w:r>
      <w:r w:rsidRPr="00540464">
        <w:rPr>
          <w:color w:val="auto"/>
          <w:shd w:val="clear" w:color="auto" w:fill="FFFFFF"/>
        </w:rPr>
        <w:t xml:space="preserve"> conteúdo pornográfico que muitas vezes contém imagens ou vídeos íntimos que foram objeto de conversas realizadas nesses bate-papos, e que tomam uma dimensão maior na sociedade, na medida em que são compartilhados</w:t>
      </w:r>
      <w:r w:rsidR="00E5345C" w:rsidRPr="00540464">
        <w:rPr>
          <w:color w:val="auto"/>
          <w:shd w:val="clear" w:color="auto" w:fill="FFFFFF"/>
        </w:rPr>
        <w:t>,</w:t>
      </w:r>
      <w:r w:rsidRPr="00540464">
        <w:rPr>
          <w:color w:val="auto"/>
          <w:shd w:val="clear" w:color="auto" w:fill="FFFFFF"/>
        </w:rPr>
        <w:t xml:space="preserve"> sem autorização</w:t>
      </w:r>
      <w:r w:rsidR="00E5345C" w:rsidRPr="00540464">
        <w:rPr>
          <w:color w:val="auto"/>
          <w:shd w:val="clear" w:color="auto" w:fill="FFFFFF"/>
        </w:rPr>
        <w:t xml:space="preserve"> </w:t>
      </w:r>
      <w:r w:rsidR="00587752" w:rsidRPr="00540464">
        <w:rPr>
          <w:color w:val="auto"/>
          <w:shd w:val="clear" w:color="auto" w:fill="FFFFFF"/>
        </w:rPr>
        <w:t>de algum dos envolvidos</w:t>
      </w:r>
      <w:r w:rsidR="00E5345C" w:rsidRPr="00540464">
        <w:rPr>
          <w:color w:val="auto"/>
          <w:shd w:val="clear" w:color="auto" w:fill="FFFFFF"/>
        </w:rPr>
        <w:t>,</w:t>
      </w:r>
      <w:r w:rsidRPr="00540464">
        <w:rPr>
          <w:color w:val="auto"/>
          <w:shd w:val="clear" w:color="auto" w:fill="FFFFFF"/>
        </w:rPr>
        <w:t xml:space="preserve"> por várias pessoas de diferentes grupos sociais. </w:t>
      </w:r>
    </w:p>
    <w:p w14:paraId="671B904A" w14:textId="5DC9317F" w:rsidR="00241FD8" w:rsidRPr="00540464" w:rsidRDefault="00026D11" w:rsidP="00997986">
      <w:pPr>
        <w:ind w:firstLine="709"/>
        <w:rPr>
          <w:rFonts w:eastAsia="Arial"/>
          <w:color w:val="auto"/>
          <w:sz w:val="20"/>
          <w:szCs w:val="20"/>
        </w:rPr>
      </w:pPr>
      <w:r w:rsidRPr="00540464">
        <w:rPr>
          <w:color w:val="auto"/>
          <w:shd w:val="clear" w:color="auto" w:fill="FFFFFF"/>
        </w:rPr>
        <w:t>Atualmente, um dos crimes virtuais mais conhecidos e que têm se tornado cada vez mais frequente é a pornografia de vingança (“</w:t>
      </w:r>
      <w:proofErr w:type="spellStart"/>
      <w:r w:rsidRPr="00540464">
        <w:rPr>
          <w:i/>
          <w:color w:val="auto"/>
          <w:shd w:val="clear" w:color="auto" w:fill="FFFFFF"/>
        </w:rPr>
        <w:t>porn</w:t>
      </w:r>
      <w:proofErr w:type="spellEnd"/>
      <w:r w:rsidR="00C07C1A" w:rsidRPr="00540464">
        <w:rPr>
          <w:i/>
          <w:color w:val="auto"/>
          <w:shd w:val="clear" w:color="auto" w:fill="FFFFFF"/>
        </w:rPr>
        <w:t xml:space="preserve"> </w:t>
      </w:r>
      <w:proofErr w:type="spellStart"/>
      <w:r w:rsidRPr="00540464">
        <w:rPr>
          <w:i/>
          <w:color w:val="auto"/>
          <w:shd w:val="clear" w:color="auto" w:fill="FFFFFF"/>
        </w:rPr>
        <w:t>revenge</w:t>
      </w:r>
      <w:proofErr w:type="spellEnd"/>
      <w:r w:rsidRPr="00540464">
        <w:rPr>
          <w:color w:val="auto"/>
          <w:shd w:val="clear" w:color="auto" w:fill="FFFFFF"/>
        </w:rPr>
        <w:t xml:space="preserve">”), que consiste, segundo </w:t>
      </w:r>
      <w:r w:rsidRPr="00540464">
        <w:rPr>
          <w:color w:val="auto"/>
          <w:shd w:val="clear" w:color="auto" w:fill="FFFFFF"/>
        </w:rPr>
        <w:lastRenderedPageBreak/>
        <w:t xml:space="preserve">o conceito clássico, em expor na internet, de forma não consensual e com finalidade de vingança, qualquer material de conteúdo sexualmente íntimo e privado de uma pessoa. </w:t>
      </w:r>
    </w:p>
    <w:p w14:paraId="1B420463" w14:textId="7975EAB0" w:rsidR="00026D11" w:rsidRPr="00540464" w:rsidRDefault="000D3E81" w:rsidP="00026D11">
      <w:pPr>
        <w:ind w:firstLine="709"/>
        <w:rPr>
          <w:color w:val="auto"/>
          <w:shd w:val="clear" w:color="auto" w:fill="FFFFFF"/>
        </w:rPr>
      </w:pPr>
      <w:r w:rsidRPr="00540464">
        <w:rPr>
          <w:color w:val="auto"/>
          <w:shd w:val="clear" w:color="auto" w:fill="FFFFFF"/>
        </w:rPr>
        <w:t>Trata-se de</w:t>
      </w:r>
      <w:r w:rsidR="00026D11" w:rsidRPr="00540464">
        <w:rPr>
          <w:color w:val="auto"/>
          <w:shd w:val="clear" w:color="auto" w:fill="FFFFFF"/>
        </w:rPr>
        <w:t xml:space="preserve"> </w:t>
      </w:r>
      <w:r w:rsidR="00BB69FB" w:rsidRPr="00540464">
        <w:rPr>
          <w:color w:val="auto"/>
          <w:shd w:val="clear" w:color="auto" w:fill="FFFFFF"/>
        </w:rPr>
        <w:t xml:space="preserve">um crime virtual </w:t>
      </w:r>
      <w:r w:rsidRPr="00540464">
        <w:rPr>
          <w:color w:val="auto"/>
          <w:shd w:val="clear" w:color="auto" w:fill="FFFFFF"/>
        </w:rPr>
        <w:t>que pode atingir mulheres,</w:t>
      </w:r>
      <w:r w:rsidR="00BB69FB" w:rsidRPr="00540464">
        <w:rPr>
          <w:color w:val="auto"/>
          <w:shd w:val="clear" w:color="auto" w:fill="FFFFFF"/>
        </w:rPr>
        <w:t xml:space="preserve"> </w:t>
      </w:r>
      <w:r w:rsidR="00026D11" w:rsidRPr="00540464">
        <w:rPr>
          <w:color w:val="auto"/>
          <w:shd w:val="clear" w:color="auto" w:fill="FFFFFF"/>
        </w:rPr>
        <w:t xml:space="preserve">homens, crianças e adolescentes, de qualquer classe ou grupo social, </w:t>
      </w:r>
      <w:r w:rsidRPr="00540464">
        <w:rPr>
          <w:color w:val="auto"/>
          <w:shd w:val="clear" w:color="auto" w:fill="FFFFFF"/>
        </w:rPr>
        <w:t>envolvidos ou não em relações afetivas</w:t>
      </w:r>
      <w:r w:rsidR="00176F93" w:rsidRPr="00540464">
        <w:rPr>
          <w:color w:val="auto"/>
          <w:shd w:val="clear" w:color="auto" w:fill="FFFFFF"/>
        </w:rPr>
        <w:t>.</w:t>
      </w:r>
      <w:r w:rsidRPr="00540464">
        <w:rPr>
          <w:color w:val="auto"/>
          <w:shd w:val="clear" w:color="auto" w:fill="FFFFFF"/>
        </w:rPr>
        <w:t xml:space="preserve"> G</w:t>
      </w:r>
      <w:r w:rsidR="00176F93" w:rsidRPr="00540464">
        <w:rPr>
          <w:color w:val="auto"/>
          <w:shd w:val="clear" w:color="auto" w:fill="FFFFFF"/>
        </w:rPr>
        <w:t xml:space="preserve">eralmente, antes da divulgação das imagens </w:t>
      </w:r>
      <w:r w:rsidR="000F6783" w:rsidRPr="00540464">
        <w:rPr>
          <w:color w:val="auto"/>
          <w:shd w:val="clear" w:color="auto" w:fill="FFFFFF"/>
        </w:rPr>
        <w:t>í</w:t>
      </w:r>
      <w:r w:rsidR="00176F93" w:rsidRPr="00540464">
        <w:rPr>
          <w:color w:val="auto"/>
          <w:shd w:val="clear" w:color="auto" w:fill="FFFFFF"/>
        </w:rPr>
        <w:t>ntimas, podem se</w:t>
      </w:r>
      <w:r w:rsidR="000F6783" w:rsidRPr="00540464">
        <w:rPr>
          <w:color w:val="auto"/>
          <w:shd w:val="clear" w:color="auto" w:fill="FFFFFF"/>
        </w:rPr>
        <w:t>r</w:t>
      </w:r>
      <w:r w:rsidR="00176F93" w:rsidRPr="00540464">
        <w:rPr>
          <w:color w:val="auto"/>
          <w:shd w:val="clear" w:color="auto" w:fill="FFFFFF"/>
        </w:rPr>
        <w:t xml:space="preserve"> </w:t>
      </w:r>
      <w:r w:rsidR="000F6783" w:rsidRPr="00540464">
        <w:rPr>
          <w:color w:val="auto"/>
          <w:shd w:val="clear" w:color="auto" w:fill="FFFFFF"/>
        </w:rPr>
        <w:t>praticados</w:t>
      </w:r>
      <w:r w:rsidR="00176F93" w:rsidRPr="00540464">
        <w:rPr>
          <w:color w:val="auto"/>
          <w:shd w:val="clear" w:color="auto" w:fill="FFFFFF"/>
        </w:rPr>
        <w:t xml:space="preserve"> ameaças</w:t>
      </w:r>
      <w:r w:rsidR="00026D11" w:rsidRPr="00540464">
        <w:rPr>
          <w:color w:val="auto"/>
          <w:shd w:val="clear" w:color="auto" w:fill="FFFFFF"/>
        </w:rPr>
        <w:t xml:space="preserve"> </w:t>
      </w:r>
      <w:r w:rsidR="00176F93" w:rsidRPr="00540464">
        <w:rPr>
          <w:color w:val="auto"/>
          <w:shd w:val="clear" w:color="auto" w:fill="FFFFFF"/>
        </w:rPr>
        <w:t>que objetivam a</w:t>
      </w:r>
      <w:r w:rsidR="000F6783" w:rsidRPr="00540464">
        <w:t xml:space="preserve"> </w:t>
      </w:r>
      <w:r w:rsidR="000F6783" w:rsidRPr="00540464">
        <w:rPr>
          <w:color w:val="auto"/>
          <w:shd w:val="clear" w:color="auto" w:fill="FFFFFF"/>
        </w:rPr>
        <w:t>consecução ou</w:t>
      </w:r>
      <w:r w:rsidR="00026D11" w:rsidRPr="00540464">
        <w:rPr>
          <w:color w:val="auto"/>
          <w:shd w:val="clear" w:color="auto" w:fill="FFFFFF"/>
        </w:rPr>
        <w:t xml:space="preserve"> manutenção de relações sexuais </w:t>
      </w:r>
      <w:r w:rsidR="00176F93" w:rsidRPr="00540464">
        <w:rPr>
          <w:color w:val="auto"/>
          <w:shd w:val="clear" w:color="auto" w:fill="FFFFFF"/>
        </w:rPr>
        <w:t>e/ou</w:t>
      </w:r>
      <w:r w:rsidR="00026D11" w:rsidRPr="00540464">
        <w:rPr>
          <w:color w:val="auto"/>
          <w:shd w:val="clear" w:color="auto" w:fill="FFFFFF"/>
        </w:rPr>
        <w:t xml:space="preserve"> afetivas</w:t>
      </w:r>
      <w:r w:rsidR="00E22F28" w:rsidRPr="00540464">
        <w:rPr>
          <w:color w:val="auto"/>
          <w:shd w:val="clear" w:color="auto" w:fill="FFFFFF"/>
        </w:rPr>
        <w:t>,</w:t>
      </w:r>
      <w:r w:rsidR="00026D11" w:rsidRPr="00540464">
        <w:rPr>
          <w:color w:val="auto"/>
          <w:shd w:val="clear" w:color="auto" w:fill="FFFFFF"/>
        </w:rPr>
        <w:t xml:space="preserve"> </w:t>
      </w:r>
      <w:r w:rsidR="006612E4" w:rsidRPr="00540464">
        <w:rPr>
          <w:color w:val="auto"/>
          <w:shd w:val="clear" w:color="auto" w:fill="FFFFFF"/>
        </w:rPr>
        <w:t xml:space="preserve">evitar o </w:t>
      </w:r>
      <w:r w:rsidR="00026D11" w:rsidRPr="00540464">
        <w:rPr>
          <w:color w:val="auto"/>
          <w:shd w:val="clear" w:color="auto" w:fill="FFFFFF"/>
        </w:rPr>
        <w:t>rompimento</w:t>
      </w:r>
      <w:r w:rsidR="00176F93" w:rsidRPr="00540464">
        <w:rPr>
          <w:color w:val="auto"/>
          <w:shd w:val="clear" w:color="auto" w:fill="FFFFFF"/>
        </w:rPr>
        <w:t xml:space="preserve"> afetivo</w:t>
      </w:r>
      <w:r w:rsidR="00026D11" w:rsidRPr="00540464">
        <w:rPr>
          <w:color w:val="auto"/>
          <w:shd w:val="clear" w:color="auto" w:fill="FFFFFF"/>
        </w:rPr>
        <w:t xml:space="preserve">, </w:t>
      </w:r>
      <w:r w:rsidR="00176F93" w:rsidRPr="00540464">
        <w:rPr>
          <w:color w:val="auto"/>
          <w:shd w:val="clear" w:color="auto" w:fill="FFFFFF"/>
        </w:rPr>
        <w:t>auferir recompensa ou lucro</w:t>
      </w:r>
      <w:r w:rsidR="006612E4" w:rsidRPr="00540464">
        <w:rPr>
          <w:color w:val="auto"/>
          <w:shd w:val="clear" w:color="auto" w:fill="FFFFFF"/>
        </w:rPr>
        <w:t>, dentre outros cenários</w:t>
      </w:r>
      <w:r w:rsidR="00026D11" w:rsidRPr="00540464">
        <w:rPr>
          <w:color w:val="auto"/>
          <w:shd w:val="clear" w:color="auto" w:fill="FFFFFF"/>
        </w:rPr>
        <w:t>.</w:t>
      </w:r>
    </w:p>
    <w:p w14:paraId="2B6E5C04" w14:textId="1349F629" w:rsidR="00D37A3F" w:rsidRPr="00540464" w:rsidRDefault="000F6783" w:rsidP="00D37A3F">
      <w:pPr>
        <w:ind w:firstLine="720"/>
        <w:rPr>
          <w:color w:val="auto"/>
        </w:rPr>
      </w:pPr>
      <w:r w:rsidRPr="00540464">
        <w:rPr>
          <w:color w:val="auto"/>
        </w:rPr>
        <w:t>Já n</w:t>
      </w:r>
      <w:r w:rsidR="00D37A3F" w:rsidRPr="00540464">
        <w:rPr>
          <w:color w:val="auto"/>
        </w:rPr>
        <w:t>o ano de 2013, uma pesquisa realizada</w:t>
      </w:r>
      <w:r w:rsidRPr="00540464">
        <w:rPr>
          <w:color w:val="auto"/>
        </w:rPr>
        <w:t xml:space="preserve"> no Brasil</w:t>
      </w:r>
      <w:r w:rsidR="00D37A3F" w:rsidRPr="00540464">
        <w:rPr>
          <w:color w:val="auto"/>
        </w:rPr>
        <w:t xml:space="preserve"> pela Organizaç</w:t>
      </w:r>
      <w:r w:rsidRPr="00540464">
        <w:rPr>
          <w:color w:val="auto"/>
        </w:rPr>
        <w:t>ão</w:t>
      </w:r>
      <w:r w:rsidR="00D37A3F" w:rsidRPr="00540464">
        <w:rPr>
          <w:color w:val="auto"/>
        </w:rPr>
        <w:t xml:space="preserve"> não Governamental (ONG) </w:t>
      </w:r>
      <w:proofErr w:type="spellStart"/>
      <w:r w:rsidR="00D37A3F" w:rsidRPr="00540464">
        <w:rPr>
          <w:i/>
          <w:color w:val="auto"/>
        </w:rPr>
        <w:t>SaferNet</w:t>
      </w:r>
      <w:proofErr w:type="spellEnd"/>
      <w:r w:rsidR="00D37A3F" w:rsidRPr="00540464">
        <w:rPr>
          <w:color w:val="auto"/>
        </w:rPr>
        <w:t xml:space="preserve">, especializada em crimes virtuais e na defesa dos Direitos Humanos na Internet, </w:t>
      </w:r>
      <w:r w:rsidRPr="00540464">
        <w:rPr>
          <w:color w:val="auto"/>
        </w:rPr>
        <w:t>perguntou a</w:t>
      </w:r>
      <w:r w:rsidR="00D37A3F" w:rsidRPr="00540464">
        <w:rPr>
          <w:color w:val="auto"/>
        </w:rPr>
        <w:t xml:space="preserve"> 702 jovens entre 16 e 23 anos, se j</w:t>
      </w:r>
      <w:r w:rsidRPr="00540464">
        <w:rPr>
          <w:color w:val="auto"/>
        </w:rPr>
        <w:t>á tinham recebido pela internet</w:t>
      </w:r>
      <w:r w:rsidR="00D37A3F" w:rsidRPr="00540464">
        <w:rPr>
          <w:color w:val="auto"/>
        </w:rPr>
        <w:t xml:space="preserve"> fotos de colegas e/ou amigos sem roupa ou exibindo partes íntimas do corpo. Do total, 32% afirmaram que já receberam esse tipo de material uma ou mais vezes.</w:t>
      </w:r>
    </w:p>
    <w:p w14:paraId="2354AC4D" w14:textId="03AA7C5B" w:rsidR="002E75F6" w:rsidRPr="00540464" w:rsidRDefault="00F95494" w:rsidP="002D45D2">
      <w:pPr>
        <w:ind w:firstLine="709"/>
        <w:rPr>
          <w:rFonts w:eastAsia="Arial"/>
          <w:color w:val="auto"/>
        </w:rPr>
      </w:pPr>
      <w:r w:rsidRPr="00540464">
        <w:rPr>
          <w:color w:val="auto"/>
          <w:shd w:val="clear" w:color="auto" w:fill="FFFFFF"/>
        </w:rPr>
        <w:t xml:space="preserve">Diante </w:t>
      </w:r>
      <w:r w:rsidR="000F6783" w:rsidRPr="00540464">
        <w:rPr>
          <w:color w:val="auto"/>
          <w:shd w:val="clear" w:color="auto" w:fill="FFFFFF"/>
        </w:rPr>
        <w:t>da ampliação crescente</w:t>
      </w:r>
      <w:r w:rsidRPr="00540464">
        <w:rPr>
          <w:color w:val="auto"/>
          <w:shd w:val="clear" w:color="auto" w:fill="FFFFFF"/>
        </w:rPr>
        <w:t xml:space="preserve"> no </w:t>
      </w:r>
      <w:r w:rsidR="002D45D2" w:rsidRPr="00540464">
        <w:rPr>
          <w:color w:val="auto"/>
          <w:shd w:val="clear" w:color="auto" w:fill="FFFFFF"/>
        </w:rPr>
        <w:t>número</w:t>
      </w:r>
      <w:r w:rsidRPr="00540464">
        <w:rPr>
          <w:color w:val="auto"/>
          <w:shd w:val="clear" w:color="auto" w:fill="FFFFFF"/>
        </w:rPr>
        <w:t xml:space="preserve"> de casos de divulgação de cenas de sexo ou pornografia em que não há o consentimento da vítima, apesar do relativo índice de denúncias e </w:t>
      </w:r>
      <w:r w:rsidR="000F6783" w:rsidRPr="00540464">
        <w:rPr>
          <w:color w:val="auto"/>
          <w:shd w:val="clear" w:color="auto" w:fill="FFFFFF"/>
        </w:rPr>
        <w:t>de</w:t>
      </w:r>
      <w:r w:rsidRPr="00540464">
        <w:rPr>
          <w:color w:val="auto"/>
          <w:shd w:val="clear" w:color="auto" w:fill="FFFFFF"/>
        </w:rPr>
        <w:t xml:space="preserve"> inexistência de dados de fontes oficiais</w:t>
      </w:r>
      <w:r w:rsidR="002E75F6" w:rsidRPr="00540464">
        <w:rPr>
          <w:color w:val="auto"/>
          <w:shd w:val="clear" w:color="auto" w:fill="FFFFFF"/>
        </w:rPr>
        <w:t xml:space="preserve">, o presente estudo </w:t>
      </w:r>
      <w:r w:rsidR="00BA7BE1" w:rsidRPr="00540464">
        <w:rPr>
          <w:color w:val="auto"/>
          <w:shd w:val="clear" w:color="auto" w:fill="FFFFFF"/>
        </w:rPr>
        <w:t>busca</w:t>
      </w:r>
      <w:r w:rsidR="002E75F6" w:rsidRPr="00540464">
        <w:rPr>
          <w:color w:val="auto"/>
          <w:shd w:val="clear" w:color="auto" w:fill="FFFFFF"/>
        </w:rPr>
        <w:t xml:space="preserve"> </w:t>
      </w:r>
      <w:r w:rsidR="002E75F6" w:rsidRPr="00540464">
        <w:rPr>
          <w:color w:val="auto"/>
        </w:rPr>
        <w:t xml:space="preserve">analisar a tutela jurisdicional fornecida pelo Estado </w:t>
      </w:r>
      <w:r w:rsidR="002E75F6" w:rsidRPr="00540464">
        <w:rPr>
          <w:rFonts w:eastAsia="Arial"/>
          <w:color w:val="auto"/>
        </w:rPr>
        <w:t>antes e depois do advento da lei que tipificou penalmente</w:t>
      </w:r>
      <w:r w:rsidR="000E76C4" w:rsidRPr="00540464">
        <w:rPr>
          <w:rFonts w:eastAsia="Arial"/>
          <w:color w:val="auto"/>
        </w:rPr>
        <w:t xml:space="preserve"> a pornografia de vingança, </w:t>
      </w:r>
      <w:r w:rsidR="00BA7BE1" w:rsidRPr="00540464">
        <w:rPr>
          <w:rFonts w:eastAsia="Arial"/>
          <w:color w:val="auto"/>
        </w:rPr>
        <w:t>tipificando-a</w:t>
      </w:r>
      <w:r w:rsidR="000E76C4" w:rsidRPr="00540464">
        <w:rPr>
          <w:rFonts w:eastAsia="Arial"/>
          <w:color w:val="auto"/>
        </w:rPr>
        <w:t xml:space="preserve"> no </w:t>
      </w:r>
      <w:r w:rsidR="00551F96" w:rsidRPr="00540464">
        <w:rPr>
          <w:rFonts w:eastAsia="Arial"/>
          <w:color w:val="auto"/>
        </w:rPr>
        <w:t>artigo</w:t>
      </w:r>
      <w:r w:rsidR="000E76C4" w:rsidRPr="00540464">
        <w:rPr>
          <w:rFonts w:eastAsia="Arial"/>
          <w:color w:val="auto"/>
        </w:rPr>
        <w:t xml:space="preserve"> 218-C,</w:t>
      </w:r>
      <w:r w:rsidR="00927C03" w:rsidRPr="00540464">
        <w:rPr>
          <w:rFonts w:eastAsia="Arial"/>
          <w:color w:val="auto"/>
        </w:rPr>
        <w:t xml:space="preserve"> §1,</w:t>
      </w:r>
      <w:r w:rsidR="000E76C4" w:rsidRPr="00540464">
        <w:rPr>
          <w:rFonts w:eastAsia="Arial"/>
          <w:color w:val="auto"/>
        </w:rPr>
        <w:t xml:space="preserve"> do CP.</w:t>
      </w:r>
    </w:p>
    <w:p w14:paraId="0262DC12" w14:textId="1A97D5EA" w:rsidR="00F95494" w:rsidRPr="00540464" w:rsidRDefault="00927C03" w:rsidP="00F928FA">
      <w:pPr>
        <w:ind w:firstLine="709"/>
        <w:rPr>
          <w:rFonts w:eastAsia="Arial"/>
          <w:color w:val="auto"/>
        </w:rPr>
      </w:pPr>
      <w:r w:rsidRPr="00540464">
        <w:rPr>
          <w:rFonts w:eastAsia="Arial"/>
          <w:color w:val="auto"/>
        </w:rPr>
        <w:t>O delito criado recentemente, inclusive,</w:t>
      </w:r>
      <w:r w:rsidR="00F95494" w:rsidRPr="00540464">
        <w:rPr>
          <w:rFonts w:eastAsia="Arial"/>
          <w:color w:val="auto"/>
        </w:rPr>
        <w:t xml:space="preserve"> passou a ser considerado uma violência de gênero em face das mulheres, maiores vítimas </w:t>
      </w:r>
      <w:r w:rsidR="00631662" w:rsidRPr="00540464">
        <w:rPr>
          <w:rFonts w:eastAsia="Arial"/>
          <w:color w:val="auto"/>
        </w:rPr>
        <w:t xml:space="preserve">da </w:t>
      </w:r>
      <w:r w:rsidR="00F95494" w:rsidRPr="00540464">
        <w:rPr>
          <w:rFonts w:eastAsia="Arial"/>
          <w:color w:val="auto"/>
        </w:rPr>
        <w:t>conduta</w:t>
      </w:r>
      <w:r w:rsidR="00631662" w:rsidRPr="00540464">
        <w:rPr>
          <w:rFonts w:eastAsia="Arial"/>
          <w:color w:val="auto"/>
        </w:rPr>
        <w:t xml:space="preserve"> descrita acima</w:t>
      </w:r>
      <w:r w:rsidR="00F95494" w:rsidRPr="00540464">
        <w:rPr>
          <w:rFonts w:eastAsia="Arial"/>
          <w:color w:val="auto"/>
        </w:rPr>
        <w:t>.</w:t>
      </w:r>
    </w:p>
    <w:p w14:paraId="25A146B4" w14:textId="7A27F3C3" w:rsidR="002E75F6" w:rsidRPr="00540464" w:rsidRDefault="002E75F6" w:rsidP="00F928FA">
      <w:pPr>
        <w:tabs>
          <w:tab w:val="left" w:pos="5562"/>
        </w:tabs>
        <w:autoSpaceDE w:val="0"/>
        <w:autoSpaceDN w:val="0"/>
        <w:adjustRightInd w:val="0"/>
        <w:ind w:firstLine="709"/>
        <w:contextualSpacing w:val="0"/>
        <w:rPr>
          <w:rFonts w:eastAsia="Arial"/>
          <w:color w:val="auto"/>
        </w:rPr>
      </w:pPr>
      <w:r w:rsidRPr="00540464">
        <w:rPr>
          <w:rFonts w:eastAsia="Arial"/>
          <w:color w:val="auto"/>
        </w:rPr>
        <w:t xml:space="preserve">As questões norteadoras desenvolvidas no presente estudo estarão centradas </w:t>
      </w:r>
      <w:proofErr w:type="spellStart"/>
      <w:r w:rsidR="00927C03" w:rsidRPr="00540464">
        <w:rPr>
          <w:rFonts w:eastAsia="Arial"/>
          <w:color w:val="auto"/>
        </w:rPr>
        <w:t>nas</w:t>
      </w:r>
      <w:proofErr w:type="spellEnd"/>
      <w:r w:rsidRPr="00540464">
        <w:rPr>
          <w:rFonts w:eastAsia="Arial"/>
          <w:color w:val="auto"/>
        </w:rPr>
        <w:t xml:space="preserve"> seguintes problemáticas: O que é a pornografia de vingança</w:t>
      </w:r>
      <w:r w:rsidR="007D461B" w:rsidRPr="00540464">
        <w:rPr>
          <w:rFonts w:eastAsia="Arial"/>
          <w:color w:val="auto"/>
        </w:rPr>
        <w:t xml:space="preserve"> </w:t>
      </w:r>
      <w:r w:rsidR="00B26B63" w:rsidRPr="00540464">
        <w:rPr>
          <w:rFonts w:eastAsia="Arial"/>
          <w:color w:val="auto"/>
        </w:rPr>
        <w:t>e qual sua origem</w:t>
      </w:r>
      <w:r w:rsidRPr="00540464">
        <w:rPr>
          <w:rFonts w:eastAsia="Arial"/>
          <w:color w:val="auto"/>
        </w:rPr>
        <w:t xml:space="preserve">? Quais suas consequências? Como era tutelada a pornografia de vingança antes de sua tipificação </w:t>
      </w:r>
      <w:r w:rsidRPr="00540464">
        <w:rPr>
          <w:color w:val="auto"/>
          <w:shd w:val="clear" w:color="auto" w:fill="FFFFFF"/>
        </w:rPr>
        <w:t>específica</w:t>
      </w:r>
      <w:r w:rsidR="000E76C4" w:rsidRPr="00540464">
        <w:rPr>
          <w:color w:val="auto"/>
          <w:shd w:val="clear" w:color="auto" w:fill="FFFFFF"/>
        </w:rPr>
        <w:t xml:space="preserve"> pela </w:t>
      </w:r>
      <w:r w:rsidR="00E47468" w:rsidRPr="00540464">
        <w:rPr>
          <w:color w:val="auto"/>
        </w:rPr>
        <w:t>Lei n</w:t>
      </w:r>
      <m:oMath>
        <m:r>
          <w:rPr>
            <w:rFonts w:ascii="Cambria Math" w:hAnsi="Cambria Math"/>
            <w:color w:val="auto"/>
          </w:rPr>
          <m:t>º</m:t>
        </m:r>
      </m:oMath>
      <w:r w:rsidR="00E47468" w:rsidRPr="00540464">
        <w:rPr>
          <w:color w:val="auto"/>
        </w:rPr>
        <w:t xml:space="preserve"> </w:t>
      </w:r>
      <w:r w:rsidR="000E76C4" w:rsidRPr="00540464">
        <w:rPr>
          <w:color w:val="auto"/>
        </w:rPr>
        <w:t>13.718/2018</w:t>
      </w:r>
      <w:r w:rsidR="000E76C4" w:rsidRPr="00540464">
        <w:rPr>
          <w:rFonts w:eastAsia="Arial"/>
          <w:color w:val="auto"/>
        </w:rPr>
        <w:t xml:space="preserve">? </w:t>
      </w:r>
      <w:r w:rsidRPr="00540464">
        <w:rPr>
          <w:rFonts w:eastAsia="Arial"/>
          <w:color w:val="auto"/>
        </w:rPr>
        <w:t xml:space="preserve">E depois, como passou a ser tutelada? </w:t>
      </w:r>
    </w:p>
    <w:p w14:paraId="372228A8" w14:textId="2A004BC7" w:rsidR="009F172D" w:rsidRPr="00540464" w:rsidRDefault="00475E82" w:rsidP="009F172D">
      <w:pPr>
        <w:tabs>
          <w:tab w:val="left" w:pos="5562"/>
        </w:tabs>
        <w:autoSpaceDE w:val="0"/>
        <w:autoSpaceDN w:val="0"/>
        <w:adjustRightInd w:val="0"/>
        <w:ind w:firstLine="709"/>
        <w:contextualSpacing w:val="0"/>
        <w:rPr>
          <w:color w:val="auto"/>
        </w:rPr>
      </w:pPr>
      <w:r w:rsidRPr="00540464">
        <w:rPr>
          <w:rFonts w:eastAsia="Arial"/>
          <w:color w:val="auto"/>
        </w:rPr>
        <w:t>Através da revisão bibliográfica e do estudo da legislação contemporânea</w:t>
      </w:r>
      <w:r w:rsidR="002E75F6" w:rsidRPr="00540464">
        <w:rPr>
          <w:rFonts w:eastAsia="Arial"/>
          <w:color w:val="auto"/>
        </w:rPr>
        <w:t xml:space="preserve">, busca-se, do ponto de vista acadêmico, trazer para a universidade um relevante tema que tomou grandes proporções, haja vista a facilidade de acontecer e atingir qualquer pessoa. Já do ponto de vista jurídico, o trabalho visa fomentar </w:t>
      </w:r>
      <w:r w:rsidR="00547A3E" w:rsidRPr="00540464">
        <w:rPr>
          <w:rFonts w:eastAsia="Arial"/>
          <w:color w:val="auto"/>
        </w:rPr>
        <w:t xml:space="preserve">mais </w:t>
      </w:r>
      <w:r w:rsidR="002E75F6" w:rsidRPr="00540464">
        <w:rPr>
          <w:rFonts w:eastAsia="Arial"/>
          <w:color w:val="auto"/>
        </w:rPr>
        <w:t xml:space="preserve">discussões em torno da pornografia de vingança, em razão da </w:t>
      </w:r>
      <w:r w:rsidR="002E75F6" w:rsidRPr="00540464">
        <w:rPr>
          <w:color w:val="auto"/>
        </w:rPr>
        <w:t>problemática abordada ter relev</w:t>
      </w:r>
      <w:r w:rsidR="00547A3E" w:rsidRPr="00540464">
        <w:rPr>
          <w:color w:val="auto"/>
        </w:rPr>
        <w:t>ância jurídica em várias esferas</w:t>
      </w:r>
      <w:r w:rsidR="002E75F6" w:rsidRPr="00540464">
        <w:rPr>
          <w:color w:val="auto"/>
        </w:rPr>
        <w:t>.</w:t>
      </w:r>
    </w:p>
    <w:p w14:paraId="347E8787" w14:textId="77777777" w:rsidR="00C7078C" w:rsidRPr="00540464" w:rsidRDefault="00C7078C" w:rsidP="00C7078C">
      <w:pPr>
        <w:autoSpaceDE w:val="0"/>
        <w:autoSpaceDN w:val="0"/>
        <w:adjustRightInd w:val="0"/>
        <w:spacing w:line="240" w:lineRule="auto"/>
        <w:ind w:right="565"/>
        <w:contextualSpacing w:val="0"/>
        <w:rPr>
          <w:rFonts w:eastAsia="Arial"/>
          <w:strike/>
          <w:color w:val="auto"/>
        </w:rPr>
      </w:pPr>
    </w:p>
    <w:p w14:paraId="75221F5B" w14:textId="50D129B2" w:rsidR="002E75F6" w:rsidRPr="00540464" w:rsidRDefault="00D37A3F" w:rsidP="00D37A3F">
      <w:pPr>
        <w:pStyle w:val="PargrafodaLista"/>
        <w:numPr>
          <w:ilvl w:val="0"/>
          <w:numId w:val="2"/>
        </w:numPr>
        <w:jc w:val="left"/>
        <w:rPr>
          <w:color w:val="auto"/>
        </w:rPr>
      </w:pPr>
      <w:r w:rsidRPr="00540464">
        <w:rPr>
          <w:b/>
          <w:color w:val="auto"/>
        </w:rPr>
        <w:t>CONCEITUAÇÃO</w:t>
      </w:r>
      <w:r w:rsidR="00A43BEC" w:rsidRPr="00540464">
        <w:rPr>
          <w:b/>
          <w:color w:val="auto"/>
        </w:rPr>
        <w:t>,</w:t>
      </w:r>
      <w:r w:rsidR="00EB7FBC" w:rsidRPr="00540464">
        <w:rPr>
          <w:b/>
          <w:color w:val="auto"/>
        </w:rPr>
        <w:t xml:space="preserve"> ORIGEM E</w:t>
      </w:r>
      <w:r w:rsidR="00475E82" w:rsidRPr="00540464">
        <w:rPr>
          <w:b/>
          <w:color w:val="auto"/>
        </w:rPr>
        <w:t xml:space="preserve"> CONSEQUÊNCIAS DA P</w:t>
      </w:r>
      <w:r w:rsidRPr="00540464">
        <w:rPr>
          <w:b/>
          <w:color w:val="auto"/>
        </w:rPr>
        <w:t>O</w:t>
      </w:r>
      <w:r w:rsidR="00475E82" w:rsidRPr="00540464">
        <w:rPr>
          <w:b/>
          <w:color w:val="auto"/>
        </w:rPr>
        <w:t>R</w:t>
      </w:r>
      <w:r w:rsidRPr="00540464">
        <w:rPr>
          <w:b/>
          <w:color w:val="auto"/>
        </w:rPr>
        <w:t>NOGRAFIA DE VINGANÇA</w:t>
      </w:r>
    </w:p>
    <w:p w14:paraId="3919D3AE" w14:textId="77777777" w:rsidR="00D37A3F" w:rsidRPr="00540464" w:rsidRDefault="00D37A3F" w:rsidP="00D37A3F">
      <w:pPr>
        <w:pStyle w:val="PargrafodaLista"/>
        <w:ind w:left="420"/>
        <w:jc w:val="left"/>
        <w:rPr>
          <w:color w:val="auto"/>
        </w:rPr>
      </w:pPr>
    </w:p>
    <w:p w14:paraId="2EDA8A29" w14:textId="05B9DA78" w:rsidR="002E75F6" w:rsidRPr="00540464" w:rsidRDefault="002E75F6" w:rsidP="00F928FA">
      <w:pPr>
        <w:ind w:firstLine="709"/>
        <w:rPr>
          <w:color w:val="auto"/>
        </w:rPr>
      </w:pPr>
      <w:r w:rsidRPr="00540464">
        <w:rPr>
          <w:color w:val="auto"/>
        </w:rPr>
        <w:t xml:space="preserve">A </w:t>
      </w:r>
      <w:r w:rsidRPr="00540464">
        <w:rPr>
          <w:i/>
          <w:color w:val="auto"/>
        </w:rPr>
        <w:t>priori</w:t>
      </w:r>
      <w:r w:rsidRPr="00540464">
        <w:rPr>
          <w:color w:val="auto"/>
        </w:rPr>
        <w:t xml:space="preserve">, deve-se destacar que o termo “pornografia de vingança” não tem </w:t>
      </w:r>
      <w:r w:rsidR="00475E82" w:rsidRPr="00540464">
        <w:rPr>
          <w:color w:val="auto"/>
        </w:rPr>
        <w:t>tradução oficial. S</w:t>
      </w:r>
      <w:r w:rsidRPr="00540464">
        <w:rPr>
          <w:color w:val="auto"/>
        </w:rPr>
        <w:t xml:space="preserve">endo assim, ela </w:t>
      </w:r>
      <w:r w:rsidR="00475E82" w:rsidRPr="00540464">
        <w:rPr>
          <w:color w:val="auto"/>
        </w:rPr>
        <w:t>também pode ser encontrada como</w:t>
      </w:r>
      <w:r w:rsidRPr="00540464">
        <w:rPr>
          <w:color w:val="auto"/>
        </w:rPr>
        <w:t>, "vingança pornô", "pornô revanche" ou "pornografia de revanche". Cabe destacar também</w:t>
      </w:r>
      <w:r w:rsidR="00130222" w:rsidRPr="00540464">
        <w:rPr>
          <w:color w:val="auto"/>
        </w:rPr>
        <w:t xml:space="preserve"> que o termo</w:t>
      </w:r>
      <w:r w:rsidRPr="00540464">
        <w:rPr>
          <w:color w:val="auto"/>
        </w:rPr>
        <w:t xml:space="preserve"> é usado de forma errônea para descrever a divulgação de pornografia não consensual distribuída por hackers ou indivíduos com motivos alheios a uma vingança contra a vítima, dessa forma, não se tratando </w:t>
      </w:r>
      <w:r w:rsidR="00475E82" w:rsidRPr="00540464">
        <w:rPr>
          <w:color w:val="auto"/>
        </w:rPr>
        <w:t>do delito em análise</w:t>
      </w:r>
      <w:r w:rsidRPr="00540464">
        <w:rPr>
          <w:color w:val="auto"/>
        </w:rPr>
        <w:t>.</w:t>
      </w:r>
    </w:p>
    <w:p w14:paraId="77C8726B" w14:textId="15D85726" w:rsidR="00475E82" w:rsidRPr="00540464" w:rsidRDefault="00475E82" w:rsidP="00475E82">
      <w:pPr>
        <w:ind w:firstLine="720"/>
        <w:rPr>
          <w:color w:val="auto"/>
        </w:rPr>
      </w:pPr>
      <w:r w:rsidRPr="00540464">
        <w:rPr>
          <w:color w:val="auto"/>
        </w:rPr>
        <w:t>Quanto à origem da pornografia de vingança, cabe citar BUZZI (2015, apud JÚNIOR, 2016):</w:t>
      </w:r>
    </w:p>
    <w:p w14:paraId="4ED5B689" w14:textId="6656296C" w:rsidR="00475E82" w:rsidRPr="00540464" w:rsidRDefault="00475E82" w:rsidP="00475E82">
      <w:pPr>
        <w:spacing w:line="240" w:lineRule="auto"/>
        <w:ind w:left="2268"/>
        <w:rPr>
          <w:rFonts w:eastAsia="Arial"/>
          <w:color w:val="auto"/>
          <w:sz w:val="20"/>
          <w:szCs w:val="20"/>
        </w:rPr>
      </w:pPr>
      <w:r w:rsidRPr="00540464">
        <w:rPr>
          <w:rFonts w:eastAsia="Arial"/>
          <w:color w:val="auto"/>
          <w:sz w:val="20"/>
          <w:szCs w:val="20"/>
        </w:rPr>
        <w:t xml:space="preserve">É um pouco dificultoso precisar com exatidão o marco inicial da prática de pornografia de vingança no mundo. Entretanto, no ano de 2000, o pesquisador italiano Sergio Messina notou um crescimento entre os usuários da antiga rede de comunicação </w:t>
      </w:r>
      <w:proofErr w:type="spellStart"/>
      <w:r w:rsidRPr="00540464">
        <w:rPr>
          <w:rFonts w:eastAsia="Arial"/>
          <w:color w:val="auto"/>
          <w:sz w:val="20"/>
          <w:szCs w:val="20"/>
        </w:rPr>
        <w:t>Usenet</w:t>
      </w:r>
      <w:proofErr w:type="spellEnd"/>
      <w:r w:rsidRPr="00540464">
        <w:rPr>
          <w:rFonts w:eastAsia="Arial"/>
          <w:color w:val="auto"/>
          <w:sz w:val="20"/>
          <w:szCs w:val="20"/>
        </w:rPr>
        <w:t>, um novo modelo de pornografia distinto do modelo tradicional [...]. Este novo modelo, nomeado pelo pesquisador italiano como “</w:t>
      </w:r>
      <w:proofErr w:type="spellStart"/>
      <w:r w:rsidRPr="00540464">
        <w:rPr>
          <w:rFonts w:eastAsia="Arial"/>
          <w:color w:val="auto"/>
          <w:sz w:val="20"/>
          <w:szCs w:val="20"/>
        </w:rPr>
        <w:t>realcore</w:t>
      </w:r>
      <w:proofErr w:type="spellEnd"/>
      <w:r w:rsidRPr="00540464">
        <w:rPr>
          <w:rFonts w:eastAsia="Arial"/>
          <w:color w:val="auto"/>
          <w:sz w:val="20"/>
          <w:szCs w:val="20"/>
        </w:rPr>
        <w:t xml:space="preserve"> </w:t>
      </w:r>
      <w:proofErr w:type="spellStart"/>
      <w:r w:rsidRPr="00540464">
        <w:rPr>
          <w:rFonts w:eastAsia="Arial"/>
          <w:color w:val="auto"/>
          <w:sz w:val="20"/>
          <w:szCs w:val="20"/>
        </w:rPr>
        <w:t>pornography</w:t>
      </w:r>
      <w:proofErr w:type="spellEnd"/>
      <w:r w:rsidRPr="00540464">
        <w:rPr>
          <w:rFonts w:eastAsia="Arial"/>
          <w:color w:val="auto"/>
          <w:sz w:val="20"/>
          <w:szCs w:val="20"/>
        </w:rPr>
        <w:t>” (ou pornografia amadora, em português), se diferenciava do tradicional por trazer uma autenticidade e maior realismo. Em suma, tratava-se do compartilhamento de fotos e vídeos de ex-namoradas dos próprios usuários do site, entre eles mesmos.</w:t>
      </w:r>
    </w:p>
    <w:p w14:paraId="12800A06" w14:textId="77777777" w:rsidR="00475E82" w:rsidRPr="00540464" w:rsidRDefault="00475E82" w:rsidP="00475E82">
      <w:pPr>
        <w:spacing w:line="240" w:lineRule="auto"/>
        <w:ind w:left="2268"/>
        <w:rPr>
          <w:rFonts w:eastAsia="Arial"/>
          <w:color w:val="auto"/>
          <w:sz w:val="20"/>
          <w:szCs w:val="20"/>
        </w:rPr>
      </w:pPr>
    </w:p>
    <w:p w14:paraId="10F31978" w14:textId="7BE8EF3C" w:rsidR="00A96BF7" w:rsidRPr="00540464" w:rsidRDefault="002E75F6" w:rsidP="00475E82">
      <w:pPr>
        <w:ind w:firstLine="720"/>
      </w:pPr>
      <w:r w:rsidRPr="00540464">
        <w:rPr>
          <w:color w:val="auto"/>
        </w:rPr>
        <w:t xml:space="preserve">Feito os destaques anteriores, </w:t>
      </w:r>
      <w:r w:rsidRPr="00540464">
        <w:rPr>
          <w:color w:val="auto"/>
          <w:spacing w:val="2"/>
        </w:rPr>
        <w:t>a pornografia de vingança ou, na língua inglesa</w:t>
      </w:r>
      <w:r w:rsidR="00130222" w:rsidRPr="00540464">
        <w:rPr>
          <w:color w:val="auto"/>
          <w:spacing w:val="2"/>
        </w:rPr>
        <w:t>,</w:t>
      </w:r>
      <w:r w:rsidRPr="00540464">
        <w:rPr>
          <w:color w:val="auto"/>
          <w:spacing w:val="2"/>
        </w:rPr>
        <w:t xml:space="preserve"> “</w:t>
      </w:r>
      <w:proofErr w:type="spellStart"/>
      <w:r w:rsidRPr="00540464">
        <w:rPr>
          <w:i/>
          <w:color w:val="auto"/>
          <w:spacing w:val="2"/>
        </w:rPr>
        <w:t>revenge</w:t>
      </w:r>
      <w:proofErr w:type="spellEnd"/>
      <w:r w:rsidR="00475E82" w:rsidRPr="00540464">
        <w:rPr>
          <w:i/>
          <w:color w:val="auto"/>
          <w:spacing w:val="2"/>
        </w:rPr>
        <w:t xml:space="preserve"> </w:t>
      </w:r>
      <w:proofErr w:type="spellStart"/>
      <w:r w:rsidRPr="00540464">
        <w:rPr>
          <w:i/>
          <w:color w:val="auto"/>
          <w:spacing w:val="2"/>
        </w:rPr>
        <w:t>porn</w:t>
      </w:r>
      <w:proofErr w:type="spellEnd"/>
      <w:r w:rsidRPr="00540464">
        <w:rPr>
          <w:color w:val="auto"/>
          <w:spacing w:val="2"/>
        </w:rPr>
        <w:t xml:space="preserve">”, é uma expressão que caracteriza o ato de compartilhar em dispositivos eletrônicos, ou na internet, ou em outros meios, fotos e/ou vídeos íntimos de </w:t>
      </w:r>
      <w:proofErr w:type="spellStart"/>
      <w:r w:rsidRPr="00540464">
        <w:rPr>
          <w:color w:val="auto"/>
          <w:spacing w:val="2"/>
        </w:rPr>
        <w:t>ex-companheiros</w:t>
      </w:r>
      <w:proofErr w:type="spellEnd"/>
      <w:r w:rsidRPr="00540464">
        <w:rPr>
          <w:color w:val="auto"/>
          <w:spacing w:val="2"/>
        </w:rPr>
        <w:t>(a) sem o consentimento deles(a)</w:t>
      </w:r>
      <w:r w:rsidR="00954882" w:rsidRPr="00540464">
        <w:rPr>
          <w:color w:val="auto"/>
          <w:spacing w:val="2"/>
        </w:rPr>
        <w:t>, com finalidades vingativas</w:t>
      </w:r>
      <w:r w:rsidRPr="00540464">
        <w:rPr>
          <w:color w:val="auto"/>
          <w:spacing w:val="2"/>
        </w:rPr>
        <w:t xml:space="preserve">. </w:t>
      </w:r>
      <w:r w:rsidR="00475E82" w:rsidRPr="00540464">
        <w:t>Sobre isto, FERREIRA (2015, p. 49), afirma:</w:t>
      </w:r>
    </w:p>
    <w:p w14:paraId="196A97A7" w14:textId="77777777" w:rsidR="00475E82" w:rsidRPr="00540464" w:rsidRDefault="00A96BF7" w:rsidP="00475E82">
      <w:pPr>
        <w:pStyle w:val="Citacao"/>
        <w:rPr>
          <w:color w:val="auto"/>
        </w:rPr>
      </w:pPr>
      <w:r w:rsidRPr="00540464">
        <w:rPr>
          <w:color w:val="auto"/>
        </w:rPr>
        <w:t xml:space="preserve">Cumpre salientar que, na maioria das vezes, essas condutas acontecem no contexto de uma relação conjugal ou de namoro, figurando como violador indivíduo que, contrariado com o fim do relacionamento, como forma de retaliação e vingança, </w:t>
      </w:r>
      <w:proofErr w:type="spellStart"/>
      <w:r w:rsidRPr="00540464">
        <w:rPr>
          <w:color w:val="auto"/>
        </w:rPr>
        <w:t>publiciza</w:t>
      </w:r>
      <w:proofErr w:type="spellEnd"/>
      <w:r w:rsidRPr="00540464">
        <w:rPr>
          <w:color w:val="auto"/>
        </w:rPr>
        <w:t xml:space="preserve"> a terceiros, sem autorização, na internet, conteúdos com teor sexual ou de nudez do </w:t>
      </w:r>
      <w:proofErr w:type="spellStart"/>
      <w:r w:rsidRPr="00540464">
        <w:rPr>
          <w:color w:val="auto"/>
        </w:rPr>
        <w:t>ex-parceiro</w:t>
      </w:r>
      <w:proofErr w:type="spellEnd"/>
      <w:r w:rsidRPr="00540464">
        <w:rPr>
          <w:color w:val="auto"/>
        </w:rPr>
        <w:t>, sendo o ato ilícito nesses casos popularmente denominado de vingança pornográfica (ou outros termos como pornografia de vingança, pornografia de revanche, vingança pornô etc.)</w:t>
      </w:r>
    </w:p>
    <w:p w14:paraId="5A47ECE2" w14:textId="77777777" w:rsidR="00475E82" w:rsidRPr="00540464" w:rsidRDefault="00475E82" w:rsidP="00475E82">
      <w:pPr>
        <w:pStyle w:val="Citacao"/>
        <w:rPr>
          <w:color w:val="auto"/>
        </w:rPr>
      </w:pPr>
    </w:p>
    <w:p w14:paraId="03221B9C" w14:textId="72074158" w:rsidR="00475E82" w:rsidRPr="00540464" w:rsidRDefault="00475E82" w:rsidP="00475E82">
      <w:pPr>
        <w:ind w:firstLine="720"/>
      </w:pPr>
      <w:r w:rsidRPr="00540464">
        <w:t>Geralmente, esse tipo de material contém cenas de nudez total ou parcial ou ainda sexo explícito de pessoas, que mesmo quando fotografadas ou gravadas de forma consentida, não tinham a intenção de divulgá-las publicamente.</w:t>
      </w:r>
    </w:p>
    <w:p w14:paraId="118DAC92" w14:textId="77777777" w:rsidR="00475E82" w:rsidRPr="00540464" w:rsidRDefault="00475E82" w:rsidP="00475E82">
      <w:pPr>
        <w:pStyle w:val="Citacao"/>
        <w:rPr>
          <w:color w:val="auto"/>
        </w:rPr>
      </w:pPr>
    </w:p>
    <w:p w14:paraId="5B8C1177" w14:textId="38698310" w:rsidR="002E75F6" w:rsidRPr="00540464" w:rsidRDefault="002E75F6" w:rsidP="00F928FA">
      <w:pPr>
        <w:autoSpaceDE w:val="0"/>
        <w:autoSpaceDN w:val="0"/>
        <w:adjustRightInd w:val="0"/>
        <w:ind w:firstLine="720"/>
        <w:contextualSpacing w:val="0"/>
        <w:rPr>
          <w:rFonts w:eastAsia="Arial"/>
          <w:color w:val="auto"/>
        </w:rPr>
      </w:pPr>
      <w:r w:rsidRPr="00540464">
        <w:rPr>
          <w:rFonts w:eastAsia="Arial"/>
          <w:color w:val="auto"/>
        </w:rPr>
        <w:t>Não obstante a divulgação</w:t>
      </w:r>
      <w:r w:rsidR="00CE7A35" w:rsidRPr="00540464">
        <w:rPr>
          <w:rFonts w:eastAsia="Arial"/>
          <w:color w:val="auto"/>
        </w:rPr>
        <w:t xml:space="preserve"> não autorizada</w:t>
      </w:r>
      <w:r w:rsidRPr="00540464">
        <w:rPr>
          <w:rFonts w:eastAsia="Arial"/>
          <w:color w:val="auto"/>
        </w:rPr>
        <w:t xml:space="preserve"> do conteúdo íntimo, há casos em que o</w:t>
      </w:r>
      <w:r w:rsidR="00814749" w:rsidRPr="00540464">
        <w:rPr>
          <w:rFonts w:eastAsia="Arial"/>
          <w:color w:val="auto"/>
        </w:rPr>
        <w:t>(a)</w:t>
      </w:r>
      <w:r w:rsidRPr="00540464">
        <w:rPr>
          <w:rFonts w:eastAsia="Arial"/>
          <w:color w:val="auto"/>
        </w:rPr>
        <w:t xml:space="preserve"> antigo</w:t>
      </w:r>
      <w:r w:rsidR="00814749" w:rsidRPr="00540464">
        <w:rPr>
          <w:rFonts w:eastAsia="Arial"/>
          <w:color w:val="auto"/>
        </w:rPr>
        <w:t>(a)</w:t>
      </w:r>
      <w:r w:rsidRPr="00540464">
        <w:rPr>
          <w:rFonts w:eastAsia="Arial"/>
          <w:color w:val="auto"/>
        </w:rPr>
        <w:t xml:space="preserve"> companheiro</w:t>
      </w:r>
      <w:r w:rsidRPr="00540464">
        <w:rPr>
          <w:color w:val="auto"/>
          <w:spacing w:val="2"/>
        </w:rPr>
        <w:t>(a)</w:t>
      </w:r>
      <w:r w:rsidRPr="00540464">
        <w:rPr>
          <w:rFonts w:eastAsia="Arial"/>
          <w:color w:val="auto"/>
        </w:rPr>
        <w:t xml:space="preserve"> ainda divulga informações suficientes para identificar a vítima retratada, além de nomes, locais, links para perfis de mídias sociais, endereços eletrônicos, residenciais e profissionais, tudo isso com a finalidade de expor a vítima a um “linchamento moral” perante seus familiares, amigos, empregadores e a sociedade em geral. Inclusive, inconsequentemente, os integrantes do último grupo acabam por </w:t>
      </w:r>
      <w:r w:rsidRPr="00540464">
        <w:rPr>
          <w:rFonts w:eastAsia="Arial"/>
          <w:color w:val="auto"/>
        </w:rPr>
        <w:lastRenderedPageBreak/>
        <w:t>diversas vezes compartilhando ainda mais o conteúdo íntimo para que outras pessoas vejam, ocasionando assim uma distribuição do conteúdo supramencionado de uma forma veloz e exponencial, acarretando mais consequências negativas para a vítima e tornando quase que irreversível a divulgação não autorizada.</w:t>
      </w:r>
    </w:p>
    <w:p w14:paraId="353198F3" w14:textId="6D3B8F05" w:rsidR="00997986" w:rsidRPr="00540464" w:rsidRDefault="00160E73" w:rsidP="00997986">
      <w:pPr>
        <w:ind w:firstLine="720"/>
        <w:rPr>
          <w:color w:val="auto"/>
        </w:rPr>
      </w:pPr>
      <w:r w:rsidRPr="00540464">
        <w:rPr>
          <w:rFonts w:eastAsia="Arial"/>
          <w:color w:val="auto"/>
        </w:rPr>
        <w:t>Entre os meses de Abril e Novembro de 2018</w:t>
      </w:r>
      <w:r w:rsidR="002E75F6" w:rsidRPr="00540464">
        <w:rPr>
          <w:rFonts w:eastAsia="Arial"/>
          <w:color w:val="auto"/>
        </w:rPr>
        <w:t>, o “Projeto Vazou”</w:t>
      </w:r>
      <w:r w:rsidR="00F95494" w:rsidRPr="00540464">
        <w:rPr>
          <w:rFonts w:eastAsia="Arial"/>
          <w:color w:val="auto"/>
        </w:rPr>
        <w:t>,</w:t>
      </w:r>
      <w:r w:rsidR="0092170C" w:rsidRPr="00540464">
        <w:rPr>
          <w:rFonts w:eastAsia="Arial"/>
          <w:color w:val="auto"/>
        </w:rPr>
        <w:t xml:space="preserve"> coordenado por </w:t>
      </w:r>
      <w:r w:rsidR="0092170C" w:rsidRPr="00540464">
        <w:rPr>
          <w:color w:val="auto"/>
        </w:rPr>
        <w:t>Leandro Ayres França,</w:t>
      </w:r>
      <w:r w:rsidR="00F95494" w:rsidRPr="00540464">
        <w:rPr>
          <w:rFonts w:eastAsia="Arial"/>
          <w:color w:val="auto"/>
        </w:rPr>
        <w:t xml:space="preserve"> buscou, </w:t>
      </w:r>
      <w:r w:rsidRPr="00540464">
        <w:rPr>
          <w:rFonts w:eastAsia="Arial"/>
          <w:color w:val="auto"/>
        </w:rPr>
        <w:t xml:space="preserve">por intermédio </w:t>
      </w:r>
      <w:r w:rsidR="0057334E" w:rsidRPr="00540464">
        <w:rPr>
          <w:rFonts w:eastAsia="Arial"/>
          <w:color w:val="auto"/>
        </w:rPr>
        <w:t xml:space="preserve">de </w:t>
      </w:r>
      <w:r w:rsidR="00E9020D" w:rsidRPr="00540464">
        <w:rPr>
          <w:rFonts w:eastAsia="Arial"/>
          <w:color w:val="auto"/>
        </w:rPr>
        <w:t>uma pesquisa</w:t>
      </w:r>
      <w:r w:rsidR="001B1117" w:rsidRPr="00540464">
        <w:rPr>
          <w:rFonts w:eastAsia="Arial"/>
          <w:color w:val="auto"/>
        </w:rPr>
        <w:t xml:space="preserve"> online,</w:t>
      </w:r>
      <w:r w:rsidR="00B2487F" w:rsidRPr="00540464">
        <w:rPr>
          <w:rFonts w:eastAsia="Arial"/>
          <w:color w:val="auto"/>
        </w:rPr>
        <w:t xml:space="preserve"> qualitativa, exploratória e explanatória</w:t>
      </w:r>
      <w:r w:rsidR="0057334E" w:rsidRPr="00540464">
        <w:rPr>
          <w:rFonts w:eastAsia="Arial"/>
          <w:color w:val="auto"/>
        </w:rPr>
        <w:t>,</w:t>
      </w:r>
      <w:r w:rsidRPr="00540464">
        <w:rPr>
          <w:color w:val="auto"/>
        </w:rPr>
        <w:t xml:space="preserve"> </w:t>
      </w:r>
      <w:r w:rsidR="00B2487F" w:rsidRPr="00540464">
        <w:rPr>
          <w:rFonts w:eastAsia="Arial"/>
          <w:color w:val="auto"/>
        </w:rPr>
        <w:t>coletando</w:t>
      </w:r>
      <w:r w:rsidR="00F95494" w:rsidRPr="00540464">
        <w:rPr>
          <w:rFonts w:eastAsia="Arial"/>
          <w:color w:val="auto"/>
        </w:rPr>
        <w:t xml:space="preserve"> relatos </w:t>
      </w:r>
      <w:r w:rsidR="00B2487F" w:rsidRPr="00540464">
        <w:rPr>
          <w:rFonts w:eastAsia="Arial"/>
          <w:color w:val="auto"/>
        </w:rPr>
        <w:t>de</w:t>
      </w:r>
      <w:r w:rsidR="00F95494" w:rsidRPr="00540464">
        <w:rPr>
          <w:rFonts w:eastAsia="Arial"/>
          <w:color w:val="auto"/>
        </w:rPr>
        <w:t xml:space="preserve"> vítimas </w:t>
      </w:r>
      <w:r w:rsidR="00B2487F" w:rsidRPr="00540464">
        <w:rPr>
          <w:rFonts w:eastAsia="Arial"/>
          <w:color w:val="auto"/>
        </w:rPr>
        <w:t>de</w:t>
      </w:r>
      <w:r w:rsidR="00F95494" w:rsidRPr="00540464">
        <w:rPr>
          <w:rFonts w:eastAsia="Arial"/>
          <w:color w:val="auto"/>
        </w:rPr>
        <w:t xml:space="preserve"> vazamentos</w:t>
      </w:r>
      <w:r w:rsidR="00F024CE" w:rsidRPr="00540464">
        <w:rPr>
          <w:rFonts w:eastAsia="Arial"/>
          <w:color w:val="auto"/>
        </w:rPr>
        <w:t xml:space="preserve"> de conteúdo íntimo</w:t>
      </w:r>
      <w:r w:rsidR="00F95494" w:rsidRPr="00540464">
        <w:rPr>
          <w:rFonts w:eastAsia="Arial"/>
          <w:color w:val="auto"/>
        </w:rPr>
        <w:t xml:space="preserve">, </w:t>
      </w:r>
      <w:r w:rsidR="00F72607" w:rsidRPr="00540464">
        <w:rPr>
          <w:rFonts w:eastAsia="Arial"/>
          <w:color w:val="auto"/>
        </w:rPr>
        <w:t>adquirir</w:t>
      </w:r>
      <w:r w:rsidR="00FF5B50" w:rsidRPr="00540464">
        <w:rPr>
          <w:rFonts w:eastAsia="Arial"/>
          <w:color w:val="auto"/>
        </w:rPr>
        <w:t xml:space="preserve"> dados e demais informações</w:t>
      </w:r>
      <w:r w:rsidR="00F95494" w:rsidRPr="00540464">
        <w:rPr>
          <w:rFonts w:eastAsia="Arial"/>
          <w:color w:val="auto"/>
        </w:rPr>
        <w:t xml:space="preserve"> para provocar discussões na sociedade, além de constituir uma </w:t>
      </w:r>
      <w:r w:rsidR="002D45D2" w:rsidRPr="00540464">
        <w:rPr>
          <w:rFonts w:eastAsia="Arial"/>
          <w:color w:val="auto"/>
        </w:rPr>
        <w:t>referência</w:t>
      </w:r>
      <w:r w:rsidR="00F95494" w:rsidRPr="00540464">
        <w:rPr>
          <w:rFonts w:eastAsia="Arial"/>
          <w:color w:val="auto"/>
        </w:rPr>
        <w:t xml:space="preserve"> para </w:t>
      </w:r>
      <w:r w:rsidRPr="00540464">
        <w:rPr>
          <w:rFonts w:eastAsia="Arial"/>
          <w:color w:val="auto"/>
        </w:rPr>
        <w:t xml:space="preserve">futuras </w:t>
      </w:r>
      <w:r w:rsidR="00F95494" w:rsidRPr="00540464">
        <w:rPr>
          <w:rFonts w:eastAsia="Arial"/>
          <w:color w:val="auto"/>
        </w:rPr>
        <w:t>pesquisas</w:t>
      </w:r>
      <w:r w:rsidR="0057334E" w:rsidRPr="00540464">
        <w:rPr>
          <w:rFonts w:eastAsia="Arial"/>
          <w:color w:val="auto"/>
        </w:rPr>
        <w:t xml:space="preserve"> sobre </w:t>
      </w:r>
      <w:r w:rsidR="00F72607" w:rsidRPr="00540464">
        <w:rPr>
          <w:rFonts w:eastAsia="Arial"/>
          <w:color w:val="auto"/>
        </w:rPr>
        <w:t>o aludido assunto</w:t>
      </w:r>
      <w:r w:rsidR="0057334E" w:rsidRPr="00540464">
        <w:rPr>
          <w:rFonts w:eastAsia="Arial"/>
          <w:color w:val="auto"/>
        </w:rPr>
        <w:t>.</w:t>
      </w:r>
      <w:r w:rsidR="00927C03" w:rsidRPr="00540464">
        <w:rPr>
          <w:rFonts w:eastAsia="Arial"/>
          <w:color w:val="auto"/>
        </w:rPr>
        <w:t xml:space="preserve"> </w:t>
      </w:r>
      <w:r w:rsidR="0057334E" w:rsidRPr="00540464">
        <w:rPr>
          <w:rFonts w:eastAsia="Arial"/>
          <w:color w:val="auto"/>
        </w:rPr>
        <w:t>Finalizada em Dezembro de 2018</w:t>
      </w:r>
      <w:r w:rsidR="00927C03" w:rsidRPr="00540464">
        <w:rPr>
          <w:rFonts w:eastAsia="Arial"/>
          <w:color w:val="auto"/>
        </w:rPr>
        <w:t>,</w:t>
      </w:r>
      <w:r w:rsidR="0057334E" w:rsidRPr="00540464">
        <w:rPr>
          <w:rFonts w:eastAsia="Arial"/>
          <w:color w:val="auto"/>
        </w:rPr>
        <w:t xml:space="preserve"> e contendo </w:t>
      </w:r>
      <w:r w:rsidR="0057334E" w:rsidRPr="00540464">
        <w:rPr>
          <w:color w:val="auto"/>
        </w:rPr>
        <w:t>141 respostas válidas, a</w:t>
      </w:r>
      <w:r w:rsidR="0057334E" w:rsidRPr="00540464">
        <w:rPr>
          <w:rFonts w:eastAsia="Arial"/>
          <w:color w:val="auto"/>
        </w:rPr>
        <w:t xml:space="preserve"> pesquisa externou</w:t>
      </w:r>
      <w:r w:rsidR="00426CF2" w:rsidRPr="00540464">
        <w:rPr>
          <w:rFonts w:eastAsia="Arial"/>
          <w:color w:val="auto"/>
        </w:rPr>
        <w:t xml:space="preserve"> em sua primeira </w:t>
      </w:r>
      <w:r w:rsidR="00426CF2" w:rsidRPr="00540464">
        <w:rPr>
          <w:color w:val="auto"/>
        </w:rPr>
        <w:t>inferência</w:t>
      </w:r>
      <w:r w:rsidR="0057334E" w:rsidRPr="00540464">
        <w:rPr>
          <w:rFonts w:eastAsia="Arial"/>
          <w:color w:val="auto"/>
        </w:rPr>
        <w:t xml:space="preserve"> que</w:t>
      </w:r>
      <w:r w:rsidR="00F95494" w:rsidRPr="00540464">
        <w:rPr>
          <w:rFonts w:eastAsia="Arial"/>
          <w:color w:val="auto"/>
        </w:rPr>
        <w:t xml:space="preserve"> 84% </w:t>
      </w:r>
      <w:r w:rsidR="0057334E" w:rsidRPr="00540464">
        <w:rPr>
          <w:rFonts w:eastAsia="Arial"/>
          <w:color w:val="auto"/>
        </w:rPr>
        <w:t xml:space="preserve">das </w:t>
      </w:r>
      <w:r w:rsidR="008519FB" w:rsidRPr="00540464">
        <w:rPr>
          <w:rFonts w:eastAsia="Arial"/>
          <w:color w:val="auto"/>
        </w:rPr>
        <w:t xml:space="preserve">vítimas de divulgação não autorizada </w:t>
      </w:r>
      <w:r w:rsidR="00C226C2" w:rsidRPr="00540464">
        <w:rPr>
          <w:rFonts w:eastAsia="Arial"/>
          <w:color w:val="auto"/>
        </w:rPr>
        <w:t>de</w:t>
      </w:r>
      <w:r w:rsidR="008519FB" w:rsidRPr="00540464">
        <w:rPr>
          <w:rFonts w:eastAsia="Arial"/>
          <w:color w:val="auto"/>
        </w:rPr>
        <w:t xml:space="preserve"> conteúdo íntimo </w:t>
      </w:r>
      <w:r w:rsidR="0057334E" w:rsidRPr="00540464">
        <w:rPr>
          <w:rFonts w:eastAsia="Arial"/>
          <w:color w:val="auto"/>
        </w:rPr>
        <w:t xml:space="preserve">eram </w:t>
      </w:r>
      <w:r w:rsidR="00F95494" w:rsidRPr="00540464">
        <w:rPr>
          <w:rFonts w:eastAsia="Arial"/>
          <w:color w:val="auto"/>
        </w:rPr>
        <w:t xml:space="preserve">do </w:t>
      </w:r>
      <w:r w:rsidR="000C48E5" w:rsidRPr="00540464">
        <w:rPr>
          <w:rFonts w:eastAsia="Arial"/>
          <w:color w:val="auto"/>
        </w:rPr>
        <w:t>gênero</w:t>
      </w:r>
      <w:r w:rsidR="00F95494" w:rsidRPr="00540464">
        <w:rPr>
          <w:rFonts w:eastAsia="Arial"/>
          <w:color w:val="auto"/>
        </w:rPr>
        <w:t xml:space="preserve"> feminino</w:t>
      </w:r>
      <w:r w:rsidR="00C226C2" w:rsidRPr="00540464">
        <w:rPr>
          <w:rFonts w:eastAsia="Arial"/>
          <w:color w:val="auto"/>
        </w:rPr>
        <w:t>, enquanto</w:t>
      </w:r>
      <w:r w:rsidR="00426CF2" w:rsidRPr="00540464">
        <w:rPr>
          <w:rFonts w:eastAsia="Arial"/>
          <w:color w:val="auto"/>
        </w:rPr>
        <w:t xml:space="preserve"> </w:t>
      </w:r>
      <w:r w:rsidR="00426CF2" w:rsidRPr="00540464">
        <w:rPr>
          <w:color w:val="auto"/>
        </w:rPr>
        <w:t>16% do gênero masculino</w:t>
      </w:r>
      <w:r w:rsidR="00F95494" w:rsidRPr="00540464">
        <w:rPr>
          <w:rFonts w:eastAsia="Arial"/>
          <w:color w:val="auto"/>
        </w:rPr>
        <w:t>.</w:t>
      </w:r>
      <w:r w:rsidR="000C48E5" w:rsidRPr="00540464">
        <w:rPr>
          <w:rFonts w:eastAsia="Arial"/>
          <w:color w:val="auto"/>
        </w:rPr>
        <w:t xml:space="preserve"> </w:t>
      </w:r>
      <w:r w:rsidR="00EB0AD4" w:rsidRPr="00540464">
        <w:rPr>
          <w:rFonts w:eastAsia="Arial"/>
          <w:color w:val="auto"/>
        </w:rPr>
        <w:t>As vítimas ainda foram questionadas sobre o</w:t>
      </w:r>
      <w:r w:rsidR="009278A3" w:rsidRPr="00540464">
        <w:rPr>
          <w:rFonts w:eastAsia="Arial"/>
          <w:color w:val="auto"/>
        </w:rPr>
        <w:t>(s)</w:t>
      </w:r>
      <w:r w:rsidR="00EB0AD4" w:rsidRPr="00540464">
        <w:rPr>
          <w:rFonts w:eastAsia="Arial"/>
          <w:color w:val="auto"/>
        </w:rPr>
        <w:t xml:space="preserve"> motivo</w:t>
      </w:r>
      <w:r w:rsidR="009278A3" w:rsidRPr="00540464">
        <w:rPr>
          <w:rFonts w:eastAsia="Arial"/>
          <w:color w:val="auto"/>
        </w:rPr>
        <w:t>(s)</w:t>
      </w:r>
      <w:r w:rsidR="00997986" w:rsidRPr="00540464">
        <w:rPr>
          <w:rFonts w:eastAsia="Arial"/>
          <w:color w:val="auto"/>
        </w:rPr>
        <w:t xml:space="preserve"> da referida divulgação.</w:t>
      </w:r>
      <w:r w:rsidR="00EB0AD4" w:rsidRPr="00540464">
        <w:rPr>
          <w:rFonts w:eastAsia="Arial"/>
          <w:color w:val="auto"/>
        </w:rPr>
        <w:t xml:space="preserve"> </w:t>
      </w:r>
      <w:r w:rsidR="00997986" w:rsidRPr="00540464">
        <w:rPr>
          <w:rFonts w:eastAsia="Arial"/>
          <w:color w:val="auto"/>
        </w:rPr>
        <w:t>D</w:t>
      </w:r>
      <w:r w:rsidR="009278A3" w:rsidRPr="00540464">
        <w:rPr>
          <w:rFonts w:eastAsia="Arial"/>
          <w:color w:val="auto"/>
        </w:rPr>
        <w:t xml:space="preserve">entre outros resultados, </w:t>
      </w:r>
      <w:r w:rsidR="00EB0AD4" w:rsidRPr="00540464">
        <w:rPr>
          <w:rFonts w:eastAsia="Arial"/>
          <w:color w:val="auto"/>
        </w:rPr>
        <w:t xml:space="preserve">44% disseram que foi vingança, 35% que foi um </w:t>
      </w:r>
      <w:r w:rsidR="00EB0AD4" w:rsidRPr="00540464">
        <w:rPr>
          <w:color w:val="auto"/>
        </w:rPr>
        <w:t xml:space="preserve">compartilhamento sem motivação específica, </w:t>
      </w:r>
      <w:r w:rsidR="009278A3" w:rsidRPr="00540464">
        <w:rPr>
          <w:color w:val="auto"/>
        </w:rPr>
        <w:t xml:space="preserve">17% não souberam responder e </w:t>
      </w:r>
      <w:r w:rsidR="00EB0AD4" w:rsidRPr="00540464">
        <w:rPr>
          <w:color w:val="auto"/>
        </w:rPr>
        <w:t xml:space="preserve">9% que foi </w:t>
      </w:r>
      <w:r w:rsidR="009278A3" w:rsidRPr="00540464">
        <w:rPr>
          <w:color w:val="auto"/>
        </w:rPr>
        <w:t>em virtude de</w:t>
      </w:r>
      <w:r w:rsidR="00EB0AD4" w:rsidRPr="00540464">
        <w:rPr>
          <w:color w:val="auto"/>
        </w:rPr>
        <w:t xml:space="preserve"> uma invasão no aparelho </w:t>
      </w:r>
      <w:r w:rsidR="009278A3" w:rsidRPr="00540464">
        <w:rPr>
          <w:color w:val="auto"/>
        </w:rPr>
        <w:t>eletrônico.</w:t>
      </w:r>
      <w:r w:rsidR="00EB0AD4" w:rsidRPr="00540464">
        <w:rPr>
          <w:color w:val="auto"/>
        </w:rPr>
        <w:t xml:space="preserve"> </w:t>
      </w:r>
      <w:r w:rsidR="006C6D82" w:rsidRPr="00540464">
        <w:rPr>
          <w:color w:val="auto"/>
          <w:shd w:val="clear" w:color="auto" w:fill="FFFFFF"/>
        </w:rPr>
        <w:t xml:space="preserve">Oportuno observar o que diz </w:t>
      </w:r>
      <w:r w:rsidR="00997986" w:rsidRPr="00540464">
        <w:rPr>
          <w:color w:val="auto"/>
        </w:rPr>
        <w:t>DRESCH e GUIMARÃES (2014, p.8):</w:t>
      </w:r>
    </w:p>
    <w:p w14:paraId="45EC9731" w14:textId="790009F4" w:rsidR="00997986" w:rsidRPr="00540464" w:rsidRDefault="00997986" w:rsidP="00997986">
      <w:pPr>
        <w:spacing w:line="240" w:lineRule="auto"/>
        <w:ind w:left="2268"/>
        <w:rPr>
          <w:rFonts w:eastAsia="Arial"/>
          <w:color w:val="auto"/>
          <w:sz w:val="20"/>
          <w:szCs w:val="20"/>
        </w:rPr>
      </w:pPr>
      <w:r w:rsidRPr="00540464">
        <w:rPr>
          <w:rFonts w:eastAsia="Arial"/>
          <w:color w:val="auto"/>
          <w:sz w:val="20"/>
          <w:szCs w:val="20"/>
        </w:rPr>
        <w:t xml:space="preserve">Recentemente houve um significativo aumento dos casos em que mulheres têm vídeos e/ou fotos íntimas divulgados na rede mundial de computadores – internet - por parceiros ou </w:t>
      </w:r>
      <w:proofErr w:type="spellStart"/>
      <w:r w:rsidRPr="00540464">
        <w:rPr>
          <w:rFonts w:eastAsia="Arial"/>
          <w:color w:val="auto"/>
          <w:sz w:val="20"/>
          <w:szCs w:val="20"/>
        </w:rPr>
        <w:t>ex-parceiros</w:t>
      </w:r>
      <w:proofErr w:type="spellEnd"/>
      <w:r w:rsidRPr="00540464">
        <w:rPr>
          <w:rFonts w:eastAsia="Arial"/>
          <w:color w:val="auto"/>
          <w:sz w:val="20"/>
          <w:szCs w:val="20"/>
        </w:rPr>
        <w:t xml:space="preserve"> que, na maioria dos casos, não se conformam com o fim do romance ou término do relacionamento. Em seus atos de violação, objetivam atingir a integridade moral e psíquica da mulher. Em suas percepções de mundo, a exposição da mulher em atos de natureza sexual servirá para denegri-la socialmente e, [...], o autor da exposição alcança, com bastante facilidade, o seu intento.</w:t>
      </w:r>
    </w:p>
    <w:p w14:paraId="118AC67C" w14:textId="77777777" w:rsidR="00997986" w:rsidRPr="00540464" w:rsidRDefault="00997986" w:rsidP="00997986">
      <w:pPr>
        <w:spacing w:line="240" w:lineRule="auto"/>
        <w:ind w:left="2268"/>
        <w:rPr>
          <w:rFonts w:eastAsia="Arial"/>
          <w:color w:val="auto"/>
          <w:sz w:val="20"/>
          <w:szCs w:val="20"/>
        </w:rPr>
      </w:pPr>
    </w:p>
    <w:p w14:paraId="2B5ABFA4" w14:textId="19D55CD4" w:rsidR="00F95494" w:rsidRPr="00540464" w:rsidRDefault="001B1117" w:rsidP="00927C03">
      <w:pPr>
        <w:ind w:firstLine="720"/>
        <w:rPr>
          <w:rFonts w:eastAsia="Arial"/>
          <w:color w:val="auto"/>
        </w:rPr>
      </w:pPr>
      <w:r w:rsidRPr="00540464">
        <w:rPr>
          <w:rFonts w:eastAsia="Arial"/>
          <w:color w:val="auto"/>
        </w:rPr>
        <w:t>Em relação as</w:t>
      </w:r>
      <w:r w:rsidR="007475B8" w:rsidRPr="00540464">
        <w:rPr>
          <w:rFonts w:eastAsia="Arial"/>
          <w:color w:val="auto"/>
        </w:rPr>
        <w:t xml:space="preserve"> </w:t>
      </w:r>
      <w:r w:rsidR="002D45D2" w:rsidRPr="00540464">
        <w:rPr>
          <w:rFonts w:eastAsia="Arial"/>
          <w:color w:val="auto"/>
        </w:rPr>
        <w:t>consequências</w:t>
      </w:r>
      <w:r w:rsidR="007475B8" w:rsidRPr="00540464">
        <w:rPr>
          <w:rFonts w:eastAsia="Arial"/>
          <w:color w:val="auto"/>
        </w:rPr>
        <w:t xml:space="preserve"> </w:t>
      </w:r>
      <w:r w:rsidRPr="00540464">
        <w:rPr>
          <w:rFonts w:eastAsia="Arial"/>
          <w:color w:val="auto"/>
        </w:rPr>
        <w:t>d</w:t>
      </w:r>
      <w:r w:rsidR="007475B8" w:rsidRPr="00540464">
        <w:rPr>
          <w:rFonts w:eastAsia="Arial"/>
          <w:color w:val="auto"/>
        </w:rPr>
        <w:t xml:space="preserve">o vazamento de </w:t>
      </w:r>
      <w:r w:rsidR="00997986" w:rsidRPr="00540464">
        <w:rPr>
          <w:rFonts w:eastAsia="Arial"/>
          <w:color w:val="auto"/>
        </w:rPr>
        <w:t>imagens í</w:t>
      </w:r>
      <w:r w:rsidR="007475B8" w:rsidRPr="00540464">
        <w:rPr>
          <w:rFonts w:eastAsia="Arial"/>
          <w:color w:val="auto"/>
        </w:rPr>
        <w:t>ntimas</w:t>
      </w:r>
      <w:r w:rsidR="00A97842" w:rsidRPr="00540464">
        <w:rPr>
          <w:rFonts w:eastAsia="Arial"/>
          <w:color w:val="auto"/>
        </w:rPr>
        <w:t xml:space="preserve"> </w:t>
      </w:r>
      <w:r w:rsidR="007475B8" w:rsidRPr="00540464">
        <w:rPr>
          <w:rFonts w:eastAsia="Arial"/>
          <w:color w:val="auto"/>
        </w:rPr>
        <w:t>na vida das vítimas</w:t>
      </w:r>
      <w:r w:rsidR="002E75F6" w:rsidRPr="00540464">
        <w:rPr>
          <w:rFonts w:eastAsia="Arial"/>
          <w:color w:val="auto"/>
        </w:rPr>
        <w:t xml:space="preserve">, o resultado foi o seguinte: 63% </w:t>
      </w:r>
      <w:r w:rsidR="00A97842" w:rsidRPr="00540464">
        <w:rPr>
          <w:rFonts w:eastAsia="Arial"/>
          <w:color w:val="auto"/>
        </w:rPr>
        <w:t>delas</w:t>
      </w:r>
      <w:r w:rsidR="002E75F6" w:rsidRPr="00540464">
        <w:rPr>
          <w:rFonts w:eastAsia="Arial"/>
          <w:color w:val="auto"/>
        </w:rPr>
        <w:t xml:space="preserve"> tiveram</w:t>
      </w:r>
      <w:r w:rsidR="00E738DC" w:rsidRPr="00540464">
        <w:rPr>
          <w:rFonts w:eastAsia="Arial"/>
          <w:color w:val="auto"/>
        </w:rPr>
        <w:t xml:space="preserve"> crise de</w:t>
      </w:r>
      <w:r w:rsidR="002E75F6" w:rsidRPr="00540464">
        <w:rPr>
          <w:rFonts w:eastAsia="Arial"/>
          <w:color w:val="auto"/>
        </w:rPr>
        <w:t xml:space="preserve"> ansiedade</w:t>
      </w:r>
      <w:r w:rsidR="00997986" w:rsidRPr="00540464">
        <w:rPr>
          <w:rFonts w:eastAsia="Arial"/>
          <w:color w:val="auto"/>
        </w:rPr>
        <w:t>;</w:t>
      </w:r>
      <w:r w:rsidR="002E75F6" w:rsidRPr="00540464">
        <w:rPr>
          <w:rFonts w:eastAsia="Arial"/>
          <w:color w:val="auto"/>
        </w:rPr>
        <w:t xml:space="preserve"> 58% se isolaram do contato social</w:t>
      </w:r>
      <w:r w:rsidR="00997986" w:rsidRPr="00540464">
        <w:rPr>
          <w:rFonts w:eastAsia="Arial"/>
          <w:color w:val="auto"/>
        </w:rPr>
        <w:t>;</w:t>
      </w:r>
      <w:r w:rsidR="002E75F6" w:rsidRPr="00540464">
        <w:rPr>
          <w:rFonts w:eastAsia="Arial"/>
          <w:color w:val="auto"/>
        </w:rPr>
        <w:t xml:space="preserve"> 56% tiveram depressão</w:t>
      </w:r>
      <w:r w:rsidR="00997986" w:rsidRPr="00540464">
        <w:rPr>
          <w:rFonts w:eastAsia="Arial"/>
          <w:color w:val="auto"/>
        </w:rPr>
        <w:t>;</w:t>
      </w:r>
      <w:r w:rsidR="002E75F6" w:rsidRPr="00540464">
        <w:rPr>
          <w:rFonts w:eastAsia="Arial"/>
          <w:color w:val="auto"/>
        </w:rPr>
        <w:t xml:space="preserve"> 33% tiveram transtorno de estresse pós-traumático</w:t>
      </w:r>
      <w:r w:rsidR="00997986" w:rsidRPr="00540464">
        <w:rPr>
          <w:rFonts w:eastAsia="Arial"/>
          <w:color w:val="auto"/>
        </w:rPr>
        <w:t>;</w:t>
      </w:r>
      <w:r w:rsidR="002E75F6" w:rsidRPr="00540464">
        <w:rPr>
          <w:rFonts w:eastAsia="Arial"/>
          <w:color w:val="auto"/>
        </w:rPr>
        <w:t xml:space="preserve"> 32% se automutilaram</w:t>
      </w:r>
      <w:r w:rsidR="00997986" w:rsidRPr="00540464">
        <w:rPr>
          <w:rFonts w:eastAsia="Arial"/>
          <w:color w:val="auto"/>
        </w:rPr>
        <w:t>;</w:t>
      </w:r>
      <w:r w:rsidR="002E75F6" w:rsidRPr="00540464">
        <w:rPr>
          <w:rFonts w:eastAsia="Arial"/>
          <w:color w:val="auto"/>
        </w:rPr>
        <w:t xml:space="preserve"> 32% pensaram em se suicidar</w:t>
      </w:r>
      <w:r w:rsidR="00997986" w:rsidRPr="00540464">
        <w:rPr>
          <w:rFonts w:eastAsia="Arial"/>
          <w:color w:val="auto"/>
        </w:rPr>
        <w:t>;</w:t>
      </w:r>
      <w:r w:rsidR="002E75F6" w:rsidRPr="00540464">
        <w:rPr>
          <w:rFonts w:eastAsia="Arial"/>
          <w:color w:val="auto"/>
        </w:rPr>
        <w:t xml:space="preserve"> 27% foram assediadas em lugares públicos</w:t>
      </w:r>
      <w:r w:rsidR="00997986" w:rsidRPr="00540464">
        <w:rPr>
          <w:rFonts w:eastAsia="Arial"/>
          <w:color w:val="auto"/>
        </w:rPr>
        <w:t>;</w:t>
      </w:r>
      <w:r w:rsidR="002E75F6" w:rsidRPr="00540464">
        <w:rPr>
          <w:rFonts w:eastAsia="Arial"/>
          <w:color w:val="auto"/>
        </w:rPr>
        <w:t xml:space="preserve"> 16% abandonaram a escola/curso/faculdade</w:t>
      </w:r>
      <w:r w:rsidR="00997986" w:rsidRPr="00540464">
        <w:rPr>
          <w:rFonts w:eastAsia="Arial"/>
          <w:color w:val="auto"/>
        </w:rPr>
        <w:t>;</w:t>
      </w:r>
      <w:r w:rsidR="002E75F6" w:rsidRPr="00540464">
        <w:rPr>
          <w:rFonts w:eastAsia="Arial"/>
          <w:color w:val="auto"/>
        </w:rPr>
        <w:t xml:space="preserve"> 11% tiveram que mudar de residência</w:t>
      </w:r>
      <w:r w:rsidR="00997986" w:rsidRPr="00540464">
        <w:rPr>
          <w:rFonts w:eastAsia="Arial"/>
          <w:color w:val="auto"/>
        </w:rPr>
        <w:t>;</w:t>
      </w:r>
      <w:r w:rsidR="002E75F6" w:rsidRPr="00540464">
        <w:rPr>
          <w:rFonts w:eastAsia="Arial"/>
          <w:color w:val="auto"/>
        </w:rPr>
        <w:t xml:space="preserve"> 7% sofreram agressões físicas</w:t>
      </w:r>
      <w:r w:rsidR="00997986" w:rsidRPr="00540464">
        <w:rPr>
          <w:rFonts w:eastAsia="Arial"/>
          <w:color w:val="auto"/>
        </w:rPr>
        <w:t>;</w:t>
      </w:r>
      <w:r w:rsidR="002E75F6" w:rsidRPr="00540464">
        <w:rPr>
          <w:rFonts w:eastAsia="Arial"/>
          <w:color w:val="auto"/>
        </w:rPr>
        <w:t xml:space="preserve"> 6% perderam o emprego</w:t>
      </w:r>
      <w:r w:rsidR="00997986" w:rsidRPr="00540464">
        <w:rPr>
          <w:rFonts w:eastAsia="Arial"/>
          <w:color w:val="auto"/>
        </w:rPr>
        <w:t>; e</w:t>
      </w:r>
      <w:r w:rsidR="002E75F6" w:rsidRPr="00540464">
        <w:rPr>
          <w:rFonts w:eastAsia="Arial"/>
          <w:color w:val="auto"/>
        </w:rPr>
        <w:t xml:space="preserve"> 5% tiveram dificuldades de conseguir um novo emprego.</w:t>
      </w:r>
      <w:r w:rsidR="00927C03" w:rsidRPr="00540464">
        <w:rPr>
          <w:rFonts w:eastAsia="Arial"/>
          <w:color w:val="auto"/>
        </w:rPr>
        <w:t xml:space="preserve"> A</w:t>
      </w:r>
      <w:r w:rsidR="00A97842" w:rsidRPr="00540464">
        <w:rPr>
          <w:rFonts w:eastAsia="Arial"/>
          <w:color w:val="auto"/>
        </w:rPr>
        <w:t>inda tratando de consequências negativas,</w:t>
      </w:r>
      <w:r w:rsidR="00F95494" w:rsidRPr="00540464">
        <w:rPr>
          <w:rFonts w:eastAsia="Arial"/>
          <w:color w:val="auto"/>
        </w:rPr>
        <w:t xml:space="preserve"> </w:t>
      </w:r>
      <w:r w:rsidR="00F95494" w:rsidRPr="00540464">
        <w:rPr>
          <w:color w:val="auto"/>
        </w:rPr>
        <w:t xml:space="preserve">58% das </w:t>
      </w:r>
      <w:r w:rsidR="002D45D2" w:rsidRPr="00540464">
        <w:rPr>
          <w:color w:val="auto"/>
        </w:rPr>
        <w:t>vítima</w:t>
      </w:r>
      <w:r w:rsidR="00F95494" w:rsidRPr="00540464">
        <w:rPr>
          <w:color w:val="auto"/>
        </w:rPr>
        <w:t xml:space="preserve">s disseram que suas famílias </w:t>
      </w:r>
      <w:r w:rsidR="009175E2" w:rsidRPr="00540464">
        <w:rPr>
          <w:color w:val="auto"/>
        </w:rPr>
        <w:t>haviam tido</w:t>
      </w:r>
      <w:r w:rsidR="00F95494" w:rsidRPr="00540464">
        <w:rPr>
          <w:color w:val="auto"/>
        </w:rPr>
        <w:t xml:space="preserve"> conhecimento do vazamento do conteúdo </w:t>
      </w:r>
      <w:r w:rsidR="002D45D2" w:rsidRPr="00540464">
        <w:rPr>
          <w:color w:val="auto"/>
        </w:rPr>
        <w:t>íntimo</w:t>
      </w:r>
      <w:r w:rsidR="00F95494" w:rsidRPr="00540464">
        <w:rPr>
          <w:color w:val="auto"/>
        </w:rPr>
        <w:t xml:space="preserve"> e, das famílias que </w:t>
      </w:r>
      <w:r w:rsidR="004311A4" w:rsidRPr="00540464">
        <w:rPr>
          <w:color w:val="auto"/>
        </w:rPr>
        <w:t>souberam</w:t>
      </w:r>
      <w:r w:rsidR="009175E2" w:rsidRPr="00540464">
        <w:rPr>
          <w:color w:val="auto"/>
        </w:rPr>
        <w:t>,</w:t>
      </w:r>
      <w:r w:rsidR="00F95494" w:rsidRPr="00540464">
        <w:rPr>
          <w:color w:val="auto"/>
        </w:rPr>
        <w:t xml:space="preserve"> 43% </w:t>
      </w:r>
      <w:r w:rsidR="004311A4" w:rsidRPr="00540464">
        <w:rPr>
          <w:color w:val="auto"/>
        </w:rPr>
        <w:t>reagiram</w:t>
      </w:r>
      <w:r w:rsidR="00F95494" w:rsidRPr="00540464">
        <w:rPr>
          <w:color w:val="auto"/>
        </w:rPr>
        <w:t xml:space="preserve"> negativamente</w:t>
      </w:r>
      <w:r w:rsidR="004311A4" w:rsidRPr="00540464">
        <w:rPr>
          <w:color w:val="auto"/>
        </w:rPr>
        <w:t xml:space="preserve"> ao </w:t>
      </w:r>
      <w:r w:rsidR="004663E6" w:rsidRPr="00540464">
        <w:rPr>
          <w:color w:val="auto"/>
        </w:rPr>
        <w:t>saber da situação</w:t>
      </w:r>
      <w:r w:rsidR="004311A4" w:rsidRPr="00540464">
        <w:rPr>
          <w:color w:val="auto"/>
        </w:rPr>
        <w:t>.</w:t>
      </w:r>
    </w:p>
    <w:p w14:paraId="54456C6B" w14:textId="608A9DDC" w:rsidR="00A93320" w:rsidRPr="00540464" w:rsidRDefault="00A93320" w:rsidP="00A93320">
      <w:pPr>
        <w:ind w:firstLine="720"/>
        <w:rPr>
          <w:color w:val="auto"/>
        </w:rPr>
      </w:pPr>
      <w:r w:rsidRPr="00540464">
        <w:rPr>
          <w:color w:val="auto"/>
        </w:rPr>
        <w:t xml:space="preserve">Perguntadas como haviam se recuperado do incidente, 39% responderam que não haviam se recuperado ainda, 30% buscando ajuda em grupos de apoio, amigos, ou </w:t>
      </w:r>
      <w:proofErr w:type="spellStart"/>
      <w:r w:rsidRPr="00540464">
        <w:rPr>
          <w:color w:val="auto"/>
        </w:rPr>
        <w:lastRenderedPageBreak/>
        <w:t>empoderamento</w:t>
      </w:r>
      <w:proofErr w:type="spellEnd"/>
      <w:r w:rsidRPr="00540464">
        <w:rPr>
          <w:color w:val="auto"/>
        </w:rPr>
        <w:t>, 30% buscando tratamento psicológico, 26% buscando apoio familiar, 23% não precisaram de qualquer recuperação e 16% buscando tratamento psiquiátrico.</w:t>
      </w:r>
    </w:p>
    <w:p w14:paraId="005BF109" w14:textId="1499F232" w:rsidR="00A93320" w:rsidRPr="00540464" w:rsidRDefault="00A93320" w:rsidP="00A93320">
      <w:pPr>
        <w:ind w:firstLine="720"/>
        <w:rPr>
          <w:color w:val="auto"/>
        </w:rPr>
      </w:pPr>
      <w:r w:rsidRPr="00540464">
        <w:rPr>
          <w:rFonts w:eastAsia="Arial"/>
          <w:color w:val="auto"/>
        </w:rPr>
        <w:t xml:space="preserve">Ademais, foi perguntado </w:t>
      </w:r>
      <w:r w:rsidR="00E5345C" w:rsidRPr="00540464">
        <w:rPr>
          <w:rFonts w:eastAsia="Arial"/>
          <w:color w:val="auto"/>
        </w:rPr>
        <w:t>à</w:t>
      </w:r>
      <w:r w:rsidRPr="00540464">
        <w:rPr>
          <w:rFonts w:eastAsia="Arial"/>
          <w:color w:val="auto"/>
        </w:rPr>
        <w:t xml:space="preserve">s vítimas o que elas queriam após o </w:t>
      </w:r>
      <w:r w:rsidRPr="00540464">
        <w:rPr>
          <w:color w:val="auto"/>
        </w:rPr>
        <w:t>vazamento não consentido de conteúdo íntimo</w:t>
      </w:r>
      <w:r w:rsidR="00E5345C" w:rsidRPr="00540464">
        <w:rPr>
          <w:color w:val="auto"/>
        </w:rPr>
        <w:t>. Do total de entrevistados,</w:t>
      </w:r>
      <w:r w:rsidRPr="00540464">
        <w:rPr>
          <w:color w:val="auto"/>
        </w:rPr>
        <w:t xml:space="preserve"> 72% disseram que gostariam da punição de quem vazou o </w:t>
      </w:r>
      <w:r w:rsidR="001D256A" w:rsidRPr="00540464">
        <w:rPr>
          <w:color w:val="auto"/>
        </w:rPr>
        <w:t>conteúdo íntimo</w:t>
      </w:r>
      <w:r w:rsidR="00E5345C" w:rsidRPr="00540464">
        <w:rPr>
          <w:color w:val="auto"/>
        </w:rPr>
        <w:t>;</w:t>
      </w:r>
      <w:r w:rsidRPr="00540464">
        <w:rPr>
          <w:color w:val="auto"/>
        </w:rPr>
        <w:t xml:space="preserve"> 60% queriam a remoção do conteúdo das redes</w:t>
      </w:r>
      <w:r w:rsidR="00E5345C" w:rsidRPr="00540464">
        <w:rPr>
          <w:color w:val="auto"/>
        </w:rPr>
        <w:t>;</w:t>
      </w:r>
      <w:r w:rsidRPr="00540464">
        <w:rPr>
          <w:color w:val="auto"/>
        </w:rPr>
        <w:t xml:space="preserve"> 55% gostariam de uma indenização</w:t>
      </w:r>
      <w:r w:rsidR="00717BAC" w:rsidRPr="00540464">
        <w:rPr>
          <w:color w:val="auto"/>
        </w:rPr>
        <w:t>;</w:t>
      </w:r>
      <w:r w:rsidRPr="00540464">
        <w:rPr>
          <w:color w:val="auto"/>
        </w:rPr>
        <w:t xml:space="preserve"> </w:t>
      </w:r>
      <w:r w:rsidR="00997986" w:rsidRPr="00540464">
        <w:rPr>
          <w:color w:val="auto"/>
        </w:rPr>
        <w:t xml:space="preserve">e </w:t>
      </w:r>
      <w:r w:rsidRPr="00540464">
        <w:rPr>
          <w:color w:val="auto"/>
        </w:rPr>
        <w:t xml:space="preserve">34% a identificação de quem vazou o arquivo. </w:t>
      </w:r>
      <w:r w:rsidR="003B57F7" w:rsidRPr="00540464">
        <w:rPr>
          <w:color w:val="auto"/>
        </w:rPr>
        <w:t>Por fim, a</w:t>
      </w:r>
      <w:r w:rsidRPr="00540464">
        <w:rPr>
          <w:color w:val="auto"/>
        </w:rPr>
        <w:t xml:space="preserve"> pesquisa apurou, que em 82% dos </w:t>
      </w:r>
      <w:r w:rsidR="003B57F7" w:rsidRPr="00540464">
        <w:rPr>
          <w:color w:val="auto"/>
        </w:rPr>
        <w:t>relatos</w:t>
      </w:r>
      <w:r w:rsidRPr="00540464">
        <w:rPr>
          <w:color w:val="auto"/>
        </w:rPr>
        <w:t xml:space="preserve"> não houve investigação policial e em 86%, não houve processo judicial.</w:t>
      </w:r>
    </w:p>
    <w:p w14:paraId="5CEB8E08" w14:textId="22127BA3" w:rsidR="006A6703" w:rsidRPr="00540464" w:rsidRDefault="008C33D6" w:rsidP="009F172D">
      <w:pPr>
        <w:ind w:firstLine="720"/>
        <w:rPr>
          <w:rFonts w:eastAsia="Arial"/>
          <w:color w:val="auto"/>
        </w:rPr>
      </w:pPr>
      <w:r w:rsidRPr="00540464">
        <w:rPr>
          <w:rFonts w:eastAsia="Arial"/>
          <w:color w:val="auto"/>
        </w:rPr>
        <w:t>O</w:t>
      </w:r>
      <w:r w:rsidR="001D389F" w:rsidRPr="00540464">
        <w:rPr>
          <w:rFonts w:eastAsia="Arial"/>
          <w:color w:val="auto"/>
        </w:rPr>
        <w:t xml:space="preserve">bservando a pesquisa </w:t>
      </w:r>
      <w:r w:rsidRPr="00540464">
        <w:rPr>
          <w:rFonts w:eastAsia="Arial"/>
          <w:color w:val="auto"/>
        </w:rPr>
        <w:t>como um todo</w:t>
      </w:r>
      <w:r w:rsidR="00D96C18" w:rsidRPr="00540464">
        <w:rPr>
          <w:rFonts w:eastAsia="Arial"/>
          <w:color w:val="auto"/>
        </w:rPr>
        <w:t>,</w:t>
      </w:r>
      <w:r w:rsidR="001D389F" w:rsidRPr="00540464">
        <w:rPr>
          <w:rFonts w:eastAsia="Arial"/>
          <w:color w:val="auto"/>
        </w:rPr>
        <w:t xml:space="preserve"> podemos contatar </w:t>
      </w:r>
      <w:r w:rsidR="00AE7BF0" w:rsidRPr="00540464">
        <w:rPr>
          <w:rFonts w:eastAsia="Arial"/>
          <w:color w:val="auto"/>
        </w:rPr>
        <w:t>que na maioria das vezes a divulgação não autorizada de conteúdo íntimo tem finalidades vingativas, atinge mais pessoas do gênero feminino e,</w:t>
      </w:r>
      <w:r w:rsidR="001D389F" w:rsidRPr="00540464">
        <w:rPr>
          <w:rFonts w:eastAsia="Arial"/>
          <w:color w:val="auto"/>
        </w:rPr>
        <w:t xml:space="preserve"> apesar da divulgação </w:t>
      </w:r>
      <w:r w:rsidR="00CE7A35" w:rsidRPr="00540464">
        <w:rPr>
          <w:rFonts w:eastAsia="Arial"/>
          <w:color w:val="auto"/>
        </w:rPr>
        <w:t xml:space="preserve">não autorizada </w:t>
      </w:r>
      <w:r w:rsidR="001D389F" w:rsidRPr="00540464">
        <w:rPr>
          <w:rFonts w:eastAsia="Arial"/>
          <w:color w:val="auto"/>
        </w:rPr>
        <w:t>do conteúdo íntimo ser muitas</w:t>
      </w:r>
      <w:r w:rsidR="00D4377E" w:rsidRPr="00540464">
        <w:rPr>
          <w:rFonts w:eastAsia="Arial"/>
          <w:color w:val="auto"/>
        </w:rPr>
        <w:t xml:space="preserve"> vezes</w:t>
      </w:r>
      <w:r w:rsidR="00F95494" w:rsidRPr="00540464">
        <w:rPr>
          <w:rFonts w:eastAsia="Arial"/>
          <w:color w:val="auto"/>
        </w:rPr>
        <w:t xml:space="preserve"> </w:t>
      </w:r>
      <w:r w:rsidR="001D389F" w:rsidRPr="00540464">
        <w:rPr>
          <w:rFonts w:eastAsia="Arial"/>
          <w:color w:val="auto"/>
        </w:rPr>
        <w:t>realizad</w:t>
      </w:r>
      <w:r w:rsidR="00D4377E" w:rsidRPr="00540464">
        <w:rPr>
          <w:rFonts w:eastAsia="Arial"/>
          <w:color w:val="auto"/>
        </w:rPr>
        <w:t>a</w:t>
      </w:r>
      <w:r w:rsidR="001D389F" w:rsidRPr="00540464">
        <w:rPr>
          <w:rFonts w:eastAsia="Arial"/>
          <w:color w:val="auto"/>
        </w:rPr>
        <w:t xml:space="preserve"> apenas pelo ambiente virtual, as consequências </w:t>
      </w:r>
      <w:r w:rsidR="00237BDD" w:rsidRPr="00540464">
        <w:rPr>
          <w:rFonts w:eastAsia="Arial"/>
          <w:color w:val="auto"/>
        </w:rPr>
        <w:t>dessa divulgação não</w:t>
      </w:r>
      <w:r w:rsidR="00F7095F" w:rsidRPr="00540464">
        <w:rPr>
          <w:rFonts w:eastAsia="Arial"/>
          <w:color w:val="auto"/>
        </w:rPr>
        <w:t xml:space="preserve"> se limitam </w:t>
      </w:r>
      <w:r w:rsidR="00AE7BF0" w:rsidRPr="00540464">
        <w:rPr>
          <w:rFonts w:eastAsia="Arial"/>
          <w:color w:val="auto"/>
        </w:rPr>
        <w:t>ao referido</w:t>
      </w:r>
      <w:r w:rsidR="00F7095F" w:rsidRPr="00540464">
        <w:rPr>
          <w:rFonts w:eastAsia="Arial"/>
          <w:color w:val="auto"/>
        </w:rPr>
        <w:t xml:space="preserve"> ambiente</w:t>
      </w:r>
      <w:r w:rsidR="00D4377E" w:rsidRPr="00540464">
        <w:rPr>
          <w:rFonts w:eastAsia="Arial"/>
          <w:color w:val="auto"/>
        </w:rPr>
        <w:t>.</w:t>
      </w:r>
    </w:p>
    <w:p w14:paraId="53B4B9F9" w14:textId="77777777" w:rsidR="009F172D" w:rsidRPr="00540464" w:rsidRDefault="009F172D" w:rsidP="009F172D">
      <w:pPr>
        <w:ind w:firstLine="720"/>
        <w:rPr>
          <w:rFonts w:eastAsia="Arial"/>
          <w:color w:val="auto"/>
        </w:rPr>
      </w:pPr>
    </w:p>
    <w:p w14:paraId="574F62F7" w14:textId="77777777" w:rsidR="002E75F6" w:rsidRPr="00540464" w:rsidRDefault="002E75F6" w:rsidP="00D37A3F">
      <w:pPr>
        <w:pStyle w:val="PargrafodaLista"/>
        <w:numPr>
          <w:ilvl w:val="0"/>
          <w:numId w:val="2"/>
        </w:numPr>
        <w:rPr>
          <w:b/>
          <w:color w:val="auto"/>
        </w:rPr>
      </w:pPr>
      <w:r w:rsidRPr="00540464">
        <w:rPr>
          <w:b/>
          <w:color w:val="auto"/>
        </w:rPr>
        <w:t>A TUTELA JURISDICIONAL DA PORNOGRAFIA DE VINGANÇA ANTES DE SUA TIPIFICAÇÃO ESPECÍFICA</w:t>
      </w:r>
    </w:p>
    <w:p w14:paraId="1B9491F2" w14:textId="77777777" w:rsidR="002E75F6" w:rsidRPr="00540464" w:rsidRDefault="002E75F6" w:rsidP="002E75F6">
      <w:pPr>
        <w:rPr>
          <w:b/>
          <w:color w:val="auto"/>
        </w:rPr>
      </w:pPr>
    </w:p>
    <w:p w14:paraId="2DAFC031" w14:textId="3FB1AB33" w:rsidR="002E75F6" w:rsidRPr="00540464" w:rsidRDefault="00BA4F7F" w:rsidP="00F928FA">
      <w:pPr>
        <w:ind w:firstLine="709"/>
        <w:rPr>
          <w:color w:val="auto"/>
          <w:shd w:val="clear" w:color="auto" w:fill="FFFFFF"/>
        </w:rPr>
      </w:pPr>
      <w:r w:rsidRPr="00540464">
        <w:rPr>
          <w:color w:val="auto"/>
          <w:shd w:val="clear" w:color="auto" w:fill="FFFFFF"/>
        </w:rPr>
        <w:t xml:space="preserve">Antes da </w:t>
      </w:r>
      <w:r w:rsidR="00E47468" w:rsidRPr="00540464">
        <w:rPr>
          <w:color w:val="auto"/>
        </w:rPr>
        <w:t>Lei n</w:t>
      </w:r>
      <m:oMath>
        <m:r>
          <w:rPr>
            <w:rFonts w:ascii="Cambria Math" w:hAnsi="Cambria Math"/>
            <w:color w:val="auto"/>
          </w:rPr>
          <m:t>º</m:t>
        </m:r>
      </m:oMath>
      <w:r w:rsidR="00E47468" w:rsidRPr="00540464">
        <w:rPr>
          <w:color w:val="auto"/>
        </w:rPr>
        <w:t xml:space="preserve"> </w:t>
      </w:r>
      <w:r w:rsidRPr="00540464">
        <w:rPr>
          <w:color w:val="auto"/>
          <w:shd w:val="clear" w:color="auto" w:fill="FFFFFF"/>
        </w:rPr>
        <w:t>13.718/2018</w:t>
      </w:r>
      <w:r w:rsidR="002E75F6" w:rsidRPr="00540464">
        <w:rPr>
          <w:color w:val="auto"/>
          <w:shd w:val="clear" w:color="auto" w:fill="FFFFFF"/>
        </w:rPr>
        <w:t xml:space="preserve">, a pornografia de vingança não era tutelada penalmente de forma específica, portanto, </w:t>
      </w:r>
      <w:r w:rsidR="000C4260" w:rsidRPr="00540464">
        <w:rPr>
          <w:color w:val="auto"/>
          <w:shd w:val="clear" w:color="auto" w:fill="FFFFFF"/>
        </w:rPr>
        <w:t>para a vítima não ficar desamparada e</w:t>
      </w:r>
      <w:r w:rsidR="002E75F6" w:rsidRPr="00540464">
        <w:rPr>
          <w:color w:val="auto"/>
          <w:shd w:val="clear" w:color="auto" w:fill="FFFFFF"/>
        </w:rPr>
        <w:t xml:space="preserve"> não </w:t>
      </w:r>
      <w:r w:rsidR="000C4260" w:rsidRPr="00540464">
        <w:rPr>
          <w:color w:val="auto"/>
          <w:shd w:val="clear" w:color="auto" w:fill="FFFFFF"/>
        </w:rPr>
        <w:t>ser gerada</w:t>
      </w:r>
      <w:r w:rsidR="002E75F6" w:rsidRPr="00540464">
        <w:rPr>
          <w:color w:val="auto"/>
          <w:shd w:val="clear" w:color="auto" w:fill="FFFFFF"/>
        </w:rPr>
        <w:t xml:space="preserve"> uma sensação de impunidade, tentava-se punir o agente enquadrando-o </w:t>
      </w:r>
      <w:r w:rsidR="00C05A8A" w:rsidRPr="00540464">
        <w:rPr>
          <w:color w:val="auto"/>
          <w:shd w:val="clear" w:color="auto" w:fill="FFFFFF"/>
        </w:rPr>
        <w:t>em crimes de redação mais ampla</w:t>
      </w:r>
      <w:r w:rsidR="002E75F6" w:rsidRPr="00540464">
        <w:rPr>
          <w:color w:val="auto"/>
          <w:shd w:val="clear" w:color="auto" w:fill="FFFFFF"/>
        </w:rPr>
        <w:t>,</w:t>
      </w:r>
      <w:r w:rsidR="00E5345C" w:rsidRPr="00540464">
        <w:rPr>
          <w:color w:val="auto"/>
          <w:shd w:val="clear" w:color="auto" w:fill="FFFFFF"/>
        </w:rPr>
        <w:t xml:space="preserve"> como,</w:t>
      </w:r>
      <w:r w:rsidR="002E75F6" w:rsidRPr="00540464">
        <w:rPr>
          <w:color w:val="auto"/>
          <w:shd w:val="clear" w:color="auto" w:fill="FFFFFF"/>
        </w:rPr>
        <w:t xml:space="preserve"> por exemplo,</w:t>
      </w:r>
      <w:r w:rsidR="00E5345C" w:rsidRPr="00540464">
        <w:rPr>
          <w:color w:val="auto"/>
          <w:shd w:val="clear" w:color="auto" w:fill="FFFFFF"/>
        </w:rPr>
        <w:t xml:space="preserve"> a</w:t>
      </w:r>
      <w:r w:rsidR="002E75F6" w:rsidRPr="00540464">
        <w:rPr>
          <w:color w:val="auto"/>
          <w:shd w:val="clear" w:color="auto" w:fill="FFFFFF"/>
        </w:rPr>
        <w:t xml:space="preserve"> difamação (Art. 139 do CP),</w:t>
      </w:r>
      <w:r w:rsidR="00E5345C" w:rsidRPr="00540464">
        <w:rPr>
          <w:color w:val="auto"/>
          <w:shd w:val="clear" w:color="auto" w:fill="FFFFFF"/>
        </w:rPr>
        <w:t xml:space="preserve"> a</w:t>
      </w:r>
      <w:r w:rsidR="002E75F6" w:rsidRPr="00540464">
        <w:rPr>
          <w:color w:val="auto"/>
          <w:shd w:val="clear" w:color="auto" w:fill="FFFFFF"/>
        </w:rPr>
        <w:t xml:space="preserve"> </w:t>
      </w:r>
      <w:r w:rsidR="00C07C1A" w:rsidRPr="00540464">
        <w:rPr>
          <w:color w:val="auto"/>
          <w:shd w:val="clear" w:color="auto" w:fill="FFFFFF"/>
        </w:rPr>
        <w:t>injúria</w:t>
      </w:r>
      <w:r w:rsidR="002E75F6" w:rsidRPr="00540464">
        <w:rPr>
          <w:color w:val="auto"/>
          <w:shd w:val="clear" w:color="auto" w:fill="FFFFFF"/>
        </w:rPr>
        <w:t xml:space="preserve"> (Art. 140 do CP),</w:t>
      </w:r>
      <w:r w:rsidR="00551F96" w:rsidRPr="00540464">
        <w:rPr>
          <w:color w:val="auto"/>
          <w:shd w:val="clear" w:color="auto" w:fill="FFFFFF"/>
        </w:rPr>
        <w:t xml:space="preserve"> </w:t>
      </w:r>
      <w:r w:rsidR="00E5345C" w:rsidRPr="00540464">
        <w:rPr>
          <w:color w:val="auto"/>
          <w:shd w:val="clear" w:color="auto" w:fill="FFFFFF"/>
        </w:rPr>
        <w:t xml:space="preserve">a </w:t>
      </w:r>
      <w:r w:rsidR="002E75F6" w:rsidRPr="00540464">
        <w:rPr>
          <w:color w:val="auto"/>
          <w:shd w:val="clear" w:color="auto" w:fill="FFFFFF"/>
        </w:rPr>
        <w:t>extorsão</w:t>
      </w:r>
      <w:r w:rsidR="0095734B" w:rsidRPr="00540464">
        <w:rPr>
          <w:color w:val="auto"/>
          <w:shd w:val="clear" w:color="auto" w:fill="FFFFFF"/>
        </w:rPr>
        <w:t xml:space="preserve"> </w:t>
      </w:r>
      <w:r w:rsidR="002E75F6" w:rsidRPr="00540464">
        <w:rPr>
          <w:color w:val="auto"/>
          <w:shd w:val="clear" w:color="auto" w:fill="FFFFFF"/>
        </w:rPr>
        <w:t xml:space="preserve">(Art. 158 do CP), </w:t>
      </w:r>
      <w:r w:rsidR="00E5345C" w:rsidRPr="00540464">
        <w:rPr>
          <w:color w:val="auto"/>
          <w:shd w:val="clear" w:color="auto" w:fill="FFFFFF"/>
        </w:rPr>
        <w:t>o</w:t>
      </w:r>
      <w:r w:rsidRPr="00540464">
        <w:rPr>
          <w:color w:val="auto"/>
          <w:shd w:val="clear" w:color="auto" w:fill="FFFFFF"/>
        </w:rPr>
        <w:t xml:space="preserve"> </w:t>
      </w:r>
      <w:r w:rsidR="002E75F6" w:rsidRPr="00540464">
        <w:rPr>
          <w:color w:val="auto"/>
          <w:shd w:val="clear" w:color="auto" w:fill="FFFFFF"/>
        </w:rPr>
        <w:t>assédio sexual (Art. 216-A do CP) e, ao mesmo tempo, tentava-se buscar minimizar os danos psicológicos e sociais sofridos pela vítima com a aplicação de leis como a Lei nº 11</w:t>
      </w:r>
      <w:r w:rsidR="00755F00" w:rsidRPr="00540464">
        <w:rPr>
          <w:color w:val="auto"/>
          <w:shd w:val="clear" w:color="auto" w:fill="FFFFFF"/>
        </w:rPr>
        <w:t xml:space="preserve">.340/2006 (Lei Maria da Penha) e </w:t>
      </w:r>
      <w:r w:rsidR="002E75F6" w:rsidRPr="00540464">
        <w:rPr>
          <w:color w:val="auto"/>
          <w:shd w:val="clear" w:color="auto" w:fill="FFFFFF"/>
        </w:rPr>
        <w:t>a Lei n° 12.965/2014 (Marco Civil da Internet)</w:t>
      </w:r>
      <w:r w:rsidR="00755F00" w:rsidRPr="00540464">
        <w:rPr>
          <w:color w:val="auto"/>
          <w:shd w:val="clear" w:color="auto" w:fill="FFFFFF"/>
        </w:rPr>
        <w:t>.</w:t>
      </w:r>
    </w:p>
    <w:p w14:paraId="4BC1E8D3" w14:textId="40DD27D0" w:rsidR="002E75F6" w:rsidRPr="00540464" w:rsidRDefault="00E5345C" w:rsidP="00F928FA">
      <w:pPr>
        <w:ind w:firstLine="720"/>
        <w:rPr>
          <w:color w:val="auto"/>
          <w:shd w:val="clear" w:color="auto" w:fill="FFFFFF"/>
        </w:rPr>
      </w:pPr>
      <w:r w:rsidRPr="00540464">
        <w:rPr>
          <w:color w:val="auto"/>
        </w:rPr>
        <w:t>Até o dia</w:t>
      </w:r>
      <w:r w:rsidR="002E75F6" w:rsidRPr="00540464">
        <w:rPr>
          <w:color w:val="auto"/>
        </w:rPr>
        <w:t xml:space="preserve"> </w:t>
      </w:r>
      <w:r w:rsidR="002E75F6" w:rsidRPr="00540464">
        <w:rPr>
          <w:rFonts w:eastAsia="Arial"/>
          <w:color w:val="auto"/>
        </w:rPr>
        <w:t>15 de Maio de 2001</w:t>
      </w:r>
      <w:r w:rsidR="002E75F6" w:rsidRPr="00540464">
        <w:rPr>
          <w:color w:val="auto"/>
        </w:rPr>
        <w:t xml:space="preserve">, aquele(a) que </w:t>
      </w:r>
      <w:r w:rsidR="00EB7D29" w:rsidRPr="00540464">
        <w:rPr>
          <w:color w:val="auto"/>
        </w:rPr>
        <w:t>praticava</w:t>
      </w:r>
      <w:r w:rsidR="002E75F6" w:rsidRPr="00540464">
        <w:rPr>
          <w:color w:val="auto"/>
        </w:rPr>
        <w:t xml:space="preserve"> a pornografia de</w:t>
      </w:r>
      <w:r w:rsidRPr="00540464">
        <w:rPr>
          <w:color w:val="auto"/>
        </w:rPr>
        <w:t xml:space="preserve"> vingança poderia ser incurso</w:t>
      </w:r>
      <w:r w:rsidR="002E75F6" w:rsidRPr="00540464">
        <w:rPr>
          <w:color w:val="auto"/>
        </w:rPr>
        <w:t>, nos crimes de</w:t>
      </w:r>
      <w:r w:rsidR="00B91700" w:rsidRPr="00540464">
        <w:rPr>
          <w:color w:val="auto"/>
          <w:shd w:val="clear" w:color="auto" w:fill="FFFFFF"/>
        </w:rPr>
        <w:t xml:space="preserve"> </w:t>
      </w:r>
      <w:r w:rsidR="002E75F6" w:rsidRPr="00540464">
        <w:rPr>
          <w:color w:val="auto"/>
          <w:shd w:val="clear" w:color="auto" w:fill="FFFFFF"/>
        </w:rPr>
        <w:t xml:space="preserve">difamação, </w:t>
      </w:r>
      <w:r w:rsidR="00C07C1A" w:rsidRPr="00540464">
        <w:rPr>
          <w:color w:val="auto"/>
          <w:shd w:val="clear" w:color="auto" w:fill="FFFFFF"/>
        </w:rPr>
        <w:t>injúria</w:t>
      </w:r>
      <w:r w:rsidR="002E75F6" w:rsidRPr="00540464">
        <w:rPr>
          <w:color w:val="auto"/>
          <w:shd w:val="clear" w:color="auto" w:fill="FFFFFF"/>
        </w:rPr>
        <w:t>,</w:t>
      </w:r>
      <w:r w:rsidRPr="00540464">
        <w:rPr>
          <w:color w:val="auto"/>
          <w:shd w:val="clear" w:color="auto" w:fill="FFFFFF"/>
        </w:rPr>
        <w:t xml:space="preserve"> por ofender a honra da pessoa exposta,</w:t>
      </w:r>
      <w:r w:rsidR="002E75F6" w:rsidRPr="00540464">
        <w:rPr>
          <w:color w:val="auto"/>
          <w:shd w:val="clear" w:color="auto" w:fill="FFFFFF"/>
        </w:rPr>
        <w:t xml:space="preserve"> ou, caso chantageasse a vítima com a </w:t>
      </w:r>
      <w:r w:rsidR="00B91700" w:rsidRPr="00540464">
        <w:rPr>
          <w:color w:val="auto"/>
          <w:shd w:val="clear" w:color="auto" w:fill="FFFFFF"/>
        </w:rPr>
        <w:t>intimidação</w:t>
      </w:r>
      <w:r w:rsidR="002E75F6" w:rsidRPr="00540464">
        <w:rPr>
          <w:color w:val="auto"/>
          <w:shd w:val="clear" w:color="auto" w:fill="FFFFFF"/>
        </w:rPr>
        <w:t xml:space="preserve"> de expor seu material </w:t>
      </w:r>
      <w:r w:rsidR="002D45D2" w:rsidRPr="00540464">
        <w:rPr>
          <w:color w:val="auto"/>
          <w:shd w:val="clear" w:color="auto" w:fill="FFFFFF"/>
        </w:rPr>
        <w:t>íntimo</w:t>
      </w:r>
      <w:r w:rsidR="002E75F6" w:rsidRPr="00540464">
        <w:rPr>
          <w:color w:val="auto"/>
          <w:shd w:val="clear" w:color="auto" w:fill="FFFFFF"/>
        </w:rPr>
        <w:t xml:space="preserve"> visando obter alguma vantagem econômica, extorsão. Em uma conjuntura bastante </w:t>
      </w:r>
      <w:r w:rsidRPr="00540464">
        <w:rPr>
          <w:color w:val="auto"/>
          <w:shd w:val="clear" w:color="auto" w:fill="FFFFFF"/>
        </w:rPr>
        <w:t>limitada</w:t>
      </w:r>
      <w:r w:rsidR="002E75F6" w:rsidRPr="00540464">
        <w:rPr>
          <w:color w:val="auto"/>
          <w:shd w:val="clear" w:color="auto" w:fill="FFFFFF"/>
        </w:rPr>
        <w:t xml:space="preserve">, quando o agente do crime de extorsão posteriormente divulgava o material íntimo da vítima, era possível uma cumulação material do crime de extorsão com o crime de difamação </w:t>
      </w:r>
      <w:r w:rsidR="00BA4F7F" w:rsidRPr="00540464">
        <w:rPr>
          <w:color w:val="auto"/>
          <w:shd w:val="clear" w:color="auto" w:fill="FFFFFF"/>
        </w:rPr>
        <w:t>e/</w:t>
      </w:r>
      <w:r w:rsidR="002E75F6" w:rsidRPr="00540464">
        <w:rPr>
          <w:color w:val="auto"/>
          <w:shd w:val="clear" w:color="auto" w:fill="FFFFFF"/>
        </w:rPr>
        <w:t xml:space="preserve">ou </w:t>
      </w:r>
      <w:r w:rsidR="00C07C1A" w:rsidRPr="00540464">
        <w:rPr>
          <w:color w:val="auto"/>
          <w:shd w:val="clear" w:color="auto" w:fill="FFFFFF"/>
        </w:rPr>
        <w:t>injúria</w:t>
      </w:r>
      <w:r w:rsidR="00C3278E" w:rsidRPr="00540464">
        <w:rPr>
          <w:color w:val="auto"/>
          <w:shd w:val="clear" w:color="auto" w:fill="FFFFFF"/>
        </w:rPr>
        <w:t xml:space="preserve">, sem afastar a responsabilidade civil por danos </w:t>
      </w:r>
      <w:r w:rsidR="00F00B01" w:rsidRPr="00540464">
        <w:rPr>
          <w:color w:val="auto"/>
          <w:shd w:val="clear" w:color="auto" w:fill="FFFFFF"/>
        </w:rPr>
        <w:t>materiais</w:t>
      </w:r>
      <w:r w:rsidR="00C3278E" w:rsidRPr="00540464">
        <w:rPr>
          <w:color w:val="auto"/>
          <w:shd w:val="clear" w:color="auto" w:fill="FFFFFF"/>
        </w:rPr>
        <w:t xml:space="preserve"> e morais àquele(a) que sofreu prejuízos em razão da conduta ilícita do autor da divulgação de fotos ou vídeo de conteúdo sexual.</w:t>
      </w:r>
    </w:p>
    <w:p w14:paraId="690DCCC7" w14:textId="47E2E5E3" w:rsidR="002E75F6" w:rsidRPr="00540464" w:rsidRDefault="002E75F6" w:rsidP="00F928FA">
      <w:pPr>
        <w:autoSpaceDE w:val="0"/>
        <w:autoSpaceDN w:val="0"/>
        <w:adjustRightInd w:val="0"/>
        <w:ind w:firstLine="720"/>
        <w:contextualSpacing w:val="0"/>
        <w:rPr>
          <w:rFonts w:eastAsia="Arial"/>
          <w:color w:val="auto"/>
        </w:rPr>
      </w:pPr>
      <w:r w:rsidRPr="00540464">
        <w:rPr>
          <w:rFonts w:eastAsia="Arial"/>
          <w:color w:val="auto"/>
        </w:rPr>
        <w:lastRenderedPageBreak/>
        <w:t>Após 15 de Maio de 2001, quando entrou em vigor a lei que incluía o crime de assédio sexual no CP, surgiu uma nova possibil</w:t>
      </w:r>
      <w:r w:rsidR="00506D74" w:rsidRPr="00540464">
        <w:rPr>
          <w:rFonts w:eastAsia="Arial"/>
          <w:color w:val="auto"/>
        </w:rPr>
        <w:t>idade de punição para o autor</w:t>
      </w:r>
      <w:r w:rsidRPr="00540464">
        <w:rPr>
          <w:rFonts w:eastAsia="Arial"/>
          <w:color w:val="auto"/>
        </w:rPr>
        <w:t xml:space="preserve"> da pornografia de vingança</w:t>
      </w:r>
      <w:r w:rsidR="000E38E9" w:rsidRPr="00540464">
        <w:rPr>
          <w:rFonts w:eastAsia="Arial"/>
          <w:color w:val="auto"/>
        </w:rPr>
        <w:t>.</w:t>
      </w:r>
      <w:r w:rsidRPr="00540464">
        <w:rPr>
          <w:rFonts w:eastAsia="Arial"/>
          <w:color w:val="auto"/>
        </w:rPr>
        <w:t xml:space="preserve"> </w:t>
      </w:r>
      <w:r w:rsidR="000E38E9" w:rsidRPr="00540464">
        <w:rPr>
          <w:rFonts w:eastAsia="Arial"/>
          <w:color w:val="auto"/>
        </w:rPr>
        <w:t>Entretanto</w:t>
      </w:r>
      <w:r w:rsidRPr="00540464">
        <w:rPr>
          <w:rFonts w:eastAsia="Arial"/>
          <w:color w:val="auto"/>
        </w:rPr>
        <w:t xml:space="preserve">, se fazia necessário uma situação </w:t>
      </w:r>
      <w:r w:rsidR="000E38E9" w:rsidRPr="00540464">
        <w:rPr>
          <w:rFonts w:eastAsia="Arial"/>
          <w:color w:val="auto"/>
        </w:rPr>
        <w:t>determinada</w:t>
      </w:r>
      <w:r w:rsidRPr="00540464">
        <w:rPr>
          <w:rFonts w:eastAsia="Arial"/>
          <w:color w:val="auto"/>
        </w:rPr>
        <w:t xml:space="preserve">: um superior hierárquico ou aquele(a) que tinha alguma ascendência em virtude do exercício de emprego, cargo ou função em relação a vítima, se valia do material </w:t>
      </w:r>
      <w:r w:rsidR="002D45D2" w:rsidRPr="00540464">
        <w:rPr>
          <w:rFonts w:eastAsia="Arial"/>
          <w:color w:val="auto"/>
        </w:rPr>
        <w:t>íntimo</w:t>
      </w:r>
      <w:r w:rsidRPr="00540464">
        <w:rPr>
          <w:rFonts w:eastAsia="Arial"/>
          <w:color w:val="auto"/>
        </w:rPr>
        <w:t xml:space="preserve"> dela para constrange-la a ter algum tipo de comportamento de cunho sexual. Também foi possível uma nova cumulação material de crimes, agora com os crimes de assédio sexual e difamação </w:t>
      </w:r>
      <w:r w:rsidR="00BA4F7F" w:rsidRPr="00540464">
        <w:rPr>
          <w:rFonts w:eastAsia="Arial"/>
          <w:color w:val="auto"/>
        </w:rPr>
        <w:t>e/</w:t>
      </w:r>
      <w:r w:rsidRPr="00540464">
        <w:rPr>
          <w:rFonts w:eastAsia="Arial"/>
          <w:color w:val="auto"/>
        </w:rPr>
        <w:t xml:space="preserve">ou </w:t>
      </w:r>
      <w:r w:rsidR="00C07C1A" w:rsidRPr="00540464">
        <w:rPr>
          <w:rFonts w:eastAsia="Arial"/>
          <w:color w:val="auto"/>
        </w:rPr>
        <w:t>injúria</w:t>
      </w:r>
      <w:r w:rsidRPr="00540464">
        <w:rPr>
          <w:rFonts w:eastAsia="Arial"/>
          <w:color w:val="auto"/>
        </w:rPr>
        <w:t>, desd</w:t>
      </w:r>
      <w:r w:rsidR="00506D74" w:rsidRPr="00540464">
        <w:rPr>
          <w:rFonts w:eastAsia="Arial"/>
          <w:color w:val="auto"/>
        </w:rPr>
        <w:t>e que, posteriormente, o autor</w:t>
      </w:r>
      <w:r w:rsidRPr="00540464">
        <w:rPr>
          <w:rFonts w:eastAsia="Arial"/>
          <w:color w:val="auto"/>
        </w:rPr>
        <w:t xml:space="preserve"> do crime de assédio sexual viesse a divulgar o material </w:t>
      </w:r>
      <w:r w:rsidR="002D45D2" w:rsidRPr="00540464">
        <w:rPr>
          <w:rFonts w:eastAsia="Arial"/>
          <w:color w:val="auto"/>
        </w:rPr>
        <w:t>íntimo</w:t>
      </w:r>
      <w:r w:rsidRPr="00540464">
        <w:rPr>
          <w:rFonts w:eastAsia="Arial"/>
          <w:color w:val="auto"/>
        </w:rPr>
        <w:t xml:space="preserve"> da vítima.</w:t>
      </w:r>
    </w:p>
    <w:p w14:paraId="4E0DAB9F" w14:textId="64E50431" w:rsidR="006A3121" w:rsidRPr="00540464" w:rsidRDefault="002E75F6" w:rsidP="00F928FA">
      <w:pPr>
        <w:autoSpaceDE w:val="0"/>
        <w:autoSpaceDN w:val="0"/>
        <w:adjustRightInd w:val="0"/>
        <w:ind w:firstLine="720"/>
        <w:contextualSpacing w:val="0"/>
        <w:rPr>
          <w:color w:val="auto"/>
          <w:shd w:val="clear" w:color="auto" w:fill="FFFFFF"/>
        </w:rPr>
      </w:pPr>
      <w:r w:rsidRPr="00540464">
        <w:rPr>
          <w:color w:val="auto"/>
          <w:shd w:val="clear" w:color="auto" w:fill="FFFFFF"/>
        </w:rPr>
        <w:t>Todavia, caso ocorresse apenas a divulgação</w:t>
      </w:r>
      <w:r w:rsidR="00CE7A35" w:rsidRPr="00540464">
        <w:rPr>
          <w:color w:val="auto"/>
          <w:shd w:val="clear" w:color="auto" w:fill="FFFFFF"/>
        </w:rPr>
        <w:t xml:space="preserve"> não autorizada</w:t>
      </w:r>
      <w:r w:rsidRPr="00540464">
        <w:rPr>
          <w:color w:val="auto"/>
          <w:shd w:val="clear" w:color="auto" w:fill="FFFFFF"/>
        </w:rPr>
        <w:t xml:space="preserve"> do conteúdo íntimo, a pornografia de vingança seria considerada apenas difamação </w:t>
      </w:r>
      <w:r w:rsidR="00BA4F7F" w:rsidRPr="00540464">
        <w:rPr>
          <w:color w:val="auto"/>
          <w:shd w:val="clear" w:color="auto" w:fill="FFFFFF"/>
        </w:rPr>
        <w:t>e/</w:t>
      </w:r>
      <w:r w:rsidRPr="00540464">
        <w:rPr>
          <w:color w:val="auto"/>
          <w:shd w:val="clear" w:color="auto" w:fill="FFFFFF"/>
        </w:rPr>
        <w:t xml:space="preserve">ou </w:t>
      </w:r>
      <w:r w:rsidR="00C07C1A" w:rsidRPr="00540464">
        <w:rPr>
          <w:color w:val="auto"/>
          <w:shd w:val="clear" w:color="auto" w:fill="FFFFFF"/>
        </w:rPr>
        <w:t>injúria</w:t>
      </w:r>
      <w:r w:rsidRPr="00540464">
        <w:rPr>
          <w:color w:val="auto"/>
          <w:shd w:val="clear" w:color="auto" w:fill="FFFFFF"/>
        </w:rPr>
        <w:t xml:space="preserve">, logo, seu processamento e julgamento, conforme </w:t>
      </w:r>
      <w:r w:rsidR="00551F96" w:rsidRPr="00540464">
        <w:rPr>
          <w:rFonts w:eastAsia="Arial"/>
          <w:color w:val="auto"/>
        </w:rPr>
        <w:t>artigo</w:t>
      </w:r>
      <w:r w:rsidRPr="00540464">
        <w:rPr>
          <w:color w:val="auto"/>
          <w:shd w:val="clear" w:color="auto" w:fill="FFFFFF"/>
        </w:rPr>
        <w:t xml:space="preserve"> 60 da Lei nº 9.099/95 (Lei dos Juizados Especiais), ficaria a cargo dos Juizado</w:t>
      </w:r>
      <w:r w:rsidR="00D27636" w:rsidRPr="00540464">
        <w:rPr>
          <w:color w:val="auto"/>
          <w:shd w:val="clear" w:color="auto" w:fill="FFFFFF"/>
        </w:rPr>
        <w:t>s Especiais Criminais (</w:t>
      </w:r>
      <w:proofErr w:type="spellStart"/>
      <w:r w:rsidR="00D27636" w:rsidRPr="00540464">
        <w:rPr>
          <w:color w:val="auto"/>
          <w:shd w:val="clear" w:color="auto" w:fill="FFFFFF"/>
        </w:rPr>
        <w:t>JECRIMs</w:t>
      </w:r>
      <w:proofErr w:type="spellEnd"/>
      <w:r w:rsidR="00D27636" w:rsidRPr="00540464">
        <w:rPr>
          <w:color w:val="auto"/>
          <w:shd w:val="clear" w:color="auto" w:fill="FFFFFF"/>
        </w:rPr>
        <w:t>).</w:t>
      </w:r>
      <w:r w:rsidRPr="00540464">
        <w:rPr>
          <w:color w:val="auto"/>
          <w:shd w:val="clear" w:color="auto" w:fill="FFFFFF"/>
        </w:rPr>
        <w:t xml:space="preserve"> </w:t>
      </w:r>
      <w:r w:rsidR="00D27636" w:rsidRPr="00540464">
        <w:rPr>
          <w:color w:val="auto"/>
          <w:shd w:val="clear" w:color="auto" w:fill="FFFFFF"/>
        </w:rPr>
        <w:t>P</w:t>
      </w:r>
      <w:r w:rsidRPr="00540464">
        <w:rPr>
          <w:color w:val="auto"/>
          <w:shd w:val="clear" w:color="auto" w:fill="FFFFFF"/>
        </w:rPr>
        <w:t xml:space="preserve">or conseguinte, abria-se margem para que o acusado usufruísse </w:t>
      </w:r>
      <w:r w:rsidR="00D27636" w:rsidRPr="00540464">
        <w:rPr>
          <w:color w:val="auto"/>
          <w:shd w:val="clear" w:color="auto" w:fill="FFFFFF"/>
        </w:rPr>
        <w:t xml:space="preserve">dos institutos </w:t>
      </w:r>
      <w:proofErr w:type="spellStart"/>
      <w:r w:rsidR="00D27636" w:rsidRPr="00540464">
        <w:rPr>
          <w:color w:val="auto"/>
          <w:shd w:val="clear" w:color="auto" w:fill="FFFFFF"/>
        </w:rPr>
        <w:t>despenalizadores</w:t>
      </w:r>
      <w:proofErr w:type="spellEnd"/>
      <w:r w:rsidR="00D27636" w:rsidRPr="00540464">
        <w:rPr>
          <w:color w:val="auto"/>
          <w:shd w:val="clear" w:color="auto" w:fill="FFFFFF"/>
        </w:rPr>
        <w:t>, a exemplo da transação penal</w:t>
      </w:r>
      <w:r w:rsidRPr="00540464">
        <w:rPr>
          <w:color w:val="auto"/>
          <w:shd w:val="clear" w:color="auto" w:fill="FFFFFF"/>
        </w:rPr>
        <w:t xml:space="preserve">. Cumpre </w:t>
      </w:r>
      <w:r w:rsidR="00814749" w:rsidRPr="00540464">
        <w:rPr>
          <w:color w:val="auto"/>
          <w:shd w:val="clear" w:color="auto" w:fill="FFFFFF"/>
        </w:rPr>
        <w:t>mencionar que, caso o acusado</w:t>
      </w:r>
      <w:r w:rsidRPr="00540464">
        <w:rPr>
          <w:color w:val="auto"/>
          <w:shd w:val="clear" w:color="auto" w:fill="FFFFFF"/>
        </w:rPr>
        <w:t xml:space="preserve"> aceite a transaçã</w:t>
      </w:r>
      <w:r w:rsidR="00814749" w:rsidRPr="00540464">
        <w:rPr>
          <w:color w:val="auto"/>
          <w:shd w:val="clear" w:color="auto" w:fill="FFFFFF"/>
        </w:rPr>
        <w:t xml:space="preserve">o penal, </w:t>
      </w:r>
      <w:r w:rsidR="00714C77" w:rsidRPr="00540464">
        <w:rPr>
          <w:color w:val="auto"/>
          <w:shd w:val="clear" w:color="auto" w:fill="FFFFFF"/>
        </w:rPr>
        <w:t>ele não responderá</w:t>
      </w:r>
      <w:r w:rsidRPr="00540464">
        <w:rPr>
          <w:color w:val="auto"/>
          <w:shd w:val="clear" w:color="auto" w:fill="FFFFFF"/>
        </w:rPr>
        <w:t xml:space="preserve"> a uma ação penal e, sem admitir culpa, aceita cumprir </w:t>
      </w:r>
      <w:r w:rsidR="00714C77" w:rsidRPr="00540464">
        <w:rPr>
          <w:color w:val="auto"/>
          <w:shd w:val="clear" w:color="auto" w:fill="FFFFFF"/>
        </w:rPr>
        <w:t>algumas medidas restritivas em troca da paralização do processo</w:t>
      </w:r>
      <w:r w:rsidRPr="00540464">
        <w:rPr>
          <w:color w:val="auto"/>
          <w:shd w:val="clear" w:color="auto" w:fill="FFFFFF"/>
        </w:rPr>
        <w:t>.</w:t>
      </w:r>
      <w:r w:rsidR="006A3121" w:rsidRPr="00540464">
        <w:rPr>
          <w:color w:val="auto"/>
          <w:shd w:val="clear" w:color="auto" w:fill="FFFFFF"/>
        </w:rPr>
        <w:t xml:space="preserve"> </w:t>
      </w:r>
    </w:p>
    <w:p w14:paraId="26AAF9F6" w14:textId="3CA5FE46" w:rsidR="00551F96" w:rsidRPr="00540464" w:rsidRDefault="00551F96" w:rsidP="00551F96">
      <w:pPr>
        <w:autoSpaceDE w:val="0"/>
        <w:autoSpaceDN w:val="0"/>
        <w:adjustRightInd w:val="0"/>
        <w:ind w:firstLine="720"/>
        <w:contextualSpacing w:val="0"/>
        <w:rPr>
          <w:color w:val="auto"/>
        </w:rPr>
      </w:pPr>
      <w:r w:rsidRPr="00540464">
        <w:rPr>
          <w:color w:val="auto"/>
        </w:rPr>
        <w:t>Existia também a possi</w:t>
      </w:r>
      <w:r w:rsidR="00A977C5" w:rsidRPr="00540464">
        <w:rPr>
          <w:color w:val="auto"/>
        </w:rPr>
        <w:t>bilidade do Ministério Público</w:t>
      </w:r>
      <w:r w:rsidRPr="00540464">
        <w:rPr>
          <w:color w:val="auto"/>
        </w:rPr>
        <w:t xml:space="preserve"> propor outra medida </w:t>
      </w:r>
      <w:proofErr w:type="spellStart"/>
      <w:r w:rsidRPr="00540464">
        <w:rPr>
          <w:color w:val="auto"/>
        </w:rPr>
        <w:t>despenalizadora</w:t>
      </w:r>
      <w:proofErr w:type="spellEnd"/>
      <w:r w:rsidRPr="00540464">
        <w:rPr>
          <w:color w:val="auto"/>
        </w:rPr>
        <w:t xml:space="preserve">, a </w:t>
      </w:r>
      <w:r w:rsidR="00714C77" w:rsidRPr="00540464">
        <w:rPr>
          <w:color w:val="auto"/>
        </w:rPr>
        <w:t>s</w:t>
      </w:r>
      <w:r w:rsidRPr="00540464">
        <w:rPr>
          <w:color w:val="auto"/>
        </w:rPr>
        <w:t xml:space="preserve">uspensão </w:t>
      </w:r>
      <w:r w:rsidR="00714C77" w:rsidRPr="00540464">
        <w:rPr>
          <w:color w:val="auto"/>
        </w:rPr>
        <w:t>condicional do p</w:t>
      </w:r>
      <w:r w:rsidRPr="00540464">
        <w:rPr>
          <w:color w:val="auto"/>
        </w:rPr>
        <w:t>rocesso (</w:t>
      </w:r>
      <w:r w:rsidR="00714C77" w:rsidRPr="00540464">
        <w:rPr>
          <w:color w:val="auto"/>
        </w:rPr>
        <w:t>sursis</w:t>
      </w:r>
      <w:r w:rsidRPr="00540464">
        <w:rPr>
          <w:color w:val="auto"/>
        </w:rPr>
        <w:t xml:space="preserve"> </w:t>
      </w:r>
      <w:r w:rsidR="00714C77" w:rsidRPr="00540464">
        <w:rPr>
          <w:color w:val="auto"/>
        </w:rPr>
        <w:t>p</w:t>
      </w:r>
      <w:r w:rsidRPr="00540464">
        <w:rPr>
          <w:color w:val="auto"/>
        </w:rPr>
        <w:t xml:space="preserve">rocessual), caso estivessem presente certos requisitos legais, como, a pena cominada ser menor ou igual a um ano. Assim, era oportunizado a alguns acusados, a suspensão de seu processo, contanto que ele se comprometesse a </w:t>
      </w:r>
      <w:r w:rsidR="00714C77" w:rsidRPr="00540464">
        <w:rPr>
          <w:color w:val="auto"/>
        </w:rPr>
        <w:t>obedecer</w:t>
      </w:r>
      <w:r w:rsidRPr="00540464">
        <w:rPr>
          <w:color w:val="auto"/>
        </w:rPr>
        <w:t xml:space="preserve"> as condições constantes no artigo 89, da Lei dos Juizados Especiais.</w:t>
      </w:r>
    </w:p>
    <w:p w14:paraId="67C3CEE0" w14:textId="1E0A0E05" w:rsidR="00177710" w:rsidRPr="00540464" w:rsidRDefault="00A12A6A" w:rsidP="00F928FA">
      <w:pPr>
        <w:autoSpaceDE w:val="0"/>
        <w:autoSpaceDN w:val="0"/>
        <w:adjustRightInd w:val="0"/>
        <w:ind w:firstLine="720"/>
        <w:contextualSpacing w:val="0"/>
        <w:rPr>
          <w:color w:val="auto"/>
          <w:shd w:val="clear" w:color="auto" w:fill="FFFFFF"/>
        </w:rPr>
      </w:pPr>
      <w:r w:rsidRPr="00540464">
        <w:rPr>
          <w:color w:val="auto"/>
          <w:shd w:val="clear" w:color="auto" w:fill="FFFFFF"/>
        </w:rPr>
        <w:t>Por fim</w:t>
      </w:r>
      <w:r w:rsidR="006A3121" w:rsidRPr="00540464">
        <w:rPr>
          <w:color w:val="auto"/>
          <w:shd w:val="clear" w:color="auto" w:fill="FFFFFF"/>
        </w:rPr>
        <w:t xml:space="preserve">, </w:t>
      </w:r>
      <w:r w:rsidRPr="00540464">
        <w:rPr>
          <w:color w:val="auto"/>
          <w:shd w:val="clear" w:color="auto" w:fill="FFFFFF"/>
        </w:rPr>
        <w:t xml:space="preserve">saliente-se que </w:t>
      </w:r>
      <w:r w:rsidR="006A3121" w:rsidRPr="00540464">
        <w:rPr>
          <w:color w:val="auto"/>
        </w:rPr>
        <w:t xml:space="preserve">a ação penal do crime de </w:t>
      </w:r>
      <w:r w:rsidR="006A3121" w:rsidRPr="00540464">
        <w:rPr>
          <w:color w:val="auto"/>
          <w:shd w:val="clear" w:color="auto" w:fill="FFFFFF"/>
        </w:rPr>
        <w:t xml:space="preserve">difamação </w:t>
      </w:r>
      <w:r w:rsidR="004D5D48" w:rsidRPr="00540464">
        <w:rPr>
          <w:color w:val="auto"/>
          <w:shd w:val="clear" w:color="auto" w:fill="FFFFFF"/>
        </w:rPr>
        <w:t>e</w:t>
      </w:r>
      <w:r w:rsidR="006A3121" w:rsidRPr="00540464">
        <w:rPr>
          <w:color w:val="auto"/>
          <w:shd w:val="clear" w:color="auto" w:fill="FFFFFF"/>
        </w:rPr>
        <w:t xml:space="preserve"> </w:t>
      </w:r>
      <w:r w:rsidR="00C07C1A" w:rsidRPr="00540464">
        <w:rPr>
          <w:color w:val="auto"/>
          <w:shd w:val="clear" w:color="auto" w:fill="FFFFFF"/>
        </w:rPr>
        <w:t>injúria</w:t>
      </w:r>
      <w:r w:rsidR="006A3121" w:rsidRPr="00540464">
        <w:rPr>
          <w:color w:val="auto"/>
        </w:rPr>
        <w:t xml:space="preserve"> depende exclusivamente de representação da ofendida, ou seja, </w:t>
      </w:r>
      <w:r w:rsidRPr="00540464">
        <w:rPr>
          <w:color w:val="auto"/>
        </w:rPr>
        <w:t xml:space="preserve">se trata de </w:t>
      </w:r>
      <w:r w:rsidR="006A3121" w:rsidRPr="00540464">
        <w:rPr>
          <w:color w:val="auto"/>
        </w:rPr>
        <w:t xml:space="preserve">ação penal privada, nos termos do </w:t>
      </w:r>
      <w:r w:rsidR="00A47597" w:rsidRPr="00540464">
        <w:rPr>
          <w:color w:val="auto"/>
        </w:rPr>
        <w:t>artigo 100, §</w:t>
      </w:r>
      <w:r w:rsidR="006A3121" w:rsidRPr="00540464">
        <w:rPr>
          <w:color w:val="auto"/>
        </w:rPr>
        <w:t xml:space="preserve">2º, do CP. </w:t>
      </w:r>
      <w:r w:rsidRPr="00540464">
        <w:rPr>
          <w:color w:val="auto"/>
        </w:rPr>
        <w:t>Des</w:t>
      </w:r>
      <w:r w:rsidR="00476DBB" w:rsidRPr="00540464">
        <w:rPr>
          <w:color w:val="auto"/>
        </w:rPr>
        <w:t>s</w:t>
      </w:r>
      <w:r w:rsidRPr="00540464">
        <w:rPr>
          <w:color w:val="auto"/>
        </w:rPr>
        <w:t>a forma,</w:t>
      </w:r>
      <w:r w:rsidR="00D95CF5" w:rsidRPr="00540464">
        <w:rPr>
          <w:color w:val="auto"/>
        </w:rPr>
        <w:t xml:space="preserve"> </w:t>
      </w:r>
      <w:r w:rsidR="00A47597" w:rsidRPr="00540464">
        <w:rPr>
          <w:color w:val="auto"/>
        </w:rPr>
        <w:t>nota-se que a</w:t>
      </w:r>
      <w:r w:rsidR="00D95CF5" w:rsidRPr="00540464">
        <w:rPr>
          <w:color w:val="auto"/>
        </w:rPr>
        <w:t xml:space="preserve"> vítima</w:t>
      </w:r>
      <w:r w:rsidR="006D715F" w:rsidRPr="00540464">
        <w:rPr>
          <w:color w:val="auto"/>
        </w:rPr>
        <w:t xml:space="preserve"> </w:t>
      </w:r>
      <w:r w:rsidR="004D5D48" w:rsidRPr="00540464">
        <w:rPr>
          <w:color w:val="auto"/>
        </w:rPr>
        <w:t xml:space="preserve">enfrentava </w:t>
      </w:r>
      <w:r w:rsidR="00A47597" w:rsidRPr="00540464">
        <w:rPr>
          <w:color w:val="auto"/>
        </w:rPr>
        <w:t xml:space="preserve">também a </w:t>
      </w:r>
      <w:r w:rsidR="004D5D48" w:rsidRPr="00540464">
        <w:rPr>
          <w:color w:val="auto"/>
        </w:rPr>
        <w:t>dificuldade</w:t>
      </w:r>
      <w:r w:rsidR="00A47597" w:rsidRPr="00540464">
        <w:rPr>
          <w:color w:val="auto"/>
        </w:rPr>
        <w:t xml:space="preserve"> </w:t>
      </w:r>
      <w:r w:rsidR="008619EE" w:rsidRPr="00540464">
        <w:rPr>
          <w:color w:val="auto"/>
        </w:rPr>
        <w:t>na</w:t>
      </w:r>
      <w:r w:rsidR="00A47597" w:rsidRPr="00540464">
        <w:rPr>
          <w:color w:val="auto"/>
        </w:rPr>
        <w:t xml:space="preserve"> </w:t>
      </w:r>
      <w:r w:rsidR="004D5D48" w:rsidRPr="00540464">
        <w:rPr>
          <w:color w:val="auto"/>
          <w:shd w:val="clear" w:color="auto" w:fill="FFFFFF"/>
        </w:rPr>
        <w:t>busca</w:t>
      </w:r>
      <w:r w:rsidR="008619EE" w:rsidRPr="00540464">
        <w:rPr>
          <w:color w:val="auto"/>
          <w:shd w:val="clear" w:color="auto" w:fill="FFFFFF"/>
        </w:rPr>
        <w:t xml:space="preserve"> pel</w:t>
      </w:r>
      <w:r w:rsidR="00A47597" w:rsidRPr="00540464">
        <w:rPr>
          <w:color w:val="auto"/>
          <w:shd w:val="clear" w:color="auto" w:fill="FFFFFF"/>
        </w:rPr>
        <w:t xml:space="preserve">a </w:t>
      </w:r>
      <w:r w:rsidR="004D5D48" w:rsidRPr="00540464">
        <w:rPr>
          <w:color w:val="auto"/>
          <w:shd w:val="clear" w:color="auto" w:fill="FFFFFF"/>
        </w:rPr>
        <w:t>justiça</w:t>
      </w:r>
      <w:r w:rsidR="00516A7B" w:rsidRPr="00540464">
        <w:rPr>
          <w:color w:val="auto"/>
          <w:shd w:val="clear" w:color="auto" w:fill="FFFFFF"/>
        </w:rPr>
        <w:t>, tendo que</w:t>
      </w:r>
      <w:r w:rsidR="00A47597" w:rsidRPr="00540464">
        <w:rPr>
          <w:color w:val="auto"/>
          <w:shd w:val="clear" w:color="auto" w:fill="FFFFFF"/>
        </w:rPr>
        <w:t xml:space="preserve"> procurar e</w:t>
      </w:r>
      <w:r w:rsidR="00516A7B" w:rsidRPr="00540464">
        <w:rPr>
          <w:color w:val="auto"/>
          <w:shd w:val="clear" w:color="auto" w:fill="FFFFFF"/>
        </w:rPr>
        <w:t xml:space="preserve"> constituir um advogado ou ser assistida pela Defensoria Pública para que fosse promovida uma </w:t>
      </w:r>
      <w:r w:rsidR="00BD3A35" w:rsidRPr="00540464">
        <w:rPr>
          <w:color w:val="auto"/>
          <w:shd w:val="clear" w:color="auto" w:fill="FFFFFF"/>
        </w:rPr>
        <w:t xml:space="preserve">queixa </w:t>
      </w:r>
      <w:r w:rsidR="00516A7B" w:rsidRPr="00540464">
        <w:rPr>
          <w:color w:val="auto"/>
          <w:shd w:val="clear" w:color="auto" w:fill="FFFFFF"/>
        </w:rPr>
        <w:t>crime</w:t>
      </w:r>
      <w:r w:rsidR="00D95CF5" w:rsidRPr="00540464">
        <w:rPr>
          <w:color w:val="auto"/>
          <w:shd w:val="clear" w:color="auto" w:fill="FFFFFF"/>
        </w:rPr>
        <w:t xml:space="preserve"> em face do agente da pornografia de vingança</w:t>
      </w:r>
      <w:r w:rsidR="004D5D48" w:rsidRPr="00540464">
        <w:rPr>
          <w:color w:val="auto"/>
          <w:shd w:val="clear" w:color="auto" w:fill="FFFFFF"/>
        </w:rPr>
        <w:t>.</w:t>
      </w:r>
    </w:p>
    <w:p w14:paraId="2A8A0817" w14:textId="74D9C1AC" w:rsidR="00646D46" w:rsidRPr="00540464" w:rsidRDefault="00B56249" w:rsidP="00E601A8">
      <w:pPr>
        <w:ind w:firstLine="720"/>
        <w:rPr>
          <w:color w:val="auto"/>
          <w:shd w:val="clear" w:color="auto" w:fill="FFFFFF"/>
        </w:rPr>
      </w:pPr>
      <w:r w:rsidRPr="00540464">
        <w:rPr>
          <w:color w:val="auto"/>
          <w:shd w:val="clear" w:color="auto" w:fill="FFFFFF"/>
        </w:rPr>
        <w:t>Já a</w:t>
      </w:r>
      <w:r w:rsidR="00C432EE" w:rsidRPr="00540464">
        <w:rPr>
          <w:color w:val="auto"/>
          <w:shd w:val="clear" w:color="auto" w:fill="FFFFFF"/>
        </w:rPr>
        <w:t>s c</w:t>
      </w:r>
      <w:r w:rsidR="00DA7AEA" w:rsidRPr="00540464">
        <w:rPr>
          <w:color w:val="auto"/>
          <w:shd w:val="clear" w:color="auto" w:fill="FFFFFF"/>
        </w:rPr>
        <w:t xml:space="preserve">rianças e </w:t>
      </w:r>
      <w:r w:rsidR="00C432EE" w:rsidRPr="00540464">
        <w:rPr>
          <w:color w:val="auto"/>
          <w:shd w:val="clear" w:color="auto" w:fill="FFFFFF"/>
        </w:rPr>
        <w:t xml:space="preserve">os </w:t>
      </w:r>
      <w:r w:rsidR="00DA7AEA" w:rsidRPr="00540464">
        <w:rPr>
          <w:color w:val="auto"/>
          <w:shd w:val="clear" w:color="auto" w:fill="FFFFFF"/>
        </w:rPr>
        <w:t xml:space="preserve">adolescentes, a partir </w:t>
      </w:r>
      <w:r w:rsidR="00640AFC" w:rsidRPr="00540464">
        <w:rPr>
          <w:color w:val="auto"/>
          <w:shd w:val="clear" w:color="auto" w:fill="FFFFFF"/>
        </w:rPr>
        <w:t>de 12 de Novembro de 2003</w:t>
      </w:r>
      <w:r w:rsidR="00DA7AEA" w:rsidRPr="00540464">
        <w:rPr>
          <w:color w:val="auto"/>
          <w:shd w:val="clear" w:color="auto" w:fill="FFFFFF"/>
        </w:rPr>
        <w:t xml:space="preserve">, </w:t>
      </w:r>
      <w:r w:rsidR="00C432EE" w:rsidRPr="00540464">
        <w:rPr>
          <w:color w:val="auto"/>
          <w:shd w:val="clear" w:color="auto" w:fill="FFFFFF"/>
        </w:rPr>
        <w:t>ficaram</w:t>
      </w:r>
      <w:r w:rsidR="00D42240" w:rsidRPr="00540464">
        <w:rPr>
          <w:color w:val="auto"/>
          <w:shd w:val="clear" w:color="auto" w:fill="FFFFFF"/>
        </w:rPr>
        <w:t xml:space="preserve"> </w:t>
      </w:r>
      <w:r w:rsidR="00640AFC" w:rsidRPr="00540464">
        <w:rPr>
          <w:color w:val="auto"/>
          <w:shd w:val="clear" w:color="auto" w:fill="FFFFFF"/>
        </w:rPr>
        <w:t>“</w:t>
      </w:r>
      <w:r w:rsidR="00D42240" w:rsidRPr="00540464">
        <w:rPr>
          <w:color w:val="auto"/>
          <w:shd w:val="clear" w:color="auto" w:fill="FFFFFF"/>
        </w:rPr>
        <w:t>melhor protegidos</w:t>
      </w:r>
      <w:r w:rsidR="00640AFC" w:rsidRPr="00540464">
        <w:rPr>
          <w:color w:val="auto"/>
          <w:shd w:val="clear" w:color="auto" w:fill="FFFFFF"/>
        </w:rPr>
        <w:t>”</w:t>
      </w:r>
      <w:r w:rsidR="00D42240" w:rsidRPr="00540464">
        <w:rPr>
          <w:color w:val="auto"/>
          <w:shd w:val="clear" w:color="auto" w:fill="FFFFFF"/>
        </w:rPr>
        <w:t xml:space="preserve"> </w:t>
      </w:r>
      <w:r w:rsidR="00D43894" w:rsidRPr="00540464">
        <w:rPr>
          <w:color w:val="auto"/>
          <w:shd w:val="clear" w:color="auto" w:fill="FFFFFF"/>
        </w:rPr>
        <w:t>quanto a</w:t>
      </w:r>
      <w:r w:rsidR="00DA7AEA" w:rsidRPr="00540464">
        <w:rPr>
          <w:color w:val="auto"/>
          <w:shd w:val="clear" w:color="auto" w:fill="FFFFFF"/>
        </w:rPr>
        <w:t xml:space="preserve"> </w:t>
      </w:r>
      <w:r w:rsidR="00D43894" w:rsidRPr="00540464">
        <w:rPr>
          <w:color w:val="auto"/>
          <w:shd w:val="clear" w:color="auto" w:fill="FFFFFF"/>
        </w:rPr>
        <w:t xml:space="preserve">divulgação de pornografia não consensual, ou melhor, </w:t>
      </w:r>
      <w:r w:rsidR="00C432EE" w:rsidRPr="00540464">
        <w:rPr>
          <w:color w:val="auto"/>
          <w:shd w:val="clear" w:color="auto" w:fill="FFFFFF"/>
        </w:rPr>
        <w:t>da apresentação, produção, venda, fornecimento, divulgação ou publicação, por qualquer meio de comunicação, inclusive rede mundial de computadores ou internet, fotografias ou imagens com pornografia ou cenas de sexo explícito</w:t>
      </w:r>
      <w:r w:rsidR="00290ABB" w:rsidRPr="00540464">
        <w:rPr>
          <w:color w:val="auto"/>
          <w:shd w:val="clear" w:color="auto" w:fill="FFFFFF"/>
        </w:rPr>
        <w:t xml:space="preserve">, </w:t>
      </w:r>
      <w:r w:rsidR="00C432EE" w:rsidRPr="00540464">
        <w:rPr>
          <w:color w:val="auto"/>
          <w:shd w:val="clear" w:color="auto" w:fill="FFFFFF"/>
        </w:rPr>
        <w:t>conforme a</w:t>
      </w:r>
      <w:r w:rsidR="00290ABB" w:rsidRPr="00540464">
        <w:rPr>
          <w:color w:val="auto"/>
          <w:shd w:val="clear" w:color="auto" w:fill="FFFFFF"/>
        </w:rPr>
        <w:t xml:space="preserve"> antiga redação do </w:t>
      </w:r>
      <w:r w:rsidR="00290ABB" w:rsidRPr="00540464">
        <w:rPr>
          <w:color w:val="auto"/>
          <w:shd w:val="clear" w:color="auto" w:fill="FFFFFF"/>
        </w:rPr>
        <w:lastRenderedPageBreak/>
        <w:t>artigo 24</w:t>
      </w:r>
      <w:r w:rsidR="00C432EE" w:rsidRPr="00540464">
        <w:rPr>
          <w:color w:val="auto"/>
          <w:shd w:val="clear" w:color="auto" w:fill="FFFFFF"/>
        </w:rPr>
        <w:t>1</w:t>
      </w:r>
      <w:r w:rsidR="00290ABB" w:rsidRPr="00540464">
        <w:rPr>
          <w:color w:val="auto"/>
          <w:shd w:val="clear" w:color="auto" w:fill="FFFFFF"/>
        </w:rPr>
        <w:t>, do</w:t>
      </w:r>
      <w:r w:rsidR="00DA7AEA" w:rsidRPr="00540464">
        <w:rPr>
          <w:color w:val="auto"/>
          <w:shd w:val="clear" w:color="auto" w:fill="FFFFFF"/>
        </w:rPr>
        <w:t xml:space="preserve"> Estatuto da Criança e do Adolescente (ECA)</w:t>
      </w:r>
      <w:r w:rsidR="00640AFC" w:rsidRPr="00540464">
        <w:rPr>
          <w:color w:val="auto"/>
          <w:shd w:val="clear" w:color="auto" w:fill="FFFFFF"/>
        </w:rPr>
        <w:t xml:space="preserve">. </w:t>
      </w:r>
      <w:r w:rsidR="005E3FE7" w:rsidRPr="00540464">
        <w:rPr>
          <w:color w:val="auto"/>
          <w:shd w:val="clear" w:color="auto" w:fill="FFFFFF"/>
        </w:rPr>
        <w:t>A</w:t>
      </w:r>
      <w:r w:rsidR="00640AFC" w:rsidRPr="00540464">
        <w:rPr>
          <w:color w:val="auto"/>
          <w:shd w:val="clear" w:color="auto" w:fill="FFFFFF"/>
        </w:rPr>
        <w:t xml:space="preserve"> pena máxima do referido crime era de seis anos de reclusão, podendo chegar a mudar para oito</w:t>
      </w:r>
      <w:r w:rsidR="000A5F53" w:rsidRPr="00540464">
        <w:rPr>
          <w:color w:val="auto"/>
          <w:shd w:val="clear" w:color="auto" w:fill="FFFFFF"/>
        </w:rPr>
        <w:t xml:space="preserve"> anos</w:t>
      </w:r>
      <w:r w:rsidR="00F35762" w:rsidRPr="00540464">
        <w:rPr>
          <w:color w:val="auto"/>
          <w:shd w:val="clear" w:color="auto" w:fill="FFFFFF"/>
        </w:rPr>
        <w:t xml:space="preserve"> de reclusão</w:t>
      </w:r>
      <w:r w:rsidR="00640AFC" w:rsidRPr="00540464">
        <w:rPr>
          <w:color w:val="auto"/>
          <w:shd w:val="clear" w:color="auto" w:fill="FFFFFF"/>
        </w:rPr>
        <w:t xml:space="preserve">, caso </w:t>
      </w:r>
      <w:r w:rsidR="00D77C4B" w:rsidRPr="00540464">
        <w:rPr>
          <w:color w:val="auto"/>
          <w:shd w:val="clear" w:color="auto" w:fill="FFFFFF"/>
        </w:rPr>
        <w:t>o agente</w:t>
      </w:r>
      <w:r w:rsidR="00C15AEF" w:rsidRPr="00540464">
        <w:rPr>
          <w:color w:val="auto"/>
          <w:shd w:val="clear" w:color="auto" w:fill="FFFFFF"/>
        </w:rPr>
        <w:t xml:space="preserve"> visasse obter para si ou para </w:t>
      </w:r>
      <w:r w:rsidR="00F35762" w:rsidRPr="00540464">
        <w:rPr>
          <w:color w:val="auto"/>
          <w:shd w:val="clear" w:color="auto" w:fill="FFFFFF"/>
        </w:rPr>
        <w:t>terceiros</w:t>
      </w:r>
      <w:r w:rsidR="00C15AEF" w:rsidRPr="00540464">
        <w:rPr>
          <w:color w:val="auto"/>
          <w:shd w:val="clear" w:color="auto" w:fill="FFFFFF"/>
        </w:rPr>
        <w:t xml:space="preserve"> vantagem patrimonial</w:t>
      </w:r>
      <w:r w:rsidR="000A5F53" w:rsidRPr="00540464">
        <w:rPr>
          <w:color w:val="auto"/>
          <w:shd w:val="clear" w:color="auto" w:fill="FFFFFF"/>
        </w:rPr>
        <w:t>,</w:t>
      </w:r>
      <w:r w:rsidR="00C15AEF" w:rsidRPr="00540464">
        <w:rPr>
          <w:color w:val="auto"/>
          <w:shd w:val="clear" w:color="auto" w:fill="FFFFFF"/>
        </w:rPr>
        <w:t xml:space="preserve"> ou</w:t>
      </w:r>
      <w:r w:rsidR="001069D1" w:rsidRPr="00540464">
        <w:rPr>
          <w:color w:val="auto"/>
          <w:shd w:val="clear" w:color="auto" w:fill="FFFFFF"/>
        </w:rPr>
        <w:t>,</w:t>
      </w:r>
      <w:r w:rsidR="00C15AEF" w:rsidRPr="00540464">
        <w:rPr>
          <w:color w:val="auto"/>
        </w:rPr>
        <w:t xml:space="preserve"> </w:t>
      </w:r>
      <w:r w:rsidR="00C15AEF" w:rsidRPr="00540464">
        <w:rPr>
          <w:color w:val="auto"/>
          <w:shd w:val="clear" w:color="auto" w:fill="FFFFFF"/>
        </w:rPr>
        <w:t>prevalece</w:t>
      </w:r>
      <w:r w:rsidR="00587752" w:rsidRPr="00540464">
        <w:rPr>
          <w:color w:val="auto"/>
          <w:shd w:val="clear" w:color="auto" w:fill="FFFFFF"/>
        </w:rPr>
        <w:t>r</w:t>
      </w:r>
      <w:r w:rsidR="00C15AEF" w:rsidRPr="00540464">
        <w:rPr>
          <w:color w:val="auto"/>
          <w:shd w:val="clear" w:color="auto" w:fill="FFFFFF"/>
        </w:rPr>
        <w:t>-se do exercício de cargo ou função.</w:t>
      </w:r>
      <w:r w:rsidR="00193B72" w:rsidRPr="00540464">
        <w:rPr>
          <w:color w:val="auto"/>
          <w:shd w:val="clear" w:color="auto" w:fill="FFFFFF"/>
        </w:rPr>
        <w:t xml:space="preserve"> </w:t>
      </w:r>
    </w:p>
    <w:p w14:paraId="2FC859F9" w14:textId="100228F4" w:rsidR="006B75BD" w:rsidRPr="00540464" w:rsidRDefault="00646D46" w:rsidP="00C27F45">
      <w:pPr>
        <w:ind w:firstLine="720"/>
        <w:rPr>
          <w:color w:val="auto"/>
        </w:rPr>
      </w:pPr>
      <w:r w:rsidRPr="00540464">
        <w:rPr>
          <w:color w:val="auto"/>
        </w:rPr>
        <w:t xml:space="preserve">No ano de </w:t>
      </w:r>
      <w:r w:rsidRPr="00540464">
        <w:rPr>
          <w:color w:val="auto"/>
          <w:shd w:val="clear" w:color="auto" w:fill="FFFFFF"/>
        </w:rPr>
        <w:t>2006, u</w:t>
      </w:r>
      <w:r w:rsidR="00C27F45" w:rsidRPr="00540464">
        <w:rPr>
          <w:color w:val="auto"/>
          <w:shd w:val="clear" w:color="auto" w:fill="FFFFFF"/>
        </w:rPr>
        <w:t>m dos casos mais famosos</w:t>
      </w:r>
      <w:r w:rsidR="00FE2020" w:rsidRPr="00540464">
        <w:rPr>
          <w:color w:val="auto"/>
          <w:shd w:val="clear" w:color="auto" w:fill="FFFFFF"/>
        </w:rPr>
        <w:t xml:space="preserve"> e noticiados</w:t>
      </w:r>
      <w:r w:rsidR="00C27F45" w:rsidRPr="00540464">
        <w:rPr>
          <w:color w:val="auto"/>
          <w:shd w:val="clear" w:color="auto" w:fill="FFFFFF"/>
        </w:rPr>
        <w:t xml:space="preserve"> de pornografia de vingança foi o da </w:t>
      </w:r>
      <w:r w:rsidR="00C27F45" w:rsidRPr="00540464">
        <w:rPr>
          <w:color w:val="auto"/>
        </w:rPr>
        <w:t xml:space="preserve">jornalista Rose </w:t>
      </w:r>
      <w:r w:rsidR="006B75BD" w:rsidRPr="00540464">
        <w:rPr>
          <w:color w:val="auto"/>
        </w:rPr>
        <w:t>Leonel</w:t>
      </w:r>
      <w:r w:rsidR="00C27F45" w:rsidRPr="00540464">
        <w:rPr>
          <w:color w:val="auto"/>
          <w:shd w:val="clear" w:color="auto" w:fill="FFFFFF"/>
        </w:rPr>
        <w:t>,</w:t>
      </w:r>
      <w:r w:rsidR="00C27F45" w:rsidRPr="00540464">
        <w:rPr>
          <w:color w:val="auto"/>
        </w:rPr>
        <w:t xml:space="preserve"> </w:t>
      </w:r>
      <w:r w:rsidRPr="00540464">
        <w:rPr>
          <w:color w:val="auto"/>
        </w:rPr>
        <w:t xml:space="preserve">que </w:t>
      </w:r>
      <w:r w:rsidR="00587752" w:rsidRPr="00540464">
        <w:rPr>
          <w:color w:val="auto"/>
        </w:rPr>
        <w:t>teve suas imagens í</w:t>
      </w:r>
      <w:r w:rsidR="00C27F45" w:rsidRPr="00540464">
        <w:rPr>
          <w:color w:val="auto"/>
        </w:rPr>
        <w:t xml:space="preserve">ntimas divulgadas pelo ex-namorado, após ela decidir acabar o namoro de quase quatro anos. Além da divulgação não autorizada </w:t>
      </w:r>
      <w:r w:rsidR="00531381" w:rsidRPr="00540464">
        <w:rPr>
          <w:color w:val="auto"/>
        </w:rPr>
        <w:t>das</w:t>
      </w:r>
      <w:r w:rsidR="00C27F45" w:rsidRPr="00540464">
        <w:rPr>
          <w:color w:val="auto"/>
        </w:rPr>
        <w:t xml:space="preserve"> image</w:t>
      </w:r>
      <w:r w:rsidR="00587752" w:rsidRPr="00540464">
        <w:rPr>
          <w:color w:val="auto"/>
        </w:rPr>
        <w:t>ns</w:t>
      </w:r>
      <w:r w:rsidR="00C27F45" w:rsidRPr="00540464">
        <w:rPr>
          <w:color w:val="auto"/>
        </w:rPr>
        <w:t xml:space="preserve"> intimas</w:t>
      </w:r>
      <w:r w:rsidR="00531381" w:rsidRPr="00540464">
        <w:rPr>
          <w:color w:val="auto"/>
        </w:rPr>
        <w:t xml:space="preserve"> </w:t>
      </w:r>
      <w:r w:rsidR="00C27F45" w:rsidRPr="00540464">
        <w:rPr>
          <w:color w:val="auto"/>
        </w:rPr>
        <w:t xml:space="preserve">para </w:t>
      </w:r>
      <w:r w:rsidR="006B75BD" w:rsidRPr="00540464">
        <w:rPr>
          <w:color w:val="auto"/>
        </w:rPr>
        <w:t>vários</w:t>
      </w:r>
      <w:r w:rsidR="00C27F45" w:rsidRPr="00540464">
        <w:rPr>
          <w:color w:val="auto"/>
        </w:rPr>
        <w:t xml:space="preserve"> sites</w:t>
      </w:r>
      <w:r w:rsidR="006B75BD" w:rsidRPr="00540464">
        <w:rPr>
          <w:color w:val="auto"/>
        </w:rPr>
        <w:t xml:space="preserve">, </w:t>
      </w:r>
      <w:r w:rsidR="009E65C8" w:rsidRPr="00540464">
        <w:rPr>
          <w:color w:val="auto"/>
        </w:rPr>
        <w:t>incluindo</w:t>
      </w:r>
      <w:r w:rsidR="006B75BD" w:rsidRPr="00540464">
        <w:rPr>
          <w:color w:val="auto"/>
        </w:rPr>
        <w:t xml:space="preserve"> estrangeiros</w:t>
      </w:r>
      <w:r w:rsidR="00C27F45" w:rsidRPr="00540464">
        <w:rPr>
          <w:color w:val="auto"/>
        </w:rPr>
        <w:t xml:space="preserve">, o ex-namorado ainda enviou diversos </w:t>
      </w:r>
      <w:r w:rsidR="00587752" w:rsidRPr="00540464">
        <w:rPr>
          <w:color w:val="auto"/>
        </w:rPr>
        <w:t>e</w:t>
      </w:r>
      <w:r w:rsidR="00F809B8" w:rsidRPr="00540464">
        <w:rPr>
          <w:color w:val="auto"/>
        </w:rPr>
        <w:t>-mail</w:t>
      </w:r>
      <w:r w:rsidR="00C27F45" w:rsidRPr="00540464">
        <w:rPr>
          <w:color w:val="auto"/>
        </w:rPr>
        <w:t>s para</w:t>
      </w:r>
      <w:r w:rsidR="00FE2020" w:rsidRPr="00540464">
        <w:rPr>
          <w:color w:val="auto"/>
        </w:rPr>
        <w:t xml:space="preserve"> os</w:t>
      </w:r>
      <w:r w:rsidR="00C27F45" w:rsidRPr="00540464">
        <w:rPr>
          <w:color w:val="auto"/>
        </w:rPr>
        <w:t xml:space="preserve"> moradores</w:t>
      </w:r>
      <w:r w:rsidR="00FE2020" w:rsidRPr="00540464">
        <w:rPr>
          <w:color w:val="auto"/>
        </w:rPr>
        <w:t xml:space="preserve"> da cidade natal da </w:t>
      </w:r>
      <w:r w:rsidR="002D45D2" w:rsidRPr="00540464">
        <w:rPr>
          <w:color w:val="auto"/>
        </w:rPr>
        <w:t>vítima</w:t>
      </w:r>
      <w:r w:rsidR="00F15D93" w:rsidRPr="00540464">
        <w:rPr>
          <w:color w:val="auto"/>
        </w:rPr>
        <w:t xml:space="preserve">, </w:t>
      </w:r>
      <w:r w:rsidR="00531381" w:rsidRPr="00540464">
        <w:rPr>
          <w:color w:val="auto"/>
        </w:rPr>
        <w:t xml:space="preserve">afirmando que ela </w:t>
      </w:r>
      <w:r w:rsidR="006B75BD" w:rsidRPr="00540464">
        <w:rPr>
          <w:color w:val="auto"/>
        </w:rPr>
        <w:t>fazia</w:t>
      </w:r>
      <w:r w:rsidR="00F15D93" w:rsidRPr="00540464">
        <w:rPr>
          <w:color w:val="auto"/>
        </w:rPr>
        <w:t xml:space="preserve"> </w:t>
      </w:r>
      <w:r w:rsidR="00531381" w:rsidRPr="00540464">
        <w:rPr>
          <w:color w:val="auto"/>
        </w:rPr>
        <w:t>programa</w:t>
      </w:r>
      <w:r w:rsidR="006B75BD" w:rsidRPr="00540464">
        <w:rPr>
          <w:color w:val="auto"/>
        </w:rPr>
        <w:t>s</w:t>
      </w:r>
      <w:r w:rsidR="00587752" w:rsidRPr="00540464">
        <w:rPr>
          <w:color w:val="auto"/>
        </w:rPr>
        <w:t xml:space="preserve"> e</w:t>
      </w:r>
      <w:r w:rsidR="006B75BD" w:rsidRPr="00540464">
        <w:rPr>
          <w:color w:val="auto"/>
        </w:rPr>
        <w:t xml:space="preserve"> fornecendo</w:t>
      </w:r>
      <w:r w:rsidR="00587752" w:rsidRPr="00540464">
        <w:rPr>
          <w:color w:val="auto"/>
        </w:rPr>
        <w:t xml:space="preserve"> o</w:t>
      </w:r>
      <w:r w:rsidR="006B75BD" w:rsidRPr="00540464">
        <w:rPr>
          <w:color w:val="auto"/>
        </w:rPr>
        <w:t xml:space="preserve"> endereço</w:t>
      </w:r>
      <w:r w:rsidR="00610A48" w:rsidRPr="00540464">
        <w:rPr>
          <w:color w:val="auto"/>
        </w:rPr>
        <w:t xml:space="preserve"> de sua </w:t>
      </w:r>
      <w:r w:rsidR="00231493" w:rsidRPr="00540464">
        <w:rPr>
          <w:color w:val="auto"/>
        </w:rPr>
        <w:t>residência</w:t>
      </w:r>
      <w:r w:rsidR="006B75BD" w:rsidRPr="00540464">
        <w:rPr>
          <w:color w:val="auto"/>
        </w:rPr>
        <w:t xml:space="preserve">, </w:t>
      </w:r>
      <w:r w:rsidR="00610A48" w:rsidRPr="00540464">
        <w:rPr>
          <w:color w:val="auto"/>
        </w:rPr>
        <w:t xml:space="preserve">do seu </w:t>
      </w:r>
      <w:r w:rsidR="006B75BD" w:rsidRPr="00540464">
        <w:rPr>
          <w:color w:val="auto"/>
        </w:rPr>
        <w:t xml:space="preserve">local de trabalho, </w:t>
      </w:r>
      <w:r w:rsidR="00610A48" w:rsidRPr="00540464">
        <w:rPr>
          <w:color w:val="auto"/>
        </w:rPr>
        <w:t>o número do telefone fixo, o número do telefone celular</w:t>
      </w:r>
      <w:r w:rsidR="00587752" w:rsidRPr="00540464">
        <w:rPr>
          <w:color w:val="auto"/>
        </w:rPr>
        <w:t xml:space="preserve"> e</w:t>
      </w:r>
      <w:r w:rsidR="00610A48" w:rsidRPr="00540464">
        <w:rPr>
          <w:color w:val="auto"/>
        </w:rPr>
        <w:t xml:space="preserve"> o n</w:t>
      </w:r>
      <w:r w:rsidR="002A5BF3" w:rsidRPr="00540464">
        <w:rPr>
          <w:color w:val="auto"/>
        </w:rPr>
        <w:t>úmero do telefone do filho dela</w:t>
      </w:r>
      <w:r w:rsidR="006B75BD" w:rsidRPr="00540464">
        <w:rPr>
          <w:color w:val="auto"/>
        </w:rPr>
        <w:t>.</w:t>
      </w:r>
    </w:p>
    <w:p w14:paraId="4E91CF50" w14:textId="4637C56D" w:rsidR="00C27F45" w:rsidRPr="00540464" w:rsidRDefault="00C27F45" w:rsidP="00C27F45">
      <w:pPr>
        <w:ind w:firstLine="720"/>
        <w:rPr>
          <w:color w:val="auto"/>
        </w:rPr>
      </w:pPr>
      <w:r w:rsidRPr="00540464">
        <w:rPr>
          <w:color w:val="auto"/>
        </w:rPr>
        <w:t xml:space="preserve">Eduardo Gonçalves da Silva, ex-namorado e </w:t>
      </w:r>
      <w:r w:rsidR="00F15D93" w:rsidRPr="00540464">
        <w:rPr>
          <w:color w:val="auto"/>
        </w:rPr>
        <w:t xml:space="preserve">comprovado </w:t>
      </w:r>
      <w:r w:rsidR="00447CC1" w:rsidRPr="00540464">
        <w:rPr>
          <w:color w:val="auto"/>
        </w:rPr>
        <w:t>responsável</w:t>
      </w:r>
      <w:r w:rsidRPr="00540464">
        <w:rPr>
          <w:color w:val="auto"/>
        </w:rPr>
        <w:t xml:space="preserve"> pela divulgação não consensual das fotos íntimas da jornalista mencionada no </w:t>
      </w:r>
      <w:r w:rsidR="00447CC1" w:rsidRPr="00540464">
        <w:rPr>
          <w:color w:val="auto"/>
        </w:rPr>
        <w:t>parágrafo</w:t>
      </w:r>
      <w:r w:rsidRPr="00540464">
        <w:rPr>
          <w:color w:val="auto"/>
        </w:rPr>
        <w:t xml:space="preserve"> anterior, </w:t>
      </w:r>
      <w:r w:rsidR="00740F9A" w:rsidRPr="00540464">
        <w:rPr>
          <w:color w:val="auto"/>
        </w:rPr>
        <w:t xml:space="preserve">foi </w:t>
      </w:r>
      <w:r w:rsidR="00C226D2" w:rsidRPr="00540464">
        <w:rPr>
          <w:color w:val="auto"/>
        </w:rPr>
        <w:t>sentenciado</w:t>
      </w:r>
      <w:r w:rsidR="00740F9A" w:rsidRPr="00540464">
        <w:rPr>
          <w:color w:val="auto"/>
        </w:rPr>
        <w:t xml:space="preserve"> </w:t>
      </w:r>
      <w:r w:rsidRPr="00540464">
        <w:rPr>
          <w:color w:val="auto"/>
        </w:rPr>
        <w:t xml:space="preserve">pelos crimes de difamação e </w:t>
      </w:r>
      <w:r w:rsidR="00C07C1A" w:rsidRPr="00540464">
        <w:rPr>
          <w:color w:val="auto"/>
        </w:rPr>
        <w:t>injúria</w:t>
      </w:r>
      <w:r w:rsidRPr="00540464">
        <w:rPr>
          <w:color w:val="auto"/>
        </w:rPr>
        <w:t>, em concurso formal, ambos os crimes majorados pelo emprego de meio que facilitou a pr</w:t>
      </w:r>
      <w:r w:rsidR="00C226D2" w:rsidRPr="00540464">
        <w:rPr>
          <w:color w:val="auto"/>
        </w:rPr>
        <w:t xml:space="preserve">opagação da difamação e </w:t>
      </w:r>
      <w:r w:rsidR="00C07C1A" w:rsidRPr="00540464">
        <w:rPr>
          <w:color w:val="auto"/>
        </w:rPr>
        <w:t>injúria</w:t>
      </w:r>
      <w:r w:rsidR="002406BA" w:rsidRPr="00540464">
        <w:rPr>
          <w:color w:val="auto"/>
        </w:rPr>
        <w:t>, em continuidade delitiva</w:t>
      </w:r>
      <w:r w:rsidR="00C226D2" w:rsidRPr="00540464">
        <w:rPr>
          <w:color w:val="auto"/>
        </w:rPr>
        <w:t xml:space="preserve">. Eduardo ainda tentou recorrer da sentença, entretanto, a mesma foi confirmada por unanimidade de votos, </w:t>
      </w:r>
      <w:r w:rsidR="004C26F3" w:rsidRPr="00540464">
        <w:rPr>
          <w:color w:val="auto"/>
        </w:rPr>
        <w:t>conforme</w:t>
      </w:r>
      <w:r w:rsidRPr="00540464">
        <w:rPr>
          <w:color w:val="auto"/>
        </w:rPr>
        <w:t xml:space="preserve"> a </w:t>
      </w:r>
      <w:r w:rsidR="00447CC1" w:rsidRPr="00540464">
        <w:rPr>
          <w:color w:val="auto"/>
        </w:rPr>
        <w:t>decisão</w:t>
      </w:r>
      <w:r w:rsidRPr="00540464">
        <w:rPr>
          <w:color w:val="auto"/>
        </w:rPr>
        <w:t xml:space="preserve"> da 2ª Câmara Criminal do Tribunal de Justiça do Paraná, através da Apelação Criminal nº </w:t>
      </w:r>
      <w:r w:rsidR="00370C01" w:rsidRPr="00540464">
        <w:rPr>
          <w:color w:val="auto"/>
        </w:rPr>
        <w:t>756.367-3</w:t>
      </w:r>
      <w:r w:rsidRPr="00540464">
        <w:rPr>
          <w:color w:val="auto"/>
        </w:rPr>
        <w:t>.</w:t>
      </w:r>
    </w:p>
    <w:p w14:paraId="113691FF" w14:textId="69CB4708" w:rsidR="001229DC" w:rsidRPr="00540464" w:rsidRDefault="001229DC" w:rsidP="001229DC">
      <w:pPr>
        <w:pStyle w:val="Citacao"/>
        <w:rPr>
          <w:color w:val="auto"/>
        </w:rPr>
      </w:pPr>
      <w:r w:rsidRPr="00540464">
        <w:rPr>
          <w:color w:val="auto"/>
        </w:rPr>
        <w:t>PENAL. APELAÇÃO. CRIMES DE INJÚRIA E DE DIFAMAÇÃO. ARTS. 139 E 140 DO CÓDIGO PENAL. AGENTE QUE POSTA E DIVULGA FOTOS ÍNTIMAS DA EX</w:t>
      </w:r>
      <w:r w:rsidR="002C159A" w:rsidRPr="00540464">
        <w:rPr>
          <w:color w:val="auto"/>
        </w:rPr>
        <w:t>-</w:t>
      </w:r>
      <w:r w:rsidRPr="00540464">
        <w:rPr>
          <w:color w:val="auto"/>
        </w:rPr>
        <w:t xml:space="preserve">NAMORADA NA INTERNET. IMAGENS E TEXTOS POSTADOS DE MODO A RETRATÁ-LA COMO PROSTITUTA EXPONDO-SE PARA ANGARIAR CLIENTES E PROGRAMAS […] Comete os crimes de difamação e de injúria qualificadas pelo emprego de meio que facilita a sua propagação </w:t>
      </w:r>
      <w:r w:rsidR="00370C01" w:rsidRPr="00540464">
        <w:rPr>
          <w:color w:val="auto"/>
        </w:rPr>
        <w:t>-</w:t>
      </w:r>
      <w:r w:rsidR="006F11C9" w:rsidRPr="00540464">
        <w:rPr>
          <w:color w:val="auto"/>
        </w:rPr>
        <w:t xml:space="preserve"> </w:t>
      </w:r>
      <w:proofErr w:type="spellStart"/>
      <w:r w:rsidRPr="00540464">
        <w:rPr>
          <w:color w:val="auto"/>
        </w:rPr>
        <w:t>arts</w:t>
      </w:r>
      <w:proofErr w:type="spellEnd"/>
      <w:r w:rsidRPr="00540464">
        <w:rPr>
          <w:color w:val="auto"/>
        </w:rPr>
        <w:t xml:space="preserve">. 139 e 140, </w:t>
      </w:r>
      <w:proofErr w:type="spellStart"/>
      <w:r w:rsidRPr="00540464">
        <w:rPr>
          <w:color w:val="auto"/>
        </w:rPr>
        <w:t>c.c</w:t>
      </w:r>
      <w:proofErr w:type="spellEnd"/>
      <w:r w:rsidRPr="00540464">
        <w:rPr>
          <w:color w:val="auto"/>
        </w:rPr>
        <w:t>. 141, II do CP o agente que posta na Internet imagens eróticas e não autorizadas de ex-namorada, bem como textos fazendo</w:t>
      </w:r>
      <w:r w:rsidR="006F11C9" w:rsidRPr="00540464">
        <w:rPr>
          <w:color w:val="auto"/>
        </w:rPr>
        <w:t>-</w:t>
      </w:r>
      <w:r w:rsidRPr="00540464">
        <w:rPr>
          <w:color w:val="auto"/>
        </w:rPr>
        <w:t xml:space="preserve">a passar por prostituta. </w:t>
      </w:r>
      <w:r w:rsidR="00370C01" w:rsidRPr="00540464">
        <w:rPr>
          <w:color w:val="auto"/>
        </w:rPr>
        <w:t>TRIBUNAL DE JUSTIÇA. Apelação Criminal nº 756.367-3 (TJ-PR, Relator: Lilian Romero, Data de Julgamento: 07/07/2011, 2ª Câmara Criminal)</w:t>
      </w:r>
    </w:p>
    <w:p w14:paraId="5DF7613D" w14:textId="77777777" w:rsidR="009B2738" w:rsidRPr="00540464" w:rsidRDefault="009B2738" w:rsidP="001229DC">
      <w:pPr>
        <w:pStyle w:val="Citacao"/>
        <w:rPr>
          <w:color w:val="auto"/>
        </w:rPr>
      </w:pPr>
    </w:p>
    <w:p w14:paraId="4ACB2014" w14:textId="6A8797C6" w:rsidR="00C27F45" w:rsidRPr="00540464" w:rsidRDefault="00C27F45" w:rsidP="00C27F45">
      <w:pPr>
        <w:rPr>
          <w:color w:val="auto"/>
        </w:rPr>
      </w:pPr>
      <w:r w:rsidRPr="00540464">
        <w:rPr>
          <w:color w:val="auto"/>
        </w:rPr>
        <w:tab/>
        <w:t xml:space="preserve">O </w:t>
      </w:r>
      <w:r w:rsidR="00447CC1" w:rsidRPr="00540464">
        <w:rPr>
          <w:color w:val="auto"/>
        </w:rPr>
        <w:t>Acórdão</w:t>
      </w:r>
      <w:r w:rsidR="008A1E7C" w:rsidRPr="00540464">
        <w:rPr>
          <w:color w:val="auto"/>
        </w:rPr>
        <w:t xml:space="preserve"> supra</w:t>
      </w:r>
      <w:r w:rsidR="00F15D93" w:rsidRPr="00540464">
        <w:rPr>
          <w:color w:val="auto"/>
        </w:rPr>
        <w:t xml:space="preserve"> </w:t>
      </w:r>
      <w:r w:rsidRPr="00540464">
        <w:rPr>
          <w:color w:val="auto"/>
        </w:rPr>
        <w:t xml:space="preserve">fixou a </w:t>
      </w:r>
      <w:r w:rsidR="00F249DF" w:rsidRPr="00540464">
        <w:rPr>
          <w:color w:val="auto"/>
        </w:rPr>
        <w:t xml:space="preserve">pena privativa de liberdade </w:t>
      </w:r>
      <w:r w:rsidRPr="00540464">
        <w:rPr>
          <w:color w:val="auto"/>
        </w:rPr>
        <w:t xml:space="preserve">de um ano, onze meses e vinte dias de detenção, além de oitenta e oito dias-multa. O condenado foi colocado em regime aberto e teve sua </w:t>
      </w:r>
      <w:r w:rsidR="00F249DF" w:rsidRPr="00540464">
        <w:rPr>
          <w:color w:val="auto"/>
        </w:rPr>
        <w:t>pena</w:t>
      </w:r>
      <w:r w:rsidRPr="00540464">
        <w:rPr>
          <w:color w:val="auto"/>
        </w:rPr>
        <w:t xml:space="preserve"> </w:t>
      </w:r>
      <w:r w:rsidR="00447CC1" w:rsidRPr="00540464">
        <w:rPr>
          <w:color w:val="auto"/>
        </w:rPr>
        <w:t>substituída</w:t>
      </w:r>
      <w:r w:rsidRPr="00540464">
        <w:rPr>
          <w:color w:val="auto"/>
        </w:rPr>
        <w:t xml:space="preserve"> por duas restritivas de direito,</w:t>
      </w:r>
      <w:r w:rsidR="002C159A" w:rsidRPr="00540464">
        <w:rPr>
          <w:color w:val="auto"/>
        </w:rPr>
        <w:t xml:space="preserve"> sendo</w:t>
      </w:r>
      <w:r w:rsidRPr="00540464">
        <w:rPr>
          <w:color w:val="auto"/>
        </w:rPr>
        <w:t xml:space="preserve"> uma delas o pagamento mensal de R$ 1.200,00 (um mil e duzentos reais) </w:t>
      </w:r>
      <w:r w:rsidR="002C159A" w:rsidRPr="00540464">
        <w:rPr>
          <w:color w:val="auto"/>
        </w:rPr>
        <w:t>à</w:t>
      </w:r>
      <w:r w:rsidRPr="00540464">
        <w:rPr>
          <w:color w:val="auto"/>
        </w:rPr>
        <w:t xml:space="preserve"> </w:t>
      </w:r>
      <w:r w:rsidR="002D45D2" w:rsidRPr="00540464">
        <w:rPr>
          <w:color w:val="auto"/>
        </w:rPr>
        <w:t>vítima</w:t>
      </w:r>
      <w:r w:rsidRPr="00540464">
        <w:rPr>
          <w:color w:val="auto"/>
        </w:rPr>
        <w:t xml:space="preserve">, pelo tempo da pena aplicada, </w:t>
      </w:r>
      <w:r w:rsidR="00951EB7" w:rsidRPr="00540464">
        <w:rPr>
          <w:color w:val="auto"/>
        </w:rPr>
        <w:t>enquanto a outra</w:t>
      </w:r>
      <w:r w:rsidRPr="00540464">
        <w:rPr>
          <w:color w:val="auto"/>
        </w:rPr>
        <w:t xml:space="preserve"> </w:t>
      </w:r>
      <w:r w:rsidR="00951EB7" w:rsidRPr="00540464">
        <w:rPr>
          <w:color w:val="auto"/>
        </w:rPr>
        <w:t>consistia na</w:t>
      </w:r>
      <w:r w:rsidRPr="00540464">
        <w:rPr>
          <w:color w:val="auto"/>
        </w:rPr>
        <w:t xml:space="preserve"> prestação de serviços </w:t>
      </w:r>
      <w:r w:rsidR="002C159A" w:rsidRPr="00540464">
        <w:rPr>
          <w:color w:val="auto"/>
        </w:rPr>
        <w:t>à</w:t>
      </w:r>
      <w:r w:rsidRPr="00540464">
        <w:rPr>
          <w:color w:val="auto"/>
        </w:rPr>
        <w:t xml:space="preserve"> comunidade.</w:t>
      </w:r>
    </w:p>
    <w:p w14:paraId="15FEEAAA" w14:textId="16B1C77F" w:rsidR="00D47D80" w:rsidRPr="00540464" w:rsidRDefault="00D47D80" w:rsidP="00C27F45">
      <w:pPr>
        <w:rPr>
          <w:color w:val="auto"/>
        </w:rPr>
      </w:pPr>
      <w:r w:rsidRPr="00540464">
        <w:rPr>
          <w:color w:val="auto"/>
        </w:rPr>
        <w:lastRenderedPageBreak/>
        <w:tab/>
      </w:r>
      <w:r w:rsidR="004F230E" w:rsidRPr="00540464">
        <w:rPr>
          <w:color w:val="auto"/>
        </w:rPr>
        <w:t xml:space="preserve">Por fim, </w:t>
      </w:r>
      <w:r w:rsidR="007C26FF" w:rsidRPr="00540464">
        <w:rPr>
          <w:color w:val="auto"/>
        </w:rPr>
        <w:t>vale ressaltar</w:t>
      </w:r>
      <w:r w:rsidRPr="00540464">
        <w:rPr>
          <w:color w:val="auto"/>
        </w:rPr>
        <w:t xml:space="preserve"> ainda</w:t>
      </w:r>
      <w:r w:rsidR="007C26FF" w:rsidRPr="00540464">
        <w:rPr>
          <w:color w:val="auto"/>
        </w:rPr>
        <w:t>,</w:t>
      </w:r>
      <w:r w:rsidRPr="00540464">
        <w:rPr>
          <w:color w:val="auto"/>
        </w:rPr>
        <w:t xml:space="preserve"> </w:t>
      </w:r>
      <w:r w:rsidR="00E07369" w:rsidRPr="00540464">
        <w:rPr>
          <w:color w:val="auto"/>
        </w:rPr>
        <w:t>baseado n</w:t>
      </w:r>
      <w:r w:rsidRPr="00540464">
        <w:rPr>
          <w:color w:val="auto"/>
        </w:rPr>
        <w:t>o mesmo acórdão, que o condenado já havia sido processado</w:t>
      </w:r>
      <w:r w:rsidR="00AA7768" w:rsidRPr="00540464">
        <w:rPr>
          <w:color w:val="auto"/>
        </w:rPr>
        <w:t xml:space="preserve"> uma vez</w:t>
      </w:r>
      <w:r w:rsidRPr="00540464">
        <w:rPr>
          <w:color w:val="auto"/>
        </w:rPr>
        <w:t xml:space="preserve"> </w:t>
      </w:r>
      <w:r w:rsidR="00AA7768" w:rsidRPr="00540464">
        <w:rPr>
          <w:color w:val="auto"/>
        </w:rPr>
        <w:t>perante o JECRIM</w:t>
      </w:r>
      <w:r w:rsidRPr="00540464">
        <w:rPr>
          <w:color w:val="auto"/>
        </w:rPr>
        <w:t xml:space="preserve">, tendo firmado uma transação penal que consistia no pagamento de R$ 2.000,00 (dois mil reais) em favor da </w:t>
      </w:r>
      <w:r w:rsidR="007C26FF" w:rsidRPr="00540464">
        <w:rPr>
          <w:color w:val="auto"/>
        </w:rPr>
        <w:t>vítima. E</w:t>
      </w:r>
      <w:r w:rsidRPr="00540464">
        <w:rPr>
          <w:color w:val="auto"/>
        </w:rPr>
        <w:t xml:space="preserve">ntretanto, após esse pagamento, o condenado teria continuado a efetuar postagens com </w:t>
      </w:r>
      <w:r w:rsidR="007C26FF" w:rsidRPr="00540464">
        <w:rPr>
          <w:color w:val="auto"/>
        </w:rPr>
        <w:t>as imagens í</w:t>
      </w:r>
      <w:r w:rsidRPr="00540464">
        <w:rPr>
          <w:color w:val="auto"/>
        </w:rPr>
        <w:t xml:space="preserve">ntimas da </w:t>
      </w:r>
      <w:r w:rsidR="007C26FF" w:rsidRPr="00540464">
        <w:rPr>
          <w:color w:val="auto"/>
        </w:rPr>
        <w:t>ex-namorada</w:t>
      </w:r>
      <w:r w:rsidR="009E65C8" w:rsidRPr="00540464">
        <w:rPr>
          <w:color w:val="auto"/>
        </w:rPr>
        <w:t>.</w:t>
      </w:r>
      <w:r w:rsidR="007C26FF" w:rsidRPr="00540464">
        <w:rPr>
          <w:color w:val="auto"/>
        </w:rPr>
        <w:t xml:space="preserve"> O</w:t>
      </w:r>
      <w:r w:rsidR="009E65C8" w:rsidRPr="00540464">
        <w:rPr>
          <w:color w:val="auto"/>
        </w:rPr>
        <w:t xml:space="preserve"> </w:t>
      </w:r>
      <w:r w:rsidR="00E07369" w:rsidRPr="00540464">
        <w:rPr>
          <w:color w:val="auto"/>
        </w:rPr>
        <w:t xml:space="preserve">condenado, na época, acusado, observando a situação anterior, </w:t>
      </w:r>
      <w:r w:rsidR="004B56FF" w:rsidRPr="00540464">
        <w:rPr>
          <w:color w:val="auto"/>
        </w:rPr>
        <w:t>veio a alegar</w:t>
      </w:r>
      <w:r w:rsidR="004F230E" w:rsidRPr="00540464">
        <w:rPr>
          <w:color w:val="auto"/>
        </w:rPr>
        <w:t xml:space="preserve"> </w:t>
      </w:r>
      <w:r w:rsidR="009E65C8" w:rsidRPr="00540464">
        <w:rPr>
          <w:color w:val="auto"/>
        </w:rPr>
        <w:t>exceção de coisa julgada, poré</w:t>
      </w:r>
      <w:r w:rsidR="00EF6908" w:rsidRPr="00540464">
        <w:rPr>
          <w:color w:val="auto"/>
        </w:rPr>
        <w:t xml:space="preserve">m, a aludida exceção não prosperou, </w:t>
      </w:r>
      <w:r w:rsidR="00934CA7" w:rsidRPr="00540464">
        <w:rPr>
          <w:color w:val="auto"/>
        </w:rPr>
        <w:t xml:space="preserve">tendo os magistrados de primeira e segunda </w:t>
      </w:r>
      <w:r w:rsidR="00B63E88" w:rsidRPr="00540464">
        <w:rPr>
          <w:color w:val="auto"/>
        </w:rPr>
        <w:t>instância</w:t>
      </w:r>
      <w:r w:rsidR="00934CA7" w:rsidRPr="00540464">
        <w:rPr>
          <w:color w:val="auto"/>
        </w:rPr>
        <w:t xml:space="preserve"> </w:t>
      </w:r>
      <w:r w:rsidR="00B63E88" w:rsidRPr="00540464">
        <w:rPr>
          <w:color w:val="auto"/>
        </w:rPr>
        <w:t>entendido</w:t>
      </w:r>
      <w:r w:rsidR="00EF6908" w:rsidRPr="00540464">
        <w:rPr>
          <w:color w:val="auto"/>
        </w:rPr>
        <w:t xml:space="preserve"> que </w:t>
      </w:r>
      <w:r w:rsidR="004D26BE" w:rsidRPr="00540464">
        <w:rPr>
          <w:color w:val="auto"/>
        </w:rPr>
        <w:t>existia</w:t>
      </w:r>
      <w:r w:rsidR="00934CA7" w:rsidRPr="00540464">
        <w:rPr>
          <w:color w:val="auto"/>
        </w:rPr>
        <w:t xml:space="preserve"> uma diferenciação</w:t>
      </w:r>
      <w:r w:rsidR="004C393C" w:rsidRPr="00540464">
        <w:rPr>
          <w:color w:val="auto"/>
        </w:rPr>
        <w:t xml:space="preserve"> </w:t>
      </w:r>
      <w:r w:rsidR="00DA72B2" w:rsidRPr="00540464">
        <w:rPr>
          <w:color w:val="auto"/>
        </w:rPr>
        <w:t>n</w:t>
      </w:r>
      <w:r w:rsidR="00B63E88" w:rsidRPr="00540464">
        <w:rPr>
          <w:color w:val="auto"/>
        </w:rPr>
        <w:t>os</w:t>
      </w:r>
      <w:r w:rsidR="00934CA7" w:rsidRPr="00540464">
        <w:rPr>
          <w:color w:val="auto"/>
        </w:rPr>
        <w:t xml:space="preserve"> fatos </w:t>
      </w:r>
      <w:r w:rsidR="00B63E88" w:rsidRPr="00540464">
        <w:rPr>
          <w:color w:val="auto"/>
        </w:rPr>
        <w:t xml:space="preserve">da primeira </w:t>
      </w:r>
      <w:r w:rsidR="00C03918" w:rsidRPr="00540464">
        <w:rPr>
          <w:color w:val="auto"/>
        </w:rPr>
        <w:t xml:space="preserve">vez que </w:t>
      </w:r>
      <w:r w:rsidR="00B63E88" w:rsidRPr="00540464">
        <w:rPr>
          <w:color w:val="auto"/>
        </w:rPr>
        <w:t>ele havia sido processado</w:t>
      </w:r>
      <w:r w:rsidR="004C393C" w:rsidRPr="00540464">
        <w:rPr>
          <w:color w:val="auto"/>
        </w:rPr>
        <w:t xml:space="preserve">, apesar de terem sido </w:t>
      </w:r>
      <w:r w:rsidR="00EB7D29" w:rsidRPr="00540464">
        <w:rPr>
          <w:color w:val="auto"/>
        </w:rPr>
        <w:t>praticados</w:t>
      </w:r>
      <w:r w:rsidR="004C393C" w:rsidRPr="00540464">
        <w:rPr>
          <w:color w:val="auto"/>
        </w:rPr>
        <w:t xml:space="preserve"> de modo semelhante.</w:t>
      </w:r>
    </w:p>
    <w:p w14:paraId="05675C02" w14:textId="030F1B6F" w:rsidR="00D47D80" w:rsidRPr="00540464" w:rsidRDefault="00C27F45" w:rsidP="00D47D80">
      <w:pPr>
        <w:ind w:firstLine="720"/>
        <w:rPr>
          <w:color w:val="auto"/>
        </w:rPr>
      </w:pPr>
      <w:r w:rsidRPr="00540464">
        <w:rPr>
          <w:color w:val="auto"/>
        </w:rPr>
        <w:t>Rose Leonel ainda buscou uma indenização por danos morais</w:t>
      </w:r>
      <w:r w:rsidR="00F15D93" w:rsidRPr="00540464">
        <w:rPr>
          <w:color w:val="auto"/>
        </w:rPr>
        <w:t xml:space="preserve"> em face do ex-namorado</w:t>
      </w:r>
      <w:r w:rsidRPr="00540464">
        <w:rPr>
          <w:color w:val="auto"/>
        </w:rPr>
        <w:t>. Os pedidos constantes no processo que tramitavam na 4ª Vara Cível de Maringá</w:t>
      </w:r>
      <w:r w:rsidR="00AA7768" w:rsidRPr="00540464">
        <w:rPr>
          <w:color w:val="auto"/>
        </w:rPr>
        <w:t xml:space="preserve"> - PR</w:t>
      </w:r>
      <w:r w:rsidRPr="00540464">
        <w:rPr>
          <w:color w:val="auto"/>
        </w:rPr>
        <w:t xml:space="preserve"> foram deferidos e R$ 30.000,00 (trinta mil reais) foram fixados a título de </w:t>
      </w:r>
      <w:r w:rsidR="0057103A" w:rsidRPr="00540464">
        <w:rPr>
          <w:color w:val="auto"/>
        </w:rPr>
        <w:t>indenização moral</w:t>
      </w:r>
      <w:r w:rsidRPr="00540464">
        <w:rPr>
          <w:color w:val="auto"/>
        </w:rPr>
        <w:t>. Insatisfeita, a jornalista apelou da decisão, visando um aumento na quantia fixada em primeira instância, contudo, a quantia foi mantida pela 8ª Câmara Cível do Tribunal de Justiça do Paraná.</w:t>
      </w:r>
    </w:p>
    <w:p w14:paraId="36671BB9" w14:textId="5BF74A50" w:rsidR="00B85C64" w:rsidRPr="00540464" w:rsidRDefault="00B85C64" w:rsidP="00BE61A2">
      <w:pPr>
        <w:ind w:firstLine="720"/>
        <w:rPr>
          <w:color w:val="auto"/>
        </w:rPr>
      </w:pPr>
      <w:r w:rsidRPr="00540464">
        <w:rPr>
          <w:color w:val="auto"/>
        </w:rPr>
        <w:t>Ante o caso</w:t>
      </w:r>
      <w:r w:rsidR="005C5A33" w:rsidRPr="00540464">
        <w:rPr>
          <w:color w:val="auto"/>
        </w:rPr>
        <w:t xml:space="preserve"> exposto</w:t>
      </w:r>
      <w:r w:rsidRPr="00540464">
        <w:rPr>
          <w:color w:val="auto"/>
        </w:rPr>
        <w:t xml:space="preserve">, </w:t>
      </w:r>
      <w:r w:rsidR="00EE0F09" w:rsidRPr="00540464">
        <w:rPr>
          <w:color w:val="auto"/>
        </w:rPr>
        <w:t>percebe-se</w:t>
      </w:r>
      <w:r w:rsidR="00FB0A63" w:rsidRPr="00540464">
        <w:rPr>
          <w:color w:val="auto"/>
        </w:rPr>
        <w:t xml:space="preserve"> que na esfera cível</w:t>
      </w:r>
      <w:r w:rsidRPr="00540464">
        <w:rPr>
          <w:color w:val="auto"/>
        </w:rPr>
        <w:t xml:space="preserve"> a pornografia de vingança </w:t>
      </w:r>
      <w:r w:rsidR="00294BDB" w:rsidRPr="00540464">
        <w:rPr>
          <w:color w:val="auto"/>
        </w:rPr>
        <w:t xml:space="preserve">foi tratada de forma mais razoável e proporcional, considerando as consequências na vida da vítima, resguardando </w:t>
      </w:r>
      <w:r w:rsidRPr="00540464">
        <w:rPr>
          <w:color w:val="auto"/>
        </w:rPr>
        <w:t>o</w:t>
      </w:r>
      <w:r w:rsidR="005C5A33" w:rsidRPr="00540464">
        <w:rPr>
          <w:color w:val="auto"/>
        </w:rPr>
        <w:t xml:space="preserve"> </w:t>
      </w:r>
      <w:r w:rsidR="00980F76" w:rsidRPr="00540464">
        <w:rPr>
          <w:color w:val="auto"/>
        </w:rPr>
        <w:t>direito constitucional à</w:t>
      </w:r>
      <w:r w:rsidRPr="00540464">
        <w:rPr>
          <w:color w:val="auto"/>
        </w:rPr>
        <w:t xml:space="preserve"> intimidade, </w:t>
      </w:r>
      <w:r w:rsidR="00980F76" w:rsidRPr="00540464">
        <w:rPr>
          <w:color w:val="auto"/>
        </w:rPr>
        <w:t>à</w:t>
      </w:r>
      <w:r w:rsidRPr="00540464">
        <w:rPr>
          <w:color w:val="auto"/>
        </w:rPr>
        <w:t xml:space="preserve"> vida privada e </w:t>
      </w:r>
      <w:r w:rsidR="00980F76" w:rsidRPr="00540464">
        <w:rPr>
          <w:color w:val="auto"/>
        </w:rPr>
        <w:t>à</w:t>
      </w:r>
      <w:r w:rsidRPr="00540464">
        <w:rPr>
          <w:color w:val="auto"/>
        </w:rPr>
        <w:t xml:space="preserve"> honra, sendo justo </w:t>
      </w:r>
      <w:r w:rsidR="005C5A33" w:rsidRPr="00540464">
        <w:rPr>
          <w:color w:val="auto"/>
        </w:rPr>
        <w:t xml:space="preserve">que </w:t>
      </w:r>
      <w:r w:rsidR="00A336E1" w:rsidRPr="00540464">
        <w:rPr>
          <w:color w:val="auto"/>
        </w:rPr>
        <w:t>a vítima</w:t>
      </w:r>
      <w:r w:rsidRPr="00540464">
        <w:rPr>
          <w:color w:val="auto"/>
        </w:rPr>
        <w:t xml:space="preserve"> fizesse jus a uma indenização moral, nos termos do artigo 5</w:t>
      </w:r>
      <m:oMath>
        <m:r>
          <w:rPr>
            <w:rFonts w:ascii="Cambria Math" w:hAnsi="Cambria Math"/>
            <w:color w:val="auto"/>
          </w:rPr>
          <m:t>º</m:t>
        </m:r>
      </m:oMath>
      <w:r w:rsidR="007406FF" w:rsidRPr="00540464">
        <w:rPr>
          <w:color w:val="auto"/>
        </w:rPr>
        <w:t xml:space="preserve">, inciso X, da </w:t>
      </w:r>
      <w:r w:rsidR="001E34DA" w:rsidRPr="00540464">
        <w:rPr>
          <w:color w:val="auto"/>
        </w:rPr>
        <w:t>Constituição da República Federativa do Brasil de 1988 (</w:t>
      </w:r>
      <w:r w:rsidR="007406FF" w:rsidRPr="00540464">
        <w:rPr>
          <w:color w:val="auto"/>
        </w:rPr>
        <w:t>CRFB/88</w:t>
      </w:r>
      <w:r w:rsidR="001E34DA" w:rsidRPr="00540464">
        <w:rPr>
          <w:color w:val="auto"/>
        </w:rPr>
        <w:t>)</w:t>
      </w:r>
      <w:r w:rsidR="007406FF" w:rsidRPr="00540464">
        <w:rPr>
          <w:color w:val="auto"/>
        </w:rPr>
        <w:t>.</w:t>
      </w:r>
      <w:r w:rsidR="009A6E6E" w:rsidRPr="00540464">
        <w:rPr>
          <w:color w:val="auto"/>
        </w:rPr>
        <w:t xml:space="preserve"> </w:t>
      </w:r>
      <w:r w:rsidR="00D47D80" w:rsidRPr="00540464">
        <w:rPr>
          <w:color w:val="auto"/>
        </w:rPr>
        <w:t>Porém</w:t>
      </w:r>
      <w:r w:rsidR="00BE61A2" w:rsidRPr="00540464">
        <w:rPr>
          <w:color w:val="auto"/>
        </w:rPr>
        <w:t>,</w:t>
      </w:r>
      <w:r w:rsidR="009A6E6E" w:rsidRPr="00540464">
        <w:rPr>
          <w:color w:val="auto"/>
        </w:rPr>
        <w:t xml:space="preserve"> </w:t>
      </w:r>
      <w:r w:rsidR="00BE61A2" w:rsidRPr="00540464">
        <w:rPr>
          <w:color w:val="auto"/>
        </w:rPr>
        <w:t xml:space="preserve">quanto </w:t>
      </w:r>
      <w:r w:rsidR="00980F76" w:rsidRPr="00540464">
        <w:rPr>
          <w:color w:val="auto"/>
        </w:rPr>
        <w:t>à</w:t>
      </w:r>
      <w:r w:rsidR="00BE61A2" w:rsidRPr="00540464">
        <w:rPr>
          <w:color w:val="auto"/>
        </w:rPr>
        <w:t xml:space="preserve"> esfera criminal</w:t>
      </w:r>
      <w:r w:rsidR="003E2DFE" w:rsidRPr="00540464">
        <w:rPr>
          <w:color w:val="auto"/>
        </w:rPr>
        <w:t>,</w:t>
      </w:r>
      <w:r w:rsidR="003A6624" w:rsidRPr="00540464">
        <w:rPr>
          <w:color w:val="auto"/>
        </w:rPr>
        <w:t xml:space="preserve"> e</w:t>
      </w:r>
      <w:r w:rsidR="00EE0F09" w:rsidRPr="00540464">
        <w:rPr>
          <w:color w:val="auto"/>
        </w:rPr>
        <w:t xml:space="preserve"> observando </w:t>
      </w:r>
      <w:r w:rsidR="003A6624" w:rsidRPr="00540464">
        <w:rPr>
          <w:color w:val="auto"/>
        </w:rPr>
        <w:t xml:space="preserve">o resultado do caso </w:t>
      </w:r>
      <w:r w:rsidR="00B442F1" w:rsidRPr="00540464">
        <w:rPr>
          <w:color w:val="auto"/>
        </w:rPr>
        <w:t>exposto anteriormente</w:t>
      </w:r>
      <w:r w:rsidR="003A6624" w:rsidRPr="00540464">
        <w:rPr>
          <w:color w:val="auto"/>
        </w:rPr>
        <w:t>,</w:t>
      </w:r>
      <w:r w:rsidR="008C3433" w:rsidRPr="00540464">
        <w:rPr>
          <w:color w:val="auto"/>
        </w:rPr>
        <w:t xml:space="preserve"> uma</w:t>
      </w:r>
      <w:r w:rsidR="003A6624" w:rsidRPr="00540464">
        <w:rPr>
          <w:color w:val="auto"/>
        </w:rPr>
        <w:t xml:space="preserve"> </w:t>
      </w:r>
      <w:r w:rsidR="00550006" w:rsidRPr="00540464">
        <w:rPr>
          <w:color w:val="auto"/>
        </w:rPr>
        <w:t xml:space="preserve">punição </w:t>
      </w:r>
      <w:r w:rsidR="008C3433" w:rsidRPr="00540464">
        <w:rPr>
          <w:color w:val="auto"/>
        </w:rPr>
        <w:t xml:space="preserve">mais </w:t>
      </w:r>
      <w:r w:rsidR="0039228C" w:rsidRPr="00540464">
        <w:rPr>
          <w:color w:val="auto"/>
        </w:rPr>
        <w:t>efetiva</w:t>
      </w:r>
      <w:r w:rsidR="00B442F1" w:rsidRPr="00540464">
        <w:rPr>
          <w:color w:val="auto"/>
        </w:rPr>
        <w:t>, ou justa,</w:t>
      </w:r>
      <w:r w:rsidR="00AA490F" w:rsidRPr="00540464">
        <w:rPr>
          <w:color w:val="auto"/>
        </w:rPr>
        <w:t xml:space="preserve"> para o autor da pornografia de vingança</w:t>
      </w:r>
      <w:r w:rsidR="008C3433" w:rsidRPr="00540464">
        <w:rPr>
          <w:color w:val="auto"/>
        </w:rPr>
        <w:t xml:space="preserve"> se </w:t>
      </w:r>
      <w:r w:rsidR="005C5A33" w:rsidRPr="00540464">
        <w:rPr>
          <w:color w:val="auto"/>
        </w:rPr>
        <w:t>fazia</w:t>
      </w:r>
      <w:r w:rsidR="008C3433" w:rsidRPr="00540464">
        <w:rPr>
          <w:color w:val="auto"/>
        </w:rPr>
        <w:t xml:space="preserve"> necessária.</w:t>
      </w:r>
    </w:p>
    <w:p w14:paraId="5D524DE1" w14:textId="294FFBA0" w:rsidR="002E75F6" w:rsidRPr="00540464" w:rsidRDefault="002E75F6" w:rsidP="00F928FA">
      <w:pPr>
        <w:autoSpaceDE w:val="0"/>
        <w:autoSpaceDN w:val="0"/>
        <w:adjustRightInd w:val="0"/>
        <w:ind w:firstLine="720"/>
        <w:contextualSpacing w:val="0"/>
        <w:rPr>
          <w:rFonts w:eastAsia="Arial"/>
          <w:color w:val="auto"/>
          <w:sz w:val="20"/>
          <w:szCs w:val="20"/>
        </w:rPr>
      </w:pPr>
      <w:r w:rsidRPr="00540464">
        <w:rPr>
          <w:color w:val="auto"/>
          <w:sz w:val="23"/>
          <w:szCs w:val="23"/>
        </w:rPr>
        <w:t xml:space="preserve">Em 2012, a publicação da </w:t>
      </w:r>
      <w:r w:rsidR="00980F76" w:rsidRPr="00540464">
        <w:rPr>
          <w:color w:val="auto"/>
          <w:shd w:val="clear" w:color="auto" w:fill="FFFFFF"/>
        </w:rPr>
        <w:t xml:space="preserve">Lei nº 12.737/2012, conhecida como </w:t>
      </w:r>
      <w:r w:rsidRPr="00540464">
        <w:rPr>
          <w:color w:val="auto"/>
          <w:shd w:val="clear" w:color="auto" w:fill="FFFFFF"/>
        </w:rPr>
        <w:t>Lei Carolina Dieckmann</w:t>
      </w:r>
      <w:r w:rsidR="00980F76" w:rsidRPr="00540464">
        <w:rPr>
          <w:color w:val="auto"/>
          <w:shd w:val="clear" w:color="auto" w:fill="FFFFFF"/>
        </w:rPr>
        <w:t>,</w:t>
      </w:r>
      <w:r w:rsidRPr="00540464">
        <w:rPr>
          <w:color w:val="auto"/>
          <w:sz w:val="23"/>
          <w:szCs w:val="23"/>
        </w:rPr>
        <w:t xml:space="preserve"> aditou, no CP, o </w:t>
      </w:r>
      <w:r w:rsidR="00551F96" w:rsidRPr="00540464">
        <w:rPr>
          <w:rFonts w:eastAsia="Arial"/>
          <w:color w:val="auto"/>
        </w:rPr>
        <w:t>artigo</w:t>
      </w:r>
      <w:r w:rsidRPr="00540464">
        <w:rPr>
          <w:color w:val="auto"/>
          <w:sz w:val="23"/>
          <w:szCs w:val="23"/>
        </w:rPr>
        <w:t xml:space="preserve"> 154-A, que passou a tipificar penalmente a invasão de dispositivo informático. </w:t>
      </w:r>
      <w:r w:rsidR="00980F76" w:rsidRPr="00540464">
        <w:rPr>
          <w:color w:val="auto"/>
          <w:sz w:val="23"/>
          <w:szCs w:val="23"/>
        </w:rPr>
        <w:t>Eis o texto do artigo acrescido ao CP:</w:t>
      </w:r>
    </w:p>
    <w:p w14:paraId="3982A135" w14:textId="77777777" w:rsidR="002E75F6" w:rsidRPr="00540464" w:rsidRDefault="002E75F6" w:rsidP="0097506D">
      <w:pPr>
        <w:pStyle w:val="Citacao"/>
        <w:rPr>
          <w:color w:val="auto"/>
        </w:rPr>
      </w:pPr>
      <w:r w:rsidRPr="00540464">
        <w:rPr>
          <w:color w:val="auto"/>
        </w:rPr>
        <w:t>Art. 154-A. Invadir dispositivo informático alheio, conectado ou não à rede de computadores, mediante violação indevida de mecanismo de segurança e com o fim de obter, adulterar ou destruir dados ou informações sem autorização expressa ou tácita do titular do dispositivo ou instalar vulnerabilidades para obter vantagem ilícita:</w:t>
      </w:r>
    </w:p>
    <w:p w14:paraId="636F3A61" w14:textId="77777777" w:rsidR="002E75F6" w:rsidRPr="00540464" w:rsidRDefault="002E75F6" w:rsidP="0097506D">
      <w:pPr>
        <w:pStyle w:val="Citacao"/>
        <w:rPr>
          <w:color w:val="auto"/>
        </w:rPr>
      </w:pPr>
      <w:r w:rsidRPr="00540464">
        <w:rPr>
          <w:color w:val="auto"/>
        </w:rPr>
        <w:t>Pena - detenção, de 3 (três) meses a 1 (um) ano, e multa.</w:t>
      </w:r>
    </w:p>
    <w:p w14:paraId="7D271E58" w14:textId="77777777" w:rsidR="005C2782" w:rsidRPr="00540464" w:rsidRDefault="009B2738" w:rsidP="0097506D">
      <w:pPr>
        <w:pStyle w:val="Citacao"/>
        <w:rPr>
          <w:color w:val="auto"/>
        </w:rPr>
      </w:pPr>
      <w:r w:rsidRPr="00540464">
        <w:rPr>
          <w:color w:val="auto"/>
        </w:rPr>
        <w:t>[...]</w:t>
      </w:r>
    </w:p>
    <w:p w14:paraId="1EA01CFA" w14:textId="60C41199" w:rsidR="005C2782" w:rsidRPr="00540464" w:rsidRDefault="005C2782" w:rsidP="0097506D">
      <w:pPr>
        <w:pStyle w:val="Citacao"/>
        <w:rPr>
          <w:color w:val="auto"/>
        </w:rPr>
      </w:pPr>
      <w:r w:rsidRPr="00540464">
        <w:rPr>
          <w:color w:val="auto"/>
        </w:rPr>
        <w:t>(BRASIL, 2012)</w:t>
      </w:r>
    </w:p>
    <w:p w14:paraId="2E450CD9" w14:textId="77777777" w:rsidR="006415BF" w:rsidRPr="00540464" w:rsidRDefault="006415BF" w:rsidP="0097506D">
      <w:pPr>
        <w:pStyle w:val="Citacao"/>
        <w:rPr>
          <w:color w:val="auto"/>
        </w:rPr>
      </w:pPr>
    </w:p>
    <w:p w14:paraId="7C7501D6" w14:textId="2FD47158" w:rsidR="00BB129D" w:rsidRPr="00540464" w:rsidRDefault="00BB129D" w:rsidP="006415BF">
      <w:pPr>
        <w:autoSpaceDE w:val="0"/>
        <w:autoSpaceDN w:val="0"/>
        <w:adjustRightInd w:val="0"/>
        <w:ind w:firstLine="720"/>
        <w:contextualSpacing w:val="0"/>
        <w:rPr>
          <w:color w:val="auto"/>
          <w:sz w:val="23"/>
          <w:szCs w:val="23"/>
        </w:rPr>
      </w:pPr>
      <w:r w:rsidRPr="00540464">
        <w:rPr>
          <w:color w:val="auto"/>
          <w:sz w:val="23"/>
          <w:szCs w:val="23"/>
        </w:rPr>
        <w:t xml:space="preserve">Em virtude desse aditamento, abriu-se possibilidade para uma nova cumulação material de crimes, que, assim como noutras cumulações expostas anteriormente, gerava a </w:t>
      </w:r>
      <w:r w:rsidRPr="00540464">
        <w:rPr>
          <w:color w:val="auto"/>
          <w:sz w:val="23"/>
          <w:szCs w:val="23"/>
        </w:rPr>
        <w:lastRenderedPageBreak/>
        <w:t xml:space="preserve">possibilidade para uma punição mais significativa daquele que divulgava </w:t>
      </w:r>
      <w:r w:rsidRPr="00540464">
        <w:rPr>
          <w:color w:val="auto"/>
        </w:rPr>
        <w:t>pornografia não consensual</w:t>
      </w:r>
      <w:r w:rsidRPr="00540464">
        <w:rPr>
          <w:color w:val="auto"/>
          <w:sz w:val="23"/>
          <w:szCs w:val="23"/>
        </w:rPr>
        <w:t>.</w:t>
      </w:r>
    </w:p>
    <w:p w14:paraId="76BCA045" w14:textId="77777777" w:rsidR="006415BF" w:rsidRPr="00540464" w:rsidRDefault="006415BF" w:rsidP="006415BF">
      <w:pPr>
        <w:autoSpaceDE w:val="0"/>
        <w:autoSpaceDN w:val="0"/>
        <w:adjustRightInd w:val="0"/>
        <w:ind w:firstLine="720"/>
        <w:contextualSpacing w:val="0"/>
        <w:rPr>
          <w:color w:val="auto"/>
          <w:sz w:val="23"/>
          <w:szCs w:val="23"/>
        </w:rPr>
      </w:pPr>
      <w:r w:rsidRPr="00540464">
        <w:rPr>
          <w:color w:val="auto"/>
          <w:sz w:val="23"/>
          <w:szCs w:val="23"/>
        </w:rPr>
        <w:t xml:space="preserve">Contudo, sobre o crime supra, cabe destacar o que diz </w:t>
      </w:r>
      <w:r w:rsidRPr="00540464">
        <w:rPr>
          <w:color w:val="auto"/>
        </w:rPr>
        <w:t>SILVA e SILVA (2014)</w:t>
      </w:r>
      <w:r w:rsidRPr="00540464">
        <w:rPr>
          <w:color w:val="auto"/>
          <w:sz w:val="23"/>
          <w:szCs w:val="23"/>
        </w:rPr>
        <w:t>:</w:t>
      </w:r>
    </w:p>
    <w:p w14:paraId="2A0AADDC" w14:textId="2247CCC4" w:rsidR="006415BF" w:rsidRPr="00540464" w:rsidRDefault="006415BF" w:rsidP="006415BF">
      <w:pPr>
        <w:pStyle w:val="Citacao"/>
        <w:rPr>
          <w:color w:val="auto"/>
        </w:rPr>
      </w:pPr>
      <w:r w:rsidRPr="00540464">
        <w:rPr>
          <w:color w:val="auto"/>
        </w:rPr>
        <w:t xml:space="preserve">O legislador não contemplou a invasão de sistemas, como os de </w:t>
      </w:r>
      <w:proofErr w:type="spellStart"/>
      <w:r w:rsidRPr="00540464">
        <w:rPr>
          <w:color w:val="auto"/>
        </w:rPr>
        <w:t>clouding</w:t>
      </w:r>
      <w:proofErr w:type="spellEnd"/>
      <w:r w:rsidRPr="00540464">
        <w:rPr>
          <w:color w:val="auto"/>
        </w:rPr>
        <w:t xml:space="preserve"> </w:t>
      </w:r>
      <w:proofErr w:type="spellStart"/>
      <w:r w:rsidRPr="00540464">
        <w:rPr>
          <w:color w:val="auto"/>
        </w:rPr>
        <w:t>computing</w:t>
      </w:r>
      <w:proofErr w:type="spellEnd"/>
      <w:r w:rsidRPr="00540464">
        <w:rPr>
          <w:color w:val="auto"/>
        </w:rPr>
        <w:t>, optando por restringir o objeto material àquilo que denominou dispositivo informático, sem, contudo, defini-lo. Além das imperfeições na redação dos tipos, as penas cominadas na nova lei são ínfimas se considerada a potencial gravidade das condutas incriminadas [...]</w:t>
      </w:r>
    </w:p>
    <w:p w14:paraId="765A4E1A" w14:textId="77777777" w:rsidR="009B2738" w:rsidRPr="00540464" w:rsidRDefault="009B2738" w:rsidP="006415BF">
      <w:pPr>
        <w:pStyle w:val="Citacao"/>
        <w:rPr>
          <w:color w:val="auto"/>
          <w:sz w:val="23"/>
          <w:szCs w:val="23"/>
        </w:rPr>
      </w:pPr>
    </w:p>
    <w:p w14:paraId="7E002DB9" w14:textId="65065F11" w:rsidR="002E75F6" w:rsidRPr="00540464" w:rsidRDefault="00506D74" w:rsidP="002E75F6">
      <w:pPr>
        <w:autoSpaceDE w:val="0"/>
        <w:autoSpaceDN w:val="0"/>
        <w:adjustRightInd w:val="0"/>
        <w:ind w:firstLine="720"/>
        <w:contextualSpacing w:val="0"/>
        <w:rPr>
          <w:color w:val="auto"/>
          <w:sz w:val="23"/>
          <w:szCs w:val="23"/>
        </w:rPr>
      </w:pPr>
      <w:r w:rsidRPr="00540464">
        <w:rPr>
          <w:rFonts w:eastAsia="Arial"/>
          <w:color w:val="auto"/>
          <w:sz w:val="23"/>
          <w:szCs w:val="23"/>
        </w:rPr>
        <w:t>E</w:t>
      </w:r>
      <w:r w:rsidR="002E75F6" w:rsidRPr="00540464">
        <w:rPr>
          <w:rFonts w:eastAsia="Arial"/>
          <w:color w:val="auto"/>
          <w:sz w:val="23"/>
          <w:szCs w:val="23"/>
        </w:rPr>
        <w:t xml:space="preserve">m se tratando da cumulação e punição </w:t>
      </w:r>
      <w:r w:rsidR="00C05A8A" w:rsidRPr="00540464">
        <w:rPr>
          <w:color w:val="auto"/>
          <w:sz w:val="23"/>
          <w:szCs w:val="23"/>
        </w:rPr>
        <w:t>pelo crime acima descrito</w:t>
      </w:r>
      <w:r w:rsidR="002E75F6" w:rsidRPr="00540464">
        <w:rPr>
          <w:rFonts w:eastAsia="Arial"/>
          <w:color w:val="auto"/>
          <w:sz w:val="23"/>
          <w:szCs w:val="23"/>
        </w:rPr>
        <w:t xml:space="preserve">, se fazia necessário uma situação peculiar, ou seja, o </w:t>
      </w:r>
      <w:r w:rsidRPr="00540464">
        <w:rPr>
          <w:rFonts w:eastAsia="Arial"/>
          <w:color w:val="auto"/>
          <w:sz w:val="23"/>
          <w:szCs w:val="23"/>
        </w:rPr>
        <w:t>autor</w:t>
      </w:r>
      <w:r w:rsidR="002E75F6" w:rsidRPr="00540464">
        <w:rPr>
          <w:rFonts w:eastAsia="Arial"/>
          <w:color w:val="auto"/>
          <w:sz w:val="23"/>
          <w:szCs w:val="23"/>
        </w:rPr>
        <w:t xml:space="preserve"> da pornografia de vingança deveria, a </w:t>
      </w:r>
      <w:r w:rsidR="002E75F6" w:rsidRPr="00540464">
        <w:rPr>
          <w:rFonts w:eastAsia="Arial"/>
          <w:i/>
          <w:color w:val="auto"/>
          <w:sz w:val="23"/>
          <w:szCs w:val="23"/>
        </w:rPr>
        <w:t>priori</w:t>
      </w:r>
      <w:r w:rsidR="002E75F6" w:rsidRPr="00540464">
        <w:rPr>
          <w:rFonts w:eastAsia="Arial"/>
          <w:color w:val="auto"/>
          <w:sz w:val="23"/>
          <w:szCs w:val="23"/>
        </w:rPr>
        <w:t xml:space="preserve">, invadir um dispositivo informático de outrem, sem a devida autorização, lograr êxito em obter algum material íntimo e, a </w:t>
      </w:r>
      <w:r w:rsidR="002E75F6" w:rsidRPr="00540464">
        <w:rPr>
          <w:rFonts w:eastAsia="Arial"/>
          <w:i/>
          <w:color w:val="auto"/>
          <w:sz w:val="23"/>
          <w:szCs w:val="23"/>
        </w:rPr>
        <w:t>posteriori</w:t>
      </w:r>
      <w:r w:rsidR="002E75F6" w:rsidRPr="00540464">
        <w:rPr>
          <w:rFonts w:eastAsia="Arial"/>
          <w:color w:val="auto"/>
          <w:sz w:val="23"/>
          <w:szCs w:val="23"/>
        </w:rPr>
        <w:t xml:space="preserve">, divulgar o material </w:t>
      </w:r>
      <w:r w:rsidR="002D45D2" w:rsidRPr="00540464">
        <w:rPr>
          <w:rFonts w:eastAsia="Arial"/>
          <w:color w:val="auto"/>
          <w:sz w:val="23"/>
          <w:szCs w:val="23"/>
        </w:rPr>
        <w:t>íntimo</w:t>
      </w:r>
      <w:r w:rsidR="002B6BA7" w:rsidRPr="00540464">
        <w:rPr>
          <w:rFonts w:eastAsia="Arial"/>
          <w:color w:val="auto"/>
          <w:sz w:val="23"/>
          <w:szCs w:val="23"/>
        </w:rPr>
        <w:t xml:space="preserve"> obtido.</w:t>
      </w:r>
      <w:r w:rsidR="002E75F6" w:rsidRPr="00540464">
        <w:rPr>
          <w:rFonts w:eastAsia="Arial"/>
          <w:color w:val="auto"/>
          <w:sz w:val="23"/>
          <w:szCs w:val="23"/>
        </w:rPr>
        <w:t xml:space="preserve"> </w:t>
      </w:r>
      <w:r w:rsidR="002B6BA7" w:rsidRPr="00540464">
        <w:rPr>
          <w:rFonts w:eastAsia="Arial"/>
          <w:color w:val="auto"/>
          <w:sz w:val="23"/>
          <w:szCs w:val="23"/>
        </w:rPr>
        <w:t>D</w:t>
      </w:r>
      <w:r w:rsidR="002E75F6" w:rsidRPr="00540464">
        <w:rPr>
          <w:rFonts w:eastAsia="Arial"/>
          <w:color w:val="auto"/>
          <w:sz w:val="23"/>
          <w:szCs w:val="23"/>
        </w:rPr>
        <w:t xml:space="preserve">esse modo, ele responderia pelos crimes de </w:t>
      </w:r>
      <w:r w:rsidR="002E75F6" w:rsidRPr="00540464">
        <w:rPr>
          <w:color w:val="auto"/>
          <w:sz w:val="23"/>
          <w:szCs w:val="23"/>
        </w:rPr>
        <w:t xml:space="preserve">invasão de dispositivo informático e difamação </w:t>
      </w:r>
      <w:r w:rsidR="006415BF" w:rsidRPr="00540464">
        <w:rPr>
          <w:color w:val="auto"/>
          <w:sz w:val="23"/>
          <w:szCs w:val="23"/>
        </w:rPr>
        <w:t>e/</w:t>
      </w:r>
      <w:r w:rsidR="002E75F6" w:rsidRPr="00540464">
        <w:rPr>
          <w:color w:val="auto"/>
          <w:sz w:val="23"/>
          <w:szCs w:val="23"/>
        </w:rPr>
        <w:t xml:space="preserve">ou </w:t>
      </w:r>
      <w:r w:rsidR="00C07C1A" w:rsidRPr="00540464">
        <w:rPr>
          <w:color w:val="auto"/>
          <w:sz w:val="23"/>
          <w:szCs w:val="23"/>
        </w:rPr>
        <w:t>injúria</w:t>
      </w:r>
      <w:r w:rsidR="002E75F6" w:rsidRPr="00540464">
        <w:rPr>
          <w:color w:val="auto"/>
          <w:sz w:val="23"/>
          <w:szCs w:val="23"/>
        </w:rPr>
        <w:t>.</w:t>
      </w:r>
    </w:p>
    <w:p w14:paraId="67E70EF6" w14:textId="6E5AD68B" w:rsidR="00FE2020" w:rsidRPr="00540464" w:rsidRDefault="00FE2020" w:rsidP="00FE2020">
      <w:pPr>
        <w:ind w:firstLine="720"/>
        <w:rPr>
          <w:rFonts w:eastAsia="Arial"/>
          <w:color w:val="auto"/>
        </w:rPr>
      </w:pPr>
      <w:r w:rsidRPr="00540464">
        <w:rPr>
          <w:rFonts w:eastAsia="Arial"/>
          <w:color w:val="auto"/>
        </w:rPr>
        <w:t>Já por volta do</w:t>
      </w:r>
      <w:r w:rsidR="002B6BA7" w:rsidRPr="00540464">
        <w:rPr>
          <w:rFonts w:eastAsia="Arial"/>
          <w:color w:val="auto"/>
        </w:rPr>
        <w:t xml:space="preserve"> início</w:t>
      </w:r>
      <w:r w:rsidRPr="00540464">
        <w:rPr>
          <w:rFonts w:eastAsia="Arial"/>
          <w:color w:val="auto"/>
        </w:rPr>
        <w:t xml:space="preserve"> de 2013, </w:t>
      </w:r>
      <w:r w:rsidR="002B6BA7" w:rsidRPr="00540464">
        <w:rPr>
          <w:color w:val="auto"/>
        </w:rPr>
        <w:t>fomentou-se</w:t>
      </w:r>
      <w:r w:rsidRPr="00540464">
        <w:rPr>
          <w:color w:val="auto"/>
        </w:rPr>
        <w:t xml:space="preserve"> a </w:t>
      </w:r>
      <w:r w:rsidRPr="00540464">
        <w:rPr>
          <w:rFonts w:eastAsia="Arial"/>
          <w:color w:val="auto"/>
        </w:rPr>
        <w:t xml:space="preserve">discussão sobre a possibilidade da aplicação da Lei nº 11.340/2006 (Lei Maria da Penha) para os casos de pornografia de vingança, sob o argumento </w:t>
      </w:r>
      <w:r w:rsidR="002B6BA7" w:rsidRPr="00540464">
        <w:rPr>
          <w:rFonts w:eastAsia="Arial"/>
          <w:color w:val="auto"/>
        </w:rPr>
        <w:t>de</w:t>
      </w:r>
      <w:r w:rsidR="00462219" w:rsidRPr="00540464">
        <w:rPr>
          <w:rFonts w:eastAsia="Arial"/>
          <w:color w:val="auto"/>
        </w:rPr>
        <w:t xml:space="preserve"> que</w:t>
      </w:r>
      <w:r w:rsidR="002B6BA7" w:rsidRPr="00540464">
        <w:rPr>
          <w:rFonts w:eastAsia="Arial"/>
          <w:color w:val="auto"/>
        </w:rPr>
        <w:t xml:space="preserve"> estes atos </w:t>
      </w:r>
      <w:r w:rsidR="00462219" w:rsidRPr="00540464">
        <w:rPr>
          <w:rFonts w:eastAsia="Arial"/>
          <w:color w:val="auto"/>
        </w:rPr>
        <w:t>consistiam</w:t>
      </w:r>
      <w:r w:rsidR="002B6BA7" w:rsidRPr="00540464">
        <w:rPr>
          <w:rFonts w:eastAsia="Arial"/>
          <w:color w:val="auto"/>
        </w:rPr>
        <w:t xml:space="preserve"> em</w:t>
      </w:r>
      <w:r w:rsidR="00CA7193" w:rsidRPr="00540464">
        <w:rPr>
          <w:rFonts w:eastAsia="Arial"/>
          <w:color w:val="auto"/>
        </w:rPr>
        <w:t xml:space="preserve"> violência </w:t>
      </w:r>
      <w:r w:rsidRPr="00540464">
        <w:rPr>
          <w:rFonts w:eastAsia="Arial"/>
          <w:color w:val="auto"/>
        </w:rPr>
        <w:t xml:space="preserve">contra a mulher, conforme o </w:t>
      </w:r>
      <w:r w:rsidR="00551F96" w:rsidRPr="00540464">
        <w:rPr>
          <w:rFonts w:eastAsia="Arial"/>
          <w:color w:val="auto"/>
        </w:rPr>
        <w:t>artigo</w:t>
      </w:r>
      <w:r w:rsidRPr="00540464">
        <w:rPr>
          <w:rFonts w:eastAsia="Arial"/>
          <w:color w:val="auto"/>
        </w:rPr>
        <w:t xml:space="preserve"> 5º, inciso III, da referida lei, </w:t>
      </w:r>
      <w:r w:rsidR="000D36DD" w:rsidRPr="00540464">
        <w:rPr>
          <w:rFonts w:eastAsia="Arial"/>
          <w:color w:val="auto"/>
        </w:rPr>
        <w:t xml:space="preserve">e </w:t>
      </w:r>
      <w:r w:rsidRPr="00540464">
        <w:rPr>
          <w:rFonts w:eastAsia="Arial"/>
          <w:color w:val="auto"/>
        </w:rPr>
        <w:t xml:space="preserve">especificadamente, uma violência psicológica e moral, nos moldes da antiga redação do </w:t>
      </w:r>
      <w:r w:rsidR="00551F96" w:rsidRPr="00540464">
        <w:rPr>
          <w:rFonts w:eastAsia="Arial"/>
          <w:color w:val="auto"/>
        </w:rPr>
        <w:t>artigo</w:t>
      </w:r>
      <w:r w:rsidRPr="00540464">
        <w:rPr>
          <w:rFonts w:eastAsia="Arial"/>
          <w:color w:val="auto"/>
        </w:rPr>
        <w:t xml:space="preserve"> 7º, inciso II e V, da mesma lei, uma vez que a vítima da pornografia de vingança, além de ser difamada, experimentav</w:t>
      </w:r>
      <w:r w:rsidR="00FF40FD" w:rsidRPr="00540464">
        <w:rPr>
          <w:rFonts w:eastAsia="Arial"/>
          <w:color w:val="auto"/>
        </w:rPr>
        <w:t xml:space="preserve">a, no mínimo, um dano emocional que lhe causava um </w:t>
      </w:r>
      <w:r w:rsidR="00FF40FD" w:rsidRPr="00540464">
        <w:rPr>
          <w:color w:val="auto"/>
        </w:rPr>
        <w:t>sofrimento significativo.</w:t>
      </w:r>
    </w:p>
    <w:p w14:paraId="2635DDD8" w14:textId="4B5ED571" w:rsidR="00B17055" w:rsidRPr="00540464" w:rsidRDefault="00B17055" w:rsidP="005C2782">
      <w:pPr>
        <w:pStyle w:val="Citacao"/>
        <w:rPr>
          <w:color w:val="auto"/>
        </w:rPr>
      </w:pPr>
      <w:r w:rsidRPr="00540464">
        <w:rPr>
          <w:color w:val="auto"/>
        </w:rPr>
        <w:t xml:space="preserve">Art. 5º Para os efeitos desta Lei, configura violência doméstica e familiar contra a mulher qualquer ação ou omissão baseada no gênero que lhe cause morte, lesão, sofrimento físico, sexual ou psicológico e dano moral ou patrimonial: </w:t>
      </w:r>
      <w:r w:rsidRPr="00540464">
        <w:rPr>
          <w:color w:val="auto"/>
        </w:rPr>
        <w:br/>
      </w:r>
      <w:r w:rsidR="009B2738" w:rsidRPr="00540464">
        <w:rPr>
          <w:color w:val="auto"/>
        </w:rPr>
        <w:t>[...]</w:t>
      </w:r>
      <w:r w:rsidRPr="00540464">
        <w:rPr>
          <w:color w:val="auto"/>
        </w:rPr>
        <w:br/>
        <w:t xml:space="preserve">III - em qualquer relação íntima de afeto, na qual o agressor conviva ou tenha convivido com a ofendida, independentemente de coabitação. </w:t>
      </w:r>
      <w:r w:rsidR="005C2782" w:rsidRPr="00540464">
        <w:rPr>
          <w:color w:val="auto"/>
        </w:rPr>
        <w:t>(BRASIL, 2006)</w:t>
      </w:r>
    </w:p>
    <w:p w14:paraId="102F2EEA" w14:textId="77777777" w:rsidR="005C2782" w:rsidRPr="00540464" w:rsidRDefault="005C2782" w:rsidP="005C2782">
      <w:pPr>
        <w:pStyle w:val="Citacao"/>
        <w:rPr>
          <w:color w:val="auto"/>
        </w:rPr>
      </w:pPr>
    </w:p>
    <w:p w14:paraId="34AAAE56" w14:textId="702F66B0" w:rsidR="005C2782" w:rsidRPr="00540464" w:rsidRDefault="00B17055" w:rsidP="005C2782">
      <w:pPr>
        <w:pStyle w:val="Citacao"/>
        <w:rPr>
          <w:color w:val="auto"/>
        </w:rPr>
      </w:pPr>
      <w:r w:rsidRPr="00540464">
        <w:rPr>
          <w:color w:val="auto"/>
        </w:rPr>
        <w:t>Art. 7º São formas de violência doméstica e familiar contra a mulher, entre outras:</w:t>
      </w:r>
      <w:r w:rsidRPr="00540464">
        <w:rPr>
          <w:color w:val="auto"/>
        </w:rPr>
        <w:br/>
      </w:r>
      <w:r w:rsidR="009B2738" w:rsidRPr="00540464">
        <w:rPr>
          <w:color w:val="auto"/>
        </w:rPr>
        <w:t>[...]</w:t>
      </w:r>
      <w:r w:rsidRPr="00540464">
        <w:rPr>
          <w:color w:val="auto"/>
        </w:rPr>
        <w:br/>
        <w:t xml:space="preserve">II - a violência psicológica, entendida como qualquer conduta que lhe cause </w:t>
      </w:r>
      <w:proofErr w:type="spellStart"/>
      <w:r w:rsidRPr="00540464">
        <w:rPr>
          <w:color w:val="auto"/>
        </w:rPr>
        <w:t>dano</w:t>
      </w:r>
      <w:proofErr w:type="spellEnd"/>
      <w:r w:rsidRPr="00540464">
        <w:rPr>
          <w:color w:val="auto"/>
        </w:rPr>
        <w:t xml:space="preserve"> emocional e diminuição da </w:t>
      </w:r>
      <w:proofErr w:type="spellStart"/>
      <w:r w:rsidRPr="00540464">
        <w:rPr>
          <w:color w:val="auto"/>
        </w:rPr>
        <w:t>auto-estima</w:t>
      </w:r>
      <w:proofErr w:type="spellEnd"/>
      <w:r w:rsidRPr="00540464">
        <w:rPr>
          <w:color w:val="auto"/>
        </w:rPr>
        <w:t xml:space="preserve"> ou que lhe prejudique e perturbe o pleno desenvolvimento ou que vise degradar ou controlar suas ações, comportamentos, crenças e decisões, mediante ameaça, constrangimento, humilhação, manipulação, isolamento, vigilância constante, perseguição contumaz, insulto, chantagem, </w:t>
      </w:r>
      <w:proofErr w:type="spellStart"/>
      <w:r w:rsidRPr="00540464">
        <w:rPr>
          <w:color w:val="auto"/>
        </w:rPr>
        <w:t>ridicularização</w:t>
      </w:r>
      <w:proofErr w:type="spellEnd"/>
      <w:r w:rsidRPr="00540464">
        <w:rPr>
          <w:color w:val="auto"/>
        </w:rPr>
        <w:t>, exploração e limitação do direito de ir e vir ou qualquer outro meio que lhe cause prejuízo à saúde ps</w:t>
      </w:r>
      <w:r w:rsidR="005C2782" w:rsidRPr="00540464">
        <w:rPr>
          <w:color w:val="auto"/>
        </w:rPr>
        <w:t>icológica e à autodeterminação. (BRASIL, 2006)</w:t>
      </w:r>
    </w:p>
    <w:p w14:paraId="32F757B4" w14:textId="175F0E0C" w:rsidR="009B2738" w:rsidRPr="00540464" w:rsidRDefault="009B2738" w:rsidP="005C2782">
      <w:pPr>
        <w:spacing w:line="240" w:lineRule="auto"/>
        <w:ind w:left="2268"/>
        <w:rPr>
          <w:rFonts w:eastAsia="Arial"/>
          <w:color w:val="auto"/>
          <w:sz w:val="20"/>
          <w:szCs w:val="20"/>
        </w:rPr>
      </w:pPr>
    </w:p>
    <w:p w14:paraId="186832BA" w14:textId="36EDE3D6" w:rsidR="00B95DDB" w:rsidRPr="00540464" w:rsidRDefault="00054A9E" w:rsidP="009E7A35">
      <w:pPr>
        <w:ind w:firstLine="720"/>
        <w:rPr>
          <w:color w:val="auto"/>
        </w:rPr>
      </w:pPr>
      <w:r w:rsidRPr="00540464">
        <w:rPr>
          <w:rFonts w:eastAsia="Arial"/>
          <w:color w:val="auto"/>
        </w:rPr>
        <w:t>Vale</w:t>
      </w:r>
      <w:r w:rsidR="00FE2020" w:rsidRPr="00540464">
        <w:rPr>
          <w:rFonts w:eastAsia="Arial"/>
          <w:color w:val="auto"/>
        </w:rPr>
        <w:t xml:space="preserve"> mencionar </w:t>
      </w:r>
      <w:r w:rsidR="00531381" w:rsidRPr="00540464">
        <w:rPr>
          <w:rFonts w:eastAsia="Arial"/>
          <w:color w:val="auto"/>
        </w:rPr>
        <w:t xml:space="preserve">que a </w:t>
      </w:r>
      <w:r w:rsidR="00FE2020" w:rsidRPr="00540464">
        <w:rPr>
          <w:rFonts w:eastAsia="Arial"/>
          <w:color w:val="auto"/>
        </w:rPr>
        <w:t xml:space="preserve">discussão acima </w:t>
      </w:r>
      <w:r w:rsidR="00531381" w:rsidRPr="00540464">
        <w:rPr>
          <w:rFonts w:eastAsia="Arial"/>
          <w:color w:val="auto"/>
        </w:rPr>
        <w:t>e</w:t>
      </w:r>
      <w:r w:rsidR="00531381" w:rsidRPr="00540464">
        <w:rPr>
          <w:color w:val="auto"/>
        </w:rPr>
        <w:t xml:space="preserve"> caso de repercussão nacional da jornalista Rose Leonel</w:t>
      </w:r>
      <w:r w:rsidR="00531381" w:rsidRPr="00540464">
        <w:rPr>
          <w:rFonts w:eastAsia="Arial"/>
          <w:color w:val="auto"/>
        </w:rPr>
        <w:t xml:space="preserve"> basearam </w:t>
      </w:r>
      <w:r w:rsidR="00FE2020" w:rsidRPr="00540464">
        <w:rPr>
          <w:rFonts w:eastAsia="Arial"/>
          <w:color w:val="auto"/>
        </w:rPr>
        <w:t>a ementa original</w:t>
      </w:r>
      <w:r w:rsidRPr="00540464">
        <w:rPr>
          <w:rFonts w:eastAsia="Arial"/>
          <w:color w:val="auto"/>
        </w:rPr>
        <w:t xml:space="preserve"> de um dos primeiros Projetos de Lei </w:t>
      </w:r>
      <w:r w:rsidRPr="00540464">
        <w:rPr>
          <w:rFonts w:eastAsia="Arial"/>
          <w:color w:val="auto"/>
        </w:rPr>
        <w:lastRenderedPageBreak/>
        <w:t xml:space="preserve">sobre a aplicabilidade da Lei Maria da Penha aos casos de pornografia de vingança, </w:t>
      </w:r>
      <w:r w:rsidR="00531381" w:rsidRPr="00540464">
        <w:rPr>
          <w:rFonts w:eastAsia="Arial"/>
          <w:color w:val="auto"/>
        </w:rPr>
        <w:t xml:space="preserve">o </w:t>
      </w:r>
      <w:r w:rsidR="00FE2020" w:rsidRPr="00540464">
        <w:rPr>
          <w:rFonts w:eastAsia="Arial"/>
          <w:color w:val="auto"/>
        </w:rPr>
        <w:t xml:space="preserve">Projeto de Lei </w:t>
      </w:r>
      <w:r w:rsidR="00502F18" w:rsidRPr="00540464">
        <w:rPr>
          <w:rFonts w:eastAsia="Arial"/>
          <w:color w:val="auto"/>
        </w:rPr>
        <w:t xml:space="preserve">(PL) </w:t>
      </w:r>
      <w:r w:rsidR="00E47468" w:rsidRPr="00540464">
        <w:rPr>
          <w:color w:val="auto"/>
        </w:rPr>
        <w:t>n</w:t>
      </w:r>
      <m:oMath>
        <m:r>
          <w:rPr>
            <w:rFonts w:ascii="Cambria Math" w:hAnsi="Cambria Math"/>
            <w:color w:val="auto"/>
          </w:rPr>
          <m:t>º</m:t>
        </m:r>
      </m:oMath>
      <w:r w:rsidR="00E47468" w:rsidRPr="00540464">
        <w:rPr>
          <w:color w:val="auto"/>
        </w:rPr>
        <w:t xml:space="preserve"> </w:t>
      </w:r>
      <w:r w:rsidR="00FE2020" w:rsidRPr="00540464">
        <w:rPr>
          <w:rFonts w:eastAsia="Arial"/>
          <w:color w:val="auto"/>
        </w:rPr>
        <w:t>5555</w:t>
      </w:r>
      <w:r w:rsidR="00531381" w:rsidRPr="00540464">
        <w:rPr>
          <w:color w:val="auto"/>
        </w:rPr>
        <w:t>/2013</w:t>
      </w:r>
      <w:r w:rsidRPr="00540464">
        <w:rPr>
          <w:color w:val="auto"/>
        </w:rPr>
        <w:t>, apelidado de “Maria da Penha Virtual”</w:t>
      </w:r>
      <w:r w:rsidR="00353712" w:rsidRPr="00540464">
        <w:rPr>
          <w:color w:val="auto"/>
        </w:rPr>
        <w:t>, que visava combater “condutas ofensivas contra a mulher na Internet ou em outros meios de propagação da informação”.</w:t>
      </w:r>
      <w:r w:rsidR="00C3446B" w:rsidRPr="00540464">
        <w:rPr>
          <w:color w:val="auto"/>
        </w:rPr>
        <w:t xml:space="preserve"> </w:t>
      </w:r>
    </w:p>
    <w:p w14:paraId="706ECDC1" w14:textId="01B32923" w:rsidR="002E75F6" w:rsidRPr="00540464" w:rsidRDefault="007C6805" w:rsidP="00C27F45">
      <w:pPr>
        <w:autoSpaceDE w:val="0"/>
        <w:autoSpaceDN w:val="0"/>
        <w:adjustRightInd w:val="0"/>
        <w:ind w:firstLine="720"/>
        <w:contextualSpacing w:val="0"/>
        <w:rPr>
          <w:color w:val="auto"/>
        </w:rPr>
      </w:pPr>
      <w:r w:rsidRPr="00540464">
        <w:rPr>
          <w:rFonts w:eastAsia="Arial"/>
          <w:color w:val="auto"/>
        </w:rPr>
        <w:t>A</w:t>
      </w:r>
      <w:r w:rsidR="002E75F6" w:rsidRPr="00540464">
        <w:rPr>
          <w:rFonts w:eastAsia="Arial"/>
          <w:color w:val="auto"/>
        </w:rPr>
        <w:t xml:space="preserve">inda no ano </w:t>
      </w:r>
      <w:r w:rsidR="00FE2020" w:rsidRPr="00540464">
        <w:rPr>
          <w:rFonts w:eastAsia="Arial"/>
          <w:color w:val="auto"/>
        </w:rPr>
        <w:t xml:space="preserve">de </w:t>
      </w:r>
      <w:r w:rsidR="002E75F6" w:rsidRPr="00540464">
        <w:rPr>
          <w:rFonts w:eastAsia="Arial"/>
          <w:color w:val="auto"/>
        </w:rPr>
        <w:t>2013</w:t>
      </w:r>
      <w:r w:rsidR="00EE2525" w:rsidRPr="00540464">
        <w:rPr>
          <w:rFonts w:eastAsia="Arial"/>
          <w:color w:val="auto"/>
        </w:rPr>
        <w:t>,</w:t>
      </w:r>
      <w:r w:rsidR="002E75F6" w:rsidRPr="00540464">
        <w:rPr>
          <w:rFonts w:eastAsia="Arial"/>
          <w:color w:val="auto"/>
        </w:rPr>
        <w:t xml:space="preserve"> apesar da </w:t>
      </w:r>
      <w:r w:rsidR="00700252" w:rsidRPr="00540464">
        <w:rPr>
          <w:rFonts w:eastAsia="Arial"/>
          <w:color w:val="auto"/>
        </w:rPr>
        <w:t>dúvida</w:t>
      </w:r>
      <w:r w:rsidR="002E75F6" w:rsidRPr="00540464">
        <w:rPr>
          <w:rFonts w:eastAsia="Arial"/>
          <w:color w:val="auto"/>
        </w:rPr>
        <w:t xml:space="preserve"> sobre a possibilidade ou não da aplicação da Lei Maria da Penha aos casos de pornografia de vingança, alguns magistrados entendiam ser possível a</w:t>
      </w:r>
      <w:r w:rsidR="00B247ED" w:rsidRPr="00540464">
        <w:rPr>
          <w:rFonts w:eastAsia="Arial"/>
          <w:color w:val="auto"/>
        </w:rPr>
        <w:t xml:space="preserve"> referida</w:t>
      </w:r>
      <w:r w:rsidR="002E75F6" w:rsidRPr="00540464">
        <w:rPr>
          <w:rFonts w:eastAsia="Arial"/>
          <w:color w:val="auto"/>
        </w:rPr>
        <w:t xml:space="preserve"> aplicação e, </w:t>
      </w:r>
      <w:r w:rsidR="00735E88" w:rsidRPr="00540464">
        <w:rPr>
          <w:rFonts w:eastAsia="Arial"/>
          <w:color w:val="auto"/>
        </w:rPr>
        <w:t>consequentemente</w:t>
      </w:r>
      <w:r w:rsidR="002E75F6" w:rsidRPr="00540464">
        <w:rPr>
          <w:rFonts w:eastAsia="Arial"/>
          <w:color w:val="auto"/>
        </w:rPr>
        <w:t xml:space="preserve">, viabilizavam a possibilidade da vítima mulher se valer das medidas protetivas de urgência elencadas no </w:t>
      </w:r>
      <w:r w:rsidR="00551F96" w:rsidRPr="00540464">
        <w:rPr>
          <w:rFonts w:eastAsia="Arial"/>
          <w:color w:val="auto"/>
        </w:rPr>
        <w:t>artigo</w:t>
      </w:r>
      <w:r w:rsidR="002E75F6" w:rsidRPr="00540464">
        <w:rPr>
          <w:rFonts w:eastAsia="Arial"/>
          <w:color w:val="auto"/>
        </w:rPr>
        <w:t xml:space="preserve"> 18 e seguintes da Lei Maria da Penha</w:t>
      </w:r>
      <w:r w:rsidR="00327D9C" w:rsidRPr="00540464">
        <w:rPr>
          <w:rFonts w:eastAsia="Arial"/>
          <w:color w:val="auto"/>
        </w:rPr>
        <w:t xml:space="preserve">. Em relação ao </w:t>
      </w:r>
      <w:r w:rsidR="00506D74" w:rsidRPr="00540464">
        <w:rPr>
          <w:rFonts w:eastAsia="Arial"/>
          <w:color w:val="auto"/>
        </w:rPr>
        <w:t>autor</w:t>
      </w:r>
      <w:r w:rsidR="00327D9C" w:rsidRPr="00540464">
        <w:rPr>
          <w:rFonts w:eastAsia="Arial"/>
          <w:color w:val="auto"/>
        </w:rPr>
        <w:t xml:space="preserve"> da pornografia de vingança, sua situação era agravada, já que, </w:t>
      </w:r>
      <w:r w:rsidR="002E75F6" w:rsidRPr="00540464">
        <w:rPr>
          <w:rFonts w:eastAsia="Arial"/>
          <w:color w:val="auto"/>
        </w:rPr>
        <w:t xml:space="preserve">por força da redação do </w:t>
      </w:r>
      <w:r w:rsidR="00551F96" w:rsidRPr="00540464">
        <w:rPr>
          <w:rFonts w:eastAsia="Arial"/>
          <w:color w:val="auto"/>
        </w:rPr>
        <w:t>artigo</w:t>
      </w:r>
      <w:r w:rsidR="002E75F6" w:rsidRPr="00540464">
        <w:rPr>
          <w:rFonts w:eastAsia="Arial"/>
          <w:color w:val="auto"/>
        </w:rPr>
        <w:t xml:space="preserve"> 41 da Lei Maria da Penha,</w:t>
      </w:r>
      <w:r w:rsidR="00D16CFD" w:rsidRPr="00540464">
        <w:rPr>
          <w:rFonts w:eastAsia="Arial"/>
          <w:color w:val="auto"/>
        </w:rPr>
        <w:t xml:space="preserve"> </w:t>
      </w:r>
      <w:r w:rsidR="00327D9C" w:rsidRPr="00540464">
        <w:rPr>
          <w:color w:val="auto"/>
        </w:rPr>
        <w:t>a</w:t>
      </w:r>
      <w:r w:rsidR="002E75F6" w:rsidRPr="00540464">
        <w:rPr>
          <w:color w:val="auto"/>
        </w:rPr>
        <w:t xml:space="preserve"> competência dos </w:t>
      </w:r>
      <w:proofErr w:type="spellStart"/>
      <w:r w:rsidR="002E75F6" w:rsidRPr="00540464">
        <w:rPr>
          <w:color w:val="auto"/>
          <w:shd w:val="clear" w:color="auto" w:fill="FFFFFF"/>
        </w:rPr>
        <w:t>JECRIMs</w:t>
      </w:r>
      <w:proofErr w:type="spellEnd"/>
      <w:r w:rsidR="00327D9C" w:rsidRPr="00540464">
        <w:rPr>
          <w:color w:val="auto"/>
          <w:shd w:val="clear" w:color="auto" w:fill="FFFFFF"/>
        </w:rPr>
        <w:t xml:space="preserve"> era afastad</w:t>
      </w:r>
      <w:r w:rsidR="00BA69F4" w:rsidRPr="00540464">
        <w:rPr>
          <w:color w:val="auto"/>
          <w:shd w:val="clear" w:color="auto" w:fill="FFFFFF"/>
        </w:rPr>
        <w:t>a</w:t>
      </w:r>
      <w:r w:rsidR="00327D9C" w:rsidRPr="00540464">
        <w:rPr>
          <w:color w:val="auto"/>
          <w:shd w:val="clear" w:color="auto" w:fill="FFFFFF"/>
        </w:rPr>
        <w:t xml:space="preserve">, logo, </w:t>
      </w:r>
      <w:r w:rsidR="00327D9C" w:rsidRPr="00540464">
        <w:rPr>
          <w:rFonts w:eastAsia="Arial"/>
          <w:color w:val="auto"/>
        </w:rPr>
        <w:t xml:space="preserve">impossibilitava </w:t>
      </w:r>
      <w:r w:rsidR="0024696C" w:rsidRPr="00540464">
        <w:rPr>
          <w:rFonts w:eastAsia="Arial"/>
          <w:color w:val="auto"/>
        </w:rPr>
        <w:t>o uso das</w:t>
      </w:r>
      <w:r w:rsidR="002E75F6" w:rsidRPr="00540464">
        <w:rPr>
          <w:rFonts w:eastAsia="Arial"/>
          <w:color w:val="auto"/>
        </w:rPr>
        <w:t xml:space="preserve"> medidas </w:t>
      </w:r>
      <w:proofErr w:type="spellStart"/>
      <w:r w:rsidR="002E75F6" w:rsidRPr="00540464">
        <w:rPr>
          <w:rFonts w:eastAsia="Arial"/>
          <w:color w:val="auto"/>
        </w:rPr>
        <w:t>despenalizadoras</w:t>
      </w:r>
      <w:proofErr w:type="spellEnd"/>
      <w:r w:rsidR="00327D9C" w:rsidRPr="00540464">
        <w:rPr>
          <w:rFonts w:eastAsia="Arial"/>
          <w:color w:val="auto"/>
        </w:rPr>
        <w:t xml:space="preserve">. Ademais, em caso de condenação por algum crime, era possível a aplicação da </w:t>
      </w:r>
      <w:r w:rsidR="00327D9C" w:rsidRPr="00540464">
        <w:rPr>
          <w:color w:val="auto"/>
        </w:rPr>
        <w:t>agravante prevista no artigo 61, inciso II, alínea “f”, do CP.</w:t>
      </w:r>
    </w:p>
    <w:p w14:paraId="65D84A31" w14:textId="5A228B29" w:rsidR="00327D9C" w:rsidRPr="00540464" w:rsidRDefault="00327D9C" w:rsidP="00B81B48">
      <w:pPr>
        <w:pStyle w:val="Citacao"/>
        <w:rPr>
          <w:color w:val="auto"/>
        </w:rPr>
      </w:pPr>
      <w:r w:rsidRPr="00540464">
        <w:rPr>
          <w:bCs/>
          <w:color w:val="auto"/>
        </w:rPr>
        <w:t>Art. 41.</w:t>
      </w:r>
      <w:r w:rsidRPr="00540464">
        <w:rPr>
          <w:color w:val="auto"/>
        </w:rPr>
        <w:t xml:space="preserve"> Aos crimes </w:t>
      </w:r>
      <w:r w:rsidR="00EB7D29" w:rsidRPr="00540464">
        <w:rPr>
          <w:color w:val="auto"/>
        </w:rPr>
        <w:t>praticados</w:t>
      </w:r>
      <w:r w:rsidRPr="00540464">
        <w:rPr>
          <w:color w:val="auto"/>
        </w:rPr>
        <w:t xml:space="preserve"> com violência doméstica e familiar contra a mulher, independentemente da pena prevista, não se aplica a Lei nº 9.099, de 26 de setembro de 1995.</w:t>
      </w:r>
      <w:r w:rsidR="00B81B48" w:rsidRPr="00540464">
        <w:rPr>
          <w:color w:val="auto"/>
        </w:rPr>
        <w:t xml:space="preserve"> (BRASIL, 2006)</w:t>
      </w:r>
    </w:p>
    <w:p w14:paraId="35A314FD" w14:textId="77777777" w:rsidR="00327D9C" w:rsidRPr="00540464" w:rsidRDefault="00327D9C" w:rsidP="00327D9C">
      <w:pPr>
        <w:spacing w:line="240" w:lineRule="auto"/>
        <w:ind w:left="2268"/>
        <w:rPr>
          <w:rFonts w:eastAsia="Arial"/>
          <w:color w:val="auto"/>
          <w:sz w:val="20"/>
          <w:szCs w:val="20"/>
        </w:rPr>
      </w:pPr>
    </w:p>
    <w:p w14:paraId="4C6909EC" w14:textId="77777777" w:rsidR="00327D9C" w:rsidRPr="00540464" w:rsidRDefault="00327D9C" w:rsidP="00327D9C">
      <w:pPr>
        <w:spacing w:line="240" w:lineRule="auto"/>
        <w:ind w:left="2268"/>
        <w:rPr>
          <w:rFonts w:eastAsia="Arial"/>
          <w:bCs/>
          <w:color w:val="auto"/>
          <w:sz w:val="20"/>
          <w:szCs w:val="20"/>
        </w:rPr>
      </w:pPr>
      <w:r w:rsidRPr="00540464">
        <w:rPr>
          <w:rFonts w:eastAsia="Arial"/>
          <w:bCs/>
          <w:color w:val="auto"/>
          <w:sz w:val="20"/>
          <w:szCs w:val="20"/>
        </w:rPr>
        <w:t xml:space="preserve">Art. 61 - São circunstâncias que sempre agravam a pena, quando não constituem ou qualificam o crime: </w:t>
      </w:r>
    </w:p>
    <w:p w14:paraId="74AE7EAB" w14:textId="7136EB5D" w:rsidR="00327D9C" w:rsidRPr="00540464" w:rsidRDefault="009B2738" w:rsidP="00327D9C">
      <w:pPr>
        <w:spacing w:line="240" w:lineRule="auto"/>
        <w:ind w:left="2268"/>
        <w:rPr>
          <w:rFonts w:eastAsia="Arial"/>
          <w:bCs/>
          <w:color w:val="auto"/>
          <w:sz w:val="20"/>
          <w:szCs w:val="20"/>
        </w:rPr>
      </w:pPr>
      <w:r w:rsidRPr="00540464">
        <w:rPr>
          <w:rFonts w:eastAsia="Arial"/>
          <w:bCs/>
          <w:color w:val="auto"/>
          <w:sz w:val="20"/>
          <w:szCs w:val="20"/>
        </w:rPr>
        <w:t>[...]</w:t>
      </w:r>
    </w:p>
    <w:p w14:paraId="653E6173" w14:textId="77777777" w:rsidR="00327D9C" w:rsidRPr="00540464" w:rsidRDefault="00327D9C" w:rsidP="00327D9C">
      <w:pPr>
        <w:spacing w:line="240" w:lineRule="auto"/>
        <w:ind w:left="2268"/>
        <w:rPr>
          <w:rFonts w:eastAsia="Arial"/>
          <w:bCs/>
          <w:color w:val="auto"/>
          <w:sz w:val="20"/>
          <w:szCs w:val="20"/>
        </w:rPr>
      </w:pPr>
      <w:r w:rsidRPr="00540464">
        <w:rPr>
          <w:rFonts w:eastAsia="Arial"/>
          <w:bCs/>
          <w:color w:val="auto"/>
          <w:sz w:val="20"/>
          <w:szCs w:val="20"/>
        </w:rPr>
        <w:t>II - ter o agente cometido o crime:</w:t>
      </w:r>
    </w:p>
    <w:p w14:paraId="252D7862" w14:textId="36586593" w:rsidR="00327D9C" w:rsidRPr="00540464" w:rsidRDefault="009B2738" w:rsidP="00327D9C">
      <w:pPr>
        <w:spacing w:line="240" w:lineRule="auto"/>
        <w:ind w:left="2268"/>
        <w:rPr>
          <w:rFonts w:eastAsia="Arial"/>
          <w:bCs/>
          <w:color w:val="auto"/>
          <w:sz w:val="20"/>
          <w:szCs w:val="20"/>
        </w:rPr>
      </w:pPr>
      <w:r w:rsidRPr="00540464">
        <w:rPr>
          <w:rFonts w:eastAsia="Arial"/>
          <w:bCs/>
          <w:color w:val="auto"/>
          <w:sz w:val="20"/>
          <w:szCs w:val="20"/>
        </w:rPr>
        <w:t>[...]</w:t>
      </w:r>
    </w:p>
    <w:p w14:paraId="5C7007E3" w14:textId="77777777" w:rsidR="00327D9C" w:rsidRPr="00540464" w:rsidRDefault="00327D9C" w:rsidP="00327D9C">
      <w:pPr>
        <w:spacing w:line="240" w:lineRule="auto"/>
        <w:ind w:left="2268"/>
        <w:rPr>
          <w:rFonts w:eastAsia="Arial"/>
          <w:bCs/>
          <w:color w:val="auto"/>
          <w:sz w:val="20"/>
          <w:szCs w:val="20"/>
        </w:rPr>
      </w:pPr>
      <w:r w:rsidRPr="00540464">
        <w:rPr>
          <w:rFonts w:eastAsia="Arial"/>
          <w:bCs/>
          <w:color w:val="auto"/>
          <w:sz w:val="20"/>
          <w:szCs w:val="20"/>
        </w:rPr>
        <w:t>f) com abuso de autoridade ou prevalecendo-se de relações domésticas, de coabitação ou de hospitalidade, ou com violência contra a mulher na forma da lei específica;</w:t>
      </w:r>
    </w:p>
    <w:p w14:paraId="50EB89D2" w14:textId="6B799934" w:rsidR="00327D9C" w:rsidRPr="00540464" w:rsidRDefault="009B2738" w:rsidP="00327D9C">
      <w:pPr>
        <w:spacing w:line="240" w:lineRule="auto"/>
        <w:ind w:left="2268"/>
        <w:rPr>
          <w:rFonts w:eastAsia="Arial"/>
          <w:bCs/>
          <w:color w:val="auto"/>
          <w:sz w:val="20"/>
          <w:szCs w:val="20"/>
        </w:rPr>
      </w:pPr>
      <w:r w:rsidRPr="00540464">
        <w:rPr>
          <w:rFonts w:eastAsia="Arial"/>
          <w:bCs/>
          <w:color w:val="auto"/>
          <w:sz w:val="20"/>
          <w:szCs w:val="20"/>
        </w:rPr>
        <w:t>[...]</w:t>
      </w:r>
    </w:p>
    <w:p w14:paraId="55EC58F3" w14:textId="75640239" w:rsidR="009B2738" w:rsidRPr="00540464" w:rsidRDefault="00B81B48" w:rsidP="00B81B48">
      <w:pPr>
        <w:pStyle w:val="Citacao"/>
        <w:rPr>
          <w:color w:val="auto"/>
        </w:rPr>
      </w:pPr>
      <w:r w:rsidRPr="00540464">
        <w:rPr>
          <w:color w:val="auto"/>
        </w:rPr>
        <w:t>(BRASIL, 1940)</w:t>
      </w:r>
    </w:p>
    <w:p w14:paraId="77132EE1" w14:textId="07D46930" w:rsidR="002E75F6" w:rsidRPr="00540464" w:rsidRDefault="002E75F6" w:rsidP="002E75F6">
      <w:pPr>
        <w:autoSpaceDE w:val="0"/>
        <w:autoSpaceDN w:val="0"/>
        <w:adjustRightInd w:val="0"/>
        <w:ind w:firstLine="720"/>
        <w:contextualSpacing w:val="0"/>
        <w:rPr>
          <w:color w:val="auto"/>
          <w:shd w:val="clear" w:color="auto" w:fill="FFFFFF"/>
        </w:rPr>
      </w:pPr>
      <w:r w:rsidRPr="00540464">
        <w:rPr>
          <w:color w:val="auto"/>
          <w:shd w:val="clear" w:color="auto" w:fill="FFFFFF"/>
        </w:rPr>
        <w:t>No ano de 2014, com o advento da</w:t>
      </w:r>
      <w:r w:rsidR="00D16CFD" w:rsidRPr="00540464">
        <w:rPr>
          <w:color w:val="auto"/>
          <w:shd w:val="clear" w:color="auto" w:fill="FFFFFF"/>
        </w:rPr>
        <w:t xml:space="preserve"> </w:t>
      </w:r>
      <w:r w:rsidRPr="00540464">
        <w:rPr>
          <w:color w:val="auto"/>
          <w:shd w:val="clear" w:color="auto" w:fill="FFFFFF"/>
        </w:rPr>
        <w:t>Lei n° 12.965/2014 (Marco Civil da Internet),</w:t>
      </w:r>
      <w:r w:rsidR="00F454C0" w:rsidRPr="00540464">
        <w:rPr>
          <w:color w:val="auto"/>
          <w:shd w:val="clear" w:color="auto" w:fill="FFFFFF"/>
        </w:rPr>
        <w:t xml:space="preserve"> </w:t>
      </w:r>
      <w:r w:rsidR="0051107E" w:rsidRPr="00540464">
        <w:rPr>
          <w:color w:val="auto"/>
          <w:shd w:val="clear" w:color="auto" w:fill="FFFFFF"/>
        </w:rPr>
        <w:t>algumas consequências enfrentadas pela vítima da pornografia de vingança foram minimizadas</w:t>
      </w:r>
      <w:r w:rsidRPr="00540464">
        <w:rPr>
          <w:color w:val="auto"/>
          <w:shd w:val="clear" w:color="auto" w:fill="FFFFFF"/>
        </w:rPr>
        <w:t xml:space="preserve">, </w:t>
      </w:r>
      <w:r w:rsidR="0051107E" w:rsidRPr="00540464">
        <w:rPr>
          <w:color w:val="auto"/>
          <w:shd w:val="clear" w:color="auto" w:fill="FFFFFF"/>
        </w:rPr>
        <w:t>uma vez que</w:t>
      </w:r>
      <w:r w:rsidRPr="00540464">
        <w:rPr>
          <w:color w:val="auto"/>
          <w:shd w:val="clear" w:color="auto" w:fill="FFFFFF"/>
        </w:rPr>
        <w:t xml:space="preserve"> ela poderia</w:t>
      </w:r>
      <w:r w:rsidR="00DF6135" w:rsidRPr="00540464">
        <w:rPr>
          <w:color w:val="auto"/>
          <w:shd w:val="clear" w:color="auto" w:fill="FFFFFF"/>
        </w:rPr>
        <w:t xml:space="preserve"> requerer </w:t>
      </w:r>
      <w:r w:rsidR="00870889" w:rsidRPr="00540464">
        <w:rPr>
          <w:color w:val="auto"/>
          <w:shd w:val="clear" w:color="auto" w:fill="FFFFFF"/>
        </w:rPr>
        <w:t>ao provedor de aplicações de internet</w:t>
      </w:r>
      <w:r w:rsidR="00DF6135" w:rsidRPr="00540464">
        <w:rPr>
          <w:color w:val="auto"/>
          <w:shd w:val="clear" w:color="auto" w:fill="FFFFFF"/>
        </w:rPr>
        <w:t xml:space="preserve">, por meio de uma </w:t>
      </w:r>
      <w:r w:rsidR="0051107E" w:rsidRPr="00540464">
        <w:rPr>
          <w:color w:val="auto"/>
          <w:shd w:val="clear" w:color="auto" w:fill="FFFFFF"/>
        </w:rPr>
        <w:t xml:space="preserve">simples </w:t>
      </w:r>
      <w:r w:rsidR="00DF6135" w:rsidRPr="00540464">
        <w:rPr>
          <w:color w:val="auto"/>
          <w:shd w:val="clear" w:color="auto" w:fill="FFFFFF"/>
        </w:rPr>
        <w:t>notificação extrajudicial, a exclusão do</w:t>
      </w:r>
      <w:r w:rsidRPr="00540464">
        <w:rPr>
          <w:color w:val="auto"/>
          <w:shd w:val="clear" w:color="auto" w:fill="FFFFFF"/>
        </w:rPr>
        <w:t xml:space="preserve"> seu conteúdo íntimo vazado, sendo responsabilidade do provedor de conexão à internet a remoção desse conteúdo, sob pena de ser responsabilizado civilmente por eventuais danos, </w:t>
      </w:r>
      <w:r w:rsidR="003D2842" w:rsidRPr="00540464">
        <w:rPr>
          <w:color w:val="auto"/>
          <w:shd w:val="clear" w:color="auto" w:fill="FFFFFF"/>
        </w:rPr>
        <w:t>independentemente</w:t>
      </w:r>
      <w:r w:rsidRPr="00540464">
        <w:rPr>
          <w:color w:val="auto"/>
          <w:shd w:val="clear" w:color="auto" w:fill="FFFFFF"/>
        </w:rPr>
        <w:t xml:space="preserve"> </w:t>
      </w:r>
      <w:r w:rsidR="003D2842" w:rsidRPr="00540464">
        <w:rPr>
          <w:color w:val="auto"/>
          <w:shd w:val="clear" w:color="auto" w:fill="FFFFFF"/>
        </w:rPr>
        <w:t>do</w:t>
      </w:r>
      <w:r w:rsidR="0014560D" w:rsidRPr="00540464">
        <w:rPr>
          <w:color w:val="auto"/>
          <w:shd w:val="clear" w:color="auto" w:fill="FFFFFF"/>
        </w:rPr>
        <w:t xml:space="preserve"> conteúdo ter</w:t>
      </w:r>
      <w:r w:rsidR="00B81E2B" w:rsidRPr="00540464">
        <w:rPr>
          <w:color w:val="auto"/>
          <w:shd w:val="clear" w:color="auto" w:fill="FFFFFF"/>
        </w:rPr>
        <w:t xml:space="preserve"> sido gerado por ele ou não.</w:t>
      </w:r>
    </w:p>
    <w:p w14:paraId="4307CAB3" w14:textId="3BF7ADC9" w:rsidR="00DF6135" w:rsidRPr="00540464" w:rsidRDefault="00DF6135" w:rsidP="00DF6135">
      <w:pPr>
        <w:autoSpaceDE w:val="0"/>
        <w:autoSpaceDN w:val="0"/>
        <w:adjustRightInd w:val="0"/>
        <w:ind w:firstLine="720"/>
        <w:contextualSpacing w:val="0"/>
        <w:rPr>
          <w:color w:val="auto"/>
          <w:shd w:val="clear" w:color="auto" w:fill="FFFFFF"/>
        </w:rPr>
      </w:pPr>
      <w:r w:rsidRPr="00540464">
        <w:rPr>
          <w:color w:val="auto"/>
          <w:shd w:val="clear" w:color="auto" w:fill="FFFFFF"/>
        </w:rPr>
        <w:t>Contudo, esse “direito ao esquecimento”</w:t>
      </w:r>
      <w:r w:rsidR="00B81E2B" w:rsidRPr="00540464">
        <w:rPr>
          <w:color w:val="auto"/>
          <w:shd w:val="clear" w:color="auto" w:fill="FFFFFF"/>
        </w:rPr>
        <w:t xml:space="preserve"> fornecido pelo artigo 21, do Marco Civil da Internet,</w:t>
      </w:r>
      <w:r w:rsidRPr="00540464">
        <w:rPr>
          <w:color w:val="auto"/>
          <w:shd w:val="clear" w:color="auto" w:fill="FFFFFF"/>
        </w:rPr>
        <w:t xml:space="preserve"> </w:t>
      </w:r>
      <w:r w:rsidR="0035126D" w:rsidRPr="00540464">
        <w:rPr>
          <w:color w:val="auto"/>
          <w:shd w:val="clear" w:color="auto" w:fill="FFFFFF"/>
        </w:rPr>
        <w:t xml:space="preserve">enfrentava uma barreira. Conforme a redação do parágrafo único </w:t>
      </w:r>
      <w:r w:rsidR="00B81E2B" w:rsidRPr="00540464">
        <w:rPr>
          <w:color w:val="auto"/>
          <w:shd w:val="clear" w:color="auto" w:fill="FFFFFF"/>
        </w:rPr>
        <w:t>do referido artigo</w:t>
      </w:r>
      <w:r w:rsidR="0035126D" w:rsidRPr="00540464">
        <w:rPr>
          <w:color w:val="auto"/>
          <w:shd w:val="clear" w:color="auto" w:fill="FFFFFF"/>
        </w:rPr>
        <w:t xml:space="preserve">, </w:t>
      </w:r>
      <w:r w:rsidR="00B81E2B" w:rsidRPr="00540464">
        <w:rPr>
          <w:color w:val="auto"/>
          <w:shd w:val="clear" w:color="auto" w:fill="FFFFFF"/>
        </w:rPr>
        <w:t>a</w:t>
      </w:r>
      <w:r w:rsidR="0035126D" w:rsidRPr="00540464">
        <w:rPr>
          <w:color w:val="auto"/>
          <w:shd w:val="clear" w:color="auto" w:fill="FFFFFF"/>
        </w:rPr>
        <w:t xml:space="preserve"> notificação que é tratada no parágrafo anterior </w:t>
      </w:r>
      <w:r w:rsidR="00B81E2B" w:rsidRPr="00540464">
        <w:rPr>
          <w:color w:val="auto"/>
          <w:shd w:val="clear" w:color="auto" w:fill="FFFFFF"/>
        </w:rPr>
        <w:t>deverá</w:t>
      </w:r>
      <w:r w:rsidR="0035126D" w:rsidRPr="00540464">
        <w:rPr>
          <w:color w:val="auto"/>
          <w:shd w:val="clear" w:color="auto" w:fill="FFFFFF"/>
        </w:rPr>
        <w:t xml:space="preserve">, sob pena de nulidade, conter </w:t>
      </w:r>
      <w:r w:rsidR="00B81E2B" w:rsidRPr="00540464">
        <w:rPr>
          <w:color w:val="auto"/>
          <w:shd w:val="clear" w:color="auto" w:fill="FFFFFF"/>
        </w:rPr>
        <w:t xml:space="preserve">“elementos que permitam a identificação específica do material apontado como violador </w:t>
      </w:r>
      <w:r w:rsidR="00475E82" w:rsidRPr="00540464">
        <w:rPr>
          <w:color w:val="auto"/>
          <w:shd w:val="clear" w:color="auto" w:fill="FFFFFF"/>
        </w:rPr>
        <w:t>da intimidade do participante”. A</w:t>
      </w:r>
      <w:r w:rsidR="00B81E2B" w:rsidRPr="00540464">
        <w:rPr>
          <w:color w:val="auto"/>
          <w:shd w:val="clear" w:color="auto" w:fill="FFFFFF"/>
        </w:rPr>
        <w:t xml:space="preserve">ssim, alguns provedores de </w:t>
      </w:r>
      <w:r w:rsidR="00B81E2B" w:rsidRPr="00540464">
        <w:rPr>
          <w:color w:val="auto"/>
          <w:shd w:val="clear" w:color="auto" w:fill="FFFFFF"/>
        </w:rPr>
        <w:lastRenderedPageBreak/>
        <w:t xml:space="preserve">internet passaram a entender que era imprescindível a indicação expressa da </w:t>
      </w:r>
      <w:r w:rsidR="008927D9" w:rsidRPr="00540464">
        <w:rPr>
          <w:color w:val="auto"/>
          <w:shd w:val="clear" w:color="auto" w:fill="FFFFFF"/>
        </w:rPr>
        <w:t>“</w:t>
      </w:r>
      <w:proofErr w:type="spellStart"/>
      <w:r w:rsidR="008927D9" w:rsidRPr="00540464">
        <w:rPr>
          <w:i/>
          <w:color w:val="auto"/>
          <w:shd w:val="clear" w:color="auto" w:fill="FFFFFF"/>
        </w:rPr>
        <w:t>Uniform</w:t>
      </w:r>
      <w:proofErr w:type="spellEnd"/>
      <w:r w:rsidR="008927D9" w:rsidRPr="00540464">
        <w:rPr>
          <w:i/>
          <w:color w:val="auto"/>
          <w:shd w:val="clear" w:color="auto" w:fill="FFFFFF"/>
        </w:rPr>
        <w:t xml:space="preserve"> </w:t>
      </w:r>
      <w:proofErr w:type="spellStart"/>
      <w:r w:rsidR="008927D9" w:rsidRPr="00540464">
        <w:rPr>
          <w:i/>
          <w:color w:val="auto"/>
          <w:shd w:val="clear" w:color="auto" w:fill="FFFFFF"/>
        </w:rPr>
        <w:t>Resource</w:t>
      </w:r>
      <w:proofErr w:type="spellEnd"/>
      <w:r w:rsidR="008927D9" w:rsidRPr="00540464">
        <w:rPr>
          <w:i/>
          <w:color w:val="auto"/>
          <w:shd w:val="clear" w:color="auto" w:fill="FFFFFF"/>
        </w:rPr>
        <w:t xml:space="preserve"> </w:t>
      </w:r>
      <w:proofErr w:type="spellStart"/>
      <w:r w:rsidR="008927D9" w:rsidRPr="00540464">
        <w:rPr>
          <w:i/>
          <w:color w:val="auto"/>
          <w:shd w:val="clear" w:color="auto" w:fill="FFFFFF"/>
        </w:rPr>
        <w:t>Locator</w:t>
      </w:r>
      <w:proofErr w:type="spellEnd"/>
      <w:r w:rsidR="008927D9" w:rsidRPr="00540464">
        <w:rPr>
          <w:color w:val="auto"/>
          <w:shd w:val="clear" w:color="auto" w:fill="FFFFFF"/>
        </w:rPr>
        <w:t>” (URL</w:t>
      </w:r>
      <w:r w:rsidR="00B81E2B" w:rsidRPr="00540464">
        <w:rPr>
          <w:color w:val="auto"/>
          <w:shd w:val="clear" w:color="auto" w:fill="FFFFFF"/>
        </w:rPr>
        <w:t>) de onde estava o material que violava a intimidade da vítima da pornografia de vingança.</w:t>
      </w:r>
      <w:r w:rsidR="002C159A" w:rsidRPr="00540464">
        <w:rPr>
          <w:color w:val="auto"/>
          <w:shd w:val="clear" w:color="auto" w:fill="FFFFFF"/>
        </w:rPr>
        <w:t xml:space="preserve"> E</w:t>
      </w:r>
      <w:r w:rsidR="00142389" w:rsidRPr="00540464">
        <w:rPr>
          <w:color w:val="auto"/>
          <w:shd w:val="clear" w:color="auto" w:fill="FFFFFF"/>
        </w:rPr>
        <w:t xml:space="preserve">m virtude do entendimento anterior, </w:t>
      </w:r>
      <w:r w:rsidR="00087112" w:rsidRPr="00540464">
        <w:rPr>
          <w:color w:val="auto"/>
          <w:shd w:val="clear" w:color="auto" w:fill="FFFFFF"/>
        </w:rPr>
        <w:t xml:space="preserve">por vezes, se fazia necessário que a vítima acionasse o Poder Judiciário </w:t>
      </w:r>
      <w:r w:rsidR="00754217" w:rsidRPr="00540464">
        <w:rPr>
          <w:color w:val="auto"/>
          <w:shd w:val="clear" w:color="auto" w:fill="FFFFFF"/>
        </w:rPr>
        <w:t>para buscar</w:t>
      </w:r>
      <w:r w:rsidR="00087112" w:rsidRPr="00540464">
        <w:rPr>
          <w:color w:val="auto"/>
          <w:shd w:val="clear" w:color="auto" w:fill="FFFFFF"/>
        </w:rPr>
        <w:t xml:space="preserve"> uma ordem judicial </w:t>
      </w:r>
      <w:r w:rsidR="00754217" w:rsidRPr="00540464">
        <w:rPr>
          <w:color w:val="auto"/>
          <w:shd w:val="clear" w:color="auto" w:fill="FFFFFF"/>
        </w:rPr>
        <w:t>que culminasse na</w:t>
      </w:r>
      <w:r w:rsidR="00087112" w:rsidRPr="00540464">
        <w:rPr>
          <w:color w:val="auto"/>
          <w:shd w:val="clear" w:color="auto" w:fill="FFFFFF"/>
        </w:rPr>
        <w:t xml:space="preserve"> remoção do material </w:t>
      </w:r>
      <w:r w:rsidR="00754217" w:rsidRPr="00540464">
        <w:rPr>
          <w:color w:val="auto"/>
          <w:shd w:val="clear" w:color="auto" w:fill="FFFFFF"/>
        </w:rPr>
        <w:t>íntimo vazado</w:t>
      </w:r>
      <w:r w:rsidR="00087112" w:rsidRPr="00540464">
        <w:rPr>
          <w:color w:val="auto"/>
          <w:shd w:val="clear" w:color="auto" w:fill="FFFFFF"/>
        </w:rPr>
        <w:t>.</w:t>
      </w:r>
      <w:r w:rsidR="002C159A" w:rsidRPr="00540464">
        <w:rPr>
          <w:color w:val="auto"/>
          <w:shd w:val="clear" w:color="auto" w:fill="FFFFFF"/>
        </w:rPr>
        <w:t xml:space="preserve"> Segue abaixo, a redação integral do artigo em estudo:</w:t>
      </w:r>
    </w:p>
    <w:p w14:paraId="5FB53233" w14:textId="2BC0FD9D" w:rsidR="002E75F6" w:rsidRPr="00540464" w:rsidRDefault="00870889" w:rsidP="00BA4F7F">
      <w:pPr>
        <w:spacing w:line="240" w:lineRule="auto"/>
        <w:ind w:left="2268"/>
        <w:rPr>
          <w:rFonts w:eastAsia="Arial"/>
          <w:color w:val="auto"/>
          <w:sz w:val="20"/>
          <w:szCs w:val="20"/>
        </w:rPr>
      </w:pPr>
      <w:r w:rsidRPr="00540464">
        <w:rPr>
          <w:rFonts w:eastAsia="Arial"/>
          <w:color w:val="auto"/>
          <w:sz w:val="20"/>
          <w:szCs w:val="20"/>
        </w:rPr>
        <w:t xml:space="preserve">Art. 21. O provedor de aplicações de internet que disponibilize conteúdo gerado por terceiros será responsabilizado subsidiariamente pela violação da intimidade decorrente da divulgação, sem autorização de seus participantes, de imagens, de vídeos ou de outros materiais contendo cenas de nudez ou de atos sexuais de caráter privado quando, após o recebimento de notificação pelo participante ou seu representante legal, deixar de promover, de forma diligente, no âmbito e nos limites técnicos do seu serviço, a </w:t>
      </w:r>
      <w:proofErr w:type="spellStart"/>
      <w:r w:rsidRPr="00540464">
        <w:rPr>
          <w:rFonts w:eastAsia="Arial"/>
          <w:color w:val="auto"/>
          <w:sz w:val="20"/>
          <w:szCs w:val="20"/>
        </w:rPr>
        <w:t>indisponibilização</w:t>
      </w:r>
      <w:proofErr w:type="spellEnd"/>
      <w:r w:rsidRPr="00540464">
        <w:rPr>
          <w:rFonts w:eastAsia="Arial"/>
          <w:color w:val="auto"/>
          <w:sz w:val="20"/>
          <w:szCs w:val="20"/>
        </w:rPr>
        <w:t xml:space="preserve"> desse conteúdo.</w:t>
      </w:r>
    </w:p>
    <w:p w14:paraId="0E763DEC" w14:textId="3C8C8D85" w:rsidR="00CD2005" w:rsidRPr="00540464" w:rsidRDefault="00DF6135" w:rsidP="00CD2005">
      <w:pPr>
        <w:pStyle w:val="Citacao"/>
        <w:rPr>
          <w:color w:val="auto"/>
        </w:rPr>
      </w:pPr>
      <w:r w:rsidRPr="00540464">
        <w:rPr>
          <w:color w:val="auto"/>
        </w:rPr>
        <w:t>Parágrafo único. A notificação prevista no caput deverá conter, sob pena de nulidade, elementos que permitam a identificação específica do material apontado como violador da intimidade do participante e a verificação da legitimidade para apresentação do pedido.</w:t>
      </w:r>
      <w:r w:rsidR="00CD2005" w:rsidRPr="00540464">
        <w:rPr>
          <w:color w:val="auto"/>
        </w:rPr>
        <w:t xml:space="preserve"> (BRASIL, 2014)</w:t>
      </w:r>
    </w:p>
    <w:p w14:paraId="2FCE29C0" w14:textId="77777777" w:rsidR="00966472" w:rsidRPr="00540464" w:rsidRDefault="00966472" w:rsidP="00966472">
      <w:pPr>
        <w:spacing w:line="240" w:lineRule="auto"/>
        <w:ind w:left="2268"/>
        <w:rPr>
          <w:rFonts w:eastAsia="Arial"/>
          <w:color w:val="auto"/>
          <w:sz w:val="20"/>
          <w:szCs w:val="20"/>
        </w:rPr>
      </w:pPr>
    </w:p>
    <w:p w14:paraId="623F0EF6" w14:textId="06C9288D" w:rsidR="00966472" w:rsidRPr="00540464" w:rsidRDefault="00966472" w:rsidP="00966472">
      <w:pPr>
        <w:autoSpaceDE w:val="0"/>
        <w:autoSpaceDN w:val="0"/>
        <w:adjustRightInd w:val="0"/>
        <w:ind w:firstLine="720"/>
        <w:contextualSpacing w:val="0"/>
        <w:rPr>
          <w:color w:val="auto"/>
          <w:shd w:val="clear" w:color="auto" w:fill="FFFFFF"/>
        </w:rPr>
      </w:pPr>
      <w:r w:rsidRPr="00540464">
        <w:rPr>
          <w:color w:val="auto"/>
          <w:shd w:val="clear" w:color="auto" w:fill="FFFFFF"/>
        </w:rPr>
        <w:t xml:space="preserve">Ademais, </w:t>
      </w:r>
      <w:r w:rsidRPr="00540464">
        <w:rPr>
          <w:color w:val="auto"/>
        </w:rPr>
        <w:t xml:space="preserve">era, e ainda é, extremamente </w:t>
      </w:r>
      <w:r w:rsidR="002C159A" w:rsidRPr="00540464">
        <w:rPr>
          <w:color w:val="auto"/>
        </w:rPr>
        <w:t>difícil</w:t>
      </w:r>
      <w:r w:rsidRPr="00540464">
        <w:rPr>
          <w:color w:val="auto"/>
        </w:rPr>
        <w:t xml:space="preserve"> remover definitivamente o conteúdo </w:t>
      </w:r>
      <w:r w:rsidR="00754217" w:rsidRPr="00540464">
        <w:rPr>
          <w:color w:val="auto"/>
          <w:shd w:val="clear" w:color="auto" w:fill="FFFFFF"/>
        </w:rPr>
        <w:t xml:space="preserve">íntimo </w:t>
      </w:r>
      <w:r w:rsidRPr="00540464">
        <w:rPr>
          <w:color w:val="auto"/>
        </w:rPr>
        <w:t xml:space="preserve">vazado </w:t>
      </w:r>
      <w:r w:rsidR="00D23CF6" w:rsidRPr="00540464">
        <w:rPr>
          <w:color w:val="auto"/>
        </w:rPr>
        <w:t>que se encontra na</w:t>
      </w:r>
      <w:r w:rsidRPr="00540464">
        <w:rPr>
          <w:color w:val="auto"/>
        </w:rPr>
        <w:t xml:space="preserve"> internet, </w:t>
      </w:r>
      <w:r w:rsidR="00D23CF6" w:rsidRPr="00540464">
        <w:rPr>
          <w:color w:val="auto"/>
        </w:rPr>
        <w:t>considerando que</w:t>
      </w:r>
      <w:r w:rsidRPr="00540464">
        <w:rPr>
          <w:color w:val="auto"/>
        </w:rPr>
        <w:t xml:space="preserve"> qualquer usuário da </w:t>
      </w:r>
      <w:r w:rsidR="002C159A" w:rsidRPr="00540464">
        <w:rPr>
          <w:color w:val="auto"/>
        </w:rPr>
        <w:t>rede mundial</w:t>
      </w:r>
      <w:r w:rsidRPr="00540464">
        <w:rPr>
          <w:color w:val="auto"/>
        </w:rPr>
        <w:t xml:space="preserve"> pode </w:t>
      </w:r>
      <w:r w:rsidR="00575C09" w:rsidRPr="00540464">
        <w:rPr>
          <w:color w:val="auto"/>
        </w:rPr>
        <w:t>armazenar</w:t>
      </w:r>
      <w:r w:rsidRPr="00540464">
        <w:rPr>
          <w:color w:val="auto"/>
        </w:rPr>
        <w:t xml:space="preserve"> aquele conteúdo e, a qualquer momento, colocá-lo</w:t>
      </w:r>
      <w:r w:rsidR="00343D1A" w:rsidRPr="00540464">
        <w:rPr>
          <w:color w:val="auto"/>
        </w:rPr>
        <w:t xml:space="preserve"> novamente</w:t>
      </w:r>
      <w:r w:rsidRPr="00540464">
        <w:rPr>
          <w:color w:val="auto"/>
        </w:rPr>
        <w:t xml:space="preserve"> a disposição</w:t>
      </w:r>
      <w:r w:rsidR="00E97F7B" w:rsidRPr="00540464">
        <w:rPr>
          <w:color w:val="auto"/>
        </w:rPr>
        <w:t>.</w:t>
      </w:r>
    </w:p>
    <w:p w14:paraId="4553A764" w14:textId="7576BE20" w:rsidR="00136BE4" w:rsidRPr="00540464" w:rsidRDefault="002E75F6" w:rsidP="002E75F6">
      <w:pPr>
        <w:autoSpaceDE w:val="0"/>
        <w:autoSpaceDN w:val="0"/>
        <w:adjustRightInd w:val="0"/>
        <w:ind w:firstLine="720"/>
        <w:contextualSpacing w:val="0"/>
        <w:rPr>
          <w:rFonts w:eastAsia="Arial"/>
          <w:caps/>
          <w:color w:val="auto"/>
        </w:rPr>
      </w:pPr>
      <w:r w:rsidRPr="00540464">
        <w:rPr>
          <w:color w:val="auto"/>
          <w:shd w:val="clear" w:color="auto" w:fill="FFFFFF"/>
        </w:rPr>
        <w:t>Em que pese todos os avanços legislativ</w:t>
      </w:r>
      <w:r w:rsidR="00C3446B" w:rsidRPr="00540464">
        <w:rPr>
          <w:color w:val="auto"/>
          <w:shd w:val="clear" w:color="auto" w:fill="FFFFFF"/>
        </w:rPr>
        <w:t>os exposto</w:t>
      </w:r>
      <w:r w:rsidRPr="00540464">
        <w:rPr>
          <w:color w:val="auto"/>
          <w:shd w:val="clear" w:color="auto" w:fill="FFFFFF"/>
        </w:rPr>
        <w:t xml:space="preserve">s acima, aquela pessoa que conseguia algum material íntimo de alguém e o divulgava, sem </w:t>
      </w:r>
      <w:r w:rsidR="00EB7D29" w:rsidRPr="00540464">
        <w:rPr>
          <w:color w:val="auto"/>
          <w:shd w:val="clear" w:color="auto" w:fill="FFFFFF"/>
        </w:rPr>
        <w:t>praticar</w:t>
      </w:r>
      <w:r w:rsidRPr="00540464">
        <w:rPr>
          <w:color w:val="auto"/>
          <w:shd w:val="clear" w:color="auto" w:fill="FFFFFF"/>
        </w:rPr>
        <w:t xml:space="preserve"> qualquer outra conduta, como a invasão de dispositivo eletrônico, estaria incurso apenas em uma pena de detenção de no máximo um ano e o pagamento de uma multa, sem considerar que, a depender do caso, o </w:t>
      </w:r>
      <w:r w:rsidR="00506D74" w:rsidRPr="00540464">
        <w:rPr>
          <w:color w:val="auto"/>
          <w:shd w:val="clear" w:color="auto" w:fill="FFFFFF"/>
        </w:rPr>
        <w:t>autor</w:t>
      </w:r>
      <w:r w:rsidRPr="00540464">
        <w:rPr>
          <w:color w:val="auto"/>
          <w:shd w:val="clear" w:color="auto" w:fill="FFFFFF"/>
        </w:rPr>
        <w:t xml:space="preserve"> da pornografia de vingança poderia </w:t>
      </w:r>
      <w:r w:rsidRPr="00540464">
        <w:rPr>
          <w:rFonts w:eastAsia="Arial"/>
          <w:color w:val="auto"/>
        </w:rPr>
        <w:t xml:space="preserve">se valer das medidas </w:t>
      </w:r>
      <w:proofErr w:type="spellStart"/>
      <w:r w:rsidRPr="00540464">
        <w:rPr>
          <w:rFonts w:eastAsia="Arial"/>
          <w:color w:val="auto"/>
        </w:rPr>
        <w:t>despenalizadoras</w:t>
      </w:r>
      <w:proofErr w:type="spellEnd"/>
      <w:r w:rsidRPr="00540464">
        <w:rPr>
          <w:rFonts w:eastAsia="Arial"/>
          <w:color w:val="auto"/>
        </w:rPr>
        <w:t xml:space="preserve"> instituídas </w:t>
      </w:r>
      <w:r w:rsidR="001A1305" w:rsidRPr="00540464">
        <w:rPr>
          <w:rFonts w:eastAsia="Arial"/>
          <w:color w:val="auto"/>
        </w:rPr>
        <w:t xml:space="preserve">pela Lei dos Juizados Especiais. </w:t>
      </w:r>
    </w:p>
    <w:p w14:paraId="35499181" w14:textId="22256D9E" w:rsidR="002E75F6" w:rsidRPr="00540464" w:rsidRDefault="002E75F6" w:rsidP="002E75F6">
      <w:pPr>
        <w:autoSpaceDE w:val="0"/>
        <w:autoSpaceDN w:val="0"/>
        <w:adjustRightInd w:val="0"/>
        <w:ind w:firstLine="720"/>
        <w:contextualSpacing w:val="0"/>
        <w:rPr>
          <w:color w:val="auto"/>
          <w:shd w:val="clear" w:color="auto" w:fill="FFFFFF"/>
        </w:rPr>
      </w:pPr>
      <w:r w:rsidRPr="00540464">
        <w:rPr>
          <w:color w:val="auto"/>
          <w:shd w:val="clear" w:color="auto" w:fill="FFFFFF"/>
        </w:rPr>
        <w:t xml:space="preserve">Portanto, constata-se que a problemática principal persistia, qual seja, a impunidade velada à divulgação não autorizada de conteúdo pornográfico com finalidade vingativa, haja vista a existência de uma desproporcionalidade punitiva entre a conduta do </w:t>
      </w:r>
      <w:r w:rsidR="00506D74" w:rsidRPr="00540464">
        <w:rPr>
          <w:color w:val="auto"/>
          <w:shd w:val="clear" w:color="auto" w:fill="FFFFFF"/>
        </w:rPr>
        <w:t>autor</w:t>
      </w:r>
      <w:r w:rsidRPr="00540464">
        <w:rPr>
          <w:color w:val="auto"/>
          <w:shd w:val="clear" w:color="auto" w:fill="FFFFFF"/>
        </w:rPr>
        <w:t xml:space="preserve"> e as consequências enfrentadas pela vítima.</w:t>
      </w:r>
    </w:p>
    <w:p w14:paraId="625FC419" w14:textId="77777777" w:rsidR="009F172D" w:rsidRPr="00540464" w:rsidRDefault="009F172D" w:rsidP="002E75F6">
      <w:pPr>
        <w:autoSpaceDE w:val="0"/>
        <w:autoSpaceDN w:val="0"/>
        <w:adjustRightInd w:val="0"/>
        <w:ind w:firstLine="720"/>
        <w:contextualSpacing w:val="0"/>
        <w:rPr>
          <w:color w:val="auto"/>
          <w:shd w:val="clear" w:color="auto" w:fill="FFFFFF"/>
        </w:rPr>
      </w:pPr>
    </w:p>
    <w:p w14:paraId="0EF2E2CE" w14:textId="77777777" w:rsidR="002E75F6" w:rsidRPr="00540464" w:rsidRDefault="002E75F6" w:rsidP="00D37A3F">
      <w:pPr>
        <w:pStyle w:val="PargrafodaLista"/>
        <w:numPr>
          <w:ilvl w:val="0"/>
          <w:numId w:val="2"/>
        </w:numPr>
        <w:rPr>
          <w:b/>
          <w:color w:val="auto"/>
        </w:rPr>
      </w:pPr>
      <w:r w:rsidRPr="00540464">
        <w:rPr>
          <w:b/>
          <w:color w:val="auto"/>
        </w:rPr>
        <w:t>A TUTELA JURISDICIONAL DA PORNOGRAFIA DE VINGANÇA DEPOIS DE SUA TIPIFICAÇÃO ESPECÍFICA</w:t>
      </w:r>
    </w:p>
    <w:p w14:paraId="50CB7226" w14:textId="77777777" w:rsidR="00E34904" w:rsidRPr="00540464" w:rsidRDefault="00E34904" w:rsidP="002E75F6">
      <w:pPr>
        <w:ind w:left="60" w:firstLine="720"/>
        <w:rPr>
          <w:color w:val="auto"/>
        </w:rPr>
      </w:pPr>
    </w:p>
    <w:p w14:paraId="1C26763F" w14:textId="51EC3871" w:rsidR="000C4260" w:rsidRPr="00540464" w:rsidRDefault="002C159A" w:rsidP="002E75F6">
      <w:pPr>
        <w:ind w:left="60" w:firstLine="720"/>
        <w:rPr>
          <w:color w:val="auto"/>
        </w:rPr>
      </w:pPr>
      <w:r w:rsidRPr="00540464">
        <w:rPr>
          <w:color w:val="auto"/>
        </w:rPr>
        <w:t>Foi somente</w:t>
      </w:r>
      <w:r w:rsidR="002E75F6" w:rsidRPr="00540464">
        <w:rPr>
          <w:color w:val="auto"/>
        </w:rPr>
        <w:t xml:space="preserve"> com </w:t>
      </w:r>
      <w:r w:rsidRPr="00540464">
        <w:rPr>
          <w:color w:val="auto"/>
        </w:rPr>
        <w:t xml:space="preserve">a </w:t>
      </w:r>
      <w:r w:rsidR="002E75F6" w:rsidRPr="00540464">
        <w:rPr>
          <w:color w:val="auto"/>
        </w:rPr>
        <w:t>aprovação</w:t>
      </w:r>
      <w:r w:rsidR="00137570" w:rsidRPr="00540464">
        <w:rPr>
          <w:color w:val="auto"/>
        </w:rPr>
        <w:t xml:space="preserve"> e sanção</w:t>
      </w:r>
      <w:r w:rsidR="002E75F6" w:rsidRPr="00540464">
        <w:rPr>
          <w:color w:val="auto"/>
        </w:rPr>
        <w:t xml:space="preserve"> do </w:t>
      </w:r>
      <w:r w:rsidR="00E47468" w:rsidRPr="00540464">
        <w:rPr>
          <w:color w:val="auto"/>
        </w:rPr>
        <w:t>Projeto de Lei (PL) n</w:t>
      </w:r>
      <m:oMath>
        <m:r>
          <w:rPr>
            <w:rFonts w:ascii="Cambria Math" w:hAnsi="Cambria Math"/>
            <w:color w:val="auto"/>
          </w:rPr>
          <m:t>º</m:t>
        </m:r>
      </m:oMath>
      <w:r w:rsidR="00E47468" w:rsidRPr="00540464">
        <w:rPr>
          <w:color w:val="auto"/>
        </w:rPr>
        <w:t xml:space="preserve"> </w:t>
      </w:r>
      <w:r w:rsidR="00502F18" w:rsidRPr="00540464">
        <w:rPr>
          <w:color w:val="auto"/>
        </w:rPr>
        <w:t>5452</w:t>
      </w:r>
      <w:r w:rsidR="002E75F6" w:rsidRPr="00540464">
        <w:rPr>
          <w:color w:val="auto"/>
        </w:rPr>
        <w:t>/201</w:t>
      </w:r>
      <w:r w:rsidR="00502F18" w:rsidRPr="00540464">
        <w:rPr>
          <w:color w:val="auto"/>
        </w:rPr>
        <w:t>6</w:t>
      </w:r>
      <w:r w:rsidR="002E75F6" w:rsidRPr="00540464">
        <w:rPr>
          <w:color w:val="auto"/>
        </w:rPr>
        <w:t>, hoje Lei n</w:t>
      </w:r>
      <m:oMath>
        <m:r>
          <w:rPr>
            <w:rFonts w:ascii="Cambria Math" w:hAnsi="Cambria Math"/>
            <w:color w:val="auto"/>
          </w:rPr>
          <m:t>º</m:t>
        </m:r>
      </m:oMath>
      <w:r w:rsidR="002E75F6" w:rsidRPr="00540464">
        <w:rPr>
          <w:color w:val="auto"/>
        </w:rPr>
        <w:t xml:space="preserve"> </w:t>
      </w:r>
      <w:r w:rsidR="00502F18" w:rsidRPr="00540464">
        <w:rPr>
          <w:color w:val="auto"/>
          <w:shd w:val="clear" w:color="auto" w:fill="FFFFFF"/>
        </w:rPr>
        <w:t>13.718/2018</w:t>
      </w:r>
      <w:r w:rsidR="002E75F6" w:rsidRPr="00540464">
        <w:rPr>
          <w:color w:val="auto"/>
        </w:rPr>
        <w:t xml:space="preserve">, </w:t>
      </w:r>
      <w:r w:rsidRPr="00540464">
        <w:rPr>
          <w:color w:val="auto"/>
        </w:rPr>
        <w:t xml:space="preserve">que </w:t>
      </w:r>
      <w:r w:rsidR="002E75F6" w:rsidRPr="00540464">
        <w:rPr>
          <w:color w:val="auto"/>
        </w:rPr>
        <w:t xml:space="preserve">a </w:t>
      </w:r>
      <w:r w:rsidR="00EB7D29" w:rsidRPr="00540464">
        <w:rPr>
          <w:color w:val="auto"/>
        </w:rPr>
        <w:t>prática</w:t>
      </w:r>
      <w:r w:rsidR="002E75F6" w:rsidRPr="00540464">
        <w:rPr>
          <w:color w:val="auto"/>
        </w:rPr>
        <w:t xml:space="preserve"> da pornografia de vingança começou a ser </w:t>
      </w:r>
      <w:r w:rsidR="002E75F6" w:rsidRPr="00540464">
        <w:rPr>
          <w:color w:val="auto"/>
        </w:rPr>
        <w:lastRenderedPageBreak/>
        <w:t>tutelada penalmente de forma especifica, bem como</w:t>
      </w:r>
      <w:r w:rsidR="00502F18" w:rsidRPr="00540464">
        <w:rPr>
          <w:color w:val="auto"/>
        </w:rPr>
        <w:t xml:space="preserve">, em virtude da aprovação </w:t>
      </w:r>
      <w:r w:rsidR="00137570" w:rsidRPr="00540464">
        <w:rPr>
          <w:color w:val="auto"/>
        </w:rPr>
        <w:t xml:space="preserve">e sanção </w:t>
      </w:r>
      <w:r w:rsidR="00502F18" w:rsidRPr="00540464">
        <w:rPr>
          <w:color w:val="auto"/>
        </w:rPr>
        <w:t>do PL</w:t>
      </w:r>
      <w:r w:rsidR="00137570" w:rsidRPr="00540464">
        <w:rPr>
          <w:color w:val="auto"/>
        </w:rPr>
        <w:t xml:space="preserve"> n</w:t>
      </w:r>
      <m:oMath>
        <m:r>
          <w:rPr>
            <w:rFonts w:ascii="Cambria Math" w:hAnsi="Cambria Math"/>
            <w:color w:val="auto"/>
          </w:rPr>
          <m:t>º</m:t>
        </m:r>
      </m:oMath>
      <w:r w:rsidR="00137570" w:rsidRPr="00540464">
        <w:rPr>
          <w:color w:val="auto"/>
        </w:rPr>
        <w:t xml:space="preserve"> </w:t>
      </w:r>
      <w:r w:rsidR="00502F18" w:rsidRPr="00540464">
        <w:rPr>
          <w:color w:val="auto"/>
        </w:rPr>
        <w:t>5555/2013, hoje Lei n</w:t>
      </w:r>
      <m:oMath>
        <m:r>
          <w:rPr>
            <w:rFonts w:ascii="Cambria Math" w:hAnsi="Cambria Math"/>
            <w:color w:val="auto"/>
          </w:rPr>
          <m:t>º</m:t>
        </m:r>
      </m:oMath>
      <w:r w:rsidR="00502F18" w:rsidRPr="00540464">
        <w:rPr>
          <w:color w:val="auto"/>
        </w:rPr>
        <w:t xml:space="preserve"> </w:t>
      </w:r>
      <w:r w:rsidR="00502F18" w:rsidRPr="00540464">
        <w:rPr>
          <w:color w:val="auto"/>
          <w:shd w:val="clear" w:color="auto" w:fill="FFFFFF"/>
        </w:rPr>
        <w:t>13.772/2018,</w:t>
      </w:r>
      <w:r w:rsidR="002E75F6" w:rsidRPr="00540464">
        <w:rPr>
          <w:color w:val="auto"/>
        </w:rPr>
        <w:t xml:space="preserve"> passou-se a reconhecer, sem pairar</w:t>
      </w:r>
      <w:r w:rsidR="00C0539F" w:rsidRPr="00540464">
        <w:rPr>
          <w:color w:val="auto"/>
        </w:rPr>
        <w:t xml:space="preserve"> </w:t>
      </w:r>
      <w:r w:rsidR="002E75F6" w:rsidRPr="00540464">
        <w:rPr>
          <w:color w:val="auto"/>
        </w:rPr>
        <w:t>dúvidas ou interpretações, que a violação da intimidade de uma mulher é uma forma de violência doméstica e familiar</w:t>
      </w:r>
      <w:r w:rsidR="000C4260" w:rsidRPr="00540464">
        <w:rPr>
          <w:color w:val="auto"/>
        </w:rPr>
        <w:t>.</w:t>
      </w:r>
    </w:p>
    <w:p w14:paraId="0A93176C" w14:textId="3A6BB67B" w:rsidR="002E75F6" w:rsidRPr="00540464" w:rsidRDefault="002E75F6" w:rsidP="002E75F6">
      <w:pPr>
        <w:ind w:left="60" w:firstLine="720"/>
        <w:rPr>
          <w:color w:val="auto"/>
        </w:rPr>
      </w:pPr>
      <w:r w:rsidRPr="00540464">
        <w:rPr>
          <w:color w:val="auto"/>
        </w:rPr>
        <w:t>Saliente-se que no transcorrer do tempo</w:t>
      </w:r>
      <w:r w:rsidR="00C83616" w:rsidRPr="00540464">
        <w:rPr>
          <w:color w:val="auto"/>
        </w:rPr>
        <w:t>,</w:t>
      </w:r>
      <w:r w:rsidRPr="00540464">
        <w:rPr>
          <w:color w:val="auto"/>
        </w:rPr>
        <w:t xml:space="preserve"> outros</w:t>
      </w:r>
      <w:r w:rsidR="00E47468" w:rsidRPr="00540464">
        <w:rPr>
          <w:color w:val="auto"/>
        </w:rPr>
        <w:t xml:space="preserve"> Projetos de Lei</w:t>
      </w:r>
      <w:r w:rsidR="00137570" w:rsidRPr="00540464">
        <w:rPr>
          <w:color w:val="auto"/>
        </w:rPr>
        <w:t xml:space="preserve"> </w:t>
      </w:r>
      <w:r w:rsidR="00137570" w:rsidRPr="00540464">
        <w:rPr>
          <w:color w:val="auto"/>
          <w:shd w:val="clear" w:color="auto" w:fill="FFFFFF"/>
        </w:rPr>
        <w:t>surgiram</w:t>
      </w:r>
      <w:r w:rsidRPr="00540464">
        <w:rPr>
          <w:color w:val="auto"/>
        </w:rPr>
        <w:t xml:space="preserve"> objetivando coibir a </w:t>
      </w:r>
      <w:r w:rsidR="00EB7D29" w:rsidRPr="00540464">
        <w:rPr>
          <w:color w:val="auto"/>
        </w:rPr>
        <w:t>prática</w:t>
      </w:r>
      <w:r w:rsidRPr="00540464">
        <w:rPr>
          <w:color w:val="auto"/>
        </w:rPr>
        <w:t xml:space="preserve"> de </w:t>
      </w:r>
      <w:r w:rsidRPr="00540464">
        <w:rPr>
          <w:color w:val="auto"/>
          <w:shd w:val="clear" w:color="auto" w:fill="FFFFFF"/>
        </w:rPr>
        <w:t>divulgação não autorizada de conteúdo pornográfico com finalidade vingativa</w:t>
      </w:r>
      <w:r w:rsidR="001030C7" w:rsidRPr="00540464">
        <w:rPr>
          <w:color w:val="auto"/>
          <w:shd w:val="clear" w:color="auto" w:fill="FFFFFF"/>
        </w:rPr>
        <w:t xml:space="preserve"> e</w:t>
      </w:r>
      <w:r w:rsidR="00E703F0" w:rsidRPr="00540464">
        <w:rPr>
          <w:color w:val="auto"/>
          <w:shd w:val="clear" w:color="auto" w:fill="FFFFFF"/>
        </w:rPr>
        <w:t>,</w:t>
      </w:r>
      <w:r w:rsidR="00137570" w:rsidRPr="00540464">
        <w:rPr>
          <w:color w:val="auto"/>
          <w:shd w:val="clear" w:color="auto" w:fill="FFFFFF"/>
        </w:rPr>
        <w:t xml:space="preserve"> de considera-lo como uma forma de </w:t>
      </w:r>
      <w:r w:rsidR="00137570" w:rsidRPr="00540464">
        <w:rPr>
          <w:color w:val="auto"/>
        </w:rPr>
        <w:t>violência doméstica e familiar contra a mulher</w:t>
      </w:r>
      <w:r w:rsidR="00945FDB" w:rsidRPr="00540464">
        <w:rPr>
          <w:color w:val="auto"/>
        </w:rPr>
        <w:t>. D</w:t>
      </w:r>
      <w:r w:rsidR="008E53F2" w:rsidRPr="00540464">
        <w:rPr>
          <w:color w:val="auto"/>
        </w:rPr>
        <w:t xml:space="preserve">entre </w:t>
      </w:r>
      <w:r w:rsidR="00945FDB" w:rsidRPr="00540464">
        <w:rPr>
          <w:color w:val="auto"/>
        </w:rPr>
        <w:t>outros</w:t>
      </w:r>
      <w:r w:rsidR="008E53F2" w:rsidRPr="00540464">
        <w:rPr>
          <w:color w:val="auto"/>
        </w:rPr>
        <w:t xml:space="preserve"> podemos citar o</w:t>
      </w:r>
      <w:r w:rsidRPr="00540464">
        <w:rPr>
          <w:color w:val="auto"/>
        </w:rPr>
        <w:t xml:space="preserve"> </w:t>
      </w:r>
      <w:r w:rsidR="00E47468" w:rsidRPr="00540464">
        <w:rPr>
          <w:color w:val="auto"/>
        </w:rPr>
        <w:t>PL n</w:t>
      </w:r>
      <m:oMath>
        <m:r>
          <w:rPr>
            <w:rFonts w:ascii="Cambria Math" w:hAnsi="Cambria Math"/>
            <w:color w:val="auto"/>
          </w:rPr>
          <m:t>º</m:t>
        </m:r>
      </m:oMath>
      <w:r w:rsidR="00E47468" w:rsidRPr="00540464">
        <w:rPr>
          <w:color w:val="auto"/>
        </w:rPr>
        <w:t xml:space="preserve"> </w:t>
      </w:r>
      <w:r w:rsidRPr="00540464">
        <w:rPr>
          <w:color w:val="auto"/>
        </w:rPr>
        <w:t xml:space="preserve">5822/2013, PL </w:t>
      </w:r>
      <w:r w:rsidR="00E47468" w:rsidRPr="00540464">
        <w:rPr>
          <w:color w:val="auto"/>
        </w:rPr>
        <w:t>n</w:t>
      </w:r>
      <m:oMath>
        <m:r>
          <w:rPr>
            <w:rFonts w:ascii="Cambria Math" w:hAnsi="Cambria Math"/>
            <w:color w:val="auto"/>
          </w:rPr>
          <m:t>º</m:t>
        </m:r>
      </m:oMath>
      <w:r w:rsidR="00E47468" w:rsidRPr="00540464">
        <w:rPr>
          <w:color w:val="auto"/>
        </w:rPr>
        <w:t xml:space="preserve"> </w:t>
      </w:r>
      <w:r w:rsidRPr="00540464">
        <w:rPr>
          <w:color w:val="auto"/>
        </w:rPr>
        <w:t>6630/2013, PL</w:t>
      </w:r>
      <w:r w:rsidR="00E47468" w:rsidRPr="00540464">
        <w:rPr>
          <w:color w:val="auto"/>
        </w:rPr>
        <w:t xml:space="preserve"> n</w:t>
      </w:r>
      <m:oMath>
        <m:r>
          <w:rPr>
            <w:rFonts w:ascii="Cambria Math" w:hAnsi="Cambria Math"/>
            <w:color w:val="auto"/>
          </w:rPr>
          <m:t>º</m:t>
        </m:r>
      </m:oMath>
      <w:r w:rsidRPr="00540464">
        <w:rPr>
          <w:color w:val="auto"/>
        </w:rPr>
        <w:t xml:space="preserve"> 6713/2013, </w:t>
      </w:r>
      <w:r w:rsidR="00E47468" w:rsidRPr="00540464">
        <w:rPr>
          <w:color w:val="auto"/>
        </w:rPr>
        <w:t>PL</w:t>
      </w:r>
      <w:r w:rsidR="00E47468" w:rsidRPr="00540464">
        <w:rPr>
          <w:rFonts w:eastAsia="Arial"/>
          <w:color w:val="auto"/>
        </w:rPr>
        <w:t xml:space="preserve"> </w:t>
      </w:r>
      <w:r w:rsidR="00E47468" w:rsidRPr="00540464">
        <w:rPr>
          <w:color w:val="auto"/>
        </w:rPr>
        <w:t>n</w:t>
      </w:r>
      <m:oMath>
        <m:r>
          <w:rPr>
            <w:rFonts w:ascii="Cambria Math" w:hAnsi="Cambria Math"/>
            <w:color w:val="auto"/>
          </w:rPr>
          <m:t>º</m:t>
        </m:r>
      </m:oMath>
      <w:r w:rsidR="00E47468" w:rsidRPr="00540464">
        <w:rPr>
          <w:color w:val="auto"/>
        </w:rPr>
        <w:t xml:space="preserve"> </w:t>
      </w:r>
      <w:r w:rsidRPr="00540464">
        <w:rPr>
          <w:color w:val="auto"/>
        </w:rPr>
        <w:t>7377/2014, PL</w:t>
      </w:r>
      <w:r w:rsidR="00E47468" w:rsidRPr="00540464">
        <w:rPr>
          <w:rFonts w:eastAsia="Arial"/>
          <w:color w:val="auto"/>
        </w:rPr>
        <w:t xml:space="preserve"> </w:t>
      </w:r>
      <w:r w:rsidR="00E47468" w:rsidRPr="00540464">
        <w:rPr>
          <w:color w:val="auto"/>
        </w:rPr>
        <w:t>n</w:t>
      </w:r>
      <m:oMath>
        <m:r>
          <w:rPr>
            <w:rFonts w:ascii="Cambria Math" w:hAnsi="Cambria Math"/>
            <w:color w:val="auto"/>
          </w:rPr>
          <m:t>º</m:t>
        </m:r>
      </m:oMath>
      <w:r w:rsidR="00E47468" w:rsidRPr="00540464">
        <w:rPr>
          <w:color w:val="auto"/>
        </w:rPr>
        <w:t xml:space="preserve"> </w:t>
      </w:r>
      <w:r w:rsidRPr="00540464">
        <w:rPr>
          <w:color w:val="auto"/>
        </w:rPr>
        <w:t>63/2015, PL</w:t>
      </w:r>
      <w:r w:rsidR="00E47468" w:rsidRPr="00540464">
        <w:rPr>
          <w:rFonts w:eastAsia="Arial"/>
          <w:color w:val="auto"/>
        </w:rPr>
        <w:t xml:space="preserve"> </w:t>
      </w:r>
      <w:r w:rsidR="00E47468" w:rsidRPr="00540464">
        <w:rPr>
          <w:color w:val="auto"/>
        </w:rPr>
        <w:t>n</w:t>
      </w:r>
      <m:oMath>
        <m:r>
          <w:rPr>
            <w:rFonts w:ascii="Cambria Math" w:hAnsi="Cambria Math"/>
            <w:color w:val="auto"/>
          </w:rPr>
          <m:t>º</m:t>
        </m:r>
      </m:oMath>
      <w:r w:rsidR="00E47468" w:rsidRPr="00540464">
        <w:rPr>
          <w:color w:val="auto"/>
        </w:rPr>
        <w:t xml:space="preserve"> </w:t>
      </w:r>
      <w:r w:rsidR="008E53F2" w:rsidRPr="00540464">
        <w:rPr>
          <w:color w:val="auto"/>
        </w:rPr>
        <w:t>3158/2015 e</w:t>
      </w:r>
      <w:r w:rsidR="00B205AB" w:rsidRPr="00540464">
        <w:rPr>
          <w:color w:val="auto"/>
        </w:rPr>
        <w:t xml:space="preserve"> </w:t>
      </w:r>
      <w:r w:rsidR="00555E9C" w:rsidRPr="00540464">
        <w:rPr>
          <w:color w:val="auto"/>
        </w:rPr>
        <w:t>PL</w:t>
      </w:r>
      <w:r w:rsidR="00E47468" w:rsidRPr="00540464">
        <w:rPr>
          <w:rFonts w:eastAsia="Arial"/>
          <w:color w:val="auto"/>
        </w:rPr>
        <w:t xml:space="preserve"> </w:t>
      </w:r>
      <w:r w:rsidR="00E47468" w:rsidRPr="00540464">
        <w:rPr>
          <w:color w:val="auto"/>
        </w:rPr>
        <w:t>n</w:t>
      </w:r>
      <m:oMath>
        <m:r>
          <w:rPr>
            <w:rFonts w:ascii="Cambria Math" w:hAnsi="Cambria Math"/>
            <w:color w:val="auto"/>
          </w:rPr>
          <m:t>º</m:t>
        </m:r>
      </m:oMath>
      <w:r w:rsidR="00E47468" w:rsidRPr="00540464">
        <w:rPr>
          <w:color w:val="auto"/>
        </w:rPr>
        <w:t xml:space="preserve"> </w:t>
      </w:r>
      <w:r w:rsidR="008E53F2" w:rsidRPr="00540464">
        <w:rPr>
          <w:color w:val="auto"/>
        </w:rPr>
        <w:t>4527/2016</w:t>
      </w:r>
      <w:r w:rsidRPr="00540464">
        <w:rPr>
          <w:color w:val="auto"/>
        </w:rPr>
        <w:t xml:space="preserve">. </w:t>
      </w:r>
    </w:p>
    <w:p w14:paraId="6AB02C98" w14:textId="426E8A36" w:rsidR="009A3280" w:rsidRPr="00540464" w:rsidRDefault="00BF45E3" w:rsidP="009A3280">
      <w:pPr>
        <w:ind w:left="60" w:firstLine="720"/>
        <w:rPr>
          <w:color w:val="auto"/>
        </w:rPr>
      </w:pPr>
      <w:r w:rsidRPr="00540464">
        <w:rPr>
          <w:color w:val="auto"/>
        </w:rPr>
        <w:t>C</w:t>
      </w:r>
      <w:r w:rsidR="009A3280" w:rsidRPr="00540464">
        <w:rPr>
          <w:color w:val="auto"/>
        </w:rPr>
        <w:t>abe destaque ao PL n</w:t>
      </w:r>
      <m:oMath>
        <m:r>
          <w:rPr>
            <w:rFonts w:ascii="Cambria Math" w:hAnsi="Cambria Math"/>
            <w:color w:val="auto"/>
          </w:rPr>
          <m:t>º</m:t>
        </m:r>
      </m:oMath>
      <w:r w:rsidR="00502F18" w:rsidRPr="00540464">
        <w:rPr>
          <w:color w:val="auto"/>
        </w:rPr>
        <w:t xml:space="preserve"> 6630/2013, que</w:t>
      </w:r>
      <w:r w:rsidR="009A3280" w:rsidRPr="00540464">
        <w:rPr>
          <w:color w:val="auto"/>
        </w:rPr>
        <w:t>, além de outras coisas, previa que aquele que fosse condenado pelo c</w:t>
      </w:r>
      <w:r w:rsidR="00945FDB" w:rsidRPr="00540464">
        <w:rPr>
          <w:color w:val="auto"/>
        </w:rPr>
        <w:t>rime de pornografia de vingança</w:t>
      </w:r>
      <w:r w:rsidR="009A3280" w:rsidRPr="00540464">
        <w:rPr>
          <w:color w:val="auto"/>
        </w:rPr>
        <w:t xml:space="preserve"> deveria pagar uma indenização material </w:t>
      </w:r>
      <w:r w:rsidR="00945FDB" w:rsidRPr="00540464">
        <w:rPr>
          <w:color w:val="auto"/>
        </w:rPr>
        <w:t>à</w:t>
      </w:r>
      <w:r w:rsidR="009A3280" w:rsidRPr="00540464">
        <w:rPr>
          <w:color w:val="auto"/>
        </w:rPr>
        <w:t xml:space="preserve"> vítima</w:t>
      </w:r>
      <w:r w:rsidR="00945FDB" w:rsidRPr="00540464">
        <w:rPr>
          <w:color w:val="auto"/>
        </w:rPr>
        <w:t>,</w:t>
      </w:r>
      <w:r w:rsidR="009A3280" w:rsidRPr="00540464">
        <w:rPr>
          <w:color w:val="auto"/>
        </w:rPr>
        <w:t xml:space="preserve"> que consistia no valor de todas </w:t>
      </w:r>
      <w:r w:rsidR="00DE1F82" w:rsidRPr="00540464">
        <w:rPr>
          <w:color w:val="auto"/>
        </w:rPr>
        <w:t>de</w:t>
      </w:r>
      <w:r w:rsidR="009A3280" w:rsidRPr="00540464">
        <w:rPr>
          <w:color w:val="auto"/>
        </w:rPr>
        <w:t xml:space="preserve"> despesas que ela </w:t>
      </w:r>
      <w:r w:rsidR="00DE1F82" w:rsidRPr="00540464">
        <w:rPr>
          <w:color w:val="auto"/>
        </w:rPr>
        <w:t>teria</w:t>
      </w:r>
      <w:r w:rsidR="009A3280" w:rsidRPr="00540464">
        <w:rPr>
          <w:color w:val="auto"/>
        </w:rPr>
        <w:t xml:space="preserve"> por consequência da divulgação de seu conteúdo íntimo, a título exemplificativo, despesas referentes a mudança de domicílio e/ou instituição de ensino, tratamentos médicos e/ou psicológicos</w:t>
      </w:r>
      <w:r w:rsidR="00DE1F82" w:rsidRPr="00540464">
        <w:rPr>
          <w:color w:val="auto"/>
        </w:rPr>
        <w:t xml:space="preserve"> e</w:t>
      </w:r>
      <w:r w:rsidR="009A3280" w:rsidRPr="00540464">
        <w:rPr>
          <w:color w:val="auto"/>
        </w:rPr>
        <w:t xml:space="preserve"> os remédios </w:t>
      </w:r>
      <w:r w:rsidR="00DE1F82" w:rsidRPr="00540464">
        <w:rPr>
          <w:color w:val="auto"/>
        </w:rPr>
        <w:t>de</w:t>
      </w:r>
      <w:r w:rsidR="009A3280" w:rsidRPr="00540464">
        <w:rPr>
          <w:color w:val="auto"/>
        </w:rPr>
        <w:t xml:space="preserve"> eventuais tratamentos médicos</w:t>
      </w:r>
      <w:r w:rsidR="00DE1F82" w:rsidRPr="00540464">
        <w:rPr>
          <w:color w:val="auto"/>
        </w:rPr>
        <w:t>.</w:t>
      </w:r>
      <w:r w:rsidR="009A3280" w:rsidRPr="00540464">
        <w:rPr>
          <w:color w:val="auto"/>
        </w:rPr>
        <w:t xml:space="preserve"> </w:t>
      </w:r>
    </w:p>
    <w:p w14:paraId="41C0EA91" w14:textId="700333F1" w:rsidR="00E175BF" w:rsidRPr="00540464" w:rsidRDefault="00225F9C" w:rsidP="009A3280">
      <w:pPr>
        <w:ind w:left="60" w:firstLine="720"/>
        <w:rPr>
          <w:color w:val="auto"/>
        </w:rPr>
      </w:pPr>
      <w:r w:rsidRPr="00540464">
        <w:rPr>
          <w:color w:val="auto"/>
        </w:rPr>
        <w:t>O Projeto de Lei supra ainda</w:t>
      </w:r>
      <w:r w:rsidR="00DE1F82" w:rsidRPr="00540464">
        <w:rPr>
          <w:color w:val="auto"/>
        </w:rPr>
        <w:t xml:space="preserve"> previa a possibilidade de, </w:t>
      </w:r>
      <w:r w:rsidR="00B26A36" w:rsidRPr="00540464">
        <w:rPr>
          <w:color w:val="auto"/>
        </w:rPr>
        <w:t>quando a</w:t>
      </w:r>
      <w:r w:rsidR="00DE1F82" w:rsidRPr="00540464">
        <w:rPr>
          <w:color w:val="auto"/>
        </w:rPr>
        <w:t xml:space="preserve"> divulgação do conteúdo íntimo </w:t>
      </w:r>
      <w:r w:rsidR="00337CDD" w:rsidRPr="00540464">
        <w:rPr>
          <w:color w:val="auto"/>
        </w:rPr>
        <w:t>fosse realizada</w:t>
      </w:r>
      <w:r w:rsidR="00DE1F82" w:rsidRPr="00540464">
        <w:rPr>
          <w:color w:val="auto"/>
        </w:rPr>
        <w:t xml:space="preserve"> pela internet ou </w:t>
      </w:r>
      <w:r w:rsidR="00B26A36" w:rsidRPr="00540464">
        <w:rPr>
          <w:color w:val="auto"/>
        </w:rPr>
        <w:t xml:space="preserve">qualquer </w:t>
      </w:r>
      <w:r w:rsidR="00DE1F82" w:rsidRPr="00540464">
        <w:rPr>
          <w:color w:val="auto"/>
        </w:rPr>
        <w:t xml:space="preserve">outro meio virtual, o condenado por essa divulgação deveria ficar impedido de acessar serviços como </w:t>
      </w:r>
      <w:r w:rsidR="00997986" w:rsidRPr="00540464">
        <w:rPr>
          <w:color w:val="auto"/>
        </w:rPr>
        <w:t>e</w:t>
      </w:r>
      <w:r w:rsidR="00F809B8" w:rsidRPr="00540464">
        <w:rPr>
          <w:color w:val="auto"/>
        </w:rPr>
        <w:t>-mail</w:t>
      </w:r>
      <w:r w:rsidR="00DE1F82" w:rsidRPr="00540464">
        <w:rPr>
          <w:color w:val="auto"/>
        </w:rPr>
        <w:t>s, mensa</w:t>
      </w:r>
      <w:r w:rsidR="00781C20" w:rsidRPr="00540464">
        <w:rPr>
          <w:color w:val="auto"/>
        </w:rPr>
        <w:t>gens eletrônicas, redes sociais e outros meios de comunicação virtual,</w:t>
      </w:r>
      <w:r w:rsidR="00DE1F82" w:rsidRPr="00540464">
        <w:rPr>
          <w:color w:val="auto"/>
        </w:rPr>
        <w:t xml:space="preserve"> por um </w:t>
      </w:r>
      <w:r w:rsidR="00B26A36" w:rsidRPr="00540464">
        <w:rPr>
          <w:color w:val="auto"/>
        </w:rPr>
        <w:t>tempo</w:t>
      </w:r>
      <w:r w:rsidR="004A5ED5" w:rsidRPr="00540464">
        <w:rPr>
          <w:color w:val="auto"/>
        </w:rPr>
        <w:t xml:space="preserve"> máximo de dois anos.</w:t>
      </w:r>
      <w:r w:rsidR="00DE1F82" w:rsidRPr="00540464">
        <w:rPr>
          <w:color w:val="auto"/>
        </w:rPr>
        <w:t xml:space="preserve"> </w:t>
      </w:r>
    </w:p>
    <w:p w14:paraId="3A106C94" w14:textId="2C14E926" w:rsidR="00E175BF" w:rsidRPr="00540464" w:rsidRDefault="00E175BF" w:rsidP="009A3280">
      <w:pPr>
        <w:ind w:left="60" w:firstLine="720"/>
        <w:rPr>
          <w:color w:val="auto"/>
        </w:rPr>
      </w:pPr>
      <w:r w:rsidRPr="00540464">
        <w:rPr>
          <w:color w:val="auto"/>
        </w:rPr>
        <w:t>Já o PL n</w:t>
      </w:r>
      <m:oMath>
        <m:r>
          <w:rPr>
            <w:rFonts w:ascii="Cambria Math" w:hAnsi="Cambria Math"/>
            <w:color w:val="auto"/>
          </w:rPr>
          <m:t>º</m:t>
        </m:r>
      </m:oMath>
      <w:r w:rsidRPr="00540464">
        <w:rPr>
          <w:color w:val="auto"/>
        </w:rPr>
        <w:t xml:space="preserve"> 5555/2013, enquanto tramitava, </w:t>
      </w:r>
      <w:r w:rsidR="00367192" w:rsidRPr="00540464">
        <w:rPr>
          <w:color w:val="auto"/>
        </w:rPr>
        <w:t xml:space="preserve">dentre outras previsões, </w:t>
      </w:r>
      <w:r w:rsidRPr="00540464">
        <w:rPr>
          <w:color w:val="auto"/>
        </w:rPr>
        <w:t>passou a prever a possibilidade</w:t>
      </w:r>
      <w:r w:rsidR="00367192" w:rsidRPr="00540464">
        <w:rPr>
          <w:color w:val="auto"/>
        </w:rPr>
        <w:t xml:space="preserve"> do </w:t>
      </w:r>
      <w:r w:rsidR="00F15643" w:rsidRPr="00540464">
        <w:rPr>
          <w:color w:val="auto"/>
        </w:rPr>
        <w:t>magistrado</w:t>
      </w:r>
      <w:r w:rsidR="00367192" w:rsidRPr="00540464">
        <w:rPr>
          <w:color w:val="auto"/>
        </w:rPr>
        <w:t>,</w:t>
      </w:r>
      <w:r w:rsidR="00EA330B" w:rsidRPr="00540464">
        <w:rPr>
          <w:color w:val="auto"/>
        </w:rPr>
        <w:t xml:space="preserve"> verificando </w:t>
      </w:r>
      <w:r w:rsidR="00AF157F" w:rsidRPr="00540464">
        <w:rPr>
          <w:color w:val="auto"/>
        </w:rPr>
        <w:t>ser</w:t>
      </w:r>
      <w:r w:rsidR="00EA330B" w:rsidRPr="00540464">
        <w:rPr>
          <w:color w:val="auto"/>
        </w:rPr>
        <w:t xml:space="preserve"> a vítima da pornografia de vingança do gênero feminino, deferir</w:t>
      </w:r>
      <w:r w:rsidR="00367192" w:rsidRPr="00540464">
        <w:rPr>
          <w:color w:val="auto"/>
        </w:rPr>
        <w:t xml:space="preserve"> </w:t>
      </w:r>
      <w:r w:rsidR="00EA330B" w:rsidRPr="00540464">
        <w:rPr>
          <w:color w:val="auto"/>
        </w:rPr>
        <w:t xml:space="preserve">uma </w:t>
      </w:r>
      <w:r w:rsidR="00367192" w:rsidRPr="00540464">
        <w:rPr>
          <w:color w:val="auto"/>
        </w:rPr>
        <w:t>medida protetiva de urgência</w:t>
      </w:r>
      <w:r w:rsidR="00EA330B" w:rsidRPr="00540464">
        <w:rPr>
          <w:color w:val="auto"/>
        </w:rPr>
        <w:t xml:space="preserve"> ordenando que </w:t>
      </w:r>
      <w:r w:rsidR="00367192" w:rsidRPr="00540464">
        <w:rPr>
          <w:color w:val="auto"/>
        </w:rPr>
        <w:t>qualquer prestador de serviço de propagação de informação, removesse, no prazo de vin</w:t>
      </w:r>
      <w:r w:rsidR="00563372" w:rsidRPr="00540464">
        <w:rPr>
          <w:color w:val="auto"/>
        </w:rPr>
        <w:t xml:space="preserve">te e quatro horas, o </w:t>
      </w:r>
      <w:r w:rsidR="00FB60F1" w:rsidRPr="00540464">
        <w:rPr>
          <w:color w:val="auto"/>
        </w:rPr>
        <w:t>conteúdo que violava a intimidade da vítima</w:t>
      </w:r>
      <w:r w:rsidR="008243DC" w:rsidRPr="00540464">
        <w:rPr>
          <w:color w:val="auto"/>
        </w:rPr>
        <w:t xml:space="preserve">. </w:t>
      </w:r>
      <w:r w:rsidR="00705F7A" w:rsidRPr="00540464">
        <w:rPr>
          <w:color w:val="auto"/>
        </w:rPr>
        <w:t xml:space="preserve">Cabe citar o próprio </w:t>
      </w:r>
      <w:r w:rsidR="00D96175" w:rsidRPr="00540464">
        <w:rPr>
          <w:color w:val="auto"/>
        </w:rPr>
        <w:t>autor do Projeto de Lei</w:t>
      </w:r>
      <w:r w:rsidR="00705F7A" w:rsidRPr="00540464">
        <w:rPr>
          <w:color w:val="auto"/>
        </w:rPr>
        <w:t>, ARRUDA (2013, p. 2):</w:t>
      </w:r>
    </w:p>
    <w:p w14:paraId="12F2BD51" w14:textId="62D42F75" w:rsidR="00705F7A" w:rsidRPr="00540464" w:rsidRDefault="00705F7A" w:rsidP="00705F7A">
      <w:pPr>
        <w:pStyle w:val="Citacao"/>
        <w:rPr>
          <w:color w:val="auto"/>
        </w:rPr>
      </w:pPr>
      <w:r w:rsidRPr="00540464">
        <w:rPr>
          <w:color w:val="auto"/>
        </w:rPr>
        <w:t xml:space="preserve">Outra alteração [...] diz respeito às medidas protetivas de urgência, que podem ser aplicadas de imediato pelo juiz, assim que se constate a prática de violência doméstica e familiar contra a mulher, nos termos da Lei Maria da Penha (art. 22). No caso, “o juiz ordenará ao provedor de serviço de e-mail, perfil de rede social, de hospedagem de site, de hospedagem de blog, de telefonia móvel ou qualquer outro prestador de serviço de propagação de informação, que remova, no prazo de 24 (vinte e quatro) horas, o conteúdo que viola a intimidade da mulher” </w:t>
      </w:r>
    </w:p>
    <w:p w14:paraId="012D8F7F" w14:textId="77777777" w:rsidR="00705F7A" w:rsidRPr="00540464" w:rsidRDefault="00705F7A" w:rsidP="00705F7A">
      <w:pPr>
        <w:pStyle w:val="Citacao"/>
        <w:rPr>
          <w:color w:val="auto"/>
        </w:rPr>
      </w:pPr>
    </w:p>
    <w:p w14:paraId="1C97949B" w14:textId="4A3449AE" w:rsidR="00DE1F82" w:rsidRPr="00540464" w:rsidRDefault="004A5ED5" w:rsidP="009A3280">
      <w:pPr>
        <w:ind w:left="60" w:firstLine="720"/>
        <w:rPr>
          <w:color w:val="auto"/>
        </w:rPr>
      </w:pPr>
      <w:r w:rsidRPr="00540464">
        <w:rPr>
          <w:color w:val="auto"/>
        </w:rPr>
        <w:t>C</w:t>
      </w:r>
      <w:r w:rsidR="00DE1F82" w:rsidRPr="00540464">
        <w:rPr>
          <w:color w:val="auto"/>
        </w:rPr>
        <w:t>ontudo,</w:t>
      </w:r>
      <w:r w:rsidR="005334FF" w:rsidRPr="00540464">
        <w:rPr>
          <w:color w:val="auto"/>
        </w:rPr>
        <w:t xml:space="preserve"> </w:t>
      </w:r>
      <w:r w:rsidR="006953A0" w:rsidRPr="00540464">
        <w:rPr>
          <w:color w:val="auto"/>
        </w:rPr>
        <w:t>as disposições constantes nos três parágrafos anteriores foram removidas ou rejeitadas</w:t>
      </w:r>
      <w:r w:rsidR="00902072" w:rsidRPr="00540464">
        <w:rPr>
          <w:color w:val="auto"/>
        </w:rPr>
        <w:t xml:space="preserve"> dos Projetos de Lei</w:t>
      </w:r>
      <w:r w:rsidR="00E723F3" w:rsidRPr="00540464">
        <w:rPr>
          <w:color w:val="auto"/>
        </w:rPr>
        <w:t>s</w:t>
      </w:r>
      <w:r w:rsidR="00902072" w:rsidRPr="00540464">
        <w:rPr>
          <w:color w:val="auto"/>
        </w:rPr>
        <w:t>.</w:t>
      </w:r>
    </w:p>
    <w:p w14:paraId="47F6371E" w14:textId="472D017E" w:rsidR="00D27BD8" w:rsidRPr="00540464" w:rsidRDefault="002E75F6" w:rsidP="00DE1F82">
      <w:pPr>
        <w:ind w:firstLine="720"/>
        <w:rPr>
          <w:color w:val="auto"/>
        </w:rPr>
      </w:pPr>
      <w:r w:rsidRPr="00540464">
        <w:rPr>
          <w:color w:val="auto"/>
        </w:rPr>
        <w:lastRenderedPageBreak/>
        <w:t>Atualmente,</w:t>
      </w:r>
      <w:r w:rsidR="00CE71BA" w:rsidRPr="00540464">
        <w:rPr>
          <w:color w:val="auto"/>
        </w:rPr>
        <w:t xml:space="preserve"> </w:t>
      </w:r>
      <w:r w:rsidR="00D56BDC" w:rsidRPr="00540464">
        <w:rPr>
          <w:color w:val="auto"/>
        </w:rPr>
        <w:t>em virtude da</w:t>
      </w:r>
      <w:r w:rsidR="00CE71BA" w:rsidRPr="00540464">
        <w:rPr>
          <w:color w:val="auto"/>
        </w:rPr>
        <w:t xml:space="preserve"> Lei n</w:t>
      </w:r>
      <m:oMath>
        <m:r>
          <w:rPr>
            <w:rFonts w:ascii="Cambria Math" w:hAnsi="Cambria Math"/>
            <w:color w:val="auto"/>
          </w:rPr>
          <m:t>º</m:t>
        </m:r>
      </m:oMath>
      <w:r w:rsidR="00CE71BA" w:rsidRPr="00540464">
        <w:rPr>
          <w:color w:val="auto"/>
        </w:rPr>
        <w:t xml:space="preserve"> </w:t>
      </w:r>
      <w:r w:rsidR="00CE71BA" w:rsidRPr="00540464">
        <w:rPr>
          <w:color w:val="auto"/>
          <w:shd w:val="clear" w:color="auto" w:fill="FFFFFF"/>
        </w:rPr>
        <w:t>13.718/2018,</w:t>
      </w:r>
      <w:r w:rsidRPr="00540464">
        <w:rPr>
          <w:color w:val="auto"/>
        </w:rPr>
        <w:t xml:space="preserve"> o crime de pornografia de vingança </w:t>
      </w:r>
      <w:r w:rsidR="00EA6CD0" w:rsidRPr="00540464">
        <w:rPr>
          <w:color w:val="auto"/>
        </w:rPr>
        <w:t xml:space="preserve">encontra-se </w:t>
      </w:r>
      <w:r w:rsidR="00877587" w:rsidRPr="00540464">
        <w:rPr>
          <w:color w:val="auto"/>
        </w:rPr>
        <w:t>tipificado de uma</w:t>
      </w:r>
      <w:r w:rsidRPr="00540464">
        <w:rPr>
          <w:color w:val="auto"/>
        </w:rPr>
        <w:t xml:space="preserve"> forma </w:t>
      </w:r>
      <w:r w:rsidR="00337CDD" w:rsidRPr="00540464">
        <w:rPr>
          <w:color w:val="auto"/>
        </w:rPr>
        <w:t>diferenciada</w:t>
      </w:r>
      <w:r w:rsidR="00D20C5E" w:rsidRPr="00540464">
        <w:rPr>
          <w:color w:val="auto"/>
        </w:rPr>
        <w:t>.</w:t>
      </w:r>
      <w:r w:rsidRPr="00540464">
        <w:rPr>
          <w:color w:val="auto"/>
        </w:rPr>
        <w:t xml:space="preserve"> </w:t>
      </w:r>
      <w:r w:rsidR="00D20C5E" w:rsidRPr="00540464">
        <w:rPr>
          <w:color w:val="auto"/>
        </w:rPr>
        <w:t>E</w:t>
      </w:r>
      <w:r w:rsidRPr="00540464">
        <w:rPr>
          <w:color w:val="auto"/>
        </w:rPr>
        <w:t xml:space="preserve">le é uma </w:t>
      </w:r>
      <w:proofErr w:type="spellStart"/>
      <w:r w:rsidRPr="00540464">
        <w:rPr>
          <w:color w:val="auto"/>
        </w:rPr>
        <w:t>majorante</w:t>
      </w:r>
      <w:proofErr w:type="spellEnd"/>
      <w:r w:rsidR="00D20C5E" w:rsidRPr="00540464">
        <w:rPr>
          <w:color w:val="auto"/>
        </w:rPr>
        <w:t>, contida no §1,</w:t>
      </w:r>
      <w:r w:rsidRPr="00540464">
        <w:rPr>
          <w:color w:val="auto"/>
        </w:rPr>
        <w:t xml:space="preserve"> de um crime mais abrangente, o crime de divulgação de cena de estupro ou de cena de estupro de vulnerável, de cena de sexo ou de pornografia, constante no </w:t>
      </w:r>
      <w:r w:rsidR="00551F96" w:rsidRPr="00540464">
        <w:rPr>
          <w:rFonts w:eastAsia="Arial"/>
          <w:color w:val="auto"/>
        </w:rPr>
        <w:t>artigo</w:t>
      </w:r>
      <w:r w:rsidRPr="00540464">
        <w:rPr>
          <w:color w:val="auto"/>
        </w:rPr>
        <w:t xml:space="preserve"> </w:t>
      </w:r>
      <w:r w:rsidR="00DC6921" w:rsidRPr="00540464">
        <w:rPr>
          <w:color w:val="auto"/>
        </w:rPr>
        <w:t>218-C</w:t>
      </w:r>
      <w:r w:rsidR="00F152D2" w:rsidRPr="00540464">
        <w:rPr>
          <w:color w:val="auto"/>
        </w:rPr>
        <w:t>, do CP, redação exposta a seguir:</w:t>
      </w:r>
    </w:p>
    <w:p w14:paraId="2949F6BB" w14:textId="77777777" w:rsidR="001A6961" w:rsidRPr="00540464" w:rsidRDefault="001A6961" w:rsidP="001A6961">
      <w:pPr>
        <w:pStyle w:val="Citacao"/>
        <w:rPr>
          <w:color w:val="auto"/>
        </w:rPr>
      </w:pPr>
      <w:r w:rsidRPr="00540464">
        <w:rPr>
          <w:color w:val="auto"/>
        </w:rPr>
        <w:t xml:space="preserve">Art. 218-C. Oferecer, trocar, disponibilizar, transmitir, vender ou expor à venda, distribuir, publicar ou divulgar, por qualquer meio - inclusive por meio de comunicação de massa ou sistema de informática ou telemática -, fotografia, vídeo ou outro registro audiovisual que contenha cena de estupro ou de estupro de vulnerável ou que faça apologia ou induza a sua prática, ou, sem o consentimento da vítima, cena de sexo, nudez ou pornografia: </w:t>
      </w:r>
    </w:p>
    <w:p w14:paraId="158B1B89" w14:textId="77777777" w:rsidR="001A6961" w:rsidRPr="00540464" w:rsidRDefault="001A6961" w:rsidP="001A6961">
      <w:pPr>
        <w:pStyle w:val="Citacao"/>
        <w:rPr>
          <w:color w:val="auto"/>
        </w:rPr>
      </w:pPr>
      <w:r w:rsidRPr="00540464">
        <w:rPr>
          <w:color w:val="auto"/>
        </w:rPr>
        <w:t>Pena - reclusão, de 1 (um) a 5 (cinco) anos, se o fato não constitui crime mais grave.</w:t>
      </w:r>
    </w:p>
    <w:p w14:paraId="14AC01B5" w14:textId="77777777" w:rsidR="001A6961" w:rsidRPr="00540464" w:rsidRDefault="001A6961" w:rsidP="001A6961">
      <w:pPr>
        <w:pStyle w:val="Citacao"/>
        <w:rPr>
          <w:color w:val="auto"/>
        </w:rPr>
      </w:pPr>
      <w:r w:rsidRPr="00540464">
        <w:rPr>
          <w:bCs/>
          <w:color w:val="auto"/>
        </w:rPr>
        <w:t>[...]</w:t>
      </w:r>
    </w:p>
    <w:p w14:paraId="137D6640" w14:textId="1BEE0B7E" w:rsidR="002614D2" w:rsidRPr="00540464" w:rsidRDefault="001A6961" w:rsidP="002614D2">
      <w:pPr>
        <w:pStyle w:val="Citacao"/>
        <w:rPr>
          <w:color w:val="auto"/>
        </w:rPr>
      </w:pPr>
      <w:r w:rsidRPr="00540464">
        <w:rPr>
          <w:color w:val="auto"/>
          <w:u w:val="single"/>
        </w:rPr>
        <w:t>§ 1</w:t>
      </w:r>
      <w:proofErr w:type="gramStart"/>
      <w:r w:rsidRPr="00540464">
        <w:rPr>
          <w:color w:val="auto"/>
          <w:u w:val="single"/>
        </w:rPr>
        <w:t>º  A</w:t>
      </w:r>
      <w:proofErr w:type="gramEnd"/>
      <w:r w:rsidRPr="00540464">
        <w:rPr>
          <w:color w:val="auto"/>
          <w:u w:val="single"/>
        </w:rPr>
        <w:t xml:space="preserve"> pena é aumentada de 1/3 (um terço) a 2/3 (dois terços) se o crime é </w:t>
      </w:r>
      <w:r w:rsidR="00EB7D29" w:rsidRPr="00540464">
        <w:rPr>
          <w:color w:val="auto"/>
          <w:u w:val="single"/>
        </w:rPr>
        <w:t>praticado</w:t>
      </w:r>
      <w:r w:rsidRPr="00540464">
        <w:rPr>
          <w:color w:val="auto"/>
          <w:u w:val="single"/>
        </w:rPr>
        <w:t xml:space="preserve"> por agente que mantém ou tenha mantido relação íntima de afeto com a vítima ou com o fim de vingança ou humilhação.</w:t>
      </w:r>
      <w:r w:rsidR="004B48D7" w:rsidRPr="00540464">
        <w:rPr>
          <w:color w:val="auto"/>
        </w:rPr>
        <w:t xml:space="preserve"> (</w:t>
      </w:r>
      <w:proofErr w:type="gramStart"/>
      <w:r w:rsidR="004B48D7" w:rsidRPr="00540464">
        <w:rPr>
          <w:color w:val="auto"/>
        </w:rPr>
        <w:t>grifo</w:t>
      </w:r>
      <w:proofErr w:type="gramEnd"/>
      <w:r w:rsidR="004B48D7" w:rsidRPr="00540464">
        <w:rPr>
          <w:color w:val="auto"/>
        </w:rPr>
        <w:t xml:space="preserve"> nosso)</w:t>
      </w:r>
      <w:r w:rsidR="009225C4" w:rsidRPr="00540464">
        <w:rPr>
          <w:color w:val="auto"/>
        </w:rPr>
        <w:t xml:space="preserve"> </w:t>
      </w:r>
      <w:r w:rsidR="002614D2" w:rsidRPr="00540464">
        <w:rPr>
          <w:color w:val="auto"/>
        </w:rPr>
        <w:t>(BRASIL, 1940)</w:t>
      </w:r>
    </w:p>
    <w:p w14:paraId="6BD08895" w14:textId="64E70336" w:rsidR="00B56249" w:rsidRPr="00540464" w:rsidRDefault="00B56249" w:rsidP="00B56249">
      <w:pPr>
        <w:pStyle w:val="Citacao"/>
        <w:rPr>
          <w:color w:val="auto"/>
          <w:u w:val="single"/>
        </w:rPr>
      </w:pPr>
    </w:p>
    <w:p w14:paraId="44DB050B" w14:textId="77777777" w:rsidR="00B56249" w:rsidRPr="00540464" w:rsidRDefault="00B56249" w:rsidP="00B56249">
      <w:pPr>
        <w:pStyle w:val="Citacao"/>
        <w:rPr>
          <w:color w:val="auto"/>
        </w:rPr>
      </w:pPr>
    </w:p>
    <w:p w14:paraId="2B632EBE" w14:textId="7A1ED5E3" w:rsidR="00B35BFF" w:rsidRPr="00540464" w:rsidRDefault="00B35BFF" w:rsidP="006F1914">
      <w:pPr>
        <w:ind w:firstLine="720"/>
        <w:rPr>
          <w:color w:val="auto"/>
        </w:rPr>
      </w:pPr>
      <w:r w:rsidRPr="00540464">
        <w:rPr>
          <w:color w:val="auto"/>
        </w:rPr>
        <w:t xml:space="preserve">Já no rol de “mudanças de redação” promovido pela Lei nº 13.718/2018, devemos dar destaque </w:t>
      </w:r>
      <w:r w:rsidR="0072703B" w:rsidRPr="00540464">
        <w:rPr>
          <w:color w:val="auto"/>
        </w:rPr>
        <w:t>à</w:t>
      </w:r>
      <w:r w:rsidRPr="00540464">
        <w:rPr>
          <w:color w:val="auto"/>
        </w:rPr>
        <w:t xml:space="preserve"> nova redação do artigo 225, do CP, que afeta diretamente o crime tratado no parágrafo superior, uma vez que, por estar incluído no Capítulo II, Título VI, do CP, torna-o de ação penal pública incondicionada, </w:t>
      </w:r>
      <w:r w:rsidR="006F1914" w:rsidRPr="00540464">
        <w:rPr>
          <w:color w:val="auto"/>
        </w:rPr>
        <w:t>sendo</w:t>
      </w:r>
      <w:r w:rsidRPr="00540464">
        <w:rPr>
          <w:color w:val="auto"/>
        </w:rPr>
        <w:t xml:space="preserve"> </w:t>
      </w:r>
      <w:r w:rsidR="0047107D" w:rsidRPr="00540464">
        <w:rPr>
          <w:color w:val="auto"/>
        </w:rPr>
        <w:t>des</w:t>
      </w:r>
      <w:r w:rsidRPr="00540464">
        <w:rPr>
          <w:color w:val="auto"/>
        </w:rPr>
        <w:t>necessári</w:t>
      </w:r>
      <w:r w:rsidR="0072703B" w:rsidRPr="00540464">
        <w:rPr>
          <w:color w:val="auto"/>
        </w:rPr>
        <w:t>a</w:t>
      </w:r>
      <w:r w:rsidRPr="00540464">
        <w:rPr>
          <w:color w:val="auto"/>
        </w:rPr>
        <w:t xml:space="preserve"> </w:t>
      </w:r>
      <w:r w:rsidR="0047107D" w:rsidRPr="00540464">
        <w:rPr>
          <w:color w:val="auto"/>
        </w:rPr>
        <w:t xml:space="preserve">a </w:t>
      </w:r>
      <w:r w:rsidRPr="00540464">
        <w:rPr>
          <w:color w:val="auto"/>
        </w:rPr>
        <w:t>representaçã</w:t>
      </w:r>
      <w:r w:rsidR="007940D0" w:rsidRPr="00540464">
        <w:rPr>
          <w:color w:val="auto"/>
        </w:rPr>
        <w:t>o da vítima. Assim, nos casos do crime acima descrito</w:t>
      </w:r>
      <w:r w:rsidRPr="00540464">
        <w:rPr>
          <w:color w:val="auto"/>
        </w:rPr>
        <w:t xml:space="preserve">, </w:t>
      </w:r>
      <w:r w:rsidR="006F1914" w:rsidRPr="00540464">
        <w:rPr>
          <w:color w:val="auto"/>
        </w:rPr>
        <w:t xml:space="preserve">a </w:t>
      </w:r>
      <w:r w:rsidRPr="00540464">
        <w:rPr>
          <w:color w:val="auto"/>
        </w:rPr>
        <w:t>vítima não precisará constituir um advogado ou ser assistida pela Defensoria Pública para que o acusado seja devidamente processado.</w:t>
      </w:r>
    </w:p>
    <w:p w14:paraId="15F134F3" w14:textId="1704F7EE" w:rsidR="00AA0C89" w:rsidRPr="00540464" w:rsidRDefault="00AA0C89" w:rsidP="00AA0C89">
      <w:pPr>
        <w:pStyle w:val="Citacao"/>
        <w:rPr>
          <w:color w:val="auto"/>
        </w:rPr>
      </w:pPr>
      <w:r w:rsidRPr="00540464">
        <w:rPr>
          <w:color w:val="auto"/>
        </w:rPr>
        <w:t>Art. 225.  Nos crimes definidos nos Capítulos I e II deste Título, procede-se mediante ação penal pública incondicionada.</w:t>
      </w:r>
    </w:p>
    <w:p w14:paraId="35E20EE4" w14:textId="0E2E5AAF" w:rsidR="00AA0C89" w:rsidRPr="00540464" w:rsidRDefault="00AA0C89" w:rsidP="00D506B1">
      <w:pPr>
        <w:pStyle w:val="Citacao"/>
        <w:rPr>
          <w:color w:val="auto"/>
        </w:rPr>
      </w:pPr>
      <w:r w:rsidRPr="00540464">
        <w:rPr>
          <w:color w:val="auto"/>
        </w:rPr>
        <w:t xml:space="preserve">Parágrafo único. (Revogado). </w:t>
      </w:r>
      <w:r w:rsidR="00D506B1" w:rsidRPr="00540464">
        <w:rPr>
          <w:color w:val="auto"/>
        </w:rPr>
        <w:t>(BRASIL, 1940)</w:t>
      </w:r>
    </w:p>
    <w:p w14:paraId="3CA78B94" w14:textId="77777777" w:rsidR="00AA0C89" w:rsidRPr="00540464" w:rsidRDefault="00AA0C89" w:rsidP="00AA0C89">
      <w:pPr>
        <w:pStyle w:val="Citacao"/>
        <w:rPr>
          <w:color w:val="auto"/>
        </w:rPr>
      </w:pPr>
    </w:p>
    <w:p w14:paraId="76347734" w14:textId="18177582" w:rsidR="00F815C2" w:rsidRPr="00540464" w:rsidRDefault="0072703B" w:rsidP="00F638C2">
      <w:pPr>
        <w:ind w:left="60" w:firstLine="720"/>
        <w:rPr>
          <w:color w:val="auto"/>
        </w:rPr>
      </w:pPr>
      <w:r w:rsidRPr="00540464">
        <w:rPr>
          <w:rFonts w:eastAsia="Arial"/>
          <w:color w:val="auto"/>
        </w:rPr>
        <w:t>Analisando</w:t>
      </w:r>
      <w:r w:rsidR="008C6B05" w:rsidRPr="00540464">
        <w:rPr>
          <w:rFonts w:eastAsia="Arial"/>
          <w:color w:val="auto"/>
        </w:rPr>
        <w:t xml:space="preserve"> </w:t>
      </w:r>
      <w:r w:rsidR="00A93C4E" w:rsidRPr="00540464">
        <w:rPr>
          <w:rFonts w:eastAsia="Arial"/>
          <w:color w:val="auto"/>
        </w:rPr>
        <w:t>o</w:t>
      </w:r>
      <w:r w:rsidR="008C6B05" w:rsidRPr="00540464">
        <w:rPr>
          <w:rFonts w:eastAsia="Arial"/>
          <w:color w:val="auto"/>
        </w:rPr>
        <w:t xml:space="preserve"> artigo</w:t>
      </w:r>
      <w:r w:rsidR="00B56249" w:rsidRPr="00540464">
        <w:rPr>
          <w:color w:val="auto"/>
        </w:rPr>
        <w:t xml:space="preserve"> 218-C, do CP, </w:t>
      </w:r>
      <w:r w:rsidR="00A93C4E" w:rsidRPr="00540464">
        <w:rPr>
          <w:color w:val="auto"/>
        </w:rPr>
        <w:t>graças a su</w:t>
      </w:r>
      <w:r w:rsidRPr="00540464">
        <w:rPr>
          <w:color w:val="auto"/>
        </w:rPr>
        <w:t xml:space="preserve">a previsão redacional, ampliou-se </w:t>
      </w:r>
      <w:r w:rsidR="00A93C4E" w:rsidRPr="00540464">
        <w:rPr>
          <w:color w:val="auto"/>
        </w:rPr>
        <w:t xml:space="preserve">em três momentos </w:t>
      </w:r>
      <w:r w:rsidR="008C6B05" w:rsidRPr="00540464">
        <w:rPr>
          <w:color w:val="auto"/>
        </w:rPr>
        <w:t>o</w:t>
      </w:r>
      <w:r w:rsidR="007E63BA" w:rsidRPr="00540464">
        <w:rPr>
          <w:color w:val="auto"/>
        </w:rPr>
        <w:t xml:space="preserve"> conceito clássico da pornografia de vingança</w:t>
      </w:r>
      <w:r w:rsidR="00AC4EAD" w:rsidRPr="00540464">
        <w:rPr>
          <w:color w:val="auto"/>
        </w:rPr>
        <w:t>.</w:t>
      </w:r>
      <w:r w:rsidR="007E63BA" w:rsidRPr="00540464">
        <w:rPr>
          <w:color w:val="auto"/>
        </w:rPr>
        <w:t xml:space="preserve"> </w:t>
      </w:r>
      <w:r w:rsidR="00A93C4E" w:rsidRPr="00540464">
        <w:rPr>
          <w:color w:val="auto"/>
        </w:rPr>
        <w:t xml:space="preserve">A primeira ampliação se </w:t>
      </w:r>
      <w:r w:rsidR="00F815C2" w:rsidRPr="00540464">
        <w:rPr>
          <w:color w:val="auto"/>
        </w:rPr>
        <w:t>deu</w:t>
      </w:r>
      <w:r w:rsidR="00A93C4E" w:rsidRPr="00540464">
        <w:rPr>
          <w:color w:val="auto"/>
        </w:rPr>
        <w:t xml:space="preserve"> em virtude</w:t>
      </w:r>
      <w:r w:rsidR="00AC4EAD" w:rsidRPr="00540464">
        <w:rPr>
          <w:color w:val="auto"/>
        </w:rPr>
        <w:t xml:space="preserve"> </w:t>
      </w:r>
      <w:r w:rsidR="00A93C4E" w:rsidRPr="00540464">
        <w:rPr>
          <w:color w:val="auto"/>
        </w:rPr>
        <w:t>d</w:t>
      </w:r>
      <w:r w:rsidR="00B35BFF" w:rsidRPr="00540464">
        <w:rPr>
          <w:color w:val="auto"/>
        </w:rPr>
        <w:t xml:space="preserve">o simples oferecimento </w:t>
      </w:r>
      <w:r w:rsidR="007E63BA" w:rsidRPr="00540464">
        <w:rPr>
          <w:color w:val="auto"/>
        </w:rPr>
        <w:t>de um conteúdo pornográfico</w:t>
      </w:r>
      <w:r w:rsidR="00B35BFF" w:rsidRPr="00540464">
        <w:rPr>
          <w:color w:val="auto"/>
        </w:rPr>
        <w:t>, com fins vingativos,</w:t>
      </w:r>
      <w:r w:rsidR="007E63BA" w:rsidRPr="00540464">
        <w:rPr>
          <w:color w:val="auto"/>
        </w:rPr>
        <w:t xml:space="preserve"> ser considerado como </w:t>
      </w:r>
      <w:r w:rsidR="00AE46B6" w:rsidRPr="00540464">
        <w:rPr>
          <w:color w:val="auto"/>
        </w:rPr>
        <w:t>pornografia de vingança</w:t>
      </w:r>
      <w:r w:rsidR="00AC4EAD" w:rsidRPr="00540464">
        <w:rPr>
          <w:color w:val="auto"/>
        </w:rPr>
        <w:t>. A segunda</w:t>
      </w:r>
      <w:r w:rsidR="00A93C4E" w:rsidRPr="00540464">
        <w:rPr>
          <w:color w:val="auto"/>
        </w:rPr>
        <w:t xml:space="preserve"> ampliação</w:t>
      </w:r>
      <w:r w:rsidR="00AC4EAD" w:rsidRPr="00540464">
        <w:rPr>
          <w:color w:val="auto"/>
        </w:rPr>
        <w:t xml:space="preserve"> está relacionada ao </w:t>
      </w:r>
      <w:r w:rsidR="00265431" w:rsidRPr="00540464">
        <w:rPr>
          <w:color w:val="auto"/>
        </w:rPr>
        <w:t>meio</w:t>
      </w:r>
      <w:r w:rsidR="00AC4EAD" w:rsidRPr="00540464">
        <w:rPr>
          <w:color w:val="auto"/>
        </w:rPr>
        <w:t xml:space="preserve"> que </w:t>
      </w:r>
      <w:r w:rsidR="00DA25D4" w:rsidRPr="00540464">
        <w:rPr>
          <w:color w:val="auto"/>
        </w:rPr>
        <w:t xml:space="preserve">a pornografia de vingança </w:t>
      </w:r>
      <w:r w:rsidR="00FA3232" w:rsidRPr="00540464">
        <w:rPr>
          <w:color w:val="auto"/>
        </w:rPr>
        <w:t>pode</w:t>
      </w:r>
      <w:r w:rsidR="00265431" w:rsidRPr="00540464">
        <w:rPr>
          <w:color w:val="auto"/>
        </w:rPr>
        <w:t xml:space="preserve"> acontece</w:t>
      </w:r>
      <w:r w:rsidR="00FA3232" w:rsidRPr="00540464">
        <w:rPr>
          <w:color w:val="auto"/>
        </w:rPr>
        <w:t>r</w:t>
      </w:r>
      <w:r w:rsidR="00265431" w:rsidRPr="00540464">
        <w:rPr>
          <w:color w:val="auto"/>
        </w:rPr>
        <w:t xml:space="preserve">, </w:t>
      </w:r>
      <w:r w:rsidR="00DA25D4" w:rsidRPr="00540464">
        <w:rPr>
          <w:color w:val="auto"/>
        </w:rPr>
        <w:t>não se limitando mais ao meio virtual, podendo acontecer em qualquer meio</w:t>
      </w:r>
      <w:r w:rsidR="00265431" w:rsidRPr="00540464">
        <w:rPr>
          <w:color w:val="auto"/>
        </w:rPr>
        <w:t xml:space="preserve">. </w:t>
      </w:r>
      <w:r w:rsidR="00AE46B6" w:rsidRPr="00540464">
        <w:rPr>
          <w:color w:val="auto"/>
        </w:rPr>
        <w:t>Já a última</w:t>
      </w:r>
      <w:r w:rsidR="00A93C4E" w:rsidRPr="00540464">
        <w:rPr>
          <w:color w:val="auto"/>
        </w:rPr>
        <w:t xml:space="preserve"> ampliação</w:t>
      </w:r>
      <w:r w:rsidR="00265431" w:rsidRPr="00540464">
        <w:rPr>
          <w:color w:val="auto"/>
        </w:rPr>
        <w:t xml:space="preserve"> está relacionada </w:t>
      </w:r>
      <w:r w:rsidR="009A1DEC" w:rsidRPr="00540464">
        <w:rPr>
          <w:color w:val="auto"/>
        </w:rPr>
        <w:t xml:space="preserve">ao </w:t>
      </w:r>
      <w:r w:rsidR="00DA25D4" w:rsidRPr="00540464">
        <w:rPr>
          <w:color w:val="auto"/>
        </w:rPr>
        <w:t>autor da pornografia de vingança</w:t>
      </w:r>
      <w:r w:rsidRPr="00540464">
        <w:rPr>
          <w:color w:val="auto"/>
        </w:rPr>
        <w:t>.</w:t>
      </w:r>
      <w:r w:rsidR="00265431" w:rsidRPr="00540464">
        <w:rPr>
          <w:color w:val="auto"/>
        </w:rPr>
        <w:t xml:space="preserve"> </w:t>
      </w:r>
      <w:r w:rsidRPr="00540464">
        <w:rPr>
          <w:color w:val="auto"/>
        </w:rPr>
        <w:t>N</w:t>
      </w:r>
      <w:r w:rsidR="00FE1C3D" w:rsidRPr="00540464">
        <w:rPr>
          <w:color w:val="auto"/>
        </w:rPr>
        <w:t xml:space="preserve">ão se faz mais </w:t>
      </w:r>
      <w:r w:rsidR="00F049CC" w:rsidRPr="00540464">
        <w:rPr>
          <w:color w:val="auto"/>
        </w:rPr>
        <w:t>relevante</w:t>
      </w:r>
      <w:r w:rsidR="007C6152" w:rsidRPr="00540464">
        <w:rPr>
          <w:color w:val="auto"/>
        </w:rPr>
        <w:t xml:space="preserve"> o fato dele ter </w:t>
      </w:r>
      <w:r w:rsidR="00F049CC" w:rsidRPr="00540464">
        <w:rPr>
          <w:color w:val="auto"/>
        </w:rPr>
        <w:t>vivenciado</w:t>
      </w:r>
      <w:r w:rsidR="007C6152" w:rsidRPr="00540464">
        <w:rPr>
          <w:color w:val="auto"/>
        </w:rPr>
        <w:t xml:space="preserve"> alguma relação </w:t>
      </w:r>
      <w:r w:rsidR="00F049CC" w:rsidRPr="00540464">
        <w:rPr>
          <w:color w:val="auto"/>
        </w:rPr>
        <w:t xml:space="preserve">íntima </w:t>
      </w:r>
      <w:r w:rsidR="007C6152" w:rsidRPr="00540464">
        <w:rPr>
          <w:color w:val="auto"/>
        </w:rPr>
        <w:t>com a vítima</w:t>
      </w:r>
      <w:r w:rsidR="00FE1C3D" w:rsidRPr="00540464">
        <w:rPr>
          <w:color w:val="auto"/>
        </w:rPr>
        <w:t xml:space="preserve">, bastando </w:t>
      </w:r>
      <w:r w:rsidR="00AE46B6" w:rsidRPr="00540464">
        <w:rPr>
          <w:color w:val="auto"/>
        </w:rPr>
        <w:t>apenas que</w:t>
      </w:r>
      <w:r w:rsidR="00FE1C3D" w:rsidRPr="00540464">
        <w:rPr>
          <w:color w:val="auto"/>
        </w:rPr>
        <w:t xml:space="preserve"> se </w:t>
      </w:r>
      <w:r w:rsidR="007C6152" w:rsidRPr="00540464">
        <w:rPr>
          <w:color w:val="auto"/>
        </w:rPr>
        <w:t xml:space="preserve">comprove </w:t>
      </w:r>
      <w:r w:rsidR="00F815C2" w:rsidRPr="00540464">
        <w:rPr>
          <w:color w:val="auto"/>
        </w:rPr>
        <w:t>a su</w:t>
      </w:r>
      <w:r w:rsidR="007C6152" w:rsidRPr="00540464">
        <w:rPr>
          <w:color w:val="auto"/>
        </w:rPr>
        <w:t>a finalidade vingativa</w:t>
      </w:r>
      <w:r w:rsidRPr="00540464">
        <w:rPr>
          <w:color w:val="auto"/>
        </w:rPr>
        <w:t>,</w:t>
      </w:r>
      <w:r w:rsidR="00F815C2" w:rsidRPr="00540464">
        <w:rPr>
          <w:color w:val="auto"/>
        </w:rPr>
        <w:t xml:space="preserve"> quando da divulgação </w:t>
      </w:r>
      <w:r w:rsidR="005902D5" w:rsidRPr="00540464">
        <w:rPr>
          <w:color w:val="auto"/>
        </w:rPr>
        <w:t>do material íntimo</w:t>
      </w:r>
      <w:r w:rsidR="00F815C2" w:rsidRPr="00540464">
        <w:rPr>
          <w:color w:val="auto"/>
        </w:rPr>
        <w:t>.</w:t>
      </w:r>
    </w:p>
    <w:p w14:paraId="524590DE" w14:textId="3BEA911D" w:rsidR="000D0B24" w:rsidRPr="00540464" w:rsidRDefault="00C76B9E" w:rsidP="00F638C2">
      <w:pPr>
        <w:ind w:left="60" w:firstLine="720"/>
        <w:rPr>
          <w:color w:val="auto"/>
        </w:rPr>
      </w:pPr>
      <w:r w:rsidRPr="00540464">
        <w:rPr>
          <w:color w:val="auto"/>
        </w:rPr>
        <w:lastRenderedPageBreak/>
        <w:t>No que tange à</w:t>
      </w:r>
      <w:r w:rsidR="002E75F6" w:rsidRPr="00540464">
        <w:rPr>
          <w:color w:val="auto"/>
        </w:rPr>
        <w:t xml:space="preserve"> punição, o </w:t>
      </w:r>
      <w:r w:rsidR="00551F96" w:rsidRPr="00540464">
        <w:rPr>
          <w:rFonts w:eastAsia="Arial"/>
          <w:color w:val="auto"/>
        </w:rPr>
        <w:t>artigo</w:t>
      </w:r>
      <w:r w:rsidR="002E75F6" w:rsidRPr="00540464">
        <w:rPr>
          <w:color w:val="auto"/>
        </w:rPr>
        <w:t xml:space="preserve"> </w:t>
      </w:r>
      <w:r w:rsidR="00DC6921" w:rsidRPr="00540464">
        <w:rPr>
          <w:color w:val="auto"/>
        </w:rPr>
        <w:t>218-C</w:t>
      </w:r>
      <w:r w:rsidR="002E75F6" w:rsidRPr="00540464">
        <w:rPr>
          <w:color w:val="auto"/>
        </w:rPr>
        <w:t>, do CP, estabelece uma pena de reclusão de no mínimo um ano e de no máximo cinco anos, entretanto, caso se trate de pornografia de vingança a pena será aumen</w:t>
      </w:r>
      <w:r w:rsidR="00917052" w:rsidRPr="00540464">
        <w:rPr>
          <w:color w:val="auto"/>
        </w:rPr>
        <w:t>tada de um terço a dois terços.</w:t>
      </w:r>
    </w:p>
    <w:p w14:paraId="4DA6E1D0" w14:textId="2BF8EA44" w:rsidR="000D6004" w:rsidRPr="00540464" w:rsidRDefault="002E75F6" w:rsidP="002E75F6">
      <w:pPr>
        <w:ind w:left="60" w:firstLine="720"/>
        <w:rPr>
          <w:color w:val="auto"/>
        </w:rPr>
      </w:pPr>
      <w:r w:rsidRPr="00540464">
        <w:rPr>
          <w:color w:val="auto"/>
        </w:rPr>
        <w:t>Observ</w:t>
      </w:r>
      <w:r w:rsidR="009C39DB" w:rsidRPr="00540464">
        <w:rPr>
          <w:color w:val="auto"/>
        </w:rPr>
        <w:t>e</w:t>
      </w:r>
      <w:r w:rsidRPr="00540464">
        <w:rPr>
          <w:color w:val="auto"/>
        </w:rPr>
        <w:t xml:space="preserve">-se que a pena máxima </w:t>
      </w:r>
      <w:r w:rsidR="00C76B9E" w:rsidRPr="00540464">
        <w:rPr>
          <w:color w:val="auto"/>
        </w:rPr>
        <w:t xml:space="preserve">do crime supra é de cinco anos. Desta forma, </w:t>
      </w:r>
      <w:r w:rsidRPr="00540464">
        <w:rPr>
          <w:color w:val="auto"/>
        </w:rPr>
        <w:t xml:space="preserve">a antiga competência dos </w:t>
      </w:r>
      <w:proofErr w:type="spellStart"/>
      <w:r w:rsidRPr="00540464">
        <w:rPr>
          <w:color w:val="auto"/>
          <w:shd w:val="clear" w:color="auto" w:fill="FFFFFF"/>
        </w:rPr>
        <w:t>JECRIMs</w:t>
      </w:r>
      <w:proofErr w:type="spellEnd"/>
      <w:r w:rsidRPr="00540464">
        <w:rPr>
          <w:color w:val="auto"/>
        </w:rPr>
        <w:t xml:space="preserve"> para processamento e julgamento dos casos de </w:t>
      </w:r>
      <w:r w:rsidRPr="00540464">
        <w:rPr>
          <w:color w:val="auto"/>
          <w:shd w:val="clear" w:color="auto" w:fill="FFFFFF"/>
        </w:rPr>
        <w:t>divulgação não autorizada de conteúdo pornográfico</w:t>
      </w:r>
      <w:r w:rsidR="00B22241" w:rsidRPr="00540464">
        <w:rPr>
          <w:color w:val="auto"/>
          <w:shd w:val="clear" w:color="auto" w:fill="FFFFFF"/>
        </w:rPr>
        <w:t>,</w:t>
      </w:r>
      <w:r w:rsidRPr="00540464">
        <w:rPr>
          <w:color w:val="auto"/>
          <w:shd w:val="clear" w:color="auto" w:fill="FFFFFF"/>
        </w:rPr>
        <w:t xml:space="preserve"> com finalidade vingativa</w:t>
      </w:r>
      <w:r w:rsidR="00B22241" w:rsidRPr="00540464">
        <w:rPr>
          <w:color w:val="auto"/>
          <w:shd w:val="clear" w:color="auto" w:fill="FFFFFF"/>
        </w:rPr>
        <w:t>,</w:t>
      </w:r>
      <w:r w:rsidRPr="00540464">
        <w:rPr>
          <w:color w:val="auto"/>
          <w:shd w:val="clear" w:color="auto" w:fill="FFFFFF"/>
        </w:rPr>
        <w:t xml:space="preserve"> em si</w:t>
      </w:r>
      <w:r w:rsidR="00B22241" w:rsidRPr="00540464">
        <w:rPr>
          <w:color w:val="auto"/>
          <w:shd w:val="clear" w:color="auto" w:fill="FFFFFF"/>
        </w:rPr>
        <w:t>,</w:t>
      </w:r>
      <w:r w:rsidRPr="00540464">
        <w:rPr>
          <w:color w:val="auto"/>
        </w:rPr>
        <w:t xml:space="preserve"> é elidida de forma objetiva, não importando mais o </w:t>
      </w:r>
      <w:r w:rsidR="000C48E5" w:rsidRPr="00540464">
        <w:rPr>
          <w:rFonts w:eastAsia="Arial"/>
          <w:color w:val="auto"/>
        </w:rPr>
        <w:t xml:space="preserve">gênero </w:t>
      </w:r>
      <w:r w:rsidRPr="00540464">
        <w:rPr>
          <w:color w:val="auto"/>
        </w:rPr>
        <w:t>da vítima e a interpretação do magistrado</w:t>
      </w:r>
      <w:r w:rsidR="00B22241" w:rsidRPr="00540464">
        <w:rPr>
          <w:color w:val="auto"/>
        </w:rPr>
        <w:t xml:space="preserve"> quanto à</w:t>
      </w:r>
      <w:r w:rsidR="00A8134E" w:rsidRPr="00540464">
        <w:rPr>
          <w:color w:val="auto"/>
        </w:rPr>
        <w:t xml:space="preserve"> aplicabilidade da Lei Maria da Penha</w:t>
      </w:r>
      <w:r w:rsidRPr="00540464">
        <w:rPr>
          <w:color w:val="auto"/>
        </w:rPr>
        <w:t xml:space="preserve">. </w:t>
      </w:r>
      <w:r w:rsidR="0009599C" w:rsidRPr="00540464">
        <w:rPr>
          <w:color w:val="auto"/>
        </w:rPr>
        <w:t>T</w:t>
      </w:r>
      <w:r w:rsidRPr="00540464">
        <w:rPr>
          <w:color w:val="auto"/>
        </w:rPr>
        <w:t xml:space="preserve">ambém, em virtude do mesmo afastamento de competência, é </w:t>
      </w:r>
      <w:r w:rsidR="001C1990" w:rsidRPr="00540464">
        <w:rPr>
          <w:color w:val="auto"/>
        </w:rPr>
        <w:t>vedad</w:t>
      </w:r>
      <w:r w:rsidRPr="00540464">
        <w:rPr>
          <w:color w:val="auto"/>
        </w:rPr>
        <w:t>a</w:t>
      </w:r>
      <w:r w:rsidR="001C1990" w:rsidRPr="00540464">
        <w:rPr>
          <w:color w:val="auto"/>
        </w:rPr>
        <w:t xml:space="preserve"> a</w:t>
      </w:r>
      <w:r w:rsidRPr="00540464">
        <w:rPr>
          <w:color w:val="auto"/>
        </w:rPr>
        <w:t xml:space="preserve"> possibilidade </w:t>
      </w:r>
      <w:r w:rsidR="00991698" w:rsidRPr="00540464">
        <w:rPr>
          <w:color w:val="auto"/>
        </w:rPr>
        <w:t>que o</w:t>
      </w:r>
      <w:r w:rsidRPr="00540464">
        <w:rPr>
          <w:color w:val="auto"/>
        </w:rPr>
        <w:t xml:space="preserve"> </w:t>
      </w:r>
      <w:r w:rsidR="00F01D17" w:rsidRPr="00540464">
        <w:rPr>
          <w:color w:val="auto"/>
        </w:rPr>
        <w:t>acusado</w:t>
      </w:r>
      <w:r w:rsidRPr="00540464">
        <w:rPr>
          <w:color w:val="auto"/>
        </w:rPr>
        <w:t xml:space="preserve"> da pornografia de vingança </w:t>
      </w:r>
      <w:r w:rsidR="00991698" w:rsidRPr="00540464">
        <w:rPr>
          <w:color w:val="auto"/>
        </w:rPr>
        <w:t>tinha de s</w:t>
      </w:r>
      <w:r w:rsidRPr="00540464">
        <w:rPr>
          <w:color w:val="auto"/>
        </w:rPr>
        <w:t xml:space="preserve">e valer de medidas </w:t>
      </w:r>
      <w:proofErr w:type="spellStart"/>
      <w:r w:rsidRPr="00540464">
        <w:rPr>
          <w:color w:val="auto"/>
        </w:rPr>
        <w:t>despenalizadoras</w:t>
      </w:r>
      <w:proofErr w:type="spellEnd"/>
      <w:r w:rsidRPr="00540464">
        <w:rPr>
          <w:color w:val="auto"/>
        </w:rPr>
        <w:t>.</w:t>
      </w:r>
    </w:p>
    <w:p w14:paraId="1631BEBC" w14:textId="38A521F9" w:rsidR="00F478C5" w:rsidRPr="00540464" w:rsidRDefault="00D27BD8" w:rsidP="002E75F6">
      <w:pPr>
        <w:ind w:left="60" w:firstLine="720"/>
        <w:rPr>
          <w:color w:val="auto"/>
        </w:rPr>
      </w:pPr>
      <w:r w:rsidRPr="00540464">
        <w:rPr>
          <w:color w:val="auto"/>
        </w:rPr>
        <w:t xml:space="preserve">Entretanto, </w:t>
      </w:r>
      <w:r w:rsidR="00DF2320" w:rsidRPr="00540464">
        <w:rPr>
          <w:color w:val="auto"/>
        </w:rPr>
        <w:t>no caso</w:t>
      </w:r>
      <w:r w:rsidR="00F478C5" w:rsidRPr="00540464">
        <w:rPr>
          <w:color w:val="auto"/>
        </w:rPr>
        <w:t xml:space="preserve"> </w:t>
      </w:r>
      <w:r w:rsidR="00EC1B66" w:rsidRPr="00540464">
        <w:rPr>
          <w:color w:val="auto"/>
        </w:rPr>
        <w:t xml:space="preserve">da </w:t>
      </w:r>
      <w:r w:rsidR="00F478C5" w:rsidRPr="00540464">
        <w:rPr>
          <w:color w:val="auto"/>
        </w:rPr>
        <w:t>vítima</w:t>
      </w:r>
      <w:r w:rsidRPr="00540464">
        <w:rPr>
          <w:color w:val="auto"/>
        </w:rPr>
        <w:t xml:space="preserve"> </w:t>
      </w:r>
      <w:r w:rsidR="00DF2320" w:rsidRPr="00540464">
        <w:rPr>
          <w:color w:val="auto"/>
        </w:rPr>
        <w:t>ser</w:t>
      </w:r>
      <w:r w:rsidRPr="00540464">
        <w:rPr>
          <w:color w:val="auto"/>
        </w:rPr>
        <w:t xml:space="preserve"> do </w:t>
      </w:r>
      <w:r w:rsidR="000C48E5" w:rsidRPr="00540464">
        <w:rPr>
          <w:rFonts w:eastAsia="Arial"/>
          <w:color w:val="auto"/>
        </w:rPr>
        <w:t xml:space="preserve">gênero </w:t>
      </w:r>
      <w:r w:rsidRPr="00540464">
        <w:rPr>
          <w:color w:val="auto"/>
        </w:rPr>
        <w:t>feminino</w:t>
      </w:r>
      <w:r w:rsidR="00F478C5" w:rsidRPr="00540464">
        <w:rPr>
          <w:color w:val="auto"/>
        </w:rPr>
        <w:t xml:space="preserve">, a competência </w:t>
      </w:r>
      <w:r w:rsidR="00DF2320" w:rsidRPr="00540464">
        <w:rPr>
          <w:color w:val="auto"/>
        </w:rPr>
        <w:t>passa a ser do</w:t>
      </w:r>
      <w:r w:rsidR="00F478C5" w:rsidRPr="00540464">
        <w:rPr>
          <w:color w:val="auto"/>
        </w:rPr>
        <w:t xml:space="preserve"> Juizado de Violência Doméstica e Familiar contra a Mulher</w:t>
      </w:r>
      <w:r w:rsidRPr="00540464">
        <w:rPr>
          <w:color w:val="auto"/>
        </w:rPr>
        <w:t xml:space="preserve">, </w:t>
      </w:r>
      <w:r w:rsidR="00391876" w:rsidRPr="00540464">
        <w:rPr>
          <w:color w:val="auto"/>
        </w:rPr>
        <w:t>uma vez que</w:t>
      </w:r>
      <w:r w:rsidRPr="00540464">
        <w:rPr>
          <w:color w:val="auto"/>
        </w:rPr>
        <w:t xml:space="preserve"> a violação da intimidade de uma mulher passou a ser </w:t>
      </w:r>
      <w:r w:rsidR="00EC1B66" w:rsidRPr="00540464">
        <w:rPr>
          <w:color w:val="auto"/>
        </w:rPr>
        <w:t xml:space="preserve">considerada como uma </w:t>
      </w:r>
      <w:r w:rsidRPr="00540464">
        <w:rPr>
          <w:color w:val="auto"/>
        </w:rPr>
        <w:t xml:space="preserve">violência doméstica e familiar, </w:t>
      </w:r>
      <w:r w:rsidR="00EC1B66" w:rsidRPr="00540464">
        <w:rPr>
          <w:color w:val="auto"/>
        </w:rPr>
        <w:t>por força</w:t>
      </w:r>
      <w:r w:rsidRPr="00540464">
        <w:rPr>
          <w:color w:val="auto"/>
        </w:rPr>
        <w:t xml:space="preserve"> </w:t>
      </w:r>
      <w:r w:rsidR="00EC1B66" w:rsidRPr="00540464">
        <w:rPr>
          <w:color w:val="auto"/>
        </w:rPr>
        <w:t>d</w:t>
      </w:r>
      <w:r w:rsidRPr="00540464">
        <w:rPr>
          <w:color w:val="auto"/>
        </w:rPr>
        <w:t>a Lei n</w:t>
      </w:r>
      <m:oMath>
        <m:r>
          <w:rPr>
            <w:rFonts w:ascii="Cambria Math" w:hAnsi="Cambria Math"/>
            <w:color w:val="auto"/>
          </w:rPr>
          <m:t>º</m:t>
        </m:r>
      </m:oMath>
      <w:r w:rsidRPr="00540464">
        <w:rPr>
          <w:color w:val="auto"/>
        </w:rPr>
        <w:t xml:space="preserve"> </w:t>
      </w:r>
      <w:r w:rsidR="00502F18" w:rsidRPr="00540464">
        <w:rPr>
          <w:color w:val="auto"/>
        </w:rPr>
        <w:t>13.772</w:t>
      </w:r>
      <w:r w:rsidRPr="00540464">
        <w:rPr>
          <w:color w:val="auto"/>
        </w:rPr>
        <w:t>/18.</w:t>
      </w:r>
    </w:p>
    <w:p w14:paraId="1F50C96D" w14:textId="04A540D4" w:rsidR="006E636B" w:rsidRPr="00540464" w:rsidRDefault="007F4D49" w:rsidP="00E15EDE">
      <w:pPr>
        <w:ind w:left="60" w:firstLine="720"/>
        <w:rPr>
          <w:color w:val="auto"/>
        </w:rPr>
      </w:pPr>
      <w:r w:rsidRPr="00540464">
        <w:rPr>
          <w:color w:val="auto"/>
        </w:rPr>
        <w:t xml:space="preserve">Por fim, </w:t>
      </w:r>
      <w:r w:rsidR="004772D0" w:rsidRPr="00540464">
        <w:rPr>
          <w:color w:val="auto"/>
        </w:rPr>
        <w:t xml:space="preserve">quanto </w:t>
      </w:r>
      <w:r w:rsidR="00B22241" w:rsidRPr="00540464">
        <w:rPr>
          <w:color w:val="auto"/>
        </w:rPr>
        <w:t>à</w:t>
      </w:r>
      <w:r w:rsidR="001C613F" w:rsidRPr="00540464">
        <w:rPr>
          <w:color w:val="auto"/>
        </w:rPr>
        <w:t xml:space="preserve">s vítimas </w:t>
      </w:r>
      <w:r w:rsidRPr="00540464">
        <w:rPr>
          <w:color w:val="auto"/>
        </w:rPr>
        <w:t xml:space="preserve">crianças </w:t>
      </w:r>
      <w:r w:rsidR="001C613F" w:rsidRPr="00540464">
        <w:rPr>
          <w:color w:val="auto"/>
        </w:rPr>
        <w:t>ou</w:t>
      </w:r>
      <w:r w:rsidRPr="00540464">
        <w:rPr>
          <w:color w:val="auto"/>
        </w:rPr>
        <w:t xml:space="preserve"> adolescent</w:t>
      </w:r>
      <w:r w:rsidR="00193B72" w:rsidRPr="00540464">
        <w:rPr>
          <w:color w:val="auto"/>
        </w:rPr>
        <w:t xml:space="preserve">es, </w:t>
      </w:r>
      <w:r w:rsidRPr="00540464">
        <w:rPr>
          <w:color w:val="auto"/>
        </w:rPr>
        <w:t xml:space="preserve">vale </w:t>
      </w:r>
      <w:r w:rsidR="00EC5DEF" w:rsidRPr="00540464">
        <w:rPr>
          <w:color w:val="auto"/>
        </w:rPr>
        <w:t>atentar</w:t>
      </w:r>
      <w:r w:rsidRPr="00540464">
        <w:rPr>
          <w:color w:val="auto"/>
        </w:rPr>
        <w:t xml:space="preserve"> que o </w:t>
      </w:r>
      <w:r w:rsidRPr="00540464">
        <w:rPr>
          <w:rFonts w:eastAsia="Arial"/>
          <w:color w:val="auto"/>
        </w:rPr>
        <w:t>artigo</w:t>
      </w:r>
      <w:r w:rsidRPr="00540464">
        <w:rPr>
          <w:color w:val="auto"/>
        </w:rPr>
        <w:t xml:space="preserve"> 218-C, do CP não revogou </w:t>
      </w:r>
      <w:r w:rsidR="00213E6D" w:rsidRPr="00540464">
        <w:rPr>
          <w:color w:val="auto"/>
        </w:rPr>
        <w:t xml:space="preserve">o </w:t>
      </w:r>
      <w:r w:rsidR="00847643" w:rsidRPr="00540464">
        <w:rPr>
          <w:color w:val="auto"/>
        </w:rPr>
        <w:t>artigo</w:t>
      </w:r>
      <w:r w:rsidRPr="00540464">
        <w:rPr>
          <w:color w:val="auto"/>
        </w:rPr>
        <w:t xml:space="preserve"> 241-A</w:t>
      </w:r>
      <w:r w:rsidR="001C613F" w:rsidRPr="00540464">
        <w:rPr>
          <w:color w:val="auto"/>
        </w:rPr>
        <w:t>,</w:t>
      </w:r>
      <w:r w:rsidRPr="00540464">
        <w:rPr>
          <w:color w:val="auto"/>
        </w:rPr>
        <w:t xml:space="preserve"> do ECA</w:t>
      </w:r>
      <w:r w:rsidR="00EC5DEF" w:rsidRPr="00540464">
        <w:rPr>
          <w:color w:val="auto"/>
        </w:rPr>
        <w:t>.</w:t>
      </w:r>
      <w:r w:rsidR="001C613F" w:rsidRPr="00540464">
        <w:rPr>
          <w:color w:val="auto"/>
        </w:rPr>
        <w:t xml:space="preserve"> </w:t>
      </w:r>
      <w:r w:rsidR="00EC5DEF" w:rsidRPr="00540464">
        <w:rPr>
          <w:color w:val="auto"/>
        </w:rPr>
        <w:t xml:space="preserve">Nesse sentindo, existe a </w:t>
      </w:r>
      <w:r w:rsidR="001C613F" w:rsidRPr="00540464">
        <w:rPr>
          <w:color w:val="auto"/>
        </w:rPr>
        <w:t>decisão recente do Tribuna</w:t>
      </w:r>
      <w:r w:rsidR="008B28DF" w:rsidRPr="00540464">
        <w:rPr>
          <w:color w:val="auto"/>
        </w:rPr>
        <w:t>l Regional Federal da 4ª Região</w:t>
      </w:r>
      <w:r w:rsidR="001C613F" w:rsidRPr="00540464">
        <w:rPr>
          <w:color w:val="auto"/>
        </w:rPr>
        <w:t xml:space="preserve"> na Revisão Criminal</w:t>
      </w:r>
      <w:r w:rsidR="00EC5DEF" w:rsidRPr="00540464">
        <w:rPr>
          <w:color w:val="auto"/>
        </w:rPr>
        <w:t xml:space="preserve"> n</w:t>
      </w:r>
      <m:oMath>
        <m:r>
          <w:rPr>
            <w:rFonts w:ascii="Cambria Math" w:hAnsi="Cambria Math"/>
            <w:color w:val="auto"/>
          </w:rPr>
          <m:t>º</m:t>
        </m:r>
      </m:oMath>
      <w:r w:rsidR="00EC5DEF" w:rsidRPr="00540464">
        <w:rPr>
          <w:color w:val="auto"/>
        </w:rPr>
        <w:t xml:space="preserve"> </w:t>
      </w:r>
      <w:r w:rsidR="001C613F" w:rsidRPr="00540464">
        <w:rPr>
          <w:color w:val="auto"/>
        </w:rPr>
        <w:t>5040547-18.2018.4.04.0000.</w:t>
      </w:r>
    </w:p>
    <w:p w14:paraId="0D431156" w14:textId="0F7B0066" w:rsidR="006E636B" w:rsidRPr="00540464" w:rsidRDefault="006E636B" w:rsidP="006E636B">
      <w:pPr>
        <w:pStyle w:val="Citacao"/>
        <w:rPr>
          <w:color w:val="auto"/>
        </w:rPr>
      </w:pPr>
      <w:r w:rsidRPr="00540464">
        <w:rPr>
          <w:color w:val="auto"/>
        </w:rPr>
        <w:t>PROCESSO PENAL. REVISÃO CRIMINAL. APLICAÇÃO DAS PENAS PREVISTAS NO ARTIGO 218-C NO CÓDIGO PENAL. DESCABIMENTO. A</w:t>
      </w:r>
      <w:r w:rsidR="00F15784" w:rsidRPr="00540464">
        <w:rPr>
          <w:color w:val="auto"/>
        </w:rPr>
        <w:t xml:space="preserve">RTIGO 241-A DO ECA. VIGENTE. </w:t>
      </w:r>
      <w:r w:rsidRPr="00540464">
        <w:rPr>
          <w:color w:val="auto"/>
        </w:rPr>
        <w:t>[...] 4. O novo artigo 218-C do Código Penal não revogou o artigo 241-A do ECA, pois este é especial em relação aquele que visa proteger em caráter geral qualquer pessoa maior de idade, ainda que em estado de vulnerabilidade. 5. Revisão criminal julgada improcedente.</w:t>
      </w:r>
    </w:p>
    <w:p w14:paraId="3EF4F23D" w14:textId="23DFC821" w:rsidR="001C33A0" w:rsidRPr="00540464" w:rsidRDefault="006E636B" w:rsidP="00F832FB">
      <w:pPr>
        <w:pStyle w:val="Citacao"/>
        <w:rPr>
          <w:color w:val="auto"/>
        </w:rPr>
      </w:pPr>
      <w:r w:rsidRPr="00540464">
        <w:rPr>
          <w:color w:val="auto"/>
        </w:rPr>
        <w:t>(TRF-4 - RVCR: 50405471820184040000 5040547-18.2018.4.04.0000, Relator: JOÃO PEDRO GEBRAN NETO, Data de Julgamento: 16/05/2019, QUARTA SEÇÃO)</w:t>
      </w:r>
    </w:p>
    <w:p w14:paraId="2A7E0797" w14:textId="77777777" w:rsidR="00F832FB" w:rsidRPr="00540464" w:rsidRDefault="00F832FB" w:rsidP="00F832FB">
      <w:pPr>
        <w:pStyle w:val="Citacao"/>
        <w:rPr>
          <w:color w:val="auto"/>
        </w:rPr>
      </w:pPr>
    </w:p>
    <w:p w14:paraId="0935509B" w14:textId="753C89EB" w:rsidR="00F832FB" w:rsidRPr="00540464" w:rsidRDefault="00192957" w:rsidP="00251800">
      <w:pPr>
        <w:ind w:left="60" w:firstLine="720"/>
      </w:pPr>
      <w:r w:rsidRPr="00540464">
        <w:rPr>
          <w:color w:val="auto"/>
        </w:rPr>
        <w:t xml:space="preserve">Além de que, o próprio legislador evidenciou, de forma expressa, a subsidiariedade do crime </w:t>
      </w:r>
      <w:r w:rsidR="00985E29" w:rsidRPr="00540464">
        <w:rPr>
          <w:color w:val="auto"/>
        </w:rPr>
        <w:t xml:space="preserve">do </w:t>
      </w:r>
      <w:r w:rsidRPr="00540464">
        <w:rPr>
          <w:color w:val="auto"/>
        </w:rPr>
        <w:t xml:space="preserve">artigo </w:t>
      </w:r>
      <w:r w:rsidRPr="00540464">
        <w:t>218-C, do CP,</w:t>
      </w:r>
      <w:r w:rsidR="00D642E2" w:rsidRPr="00540464">
        <w:t xml:space="preserve"> visto que fez</w:t>
      </w:r>
      <w:r w:rsidR="00203519" w:rsidRPr="00540464">
        <w:t xml:space="preserve"> constar </w:t>
      </w:r>
      <w:r w:rsidR="00A60E56" w:rsidRPr="00540464">
        <w:t>na</w:t>
      </w:r>
      <w:r w:rsidR="00D642E2" w:rsidRPr="00540464">
        <w:t xml:space="preserve"> sua </w:t>
      </w:r>
      <w:r w:rsidR="00203519" w:rsidRPr="00540464">
        <w:t>redação</w:t>
      </w:r>
      <w:r w:rsidR="00D642E2" w:rsidRPr="00540464">
        <w:t xml:space="preserve"> </w:t>
      </w:r>
      <w:r w:rsidRPr="00540464">
        <w:t xml:space="preserve">que </w:t>
      </w:r>
      <w:r w:rsidR="00251800" w:rsidRPr="00540464">
        <w:t>ele</w:t>
      </w:r>
      <w:r w:rsidRPr="00540464">
        <w:t xml:space="preserve"> </w:t>
      </w:r>
      <w:r w:rsidR="0041208F" w:rsidRPr="00540464">
        <w:t xml:space="preserve">apenas </w:t>
      </w:r>
      <w:r w:rsidR="00203519" w:rsidRPr="00540464">
        <w:t>deve</w:t>
      </w:r>
      <w:r w:rsidRPr="00540464">
        <w:t xml:space="preserve"> ser </w:t>
      </w:r>
      <w:r w:rsidR="00203519" w:rsidRPr="00540464">
        <w:t>aplicado</w:t>
      </w:r>
      <w:r w:rsidRPr="00540464">
        <w:t xml:space="preserve"> “</w:t>
      </w:r>
      <w:r w:rsidR="00251800" w:rsidRPr="00540464">
        <w:rPr>
          <w:color w:val="auto"/>
        </w:rPr>
        <w:t>se o fato não constitui crime mais grave</w:t>
      </w:r>
      <w:r w:rsidRPr="00540464">
        <w:t xml:space="preserve">”. </w:t>
      </w:r>
      <w:r w:rsidR="004811D7" w:rsidRPr="00540464">
        <w:t>Ou seja</w:t>
      </w:r>
      <w:r w:rsidRPr="00540464">
        <w:t>, crimes</w:t>
      </w:r>
      <w:r w:rsidR="001E0E14" w:rsidRPr="00540464">
        <w:t xml:space="preserve"> </w:t>
      </w:r>
      <w:r w:rsidR="004811D7" w:rsidRPr="00540464">
        <w:t>mais gravosos</w:t>
      </w:r>
      <w:r w:rsidR="001E0E14" w:rsidRPr="00540464">
        <w:t>,</w:t>
      </w:r>
      <w:r w:rsidRPr="00540464">
        <w:t xml:space="preserve"> </w:t>
      </w:r>
      <w:r w:rsidR="00D7736D" w:rsidRPr="00540464">
        <w:t xml:space="preserve">como </w:t>
      </w:r>
      <w:r w:rsidR="00057E8C" w:rsidRPr="00540464">
        <w:t>o do artigo</w:t>
      </w:r>
      <w:r w:rsidRPr="00540464">
        <w:t xml:space="preserve"> 241-A</w:t>
      </w:r>
      <w:r w:rsidR="00AD6E02" w:rsidRPr="00540464">
        <w:t>,</w:t>
      </w:r>
      <w:r w:rsidRPr="00540464">
        <w:t xml:space="preserve"> do ECA</w:t>
      </w:r>
      <w:r w:rsidR="00251800" w:rsidRPr="00540464">
        <w:t>,</w:t>
      </w:r>
      <w:r w:rsidR="009F2389" w:rsidRPr="00540464">
        <w:t xml:space="preserve"> punido com reclusão de três a seis anos, </w:t>
      </w:r>
      <w:r w:rsidR="00057E8C" w:rsidRPr="00540464">
        <w:t>afasta</w:t>
      </w:r>
      <w:r w:rsidR="001E0E14" w:rsidRPr="00540464">
        <w:t>m</w:t>
      </w:r>
      <w:r w:rsidR="00057E8C" w:rsidRPr="00540464">
        <w:t xml:space="preserve"> a aplicação</w:t>
      </w:r>
      <w:r w:rsidR="00251800" w:rsidRPr="00540464">
        <w:t xml:space="preserve"> </w:t>
      </w:r>
      <w:r w:rsidR="003227A3" w:rsidRPr="00540464">
        <w:t xml:space="preserve">do </w:t>
      </w:r>
      <w:r w:rsidR="00707149" w:rsidRPr="00540464">
        <w:t>artigo 218-C</w:t>
      </w:r>
      <w:r w:rsidR="00251800" w:rsidRPr="00540464">
        <w:t>, do CP.</w:t>
      </w:r>
    </w:p>
    <w:p w14:paraId="6D62DCF8" w14:textId="77777777" w:rsidR="00213E6D" w:rsidRPr="00540464" w:rsidRDefault="00213E6D" w:rsidP="00F832FB">
      <w:pPr>
        <w:ind w:left="60" w:firstLine="720"/>
        <w:rPr>
          <w:color w:val="auto"/>
        </w:rPr>
      </w:pPr>
    </w:p>
    <w:p w14:paraId="125025AE" w14:textId="513165E7" w:rsidR="00244C51" w:rsidRPr="00540464" w:rsidRDefault="002E75F6" w:rsidP="00244C51">
      <w:pPr>
        <w:pStyle w:val="PargrafodaLista"/>
        <w:numPr>
          <w:ilvl w:val="0"/>
          <w:numId w:val="2"/>
        </w:numPr>
        <w:rPr>
          <w:b/>
          <w:color w:val="auto"/>
        </w:rPr>
      </w:pPr>
      <w:r w:rsidRPr="00540464">
        <w:rPr>
          <w:b/>
          <w:color w:val="auto"/>
        </w:rPr>
        <w:t>CONSIDERAÇÕES FINAIS</w:t>
      </w:r>
    </w:p>
    <w:p w14:paraId="6F1F3245" w14:textId="77777777" w:rsidR="00B93E65" w:rsidRPr="00540464" w:rsidRDefault="00B93E65" w:rsidP="00B93E65">
      <w:pPr>
        <w:pStyle w:val="PargrafodaLista"/>
        <w:ind w:left="420"/>
        <w:rPr>
          <w:b/>
          <w:color w:val="auto"/>
        </w:rPr>
      </w:pPr>
    </w:p>
    <w:p w14:paraId="54801330" w14:textId="2A040D76" w:rsidR="00E772F5" w:rsidRPr="00540464" w:rsidRDefault="00E772F5" w:rsidP="00E772F5">
      <w:pPr>
        <w:ind w:firstLine="420"/>
        <w:rPr>
          <w:color w:val="auto"/>
        </w:rPr>
      </w:pPr>
      <w:r w:rsidRPr="00540464">
        <w:rPr>
          <w:color w:val="auto"/>
        </w:rPr>
        <w:t xml:space="preserve">Ao longo deste artigo cientifico foi possível observar, através de pesquisa bibliográfica, as tentativas através do tempo do Poder Judiciário, por meio de técnicas </w:t>
      </w:r>
      <w:r w:rsidRPr="00540464">
        <w:rPr>
          <w:color w:val="auto"/>
        </w:rPr>
        <w:lastRenderedPageBreak/>
        <w:t>interpretativas e se utilizando da aplicação de variadas leis,</w:t>
      </w:r>
      <w:r w:rsidR="00B22241" w:rsidRPr="00540464">
        <w:rPr>
          <w:color w:val="auto"/>
        </w:rPr>
        <w:t xml:space="preserve"> de</w:t>
      </w:r>
      <w:r w:rsidRPr="00540464">
        <w:rPr>
          <w:color w:val="auto"/>
        </w:rPr>
        <w:t xml:space="preserve"> tutelar a prática comum da divulgação não autorizada de conteúdo pornográfico com finalidade vingativa – também conhecido por pornografia de vingança – tanto âmbito penal, tentando enquadrar a referida prática em crimes de ampla redação, quanto no âmbito civil, fornecendo um</w:t>
      </w:r>
      <w:r w:rsidR="0099469E" w:rsidRPr="00540464">
        <w:rPr>
          <w:color w:val="auto"/>
        </w:rPr>
        <w:t>a indenização moral para vítima.</w:t>
      </w:r>
    </w:p>
    <w:p w14:paraId="24233C72" w14:textId="43986E1D" w:rsidR="00840B3A" w:rsidRPr="00540464" w:rsidRDefault="0006713C" w:rsidP="005428AC">
      <w:pPr>
        <w:ind w:firstLine="420"/>
        <w:rPr>
          <w:rFonts w:eastAsia="Arial"/>
          <w:color w:val="auto"/>
        </w:rPr>
      </w:pPr>
      <w:r w:rsidRPr="00540464">
        <w:rPr>
          <w:color w:val="auto"/>
        </w:rPr>
        <w:t>Ainda, tratou-se</w:t>
      </w:r>
      <w:r w:rsidR="00F1551B" w:rsidRPr="00540464">
        <w:rPr>
          <w:color w:val="auto"/>
        </w:rPr>
        <w:t xml:space="preserve"> sobre a</w:t>
      </w:r>
      <w:r w:rsidRPr="00540464">
        <w:rPr>
          <w:color w:val="auto"/>
        </w:rPr>
        <w:t xml:space="preserve"> aplicabilidade da Lei Maria da Penha</w:t>
      </w:r>
      <w:r w:rsidR="00F1551B" w:rsidRPr="00540464">
        <w:rPr>
          <w:color w:val="auto"/>
        </w:rPr>
        <w:t xml:space="preserve"> aos casos de pornografia de vingança</w:t>
      </w:r>
      <w:r w:rsidRPr="00540464">
        <w:rPr>
          <w:color w:val="auto"/>
        </w:rPr>
        <w:t xml:space="preserve">, analisando </w:t>
      </w:r>
      <w:r w:rsidR="00F1551B" w:rsidRPr="00540464">
        <w:rPr>
          <w:color w:val="auto"/>
        </w:rPr>
        <w:t>se estes deveriam ser considerados como</w:t>
      </w:r>
      <w:r w:rsidRPr="00540464">
        <w:rPr>
          <w:color w:val="auto"/>
        </w:rPr>
        <w:t xml:space="preserve"> </w:t>
      </w:r>
      <w:r w:rsidR="00EF21C5" w:rsidRPr="00540464">
        <w:rPr>
          <w:color w:val="auto"/>
        </w:rPr>
        <w:t>uma forma</w:t>
      </w:r>
      <w:r w:rsidRPr="00540464">
        <w:rPr>
          <w:color w:val="auto"/>
        </w:rPr>
        <w:t xml:space="preserve"> de violência psíquica e moral em face da mulher, considerando as inúmeras consequências negativas enfrentadas por esta, que</w:t>
      </w:r>
      <w:r w:rsidR="00EF21C5" w:rsidRPr="00540464">
        <w:rPr>
          <w:color w:val="auto"/>
        </w:rPr>
        <w:t xml:space="preserve">, </w:t>
      </w:r>
      <w:r w:rsidR="00177C48" w:rsidRPr="00540464">
        <w:rPr>
          <w:color w:val="auto"/>
        </w:rPr>
        <w:t xml:space="preserve">sem </w:t>
      </w:r>
      <w:r w:rsidR="002D639D" w:rsidRPr="00540464">
        <w:rPr>
          <w:color w:val="auto"/>
        </w:rPr>
        <w:t>ter sua</w:t>
      </w:r>
      <w:r w:rsidR="00177C48" w:rsidRPr="00540464">
        <w:rPr>
          <w:color w:val="auto"/>
        </w:rPr>
        <w:t xml:space="preserve"> vontade considerada</w:t>
      </w:r>
      <w:r w:rsidR="00EF21C5" w:rsidRPr="00540464">
        <w:rPr>
          <w:color w:val="auto"/>
        </w:rPr>
        <w:t>,</w:t>
      </w:r>
      <w:r w:rsidRPr="00540464">
        <w:rPr>
          <w:color w:val="auto"/>
        </w:rPr>
        <w:t xml:space="preserve"> vê sua intimidade sendo exposta publicamente </w:t>
      </w:r>
      <w:r w:rsidR="00EF21C5" w:rsidRPr="00540464">
        <w:rPr>
          <w:color w:val="auto"/>
        </w:rPr>
        <w:t>na internet</w:t>
      </w:r>
      <w:r w:rsidR="008E1CF4" w:rsidRPr="00540464">
        <w:rPr>
          <w:color w:val="auto"/>
        </w:rPr>
        <w:t xml:space="preserve"> e</w:t>
      </w:r>
      <w:r w:rsidR="002D639D" w:rsidRPr="00540464">
        <w:rPr>
          <w:color w:val="auto"/>
        </w:rPr>
        <w:t xml:space="preserve">, após ser submetida </w:t>
      </w:r>
      <w:r w:rsidR="00BD4CA2" w:rsidRPr="00540464">
        <w:rPr>
          <w:color w:val="auto"/>
        </w:rPr>
        <w:t>ao</w:t>
      </w:r>
      <w:r w:rsidRPr="00540464">
        <w:rPr>
          <w:color w:val="auto"/>
        </w:rPr>
        <w:t xml:space="preserve"> “Tribunal da Internet”, </w:t>
      </w:r>
      <w:r w:rsidR="00202DA6" w:rsidRPr="00540464">
        <w:rPr>
          <w:color w:val="auto"/>
        </w:rPr>
        <w:t>geralmente</w:t>
      </w:r>
      <w:r w:rsidR="00FE4DA4" w:rsidRPr="00540464">
        <w:rPr>
          <w:color w:val="auto"/>
        </w:rPr>
        <w:t>,</w:t>
      </w:r>
      <w:r w:rsidR="00202DA6" w:rsidRPr="00540464">
        <w:rPr>
          <w:color w:val="auto"/>
        </w:rPr>
        <w:t xml:space="preserve"> é</w:t>
      </w:r>
      <w:r w:rsidR="002D639D" w:rsidRPr="00540464">
        <w:rPr>
          <w:color w:val="auto"/>
        </w:rPr>
        <w:t xml:space="preserve"> condenada </w:t>
      </w:r>
      <w:r w:rsidR="002D1DA5" w:rsidRPr="00540464">
        <w:rPr>
          <w:color w:val="auto"/>
        </w:rPr>
        <w:t xml:space="preserve">a </w:t>
      </w:r>
      <w:r w:rsidR="002D639D" w:rsidRPr="00540464">
        <w:rPr>
          <w:color w:val="auto"/>
        </w:rPr>
        <w:t>sofrer</w:t>
      </w:r>
      <w:r w:rsidR="00CA3547" w:rsidRPr="00540464">
        <w:rPr>
          <w:color w:val="auto"/>
        </w:rPr>
        <w:t>, t</w:t>
      </w:r>
      <w:r w:rsidR="00AB7FC4" w:rsidRPr="00540464">
        <w:rPr>
          <w:color w:val="auto"/>
        </w:rPr>
        <w:t xml:space="preserve">anto no </w:t>
      </w:r>
      <w:r w:rsidR="00700EFF" w:rsidRPr="00540464">
        <w:rPr>
          <w:color w:val="auto"/>
        </w:rPr>
        <w:t>mundo</w:t>
      </w:r>
      <w:r w:rsidR="00AB7FC4" w:rsidRPr="00540464">
        <w:rPr>
          <w:color w:val="auto"/>
        </w:rPr>
        <w:t xml:space="preserve"> virtual, quanto no mundo</w:t>
      </w:r>
      <w:r w:rsidR="00700EFF" w:rsidRPr="00540464">
        <w:rPr>
          <w:color w:val="auto"/>
        </w:rPr>
        <w:t xml:space="preserve"> real</w:t>
      </w:r>
      <w:r w:rsidR="00CA3547" w:rsidRPr="00540464">
        <w:rPr>
          <w:color w:val="auto"/>
        </w:rPr>
        <w:t xml:space="preserve">, </w:t>
      </w:r>
      <w:r w:rsidR="00CE2844" w:rsidRPr="00540464">
        <w:rPr>
          <w:color w:val="auto"/>
        </w:rPr>
        <w:t>constantes humilhações</w:t>
      </w:r>
      <w:r w:rsidR="00202DA6" w:rsidRPr="00540464">
        <w:rPr>
          <w:color w:val="auto"/>
        </w:rPr>
        <w:t xml:space="preserve">, </w:t>
      </w:r>
      <w:r w:rsidR="00AB7FC4" w:rsidRPr="00540464">
        <w:rPr>
          <w:color w:val="auto"/>
        </w:rPr>
        <w:t>em razão da</w:t>
      </w:r>
      <w:r w:rsidR="008E1CF4" w:rsidRPr="00540464">
        <w:rPr>
          <w:color w:val="auto"/>
        </w:rPr>
        <w:t xml:space="preserve"> impossibilidade de </w:t>
      </w:r>
      <w:r w:rsidR="00F27F7C" w:rsidRPr="00540464">
        <w:rPr>
          <w:color w:val="auto"/>
        </w:rPr>
        <w:t xml:space="preserve">total </w:t>
      </w:r>
      <w:r w:rsidR="008E1CF4" w:rsidRPr="00540464">
        <w:rPr>
          <w:color w:val="auto"/>
        </w:rPr>
        <w:t>reversão</w:t>
      </w:r>
      <w:r w:rsidR="00070C55" w:rsidRPr="00540464">
        <w:rPr>
          <w:color w:val="auto"/>
        </w:rPr>
        <w:t xml:space="preserve"> </w:t>
      </w:r>
      <w:r w:rsidR="007C7E8C" w:rsidRPr="00540464">
        <w:rPr>
          <w:color w:val="auto"/>
        </w:rPr>
        <w:t>da exposição íntima</w:t>
      </w:r>
      <w:r w:rsidR="005428AC" w:rsidRPr="00540464">
        <w:rPr>
          <w:color w:val="auto"/>
        </w:rPr>
        <w:t xml:space="preserve">. </w:t>
      </w:r>
      <w:r w:rsidR="00070C55" w:rsidRPr="00540464">
        <w:rPr>
          <w:color w:val="auto"/>
        </w:rPr>
        <w:t xml:space="preserve">Contudo, com o uso de leis como o Marco Civil da Internet, a exposição pode ser </w:t>
      </w:r>
      <w:r w:rsidR="00ED3CF6" w:rsidRPr="00540464">
        <w:rPr>
          <w:color w:val="auto"/>
        </w:rPr>
        <w:t>mitigada</w:t>
      </w:r>
      <w:r w:rsidR="00070C55" w:rsidRPr="00540464">
        <w:rPr>
          <w:color w:val="auto"/>
        </w:rPr>
        <w:t xml:space="preserve">, e, </w:t>
      </w:r>
      <w:r w:rsidR="00ED3CF6" w:rsidRPr="00540464">
        <w:rPr>
          <w:color w:val="auto"/>
        </w:rPr>
        <w:t>de mesmo modo</w:t>
      </w:r>
      <w:r w:rsidR="00070C55" w:rsidRPr="00540464">
        <w:rPr>
          <w:color w:val="auto"/>
        </w:rPr>
        <w:t xml:space="preserve">, algumas consequências negativas que a vítima </w:t>
      </w:r>
      <w:r w:rsidR="00ED3CF6" w:rsidRPr="00540464">
        <w:rPr>
          <w:color w:val="auto"/>
        </w:rPr>
        <w:t>poderia continuar sofrendo</w:t>
      </w:r>
      <w:r w:rsidR="001E7C3A" w:rsidRPr="00540464">
        <w:rPr>
          <w:color w:val="auto"/>
        </w:rPr>
        <w:t xml:space="preserve"> ou vir a sofrer</w:t>
      </w:r>
      <w:r w:rsidR="00070C55" w:rsidRPr="00540464">
        <w:rPr>
          <w:color w:val="auto"/>
        </w:rPr>
        <w:t>.</w:t>
      </w:r>
    </w:p>
    <w:p w14:paraId="506D0E00" w14:textId="40E02DFD" w:rsidR="00E772F5" w:rsidRPr="00540464" w:rsidRDefault="002D3F02" w:rsidP="00E772F5">
      <w:pPr>
        <w:ind w:firstLine="420"/>
        <w:rPr>
          <w:color w:val="auto"/>
        </w:rPr>
      </w:pPr>
      <w:r w:rsidRPr="00540464">
        <w:rPr>
          <w:color w:val="auto"/>
        </w:rPr>
        <w:t>A</w:t>
      </w:r>
      <w:r w:rsidR="00E772F5" w:rsidRPr="00540464">
        <w:rPr>
          <w:color w:val="auto"/>
        </w:rPr>
        <w:t>pós o caso da jornalista Rose Leonel</w:t>
      </w:r>
      <w:r w:rsidR="005428AC" w:rsidRPr="00540464">
        <w:rPr>
          <w:color w:val="auto"/>
        </w:rPr>
        <w:t>, evidenciado nacionalmente</w:t>
      </w:r>
      <w:r w:rsidR="00E772F5" w:rsidRPr="00540464">
        <w:rPr>
          <w:color w:val="auto"/>
        </w:rPr>
        <w:t xml:space="preserve">, vimos que o Poder Legislativo Federal intensificou, no período compreendido entre os anos de 2013 e 2016, a sua produção legislativa, fazendo surgir variados Projetos de Leis que tentavam tratar a pornografia de vingança de diferentes ângulos, cabendo destaque ao PL nº 5555/2013 e </w:t>
      </w:r>
      <w:r w:rsidR="002F1343" w:rsidRPr="00540464">
        <w:rPr>
          <w:color w:val="auto"/>
        </w:rPr>
        <w:t xml:space="preserve">PL </w:t>
      </w:r>
      <w:r w:rsidR="00E772F5" w:rsidRPr="00540464">
        <w:rPr>
          <w:color w:val="auto"/>
        </w:rPr>
        <w:t>nº 5452/2016.</w:t>
      </w:r>
    </w:p>
    <w:p w14:paraId="02210479" w14:textId="5A2E261A" w:rsidR="002F1343" w:rsidRPr="00540464" w:rsidRDefault="002D3F02" w:rsidP="002F1343">
      <w:pPr>
        <w:ind w:firstLine="420"/>
        <w:rPr>
          <w:color w:val="auto"/>
        </w:rPr>
      </w:pPr>
      <w:r w:rsidRPr="00540464">
        <w:rPr>
          <w:color w:val="auto"/>
        </w:rPr>
        <w:t>Assim, c</w:t>
      </w:r>
      <w:r w:rsidR="00E772F5" w:rsidRPr="00540464">
        <w:rPr>
          <w:color w:val="auto"/>
        </w:rPr>
        <w:t xml:space="preserve">onsiderando que um melhor tratamento </w:t>
      </w:r>
      <w:r w:rsidR="00314A31" w:rsidRPr="00540464">
        <w:rPr>
          <w:color w:val="auto"/>
        </w:rPr>
        <w:t>da pornografia de vingança</w:t>
      </w:r>
      <w:r w:rsidR="00E772F5" w:rsidRPr="00540464">
        <w:rPr>
          <w:color w:val="auto"/>
        </w:rPr>
        <w:t xml:space="preserve"> na esfera penal é u</w:t>
      </w:r>
      <w:r w:rsidR="00AB7FC4" w:rsidRPr="00540464">
        <w:rPr>
          <w:color w:val="auto"/>
        </w:rPr>
        <w:t>ma medida de proteção à vítima</w:t>
      </w:r>
      <w:r w:rsidR="00E772F5" w:rsidRPr="00540464">
        <w:rPr>
          <w:color w:val="auto"/>
        </w:rPr>
        <w:t xml:space="preserve">, tornava-se inegável a necessidade de inibir a referida prática por meio de uma tutela penal menos abrangente, suprindo a insuficiência do ordenamento jurídico para tal </w:t>
      </w:r>
      <w:r w:rsidR="00AB7FC4" w:rsidRPr="00540464">
        <w:rPr>
          <w:color w:val="auto"/>
        </w:rPr>
        <w:t>questão</w:t>
      </w:r>
      <w:r w:rsidR="00E772F5" w:rsidRPr="00540464">
        <w:rPr>
          <w:color w:val="auto"/>
        </w:rPr>
        <w:t>, que, por conseguinte, passaria a resguardar de forma mais ef</w:t>
      </w:r>
      <w:r w:rsidR="00700EFF" w:rsidRPr="00540464">
        <w:rPr>
          <w:color w:val="auto"/>
        </w:rPr>
        <w:t>etiva o direito constitucional à</w:t>
      </w:r>
      <w:r w:rsidR="00E772F5" w:rsidRPr="00540464">
        <w:rPr>
          <w:color w:val="auto"/>
        </w:rPr>
        <w:t xml:space="preserve"> intimidade, vida privada e honra da vítima.</w:t>
      </w:r>
    </w:p>
    <w:p w14:paraId="4B04CA7A" w14:textId="200814FA" w:rsidR="00735AA0" w:rsidRPr="00540464" w:rsidRDefault="002D3F02" w:rsidP="00E772F5">
      <w:pPr>
        <w:ind w:firstLine="420"/>
        <w:rPr>
          <w:color w:val="auto"/>
        </w:rPr>
      </w:pPr>
      <w:r w:rsidRPr="00540464">
        <w:rPr>
          <w:color w:val="auto"/>
        </w:rPr>
        <w:t>E</w:t>
      </w:r>
      <w:r w:rsidR="00E772F5" w:rsidRPr="00540464">
        <w:rPr>
          <w:color w:val="auto"/>
        </w:rPr>
        <w:t xml:space="preserve">m </w:t>
      </w:r>
      <w:r w:rsidR="00C80A05" w:rsidRPr="00540464">
        <w:rPr>
          <w:color w:val="auto"/>
        </w:rPr>
        <w:t xml:space="preserve">24 de Setembro de 2018, </w:t>
      </w:r>
      <w:r w:rsidR="009C6F6D" w:rsidRPr="00540464">
        <w:rPr>
          <w:color w:val="auto"/>
        </w:rPr>
        <w:t xml:space="preserve">entrou em vigor </w:t>
      </w:r>
      <w:r w:rsidR="00C80A05" w:rsidRPr="00540464">
        <w:rPr>
          <w:color w:val="auto"/>
        </w:rPr>
        <w:t>a Lei n</w:t>
      </w:r>
      <w:r w:rsidR="00AF19E3" w:rsidRPr="00540464">
        <w:rPr>
          <w:color w:val="auto"/>
        </w:rPr>
        <w:t>º 13.718/2018</w:t>
      </w:r>
      <w:r w:rsidR="009C6F6D" w:rsidRPr="00540464">
        <w:rPr>
          <w:color w:val="auto"/>
        </w:rPr>
        <w:t xml:space="preserve"> que acrescentou </w:t>
      </w:r>
      <w:r w:rsidR="00E772F5" w:rsidRPr="00540464">
        <w:rPr>
          <w:color w:val="auto"/>
        </w:rPr>
        <w:t>o artigo 218-C</w:t>
      </w:r>
      <w:r w:rsidR="001B2E13" w:rsidRPr="00540464">
        <w:rPr>
          <w:color w:val="auto"/>
        </w:rPr>
        <w:t xml:space="preserve"> no Código Penal</w:t>
      </w:r>
      <w:r w:rsidR="00E772F5" w:rsidRPr="00540464">
        <w:rPr>
          <w:color w:val="auto"/>
        </w:rPr>
        <w:t xml:space="preserve">, cuja redação legal do caput e parágrafos </w:t>
      </w:r>
      <w:r w:rsidR="001B2E13" w:rsidRPr="00540464">
        <w:rPr>
          <w:color w:val="auto"/>
        </w:rPr>
        <w:t>tutela</w:t>
      </w:r>
      <w:r w:rsidR="00E772F5" w:rsidRPr="00540464">
        <w:rPr>
          <w:color w:val="auto"/>
        </w:rPr>
        <w:t xml:space="preserve"> penalmente a </w:t>
      </w:r>
      <w:r w:rsidR="00C24360" w:rsidRPr="00540464">
        <w:rPr>
          <w:color w:val="auto"/>
        </w:rPr>
        <w:t xml:space="preserve">prática </w:t>
      </w:r>
      <w:r w:rsidR="00E772F5" w:rsidRPr="00540464">
        <w:rPr>
          <w:color w:val="auto"/>
        </w:rPr>
        <w:t>de pornografia de vingança, além de ampliar sua conceituação</w:t>
      </w:r>
      <w:r w:rsidR="00DA5A70" w:rsidRPr="00540464">
        <w:rPr>
          <w:color w:val="auto"/>
        </w:rPr>
        <w:t>.</w:t>
      </w:r>
    </w:p>
    <w:p w14:paraId="4033F838" w14:textId="469FC002" w:rsidR="00E772F5" w:rsidRPr="00540464" w:rsidRDefault="001B2E13" w:rsidP="00E021F1">
      <w:pPr>
        <w:ind w:firstLine="420"/>
        <w:rPr>
          <w:color w:val="auto"/>
        </w:rPr>
      </w:pPr>
      <w:r w:rsidRPr="00540464">
        <w:rPr>
          <w:color w:val="auto"/>
        </w:rPr>
        <w:t>Portanto, os novos casos de pornografia de vingança não mais gozarão de uma impunidade velada por parte do Estado, sendo possível punir, de forma</w:t>
      </w:r>
      <w:r w:rsidR="00FE38F2" w:rsidRPr="00540464">
        <w:rPr>
          <w:color w:val="auto"/>
        </w:rPr>
        <w:t xml:space="preserve"> mais</w:t>
      </w:r>
      <w:r w:rsidRPr="00540464">
        <w:rPr>
          <w:color w:val="auto"/>
        </w:rPr>
        <w:t xml:space="preserve"> adequada, os novos autores dessa prática, que, </w:t>
      </w:r>
      <w:r w:rsidR="00DA5A70" w:rsidRPr="00540464">
        <w:rPr>
          <w:color w:val="auto"/>
        </w:rPr>
        <w:t>provavelmente</w:t>
      </w:r>
      <w:r w:rsidRPr="00540464">
        <w:rPr>
          <w:color w:val="auto"/>
        </w:rPr>
        <w:t xml:space="preserve">, </w:t>
      </w:r>
      <w:r w:rsidR="00C244ED" w:rsidRPr="00540464">
        <w:rPr>
          <w:color w:val="auto"/>
        </w:rPr>
        <w:t>refletirão melhor</w:t>
      </w:r>
      <w:r w:rsidRPr="00540464">
        <w:rPr>
          <w:color w:val="auto"/>
        </w:rPr>
        <w:t xml:space="preserve"> sobre realiza-la</w:t>
      </w:r>
      <w:r w:rsidR="00C244ED" w:rsidRPr="00540464">
        <w:rPr>
          <w:color w:val="auto"/>
        </w:rPr>
        <w:t xml:space="preserve"> ou não</w:t>
      </w:r>
      <w:r w:rsidRPr="00540464">
        <w:rPr>
          <w:color w:val="auto"/>
        </w:rPr>
        <w:t>.</w:t>
      </w:r>
      <w:r w:rsidR="00BE63F1" w:rsidRPr="00540464">
        <w:rPr>
          <w:color w:val="auto"/>
        </w:rPr>
        <w:t xml:space="preserve"> </w:t>
      </w:r>
      <w:r w:rsidR="00DA5A70" w:rsidRPr="00540464">
        <w:rPr>
          <w:color w:val="auto"/>
        </w:rPr>
        <w:t xml:space="preserve">A tipificação da pornografia de vingança trata-se de um verdadeiro avanço e marco normativo para o Brasil, contudo, não obstante o caráter preventivo da pena, deve-se </w:t>
      </w:r>
      <w:r w:rsidR="00CA7EC9" w:rsidRPr="00540464">
        <w:rPr>
          <w:color w:val="auto"/>
        </w:rPr>
        <w:t xml:space="preserve">ir </w:t>
      </w:r>
      <w:r w:rsidR="00CA7EC9" w:rsidRPr="00540464">
        <w:rPr>
          <w:color w:val="auto"/>
        </w:rPr>
        <w:lastRenderedPageBreak/>
        <w:t xml:space="preserve">além e </w:t>
      </w:r>
      <w:r w:rsidR="00DA5A70" w:rsidRPr="00540464">
        <w:rPr>
          <w:color w:val="auto"/>
        </w:rPr>
        <w:t xml:space="preserve">buscar </w:t>
      </w:r>
      <w:r w:rsidR="00CA7EC9" w:rsidRPr="00540464">
        <w:rPr>
          <w:color w:val="auto"/>
        </w:rPr>
        <w:t>mais</w:t>
      </w:r>
      <w:r w:rsidR="00FA2947" w:rsidRPr="00540464">
        <w:rPr>
          <w:color w:val="auto"/>
        </w:rPr>
        <w:t xml:space="preserve"> formas</w:t>
      </w:r>
      <w:r w:rsidR="00DA5A70" w:rsidRPr="00540464">
        <w:rPr>
          <w:color w:val="auto"/>
        </w:rPr>
        <w:t xml:space="preserve"> </w:t>
      </w:r>
      <w:r w:rsidR="00E021F1" w:rsidRPr="00540464">
        <w:rPr>
          <w:color w:val="auto"/>
        </w:rPr>
        <w:t>de prevenção</w:t>
      </w:r>
      <w:r w:rsidR="00CA7EC9" w:rsidRPr="00540464">
        <w:rPr>
          <w:color w:val="auto"/>
        </w:rPr>
        <w:t>, bem como</w:t>
      </w:r>
      <w:r w:rsidR="00E021F1" w:rsidRPr="00540464">
        <w:rPr>
          <w:color w:val="auto"/>
        </w:rPr>
        <w:t xml:space="preserve"> mais formas de</w:t>
      </w:r>
      <w:r w:rsidR="00CA7EC9" w:rsidRPr="00540464">
        <w:rPr>
          <w:color w:val="auto"/>
        </w:rPr>
        <w:t xml:space="preserve"> </w:t>
      </w:r>
      <w:r w:rsidR="00E021F1" w:rsidRPr="00540464">
        <w:rPr>
          <w:color w:val="auto"/>
        </w:rPr>
        <w:t xml:space="preserve">minimizar </w:t>
      </w:r>
      <w:r w:rsidR="001A4FC7" w:rsidRPr="00540464">
        <w:rPr>
          <w:color w:val="auto"/>
        </w:rPr>
        <w:t xml:space="preserve">as </w:t>
      </w:r>
      <w:r w:rsidR="00E021F1" w:rsidRPr="00540464">
        <w:rPr>
          <w:color w:val="auto"/>
        </w:rPr>
        <w:t>consequências sofridas pela vítima.</w:t>
      </w:r>
    </w:p>
    <w:p w14:paraId="637A8A86" w14:textId="77777777" w:rsidR="00E021F1" w:rsidRPr="00540464" w:rsidRDefault="00E021F1" w:rsidP="00E021F1">
      <w:pPr>
        <w:ind w:firstLine="420"/>
        <w:rPr>
          <w:color w:val="auto"/>
        </w:rPr>
      </w:pPr>
    </w:p>
    <w:p w14:paraId="11D88895" w14:textId="77777777" w:rsidR="002E75F6" w:rsidRPr="00540464" w:rsidRDefault="002E75F6" w:rsidP="00D37A3F">
      <w:pPr>
        <w:pStyle w:val="PargrafodaLista"/>
        <w:numPr>
          <w:ilvl w:val="0"/>
          <w:numId w:val="2"/>
        </w:numPr>
        <w:rPr>
          <w:b/>
          <w:color w:val="auto"/>
        </w:rPr>
      </w:pPr>
      <w:r w:rsidRPr="00540464">
        <w:rPr>
          <w:b/>
          <w:color w:val="auto"/>
        </w:rPr>
        <w:t>REFERÊNCIAS BIBLIOGRÁFICAS</w:t>
      </w:r>
    </w:p>
    <w:p w14:paraId="643F795A" w14:textId="77777777" w:rsidR="00A6164F" w:rsidRPr="00540464" w:rsidRDefault="00A6164F" w:rsidP="00A6164F">
      <w:pPr>
        <w:pStyle w:val="PargrafodaLista"/>
        <w:ind w:left="420"/>
        <w:rPr>
          <w:b/>
          <w:color w:val="auto"/>
        </w:rPr>
      </w:pPr>
    </w:p>
    <w:p w14:paraId="2FDDAAC8" w14:textId="77777777" w:rsidR="00294959" w:rsidRPr="00540464" w:rsidRDefault="00294959" w:rsidP="00D06A4A">
      <w:pPr>
        <w:spacing w:line="240" w:lineRule="auto"/>
        <w:rPr>
          <w:color w:val="auto"/>
        </w:rPr>
      </w:pPr>
      <w:r w:rsidRPr="00540464">
        <w:rPr>
          <w:color w:val="auto"/>
          <w:shd w:val="clear" w:color="auto" w:fill="FFFFFF"/>
        </w:rPr>
        <w:t>COMUNELLO. Patrícia. Jornal do Comércio -</w:t>
      </w:r>
      <w:r w:rsidRPr="00540464">
        <w:rPr>
          <w:b/>
          <w:color w:val="auto"/>
          <w:shd w:val="clear" w:color="auto" w:fill="FFFFFF"/>
        </w:rPr>
        <w:t xml:space="preserve"> Vingança motiva 44% dos vazamentos na rede,</w:t>
      </w:r>
      <w:r w:rsidRPr="00540464">
        <w:rPr>
          <w:color w:val="auto"/>
          <w:shd w:val="clear" w:color="auto" w:fill="FFFFFF"/>
        </w:rPr>
        <w:t xml:space="preserve"> 2019. Disponível em: &lt;</w:t>
      </w:r>
      <w:hyperlink r:id="rId8" w:history="1">
        <w:r w:rsidRPr="00540464">
          <w:rPr>
            <w:rStyle w:val="Hyperlink"/>
            <w:color w:val="auto"/>
          </w:rPr>
          <w:t>https://www.jornaldocomercio.com/_conteudo/cadernos/jornal_da_lei/2019/02/672452-vinganca-motiva-44-dos-vazamentos-na-rede.html</w:t>
        </w:r>
      </w:hyperlink>
      <w:r w:rsidRPr="00540464">
        <w:rPr>
          <w:color w:val="auto"/>
        </w:rPr>
        <w:t>&gt;. Acesso em: 10 de set.2019</w:t>
      </w:r>
    </w:p>
    <w:p w14:paraId="65ED82BC" w14:textId="77777777" w:rsidR="00294959" w:rsidRPr="00540464" w:rsidRDefault="00294959" w:rsidP="00D06A4A">
      <w:pPr>
        <w:spacing w:line="240" w:lineRule="auto"/>
        <w:rPr>
          <w:color w:val="auto"/>
          <w:shd w:val="clear" w:color="auto" w:fill="FFFFFF"/>
        </w:rPr>
      </w:pPr>
    </w:p>
    <w:p w14:paraId="63BD5C75" w14:textId="77777777" w:rsidR="00294959" w:rsidRPr="00540464" w:rsidRDefault="00294959" w:rsidP="00D06A4A">
      <w:pPr>
        <w:spacing w:line="240" w:lineRule="auto"/>
        <w:rPr>
          <w:color w:val="auto"/>
          <w:shd w:val="clear" w:color="auto" w:fill="FFFFFF"/>
        </w:rPr>
      </w:pPr>
      <w:r w:rsidRPr="00540464">
        <w:rPr>
          <w:color w:val="auto"/>
          <w:shd w:val="clear" w:color="auto" w:fill="FFFFFF"/>
        </w:rPr>
        <w:t xml:space="preserve">BRASIL. Constituição (1988). </w:t>
      </w:r>
      <w:r w:rsidRPr="00540464">
        <w:rPr>
          <w:b/>
          <w:color w:val="auto"/>
          <w:shd w:val="clear" w:color="auto" w:fill="FFFFFF"/>
        </w:rPr>
        <w:t>Constituição da República Federativa do Brasil</w:t>
      </w:r>
      <w:r w:rsidRPr="00540464">
        <w:rPr>
          <w:color w:val="auto"/>
          <w:shd w:val="clear" w:color="auto" w:fill="FFFFFF"/>
        </w:rPr>
        <w:t>: Edição administrativa do texto constitucional promulgado em 5 de outubro de 1988, consolidado até a Emenda Constitucional n° 102/2019. Brasília: Senado Federal, Edição administrativa do Senado Federal, 1988.</w:t>
      </w:r>
    </w:p>
    <w:p w14:paraId="7290DF80" w14:textId="77777777" w:rsidR="00294959" w:rsidRPr="00540464" w:rsidRDefault="00294959" w:rsidP="00D06A4A">
      <w:pPr>
        <w:spacing w:line="240" w:lineRule="auto"/>
        <w:rPr>
          <w:color w:val="auto"/>
          <w:shd w:val="clear" w:color="auto" w:fill="FFFFFF"/>
        </w:rPr>
      </w:pPr>
    </w:p>
    <w:p w14:paraId="3ADB1A07" w14:textId="77777777" w:rsidR="00294959" w:rsidRPr="00540464" w:rsidRDefault="00294959" w:rsidP="00D06A4A">
      <w:pPr>
        <w:spacing w:line="240" w:lineRule="auto"/>
        <w:rPr>
          <w:color w:val="auto"/>
          <w:shd w:val="clear" w:color="auto" w:fill="FFFFFF"/>
        </w:rPr>
      </w:pPr>
      <w:r w:rsidRPr="00540464">
        <w:rPr>
          <w:color w:val="auto"/>
          <w:shd w:val="clear" w:color="auto" w:fill="FFFFFF"/>
        </w:rPr>
        <w:t xml:space="preserve">BRASIL. Decreto-lei n° 2.848, de 07 de dezembro de 1940. Diário Oficial da </w:t>
      </w:r>
      <w:proofErr w:type="spellStart"/>
      <w:r w:rsidRPr="00540464">
        <w:rPr>
          <w:color w:val="auto"/>
          <w:shd w:val="clear" w:color="auto" w:fill="FFFFFF"/>
        </w:rPr>
        <w:t>Republica</w:t>
      </w:r>
      <w:proofErr w:type="spellEnd"/>
      <w:r w:rsidRPr="00540464">
        <w:rPr>
          <w:color w:val="auto"/>
          <w:shd w:val="clear" w:color="auto" w:fill="FFFFFF"/>
        </w:rPr>
        <w:t xml:space="preserve"> Federativa do Brasil -</w:t>
      </w:r>
      <w:r w:rsidRPr="00540464">
        <w:rPr>
          <w:b/>
          <w:color w:val="auto"/>
          <w:shd w:val="clear" w:color="auto" w:fill="FFFFFF"/>
        </w:rPr>
        <w:t xml:space="preserve"> Código Penal.</w:t>
      </w:r>
      <w:r w:rsidRPr="00540464">
        <w:rPr>
          <w:color w:val="auto"/>
          <w:shd w:val="clear" w:color="auto" w:fill="FFFFFF"/>
        </w:rPr>
        <w:t xml:space="preserve"> Rio de Janeiro, 31 dez. 1940. </w:t>
      </w:r>
    </w:p>
    <w:p w14:paraId="02824102" w14:textId="77777777" w:rsidR="00294959" w:rsidRPr="00540464" w:rsidRDefault="00294959" w:rsidP="00D06A4A">
      <w:pPr>
        <w:spacing w:line="240" w:lineRule="auto"/>
        <w:rPr>
          <w:color w:val="auto"/>
          <w:shd w:val="clear" w:color="auto" w:fill="FFFFFF"/>
        </w:rPr>
      </w:pPr>
    </w:p>
    <w:p w14:paraId="5A04A19F" w14:textId="170644B7" w:rsidR="00294959" w:rsidRPr="00540464" w:rsidRDefault="00294959" w:rsidP="00D06A4A">
      <w:pPr>
        <w:spacing w:line="240" w:lineRule="auto"/>
        <w:rPr>
          <w:color w:val="auto"/>
        </w:rPr>
      </w:pPr>
      <w:r w:rsidRPr="00540464">
        <w:rPr>
          <w:rFonts w:eastAsia="Arial"/>
          <w:color w:val="auto"/>
        </w:rPr>
        <w:t>BRASIL. Projeto de Lei nº 5.452, de 01 de junho de 2016. Câmara dos Deputados</w:t>
      </w:r>
      <w:r w:rsidRPr="00540464">
        <w:rPr>
          <w:rFonts w:eastAsia="Arial"/>
          <w:b/>
          <w:color w:val="auto"/>
        </w:rPr>
        <w:t xml:space="preserve"> – </w:t>
      </w:r>
      <w:r w:rsidRPr="00540464">
        <w:rPr>
          <w:rFonts w:eastAsia="Arial"/>
          <w:color w:val="auto"/>
        </w:rPr>
        <w:t>Projeto de lei. Inteiro teor.</w:t>
      </w:r>
      <w:r w:rsidRPr="00540464">
        <w:rPr>
          <w:rFonts w:eastAsia="Arial"/>
          <w:b/>
          <w:color w:val="auto"/>
        </w:rPr>
        <w:t xml:space="preserve"> Acrescenta os </w:t>
      </w:r>
      <w:proofErr w:type="spellStart"/>
      <w:r w:rsidRPr="00540464">
        <w:rPr>
          <w:rFonts w:eastAsia="Arial"/>
          <w:b/>
          <w:color w:val="auto"/>
        </w:rPr>
        <w:t>arts</w:t>
      </w:r>
      <w:proofErr w:type="spellEnd"/>
      <w:r w:rsidRPr="00540464">
        <w:rPr>
          <w:rFonts w:eastAsia="Arial"/>
          <w:b/>
          <w:color w:val="auto"/>
        </w:rPr>
        <w:t>. 218-C e 225-A ao Decreto-Lei nº 2.484, de 07 de dezembro de 1940 – Código Penal.</w:t>
      </w:r>
      <w:r w:rsidRPr="00540464">
        <w:rPr>
          <w:rFonts w:eastAsia="Arial"/>
          <w:color w:val="auto"/>
        </w:rPr>
        <w:t xml:space="preserve"> Disponível em: &lt;</w:t>
      </w:r>
      <w:hyperlink r:id="rId9" w:history="1">
        <w:hyperlink r:id="rId10" w:history="1">
          <w:r w:rsidR="008A7E38" w:rsidRPr="00540464">
            <w:rPr>
              <w:rStyle w:val="Hyperlink"/>
              <w:color w:val="auto"/>
            </w:rPr>
            <w:t>https://www.camara.leg.br/proposicoesWeb/prop_mostrarintegra?codteor=1463123&amp;filename=PL+5452/2016</w:t>
          </w:r>
        </w:hyperlink>
      </w:hyperlink>
      <w:r w:rsidRPr="00540464">
        <w:rPr>
          <w:rFonts w:eastAsia="Arial"/>
          <w:color w:val="auto"/>
        </w:rPr>
        <w:t>&gt;. Acesso em: 23 de set. 2019.</w:t>
      </w:r>
    </w:p>
    <w:p w14:paraId="7EB93DEE" w14:textId="77777777" w:rsidR="00294959" w:rsidRPr="00540464" w:rsidRDefault="00294959" w:rsidP="00D06A4A">
      <w:pPr>
        <w:spacing w:line="240" w:lineRule="auto"/>
        <w:rPr>
          <w:color w:val="auto"/>
          <w:shd w:val="clear" w:color="auto" w:fill="FFFFFF"/>
        </w:rPr>
      </w:pPr>
    </w:p>
    <w:p w14:paraId="2389DD42" w14:textId="77777777" w:rsidR="00294959" w:rsidRPr="00540464" w:rsidRDefault="00294959" w:rsidP="00D06A4A">
      <w:pPr>
        <w:spacing w:line="240" w:lineRule="auto"/>
        <w:rPr>
          <w:rFonts w:eastAsia="Arial"/>
          <w:color w:val="auto"/>
        </w:rPr>
      </w:pPr>
      <w:r w:rsidRPr="00540464">
        <w:rPr>
          <w:rFonts w:eastAsia="Arial"/>
          <w:color w:val="auto"/>
        </w:rPr>
        <w:t>BRASIL. Projeto de Lei nº 5.555, de 09 de maio de 2013. Câmara dos Deputados</w:t>
      </w:r>
      <w:r w:rsidRPr="00540464">
        <w:rPr>
          <w:rFonts w:eastAsia="Arial"/>
          <w:b/>
          <w:color w:val="auto"/>
        </w:rPr>
        <w:t xml:space="preserve"> – Altera a Lei n º 11.340, de 07 de agosto de 2006 – Lei Maria da Penha, cria mecanismos para o combate às condutas na internet e outros meios.</w:t>
      </w:r>
      <w:r w:rsidRPr="00540464">
        <w:rPr>
          <w:rFonts w:eastAsia="Arial"/>
          <w:color w:val="auto"/>
        </w:rPr>
        <w:t xml:space="preserve"> Disponível em: &lt;</w:t>
      </w:r>
      <w:hyperlink r:id="rId11" w:history="1">
        <w:r w:rsidRPr="00540464">
          <w:rPr>
            <w:rStyle w:val="Hyperlink"/>
            <w:color w:val="auto"/>
          </w:rPr>
          <w:t>https://www.camara.leg.br/proposicoesWeb/prop_mostrarintegra?codteor=1087309&amp;filename=PL+5555/2013</w:t>
        </w:r>
      </w:hyperlink>
      <w:r w:rsidRPr="00540464">
        <w:rPr>
          <w:rFonts w:eastAsia="Arial"/>
          <w:color w:val="auto"/>
        </w:rPr>
        <w:t>&gt;. Acesso em: 23 de set. 2019.</w:t>
      </w:r>
    </w:p>
    <w:p w14:paraId="7AF9E1F3" w14:textId="77777777" w:rsidR="00294959" w:rsidRPr="00540464" w:rsidRDefault="00294959" w:rsidP="00D06A4A">
      <w:pPr>
        <w:spacing w:line="240" w:lineRule="auto"/>
        <w:rPr>
          <w:rFonts w:eastAsia="Arial"/>
          <w:color w:val="auto"/>
        </w:rPr>
      </w:pPr>
    </w:p>
    <w:p w14:paraId="5F5E1139" w14:textId="77777777" w:rsidR="00294959" w:rsidRPr="00540464" w:rsidRDefault="00294959" w:rsidP="00D06A4A">
      <w:pPr>
        <w:spacing w:line="240" w:lineRule="auto"/>
        <w:rPr>
          <w:rFonts w:eastAsia="Arial"/>
          <w:color w:val="auto"/>
        </w:rPr>
      </w:pPr>
      <w:r w:rsidRPr="00540464">
        <w:rPr>
          <w:rFonts w:eastAsia="Arial"/>
          <w:color w:val="auto"/>
        </w:rPr>
        <w:t xml:space="preserve">BRASIL. Projeto de Lei nº 5.555, de 09 de maio de 2013. Câmara dos Deputados – </w:t>
      </w:r>
      <w:r w:rsidRPr="00540464">
        <w:rPr>
          <w:rFonts w:eastAsia="Arial"/>
          <w:b/>
          <w:color w:val="auto"/>
        </w:rPr>
        <w:t>Comissão de Seguridade Social e Família (Apensos: PL 5.822/2013; PL 6.630/2013; PL 6.713/2013; PL 6.831/2013; e PL 7.377/2014)</w:t>
      </w:r>
      <w:r w:rsidRPr="00540464">
        <w:rPr>
          <w:rFonts w:eastAsia="Arial"/>
          <w:color w:val="auto"/>
        </w:rPr>
        <w:t>. Disponível em: &lt;</w:t>
      </w:r>
      <w:hyperlink r:id="rId12" w:history="1">
        <w:r w:rsidRPr="00540464">
          <w:rPr>
            <w:rStyle w:val="Hyperlink"/>
            <w:color w:val="auto"/>
          </w:rPr>
          <w:t>https://www.camara.leg.br/proposicoesWeb/prop_mostrarintegra?codteor=1253009&amp;filename=SBT+2+CSSF+%3D%3E+PL+5555/2013</w:t>
        </w:r>
      </w:hyperlink>
      <w:r w:rsidRPr="00540464">
        <w:rPr>
          <w:rFonts w:eastAsia="Arial"/>
          <w:color w:val="auto"/>
        </w:rPr>
        <w:t>&gt;. Acesso em: 23 de set. 2019.</w:t>
      </w:r>
    </w:p>
    <w:p w14:paraId="36C7B1EA" w14:textId="77777777" w:rsidR="00294959" w:rsidRPr="00540464" w:rsidRDefault="00294959" w:rsidP="00D06A4A">
      <w:pPr>
        <w:spacing w:line="240" w:lineRule="auto"/>
        <w:rPr>
          <w:rFonts w:eastAsia="Arial"/>
          <w:color w:val="auto"/>
        </w:rPr>
      </w:pPr>
    </w:p>
    <w:p w14:paraId="260141AA" w14:textId="6A4ED423" w:rsidR="00294959" w:rsidRPr="00540464" w:rsidRDefault="00294959" w:rsidP="00D06A4A">
      <w:pPr>
        <w:spacing w:line="240" w:lineRule="auto"/>
        <w:rPr>
          <w:color w:val="auto"/>
        </w:rPr>
      </w:pPr>
      <w:r w:rsidRPr="00540464">
        <w:rPr>
          <w:rFonts w:eastAsia="Arial"/>
          <w:color w:val="auto"/>
        </w:rPr>
        <w:t xml:space="preserve">BRASIL. Projeto de Lei nº 6.630, de 23 de outubro de 2013. Câmara dos Deputados – </w:t>
      </w:r>
      <w:r w:rsidRPr="00540464">
        <w:rPr>
          <w:rFonts w:eastAsia="Arial"/>
          <w:b/>
          <w:color w:val="auto"/>
        </w:rPr>
        <w:t xml:space="preserve">Acrescenta artigo ao Código Penal, tipificando a conduta de divulgar fotos ou vídeos com cena de nudez ou ato sexual sem autorização da vítima e dá outras providências. </w:t>
      </w:r>
      <w:r w:rsidRPr="00540464">
        <w:rPr>
          <w:rFonts w:eastAsia="Arial"/>
          <w:color w:val="auto"/>
        </w:rPr>
        <w:t>Disponível em: &lt;</w:t>
      </w:r>
      <w:hyperlink r:id="rId13" w:history="1">
        <w:r w:rsidR="008A7E38" w:rsidRPr="00540464">
          <w:rPr>
            <w:rStyle w:val="Hyperlink"/>
            <w:color w:val="auto"/>
          </w:rPr>
          <w:t>https://www.camara.leg.br/proposicoesWeb/prop_mostrarintegra?codteor=1166720&amp;filename=PL+6630/2013</w:t>
        </w:r>
      </w:hyperlink>
      <w:r w:rsidRPr="00540464">
        <w:rPr>
          <w:rFonts w:eastAsia="Arial"/>
          <w:color w:val="auto"/>
        </w:rPr>
        <w:t>&gt;. Acesso em: 23 de set. 2019.</w:t>
      </w:r>
    </w:p>
    <w:p w14:paraId="1940E091" w14:textId="77777777" w:rsidR="00294959" w:rsidRPr="00540464" w:rsidRDefault="00294959" w:rsidP="00D06A4A">
      <w:pPr>
        <w:spacing w:line="240" w:lineRule="auto"/>
        <w:rPr>
          <w:color w:val="auto"/>
          <w:shd w:val="clear" w:color="auto" w:fill="FFFFFF"/>
        </w:rPr>
      </w:pPr>
    </w:p>
    <w:p w14:paraId="68F3CAED" w14:textId="77777777" w:rsidR="00294959" w:rsidRPr="00540464" w:rsidRDefault="00294959" w:rsidP="00D06A4A">
      <w:pPr>
        <w:spacing w:line="240" w:lineRule="auto"/>
        <w:rPr>
          <w:color w:val="auto"/>
          <w:shd w:val="clear" w:color="auto" w:fill="FFFFFF"/>
        </w:rPr>
      </w:pPr>
      <w:r w:rsidRPr="00540464">
        <w:rPr>
          <w:color w:val="auto"/>
          <w:shd w:val="clear" w:color="auto" w:fill="FFFFFF"/>
        </w:rPr>
        <w:t>BRASIL. Lei nº 8.069, de 13 de julho de 1990. Diário Oficial da República Federativa do Brasil -</w:t>
      </w:r>
      <w:r w:rsidRPr="00540464">
        <w:rPr>
          <w:b/>
          <w:color w:val="auto"/>
          <w:shd w:val="clear" w:color="auto" w:fill="FFFFFF"/>
        </w:rPr>
        <w:t xml:space="preserve"> Estatuto da Criança e do Adolescente e outras providências.</w:t>
      </w:r>
      <w:r w:rsidRPr="00540464">
        <w:rPr>
          <w:color w:val="auto"/>
          <w:shd w:val="clear" w:color="auto" w:fill="FFFFFF"/>
        </w:rPr>
        <w:t xml:space="preserve"> Brasília, 16 jul. 1990.</w:t>
      </w:r>
    </w:p>
    <w:p w14:paraId="6BBCE566" w14:textId="77777777" w:rsidR="00294959" w:rsidRPr="00540464" w:rsidRDefault="00294959" w:rsidP="00D06A4A">
      <w:pPr>
        <w:spacing w:line="240" w:lineRule="auto"/>
        <w:rPr>
          <w:color w:val="auto"/>
          <w:shd w:val="clear" w:color="auto" w:fill="FFFFFF"/>
        </w:rPr>
      </w:pPr>
    </w:p>
    <w:p w14:paraId="48B96B32" w14:textId="77777777" w:rsidR="00294959" w:rsidRPr="00540464" w:rsidRDefault="00294959" w:rsidP="00D06A4A">
      <w:pPr>
        <w:spacing w:line="240" w:lineRule="auto"/>
        <w:rPr>
          <w:rFonts w:eastAsia="Arial"/>
          <w:color w:val="auto"/>
        </w:rPr>
      </w:pPr>
      <w:r w:rsidRPr="00540464">
        <w:rPr>
          <w:rFonts w:eastAsia="Arial"/>
          <w:color w:val="auto"/>
        </w:rPr>
        <w:lastRenderedPageBreak/>
        <w:t>BRASIL. Lei n° 9.099, de 26 de setembro de 1995. Diário Oficial da República Federativa do Brasil –</w:t>
      </w:r>
      <w:r w:rsidRPr="00540464">
        <w:rPr>
          <w:rFonts w:eastAsia="Arial"/>
          <w:b/>
          <w:color w:val="auto"/>
        </w:rPr>
        <w:t xml:space="preserve"> Lei dos Juizados Especiais Cíveis e Criminais e outras providências.</w:t>
      </w:r>
      <w:r w:rsidRPr="00540464">
        <w:rPr>
          <w:rFonts w:eastAsia="Arial"/>
          <w:color w:val="auto"/>
        </w:rPr>
        <w:t xml:space="preserve"> Brasília, 26 set. de 1995.</w:t>
      </w:r>
    </w:p>
    <w:p w14:paraId="0C5241CC" w14:textId="77777777" w:rsidR="00294959" w:rsidRPr="00540464" w:rsidRDefault="00294959" w:rsidP="00D06A4A">
      <w:pPr>
        <w:spacing w:line="240" w:lineRule="auto"/>
        <w:rPr>
          <w:rFonts w:eastAsia="Arial"/>
          <w:color w:val="auto"/>
        </w:rPr>
      </w:pPr>
    </w:p>
    <w:p w14:paraId="4AB2E069" w14:textId="77777777" w:rsidR="00294959" w:rsidRPr="00540464" w:rsidRDefault="00294959" w:rsidP="00D06A4A">
      <w:pPr>
        <w:spacing w:line="240" w:lineRule="auto"/>
        <w:rPr>
          <w:rFonts w:eastAsia="Arial"/>
          <w:color w:val="auto"/>
        </w:rPr>
      </w:pPr>
      <w:r w:rsidRPr="00540464">
        <w:rPr>
          <w:rFonts w:eastAsia="Arial"/>
          <w:color w:val="auto"/>
        </w:rPr>
        <w:t>BRASIL. Lei nº 11.340, de 7 de agosto de 2006. Diário Oficial da República Federativa do Brasil –</w:t>
      </w:r>
      <w:r w:rsidRPr="00540464">
        <w:rPr>
          <w:rFonts w:eastAsia="Arial"/>
          <w:b/>
          <w:color w:val="auto"/>
        </w:rPr>
        <w:t xml:space="preserve"> Lei Maria da Penha e legislação correlata.</w:t>
      </w:r>
      <w:r w:rsidRPr="00540464">
        <w:rPr>
          <w:rFonts w:eastAsia="Arial"/>
          <w:color w:val="auto"/>
        </w:rPr>
        <w:t xml:space="preserve"> Brasília, 7 de ago. de 2006.</w:t>
      </w:r>
    </w:p>
    <w:p w14:paraId="4B5809EA" w14:textId="77777777" w:rsidR="00294959" w:rsidRPr="00540464" w:rsidRDefault="00294959" w:rsidP="00D06A4A">
      <w:pPr>
        <w:spacing w:line="240" w:lineRule="auto"/>
        <w:rPr>
          <w:color w:val="auto"/>
          <w:shd w:val="clear" w:color="auto" w:fill="FFFFFF"/>
        </w:rPr>
      </w:pPr>
    </w:p>
    <w:p w14:paraId="0B8133D2" w14:textId="77777777" w:rsidR="00294959" w:rsidRPr="00540464" w:rsidRDefault="00294959" w:rsidP="00D06A4A">
      <w:pPr>
        <w:spacing w:line="240" w:lineRule="auto"/>
        <w:rPr>
          <w:rFonts w:eastAsia="Arial"/>
          <w:color w:val="auto"/>
        </w:rPr>
      </w:pPr>
      <w:r w:rsidRPr="00540464">
        <w:rPr>
          <w:rFonts w:eastAsia="Arial"/>
          <w:color w:val="auto"/>
        </w:rPr>
        <w:t xml:space="preserve">BRASIL. Lei nº 12.737, de 30 de novembro de 2012. Diário Oficial da República Federativa do Brasil </w:t>
      </w:r>
      <w:r w:rsidRPr="00540464">
        <w:rPr>
          <w:rFonts w:eastAsia="Arial"/>
          <w:b/>
          <w:color w:val="auto"/>
        </w:rPr>
        <w:t>– Lei Carolina Dieckmann e outras providências.</w:t>
      </w:r>
      <w:r w:rsidRPr="00540464">
        <w:rPr>
          <w:rFonts w:eastAsia="Arial"/>
          <w:color w:val="auto"/>
        </w:rPr>
        <w:t xml:space="preserve"> Brasília, 30 de nov. de 2012.</w:t>
      </w:r>
    </w:p>
    <w:p w14:paraId="76ADC2A6" w14:textId="77777777" w:rsidR="00294959" w:rsidRPr="00540464" w:rsidRDefault="00294959" w:rsidP="00D06A4A">
      <w:pPr>
        <w:spacing w:line="240" w:lineRule="auto"/>
        <w:rPr>
          <w:color w:val="auto"/>
          <w:shd w:val="clear" w:color="auto" w:fill="FFFFFF"/>
        </w:rPr>
      </w:pPr>
    </w:p>
    <w:p w14:paraId="03113F76" w14:textId="77777777" w:rsidR="00294959" w:rsidRPr="00540464" w:rsidRDefault="00294959" w:rsidP="00D06A4A">
      <w:pPr>
        <w:spacing w:line="240" w:lineRule="auto"/>
        <w:rPr>
          <w:rFonts w:eastAsia="Arial"/>
          <w:color w:val="auto"/>
        </w:rPr>
      </w:pPr>
      <w:r w:rsidRPr="00540464">
        <w:rPr>
          <w:rFonts w:eastAsia="Arial"/>
          <w:color w:val="auto"/>
        </w:rPr>
        <w:t xml:space="preserve">BRASIL. Lei nº 12.965, de 23 de abril de 2014. Diário Oficial da República Federativa do Brasil – </w:t>
      </w:r>
      <w:r w:rsidRPr="00540464">
        <w:rPr>
          <w:rFonts w:eastAsia="Arial"/>
          <w:b/>
          <w:color w:val="auto"/>
        </w:rPr>
        <w:t>Marco Civil da Internet e seu regulamento.</w:t>
      </w:r>
      <w:r w:rsidRPr="00540464">
        <w:rPr>
          <w:rFonts w:eastAsia="Arial"/>
          <w:color w:val="auto"/>
        </w:rPr>
        <w:t xml:space="preserve"> Brasília, 23 de abr. de 2014.</w:t>
      </w:r>
    </w:p>
    <w:p w14:paraId="47BC4DBC" w14:textId="77777777" w:rsidR="00294959" w:rsidRPr="00540464" w:rsidRDefault="00294959" w:rsidP="00D06A4A">
      <w:pPr>
        <w:spacing w:line="240" w:lineRule="auto"/>
        <w:rPr>
          <w:rFonts w:eastAsia="Arial"/>
          <w:color w:val="auto"/>
        </w:rPr>
      </w:pPr>
    </w:p>
    <w:p w14:paraId="1DFF0429" w14:textId="1C91BDDE" w:rsidR="00294959" w:rsidRPr="00540464" w:rsidRDefault="00294959" w:rsidP="00D06A4A">
      <w:pPr>
        <w:spacing w:line="240" w:lineRule="auto"/>
        <w:rPr>
          <w:color w:val="auto"/>
          <w:shd w:val="clear" w:color="auto" w:fill="FFFFFF"/>
        </w:rPr>
      </w:pPr>
      <w:r w:rsidRPr="00540464">
        <w:rPr>
          <w:rFonts w:eastAsia="Arial"/>
          <w:color w:val="auto"/>
        </w:rPr>
        <w:t xml:space="preserve">BRASIL. Lei n° 13.718, de 24 de setembro de 2018. Diário Oficial da República Federativa do Brasil – </w:t>
      </w:r>
      <w:r w:rsidRPr="00540464">
        <w:rPr>
          <w:rFonts w:eastAsia="Arial"/>
          <w:b/>
          <w:color w:val="auto"/>
        </w:rPr>
        <w:t xml:space="preserve">Altera o Decreto-Lei n º 2.848, de 07 de dezembro de 1940 – Código Penal, para tipificar os crimes de importunação sexual e divulgação de cena de estupro. </w:t>
      </w:r>
      <w:r w:rsidRPr="00540464">
        <w:rPr>
          <w:rFonts w:eastAsia="Arial"/>
          <w:color w:val="auto"/>
        </w:rPr>
        <w:t>Disponível em: &lt;</w:t>
      </w:r>
      <w:hyperlink r:id="rId14" w:history="1">
        <w:r w:rsidRPr="00540464">
          <w:rPr>
            <w:rStyle w:val="Hyperlink"/>
            <w:color w:val="auto"/>
          </w:rPr>
          <w:t>http://www.planalto.gov.br/ccivil_03/_ato2015-2018/2018/lei/L13718.htm</w:t>
        </w:r>
      </w:hyperlink>
      <w:r w:rsidRPr="00540464">
        <w:rPr>
          <w:color w:val="auto"/>
        </w:rPr>
        <w:t>&gt;. Acesso em: 20 de set. 2019.</w:t>
      </w:r>
    </w:p>
    <w:p w14:paraId="5B4F61B9" w14:textId="77777777" w:rsidR="00294959" w:rsidRPr="00540464" w:rsidRDefault="00294959" w:rsidP="00D06A4A">
      <w:pPr>
        <w:spacing w:line="240" w:lineRule="auto"/>
        <w:rPr>
          <w:rFonts w:eastAsia="Arial"/>
          <w:color w:val="auto"/>
        </w:rPr>
      </w:pPr>
    </w:p>
    <w:p w14:paraId="7A853CD2" w14:textId="2CC914EF" w:rsidR="0069026C" w:rsidRPr="00540464" w:rsidRDefault="00294959" w:rsidP="00D06A4A">
      <w:pPr>
        <w:spacing w:line="240" w:lineRule="auto"/>
        <w:rPr>
          <w:color w:val="auto"/>
        </w:rPr>
      </w:pPr>
      <w:r w:rsidRPr="00540464">
        <w:rPr>
          <w:rFonts w:eastAsia="Arial"/>
          <w:color w:val="auto"/>
        </w:rPr>
        <w:t xml:space="preserve">BRASIL. Lei n° 13.772, de 19 de dezembro de 2018. Diário Oficial da República Federativa do Brasil – </w:t>
      </w:r>
      <w:r w:rsidRPr="00540464">
        <w:rPr>
          <w:rFonts w:eastAsia="Arial"/>
          <w:b/>
          <w:color w:val="auto"/>
        </w:rPr>
        <w:t xml:space="preserve">Altera a Lei n º 11.340, de 07 de agosto de 2006 – Lei Maria da Penha, reconhece a violação da intimidade da mulher e criminaliza o registro não autorizado de cena de nudez. </w:t>
      </w:r>
      <w:r w:rsidRPr="00540464">
        <w:rPr>
          <w:rFonts w:eastAsia="Arial"/>
          <w:color w:val="auto"/>
        </w:rPr>
        <w:t>Disponível em: &lt;</w:t>
      </w:r>
      <w:hyperlink r:id="rId15" w:history="1">
        <w:r w:rsidRPr="00540464">
          <w:rPr>
            <w:rStyle w:val="Hyperlink"/>
            <w:color w:val="auto"/>
          </w:rPr>
          <w:t>http://www.planalto.gov.br/ccivil_03/_Ato2015-2018/2018/Lei/L13772.htm</w:t>
        </w:r>
      </w:hyperlink>
      <w:r w:rsidRPr="00540464">
        <w:rPr>
          <w:color w:val="auto"/>
        </w:rPr>
        <w:t>&gt;. Acesso em: 20 de set. 2019.</w:t>
      </w:r>
    </w:p>
    <w:p w14:paraId="36516772" w14:textId="77777777" w:rsidR="0069026C" w:rsidRPr="00540464" w:rsidRDefault="0069026C" w:rsidP="00D06A4A">
      <w:pPr>
        <w:spacing w:line="240" w:lineRule="auto"/>
        <w:rPr>
          <w:color w:val="auto"/>
        </w:rPr>
      </w:pPr>
    </w:p>
    <w:p w14:paraId="3934CF45" w14:textId="23EF4598" w:rsidR="0069026C" w:rsidRPr="00540464" w:rsidRDefault="0069026C" w:rsidP="0069026C">
      <w:pPr>
        <w:spacing w:line="240" w:lineRule="auto"/>
        <w:rPr>
          <w:color w:val="auto"/>
        </w:rPr>
      </w:pPr>
      <w:r w:rsidRPr="00540464">
        <w:rPr>
          <w:color w:val="auto"/>
        </w:rPr>
        <w:t xml:space="preserve">BARROS, S.C. </w:t>
      </w:r>
      <w:proofErr w:type="spellStart"/>
      <w:r w:rsidRPr="00540464">
        <w:rPr>
          <w:b/>
          <w:color w:val="auto"/>
        </w:rPr>
        <w:t>Sexting</w:t>
      </w:r>
      <w:proofErr w:type="spellEnd"/>
      <w:r w:rsidRPr="00540464">
        <w:rPr>
          <w:b/>
          <w:color w:val="auto"/>
        </w:rPr>
        <w:t xml:space="preserve"> na Adolescência: Análise da rede de enunciações produzida pela mídia.</w:t>
      </w:r>
      <w:r w:rsidRPr="00540464">
        <w:rPr>
          <w:color w:val="auto"/>
        </w:rPr>
        <w:t xml:space="preserve"> Tese apresentada ao Programa de Pós-Graduação (Doutorado) em Educação em Ciências: Química da Vida e Saúde. Universidade Federal do Rio Grande. Rio Grande, 2014. Disponível em: &lt;</w:t>
      </w:r>
      <w:r w:rsidRPr="00540464">
        <w:t xml:space="preserve"> </w:t>
      </w:r>
      <w:hyperlink r:id="rId16" w:history="1">
        <w:r w:rsidRPr="00540464">
          <w:rPr>
            <w:rStyle w:val="Hyperlink"/>
          </w:rPr>
          <w:t>http://repositorio.furg.br/bitstream/handle/1/6346/tese.pdf?sequence=1</w:t>
        </w:r>
      </w:hyperlink>
      <w:r w:rsidRPr="00540464">
        <w:rPr>
          <w:color w:val="auto"/>
        </w:rPr>
        <w:t>&gt;. Acesso em: 17 out. 2019.</w:t>
      </w:r>
    </w:p>
    <w:p w14:paraId="61910DE0" w14:textId="77777777" w:rsidR="0069026C" w:rsidRPr="00540464" w:rsidRDefault="0069026C" w:rsidP="00D06A4A">
      <w:pPr>
        <w:spacing w:line="240" w:lineRule="auto"/>
        <w:rPr>
          <w:color w:val="auto"/>
        </w:rPr>
      </w:pPr>
    </w:p>
    <w:p w14:paraId="24A63B3F" w14:textId="77777777" w:rsidR="00294959" w:rsidRPr="00540464" w:rsidRDefault="00294959" w:rsidP="00D06A4A">
      <w:pPr>
        <w:spacing w:line="240" w:lineRule="auto"/>
        <w:rPr>
          <w:rFonts w:eastAsia="Arial"/>
          <w:color w:val="auto"/>
        </w:rPr>
      </w:pPr>
      <w:r w:rsidRPr="00540464">
        <w:rPr>
          <w:rFonts w:eastAsia="Arial"/>
          <w:color w:val="auto"/>
        </w:rPr>
        <w:t xml:space="preserve">BUZZI, Vitória de Macedo. </w:t>
      </w:r>
      <w:r w:rsidRPr="00540464">
        <w:rPr>
          <w:rFonts w:eastAsia="Arial"/>
          <w:b/>
          <w:color w:val="auto"/>
        </w:rPr>
        <w:t xml:space="preserve">Pornografia de Vingança: Contexto Histórico-Social e Abordagem no Direito Brasileiro. </w:t>
      </w:r>
      <w:r w:rsidRPr="00540464">
        <w:rPr>
          <w:rFonts w:eastAsia="Arial"/>
          <w:color w:val="auto"/>
        </w:rPr>
        <w:t>Florianópolis, 2015. Universidade Federal de Santa Catarina, Centro de Ciências Jurídicas, Departamento de Direito. Disponível em: &lt;</w:t>
      </w:r>
      <w:hyperlink r:id="rId17" w:history="1">
        <w:r w:rsidRPr="00540464">
          <w:rPr>
            <w:rStyle w:val="Hyperlink"/>
            <w:color w:val="auto"/>
          </w:rPr>
          <w:t>https://repositorio.ufsc.br/bitstream/handle/123456789/133841/TCC%20Vitória%20Buzzi%20Versao%20Repositorio.pdf?sequence=1&amp;isAllowed=y</w:t>
        </w:r>
      </w:hyperlink>
      <w:r w:rsidRPr="00540464">
        <w:rPr>
          <w:rFonts w:eastAsia="Arial"/>
          <w:color w:val="auto"/>
        </w:rPr>
        <w:t>&gt;. Acesso em: 17 out. 2019.</w:t>
      </w:r>
    </w:p>
    <w:p w14:paraId="183BA56C" w14:textId="77777777" w:rsidR="00294959" w:rsidRPr="00540464" w:rsidRDefault="00294959" w:rsidP="00D06A4A">
      <w:pPr>
        <w:spacing w:line="240" w:lineRule="auto"/>
        <w:rPr>
          <w:rFonts w:eastAsia="Arial"/>
          <w:color w:val="auto"/>
        </w:rPr>
      </w:pPr>
    </w:p>
    <w:p w14:paraId="4345E94A" w14:textId="77777777" w:rsidR="00294959" w:rsidRPr="00540464" w:rsidRDefault="00294959" w:rsidP="00D06A4A">
      <w:pPr>
        <w:spacing w:line="240" w:lineRule="auto"/>
        <w:rPr>
          <w:color w:val="auto"/>
          <w:shd w:val="clear" w:color="auto" w:fill="FFFFFF"/>
        </w:rPr>
      </w:pPr>
      <w:r w:rsidRPr="00540464">
        <w:rPr>
          <w:color w:val="auto"/>
          <w:shd w:val="clear" w:color="auto" w:fill="FFFFFF"/>
        </w:rPr>
        <w:t xml:space="preserve">DIAS, </w:t>
      </w:r>
      <w:r w:rsidRPr="00540464">
        <w:rPr>
          <w:color w:val="auto"/>
        </w:rPr>
        <w:t xml:space="preserve">Carolina </w:t>
      </w:r>
      <w:proofErr w:type="spellStart"/>
      <w:r w:rsidRPr="00540464">
        <w:rPr>
          <w:color w:val="auto"/>
        </w:rPr>
        <w:t>Bouchardet</w:t>
      </w:r>
      <w:proofErr w:type="spellEnd"/>
      <w:r w:rsidRPr="00540464">
        <w:rPr>
          <w:color w:val="auto"/>
        </w:rPr>
        <w:t>; SANTOS, Gabriel dos; OLIVEIRA,</w:t>
      </w:r>
      <w:r w:rsidRPr="00540464">
        <w:rPr>
          <w:color w:val="auto"/>
          <w:shd w:val="clear" w:color="auto" w:fill="FFFFFF"/>
        </w:rPr>
        <w:t xml:space="preserve"> </w:t>
      </w:r>
      <w:r w:rsidRPr="00540464">
        <w:rPr>
          <w:color w:val="auto"/>
        </w:rPr>
        <w:t xml:space="preserve">Adriana Vidal de. </w:t>
      </w:r>
      <w:r w:rsidRPr="00540464">
        <w:rPr>
          <w:b/>
          <w:color w:val="auto"/>
        </w:rPr>
        <w:t>Tutela Jurídica da Pornografia de Vingança: Definição imprecisa, escassez legislativa e insuficiência da resposta jurisdicional</w:t>
      </w:r>
      <w:r w:rsidRPr="00540464">
        <w:rPr>
          <w:b/>
          <w:color w:val="auto"/>
          <w:shd w:val="clear" w:color="auto" w:fill="FFFFFF"/>
        </w:rPr>
        <w:t xml:space="preserve"> – </w:t>
      </w:r>
      <w:r w:rsidRPr="00540464">
        <w:rPr>
          <w:color w:val="auto"/>
          <w:shd w:val="clear" w:color="auto" w:fill="FFFFFF"/>
        </w:rPr>
        <w:t>PIBIC – Pontifícia Universidade Católica, Rio de Janeiro, 2017. Disponível em: &lt;</w:t>
      </w:r>
      <w:hyperlink r:id="rId18" w:history="1">
        <w:r w:rsidRPr="00540464">
          <w:rPr>
            <w:rStyle w:val="Hyperlink"/>
            <w:color w:val="auto"/>
          </w:rPr>
          <w:t>http://www.puc-rio.br/pibic/relatorio_resumo2017/relatorios_pdf/ccs/DIR/DIRGabriel%20Santos;Carolina%20Bouchardet.pdf</w:t>
        </w:r>
      </w:hyperlink>
      <w:r w:rsidRPr="00540464">
        <w:rPr>
          <w:color w:val="auto"/>
          <w:shd w:val="clear" w:color="auto" w:fill="FFFFFF"/>
        </w:rPr>
        <w:t>&gt;. Acesso em: 21 de abr. 2019.</w:t>
      </w:r>
    </w:p>
    <w:p w14:paraId="6C13998A" w14:textId="77777777" w:rsidR="00294959" w:rsidRPr="00540464" w:rsidRDefault="00294959" w:rsidP="00D06A4A">
      <w:pPr>
        <w:spacing w:line="240" w:lineRule="auto"/>
        <w:rPr>
          <w:rFonts w:eastAsia="Arial"/>
          <w:color w:val="auto"/>
        </w:rPr>
      </w:pPr>
    </w:p>
    <w:p w14:paraId="46F64548" w14:textId="77777777" w:rsidR="00294959" w:rsidRPr="00540464" w:rsidRDefault="00294959" w:rsidP="00D06A4A">
      <w:pPr>
        <w:spacing w:line="240" w:lineRule="auto"/>
        <w:rPr>
          <w:rFonts w:eastAsia="Arial"/>
          <w:color w:val="auto"/>
        </w:rPr>
      </w:pPr>
      <w:r w:rsidRPr="00540464">
        <w:rPr>
          <w:rFonts w:eastAsia="Arial"/>
          <w:color w:val="auto"/>
        </w:rPr>
        <w:t xml:space="preserve">DRESCH, Márcia </w:t>
      </w:r>
      <w:proofErr w:type="spellStart"/>
      <w:r w:rsidRPr="00540464">
        <w:rPr>
          <w:rFonts w:eastAsia="Arial"/>
          <w:color w:val="auto"/>
        </w:rPr>
        <w:t>Leardini</w:t>
      </w:r>
      <w:proofErr w:type="spellEnd"/>
      <w:r w:rsidRPr="00540464">
        <w:rPr>
          <w:rFonts w:eastAsia="Arial"/>
          <w:color w:val="auto"/>
        </w:rPr>
        <w:t xml:space="preserve">; GUIMARÃES, Barbara Linhares. </w:t>
      </w:r>
      <w:r w:rsidRPr="00540464">
        <w:rPr>
          <w:rFonts w:eastAsia="Arial"/>
          <w:b/>
          <w:color w:val="auto"/>
        </w:rPr>
        <w:t>Violação dos direitos à intimidade e à privacidade como formas de violência de gênero.</w:t>
      </w:r>
      <w:r w:rsidRPr="00540464">
        <w:rPr>
          <w:rFonts w:eastAsia="Arial"/>
          <w:color w:val="auto"/>
        </w:rPr>
        <w:t xml:space="preserve"> UNICURITIBA, </w:t>
      </w:r>
      <w:r w:rsidRPr="00540464">
        <w:rPr>
          <w:rFonts w:eastAsia="Arial"/>
          <w:color w:val="auto"/>
        </w:rPr>
        <w:lastRenderedPageBreak/>
        <w:t>2014. Disponível em: &lt;</w:t>
      </w:r>
      <w:hyperlink r:id="rId19" w:history="1">
        <w:r w:rsidRPr="00540464">
          <w:rPr>
            <w:rStyle w:val="Hyperlink"/>
            <w:rFonts w:eastAsia="Arial"/>
            <w:color w:val="auto"/>
          </w:rPr>
          <w:t>http://www.compromissoeatitude.org.br/wpcontent/uploads/2015/01/GUIMAR%C3%83ESeDRESCH_violacaodaintimidade2014.pdf</w:t>
        </w:r>
      </w:hyperlink>
      <w:r w:rsidRPr="00540464">
        <w:rPr>
          <w:rFonts w:eastAsia="Arial"/>
          <w:color w:val="auto"/>
        </w:rPr>
        <w:t>&gt; Acesso em: 30 de abr. 2019.</w:t>
      </w:r>
    </w:p>
    <w:p w14:paraId="70CCC8A0" w14:textId="77777777" w:rsidR="00294959" w:rsidRPr="00540464" w:rsidRDefault="00294959" w:rsidP="00D06A4A">
      <w:pPr>
        <w:spacing w:line="240" w:lineRule="auto"/>
        <w:rPr>
          <w:rFonts w:eastAsia="Arial"/>
          <w:color w:val="auto"/>
        </w:rPr>
      </w:pPr>
    </w:p>
    <w:p w14:paraId="7B398A6C" w14:textId="77777777" w:rsidR="00294959" w:rsidRPr="00540464" w:rsidRDefault="00294959" w:rsidP="00D06A4A">
      <w:pPr>
        <w:spacing w:line="240" w:lineRule="auto"/>
        <w:rPr>
          <w:color w:val="auto"/>
          <w:shd w:val="clear" w:color="auto" w:fill="FFFFFF"/>
        </w:rPr>
      </w:pPr>
      <w:r w:rsidRPr="00540464">
        <w:rPr>
          <w:color w:val="auto"/>
          <w:shd w:val="clear" w:color="auto" w:fill="FFFFFF"/>
        </w:rPr>
        <w:t xml:space="preserve">FRANÇA, Leandro Ayres. Projeto Vazou – </w:t>
      </w:r>
      <w:r w:rsidRPr="00540464">
        <w:rPr>
          <w:b/>
          <w:color w:val="auto"/>
          <w:shd w:val="clear" w:color="auto" w:fill="FFFFFF"/>
        </w:rPr>
        <w:t xml:space="preserve">Pesquisa sobre o vazamento não consentido de imagens íntimas no Brasil (2018). </w:t>
      </w:r>
      <w:r w:rsidRPr="00540464">
        <w:rPr>
          <w:color w:val="auto"/>
          <w:shd w:val="clear" w:color="auto" w:fill="FFFFFF"/>
        </w:rPr>
        <w:t>Grupo de Estudos em Criminologias Contemporâneas, Porto Alegre, 2018. Disponível em: &lt;</w:t>
      </w:r>
      <w:hyperlink r:id="rId20" w:history="1">
        <w:r w:rsidRPr="00540464">
          <w:rPr>
            <w:rStyle w:val="Hyperlink"/>
            <w:color w:val="auto"/>
            <w:shd w:val="clear" w:color="auto" w:fill="FFFFFF"/>
          </w:rPr>
          <w:t>https://www.projetovazou.com/resultado.pdf</w:t>
        </w:r>
      </w:hyperlink>
      <w:r w:rsidRPr="00540464">
        <w:rPr>
          <w:color w:val="auto"/>
          <w:shd w:val="clear" w:color="auto" w:fill="FFFFFF"/>
        </w:rPr>
        <w:t>&gt;. Acesso em: 01 de ago. 2019.</w:t>
      </w:r>
    </w:p>
    <w:p w14:paraId="69804B71" w14:textId="77777777" w:rsidR="00294959" w:rsidRPr="00540464" w:rsidRDefault="00294959" w:rsidP="00D06A4A">
      <w:pPr>
        <w:spacing w:line="240" w:lineRule="auto"/>
        <w:rPr>
          <w:rFonts w:eastAsia="Arial"/>
          <w:color w:val="auto"/>
        </w:rPr>
      </w:pPr>
    </w:p>
    <w:p w14:paraId="79DB11C7" w14:textId="77777777" w:rsidR="00294959" w:rsidRPr="00540464" w:rsidRDefault="00294959" w:rsidP="00D06A4A">
      <w:pPr>
        <w:spacing w:line="240" w:lineRule="auto"/>
        <w:rPr>
          <w:rFonts w:eastAsia="Arial"/>
          <w:color w:val="auto"/>
        </w:rPr>
      </w:pPr>
      <w:r w:rsidRPr="00540464">
        <w:rPr>
          <w:rFonts w:eastAsia="Arial"/>
          <w:color w:val="auto"/>
        </w:rPr>
        <w:t xml:space="preserve">FERREIRA, Aloísio Alcântara Alves.  </w:t>
      </w:r>
      <w:r w:rsidRPr="00540464">
        <w:rPr>
          <w:rFonts w:eastAsia="Arial"/>
          <w:b/>
          <w:color w:val="auto"/>
        </w:rPr>
        <w:t xml:space="preserve">A Lei nº 12.965/2014, marco civil da internet, e a responsabilização civil dos provedores de aplicações de internet por danos morais decorrentes de atos de exposição sexual não autorizada de terceiros praticados por seus usuários. </w:t>
      </w:r>
      <w:r w:rsidRPr="00540464">
        <w:rPr>
          <w:rFonts w:eastAsia="Arial"/>
          <w:color w:val="auto"/>
        </w:rPr>
        <w:t>Fortaleza, 2015.</w:t>
      </w:r>
      <w:r w:rsidRPr="00540464">
        <w:rPr>
          <w:rFonts w:eastAsia="Arial"/>
          <w:b/>
          <w:color w:val="auto"/>
        </w:rPr>
        <w:t xml:space="preserve"> </w:t>
      </w:r>
      <w:r w:rsidRPr="00540464">
        <w:rPr>
          <w:rFonts w:eastAsia="Arial"/>
          <w:color w:val="auto"/>
        </w:rPr>
        <w:t>(Trabalho de Conclusão de Curso apresentado à Universidade Federal do Ceará, Faculdade de Direito, Departamento de Direito Público. Disponível em: &lt;</w:t>
      </w:r>
      <w:hyperlink r:id="rId21" w:history="1">
        <w:r w:rsidRPr="00540464">
          <w:rPr>
            <w:rStyle w:val="Hyperlink"/>
            <w:rFonts w:eastAsia="Arial"/>
            <w:color w:val="auto"/>
          </w:rPr>
          <w:t>http://www.repositoriobib.ufc.br/00001e/00001e22.pdf</w:t>
        </w:r>
      </w:hyperlink>
      <w:r w:rsidRPr="00540464">
        <w:rPr>
          <w:rFonts w:eastAsia="Arial"/>
          <w:color w:val="auto"/>
        </w:rPr>
        <w:t>&gt;. Acesso em: 15 de mar. 2019.</w:t>
      </w:r>
    </w:p>
    <w:p w14:paraId="6445F66D" w14:textId="77777777" w:rsidR="00294959" w:rsidRPr="00540464" w:rsidRDefault="00294959" w:rsidP="00D06A4A">
      <w:pPr>
        <w:spacing w:line="240" w:lineRule="auto"/>
        <w:rPr>
          <w:rFonts w:eastAsia="Arial"/>
          <w:color w:val="auto"/>
        </w:rPr>
      </w:pPr>
    </w:p>
    <w:p w14:paraId="6B0BAC9B" w14:textId="77777777" w:rsidR="00294959" w:rsidRPr="00540464" w:rsidRDefault="00294959" w:rsidP="00D06A4A">
      <w:pPr>
        <w:spacing w:line="240" w:lineRule="auto"/>
        <w:rPr>
          <w:color w:val="auto"/>
        </w:rPr>
      </w:pPr>
      <w:r w:rsidRPr="00540464">
        <w:rPr>
          <w:rFonts w:eastAsia="Arial"/>
          <w:color w:val="auto"/>
        </w:rPr>
        <w:t xml:space="preserve">FREITAS SILVA, Alessandra Maria de; SILVA, Cristian Kiefer da. </w:t>
      </w:r>
      <w:r w:rsidRPr="00540464">
        <w:rPr>
          <w:rFonts w:eastAsia="Arial"/>
          <w:b/>
          <w:color w:val="auto"/>
        </w:rPr>
        <w:t>O problema da tipificação dos crimes informáticos: aspectos controversos a respeito da aplicação do artigo 154-A da Lei nº 12.737/2012 “Lei Carolina Dieckmann”</w:t>
      </w:r>
      <w:r w:rsidRPr="00540464">
        <w:rPr>
          <w:rFonts w:eastAsia="Arial"/>
          <w:color w:val="auto"/>
        </w:rPr>
        <w:t>, Conselho Nacional de Pesquisa e Pós-Graduação em Direito (</w:t>
      </w:r>
      <w:proofErr w:type="spellStart"/>
      <w:r w:rsidRPr="00540464">
        <w:rPr>
          <w:rFonts w:eastAsia="Arial"/>
          <w:color w:val="auto"/>
        </w:rPr>
        <w:t>Conpedi</w:t>
      </w:r>
      <w:proofErr w:type="spellEnd"/>
      <w:r w:rsidRPr="00540464">
        <w:rPr>
          <w:rFonts w:eastAsia="Arial"/>
          <w:color w:val="auto"/>
        </w:rPr>
        <w:t>), Florianópolis, 2014. Disponível em: &lt;</w:t>
      </w:r>
      <w:hyperlink r:id="rId22" w:history="1">
        <w:r w:rsidRPr="00540464">
          <w:rPr>
            <w:rStyle w:val="Hyperlink"/>
            <w:color w:val="auto"/>
          </w:rPr>
          <w:t>http://www.publicadireito.com.br/artigos/?cod=2a5b63fbaadcaa8c</w:t>
        </w:r>
      </w:hyperlink>
      <w:r w:rsidRPr="00540464">
        <w:rPr>
          <w:color w:val="auto"/>
        </w:rPr>
        <w:t>&gt;</w:t>
      </w:r>
      <w:r w:rsidRPr="00540464">
        <w:rPr>
          <w:rFonts w:eastAsia="Arial"/>
          <w:color w:val="auto"/>
        </w:rPr>
        <w:t xml:space="preserve">. </w:t>
      </w:r>
      <w:r w:rsidRPr="00540464">
        <w:rPr>
          <w:color w:val="auto"/>
        </w:rPr>
        <w:t>Acesso em: 10 de set. 2019.</w:t>
      </w:r>
    </w:p>
    <w:p w14:paraId="39E99D8F" w14:textId="77777777" w:rsidR="00294959" w:rsidRPr="00540464" w:rsidRDefault="00294959" w:rsidP="00D06A4A">
      <w:pPr>
        <w:spacing w:line="240" w:lineRule="auto"/>
        <w:rPr>
          <w:color w:val="auto"/>
        </w:rPr>
      </w:pPr>
    </w:p>
    <w:p w14:paraId="524E5C7A" w14:textId="77777777" w:rsidR="00294959" w:rsidRPr="00540464" w:rsidRDefault="00294959" w:rsidP="00D06A4A">
      <w:pPr>
        <w:spacing w:line="240" w:lineRule="auto"/>
        <w:rPr>
          <w:color w:val="auto"/>
          <w:shd w:val="clear" w:color="auto" w:fill="FFFFFF"/>
        </w:rPr>
      </w:pPr>
      <w:r w:rsidRPr="00540464">
        <w:rPr>
          <w:color w:val="auto"/>
          <w:shd w:val="clear" w:color="auto" w:fill="FFFFFF"/>
        </w:rPr>
        <w:t xml:space="preserve">JUSTI, Adriana. </w:t>
      </w:r>
      <w:r w:rsidRPr="00540464">
        <w:rPr>
          <w:b/>
          <w:color w:val="auto"/>
          <w:shd w:val="clear" w:color="auto" w:fill="FFFFFF"/>
        </w:rPr>
        <w:t>Após fotos íntimas pararem na web, mulher diz sofrer preconceito diário.</w:t>
      </w:r>
      <w:r w:rsidRPr="00540464">
        <w:rPr>
          <w:color w:val="auto"/>
          <w:shd w:val="clear" w:color="auto" w:fill="FFFFFF"/>
        </w:rPr>
        <w:t xml:space="preserve"> Disponível em: &lt;</w:t>
      </w:r>
      <w:hyperlink r:id="rId23" w:history="1">
        <w:r w:rsidRPr="00540464">
          <w:rPr>
            <w:rStyle w:val="Hyperlink"/>
            <w:color w:val="auto"/>
            <w:shd w:val="clear" w:color="auto" w:fill="FFFFFF"/>
          </w:rPr>
          <w:t>http://g1.globo.com/pr/norte-noroeste/noticia/2013/08/apos-fotos-intimas-pararem-na-web-mulher-diz-sofrer-preconceito-diario.html</w:t>
        </w:r>
      </w:hyperlink>
      <w:r w:rsidRPr="00540464">
        <w:rPr>
          <w:color w:val="auto"/>
          <w:shd w:val="clear" w:color="auto" w:fill="FFFFFF"/>
        </w:rPr>
        <w:t>&gt;. Acesso em: 20 de mai. 2019.</w:t>
      </w:r>
    </w:p>
    <w:p w14:paraId="233E92E2" w14:textId="77777777" w:rsidR="00294959" w:rsidRPr="00540464" w:rsidRDefault="00294959" w:rsidP="00D06A4A">
      <w:pPr>
        <w:spacing w:line="240" w:lineRule="auto"/>
        <w:rPr>
          <w:color w:val="auto"/>
        </w:rPr>
      </w:pPr>
    </w:p>
    <w:p w14:paraId="3295A46C" w14:textId="77777777" w:rsidR="00294959" w:rsidRPr="00540464" w:rsidRDefault="00294959" w:rsidP="00D06A4A">
      <w:pPr>
        <w:spacing w:line="240" w:lineRule="auto"/>
        <w:rPr>
          <w:color w:val="auto"/>
          <w:shd w:val="clear" w:color="auto" w:fill="FFFFFF"/>
        </w:rPr>
      </w:pPr>
      <w:r w:rsidRPr="00540464">
        <w:rPr>
          <w:color w:val="auto"/>
          <w:shd w:val="clear" w:color="auto" w:fill="FFFFFF"/>
        </w:rPr>
        <w:t xml:space="preserve">LEAL, Larissa de Oliveira; ABREU, </w:t>
      </w:r>
      <w:proofErr w:type="spellStart"/>
      <w:r w:rsidRPr="00540464">
        <w:rPr>
          <w:color w:val="auto"/>
          <w:shd w:val="clear" w:color="auto" w:fill="FFFFFF"/>
        </w:rPr>
        <w:t>Ivy</w:t>
      </w:r>
      <w:proofErr w:type="spellEnd"/>
      <w:r w:rsidRPr="00540464">
        <w:rPr>
          <w:color w:val="auto"/>
          <w:shd w:val="clear" w:color="auto" w:fill="FFFFFF"/>
        </w:rPr>
        <w:t xml:space="preserve"> de Souza. </w:t>
      </w:r>
      <w:r w:rsidRPr="00540464">
        <w:rPr>
          <w:b/>
          <w:color w:val="auto"/>
          <w:shd w:val="clear" w:color="auto" w:fill="FFFFFF"/>
        </w:rPr>
        <w:t xml:space="preserve">A pornografia de Vingança à Luz da Lei n° 11.340/06 – </w:t>
      </w:r>
      <w:r w:rsidRPr="00540464">
        <w:rPr>
          <w:color w:val="auto"/>
          <w:shd w:val="clear" w:color="auto" w:fill="FFFFFF"/>
        </w:rPr>
        <w:t xml:space="preserve">Faculdade </w:t>
      </w:r>
      <w:proofErr w:type="spellStart"/>
      <w:r w:rsidRPr="00540464">
        <w:rPr>
          <w:color w:val="auto"/>
          <w:shd w:val="clear" w:color="auto" w:fill="FFFFFF"/>
        </w:rPr>
        <w:t>Multivix</w:t>
      </w:r>
      <w:proofErr w:type="spellEnd"/>
      <w:r w:rsidRPr="00540464">
        <w:rPr>
          <w:color w:val="auto"/>
          <w:shd w:val="clear" w:color="auto" w:fill="FFFFFF"/>
        </w:rPr>
        <w:t>, Cachoeiro de Itapemirim, 2015. Disponível em: &lt;</w:t>
      </w:r>
      <w:hyperlink r:id="rId24" w:history="1">
        <w:r w:rsidRPr="00540464">
          <w:rPr>
            <w:rStyle w:val="Hyperlink"/>
            <w:color w:val="auto"/>
            <w:shd w:val="clear" w:color="auto" w:fill="FFFFFF"/>
          </w:rPr>
          <w:t>https://multivix.edu.br/wp-content/uploads/2018/08/a-pornografia-de-vinganca-a-luz-da-lei-n-1134006.pdf</w:t>
        </w:r>
      </w:hyperlink>
      <w:r w:rsidRPr="00540464">
        <w:rPr>
          <w:color w:val="auto"/>
          <w:shd w:val="clear" w:color="auto" w:fill="FFFFFF"/>
        </w:rPr>
        <w:t>&gt;. Acesso em: 21 de abr. 2019.</w:t>
      </w:r>
    </w:p>
    <w:p w14:paraId="31D17F2E" w14:textId="77777777" w:rsidR="00294959" w:rsidRPr="00540464" w:rsidRDefault="00294959" w:rsidP="00D06A4A">
      <w:pPr>
        <w:spacing w:line="240" w:lineRule="auto"/>
        <w:rPr>
          <w:color w:val="auto"/>
        </w:rPr>
      </w:pPr>
    </w:p>
    <w:p w14:paraId="4D08C72D" w14:textId="77777777" w:rsidR="00294959" w:rsidRPr="00540464" w:rsidRDefault="00294959" w:rsidP="00D06A4A">
      <w:pPr>
        <w:spacing w:line="240" w:lineRule="auto"/>
        <w:rPr>
          <w:rFonts w:eastAsia="Arial"/>
          <w:color w:val="auto"/>
        </w:rPr>
      </w:pPr>
      <w:r w:rsidRPr="00540464">
        <w:rPr>
          <w:rFonts w:eastAsia="Arial"/>
          <w:color w:val="auto"/>
        </w:rPr>
        <w:t xml:space="preserve">MELO JÚNIOR, Marcos Francisco Machado de. </w:t>
      </w:r>
      <w:r w:rsidRPr="00540464">
        <w:rPr>
          <w:rFonts w:eastAsia="Arial"/>
          <w:b/>
          <w:color w:val="auto"/>
        </w:rPr>
        <w:t>Pornografia de Vingança e sua relação com a Lei Maria da Penha.</w:t>
      </w:r>
      <w:r w:rsidRPr="00540464">
        <w:rPr>
          <w:rFonts w:eastAsia="Arial"/>
          <w:color w:val="auto"/>
        </w:rPr>
        <w:t xml:space="preserve"> Jus Brasil, 2016. </w:t>
      </w:r>
      <w:r w:rsidRPr="00540464">
        <w:rPr>
          <w:color w:val="auto"/>
        </w:rPr>
        <w:t>Disponível em: &lt;</w:t>
      </w:r>
      <w:hyperlink r:id="rId25" w:history="1">
        <w:r w:rsidRPr="00540464">
          <w:rPr>
            <w:rStyle w:val="Hyperlink"/>
            <w:rFonts w:eastAsia="Arial"/>
            <w:color w:val="auto"/>
          </w:rPr>
          <w:t>https://marcosfmachadomelojr.jusbrasil.com.br/artigos/299368736/pornografia-de-vinganca-e-sua-relacao-com-a-lei-maria-da-penha</w:t>
        </w:r>
      </w:hyperlink>
      <w:r w:rsidRPr="00540464">
        <w:rPr>
          <w:color w:val="auto"/>
        </w:rPr>
        <w:t>&gt;. Acesso em: 10 de jun. 2019.</w:t>
      </w:r>
    </w:p>
    <w:p w14:paraId="64CDDD6A" w14:textId="77777777" w:rsidR="00294959" w:rsidRPr="00540464" w:rsidRDefault="00294959" w:rsidP="00D06A4A">
      <w:pPr>
        <w:spacing w:line="240" w:lineRule="auto"/>
        <w:rPr>
          <w:color w:val="auto"/>
        </w:rPr>
      </w:pPr>
    </w:p>
    <w:p w14:paraId="48B42411" w14:textId="77777777" w:rsidR="00294959" w:rsidRPr="00540464" w:rsidRDefault="00294959" w:rsidP="00D06A4A">
      <w:pPr>
        <w:spacing w:line="240" w:lineRule="auto"/>
        <w:rPr>
          <w:color w:val="auto"/>
          <w:shd w:val="clear" w:color="auto" w:fill="FFFFFF"/>
        </w:rPr>
      </w:pPr>
      <w:r w:rsidRPr="00540464">
        <w:rPr>
          <w:color w:val="auto"/>
          <w:shd w:val="clear" w:color="auto" w:fill="FFFFFF"/>
        </w:rPr>
        <w:t xml:space="preserve">PEREZ, Fabíola. </w:t>
      </w:r>
      <w:r w:rsidRPr="00540464">
        <w:rPr>
          <w:b/>
          <w:color w:val="auto"/>
          <w:shd w:val="clear" w:color="auto" w:fill="FFFFFF"/>
        </w:rPr>
        <w:t>Vingança Mortal</w:t>
      </w:r>
      <w:r w:rsidRPr="00540464">
        <w:rPr>
          <w:color w:val="auto"/>
          <w:shd w:val="clear" w:color="auto" w:fill="FFFFFF"/>
        </w:rPr>
        <w:t>. Isto É. São Paulo, 22 nov. 2013. Revista de Comportamento, Edição n° 2297. Disponível em: &lt;</w:t>
      </w:r>
      <w:hyperlink r:id="rId26" w:history="1">
        <w:r w:rsidRPr="00540464">
          <w:rPr>
            <w:rStyle w:val="Hyperlink"/>
            <w:color w:val="auto"/>
            <w:shd w:val="clear" w:color="auto" w:fill="FFFFFF"/>
          </w:rPr>
          <w:t>http://www.istoe.com.br/reportagens/336016_VINGANCA+MORTAL</w:t>
        </w:r>
      </w:hyperlink>
      <w:r w:rsidRPr="00540464">
        <w:rPr>
          <w:color w:val="auto"/>
          <w:shd w:val="clear" w:color="auto" w:fill="FFFFFF"/>
        </w:rPr>
        <w:t>&gt;. Acesso em: 15 out. 2019.</w:t>
      </w:r>
    </w:p>
    <w:p w14:paraId="41D883FB" w14:textId="77777777" w:rsidR="00294959" w:rsidRPr="00540464" w:rsidRDefault="00294959" w:rsidP="00D06A4A">
      <w:pPr>
        <w:spacing w:line="240" w:lineRule="auto"/>
        <w:rPr>
          <w:color w:val="auto"/>
          <w:shd w:val="clear" w:color="auto" w:fill="FFFFFF"/>
        </w:rPr>
      </w:pPr>
    </w:p>
    <w:p w14:paraId="2A4C0BED" w14:textId="77777777" w:rsidR="00294959" w:rsidRPr="00540464" w:rsidRDefault="00294959" w:rsidP="00D06A4A">
      <w:pPr>
        <w:spacing w:line="240" w:lineRule="auto"/>
        <w:rPr>
          <w:rFonts w:eastAsia="Arial"/>
          <w:color w:val="auto"/>
        </w:rPr>
      </w:pPr>
      <w:r w:rsidRPr="00540464">
        <w:rPr>
          <w:rFonts w:eastAsia="Arial"/>
          <w:color w:val="auto"/>
        </w:rPr>
        <w:t xml:space="preserve">ROMERO, Lilian. </w:t>
      </w:r>
      <w:r w:rsidRPr="00540464">
        <w:rPr>
          <w:rFonts w:eastAsia="Arial"/>
          <w:b/>
          <w:color w:val="auto"/>
        </w:rPr>
        <w:t>Tribunal de Justiça do Paraná TJ-PR-Apelação Crime: AC 7563673 PR 0756367-3 – Inteiro Teor.</w:t>
      </w:r>
      <w:r w:rsidRPr="00540464">
        <w:rPr>
          <w:rFonts w:eastAsia="Arial"/>
          <w:color w:val="auto"/>
        </w:rPr>
        <w:t xml:space="preserve"> Jus Brasil, 2011. Disponível em: &lt;</w:t>
      </w:r>
      <w:hyperlink r:id="rId27" w:history="1">
        <w:r w:rsidRPr="00540464">
          <w:rPr>
            <w:rStyle w:val="Hyperlink"/>
            <w:color w:val="auto"/>
          </w:rPr>
          <w:t>https://tj-pr.jusbrasil.com.br/jurisprudencia/20132845/apelacao-crime-acr-7563673-pr-0756367-3/inteiro-teor-20132846</w:t>
        </w:r>
      </w:hyperlink>
      <w:r w:rsidRPr="00540464">
        <w:rPr>
          <w:rFonts w:eastAsia="Arial"/>
          <w:color w:val="auto"/>
        </w:rPr>
        <w:t>&gt;. Acesso em: 05 abr. 2019.</w:t>
      </w:r>
    </w:p>
    <w:p w14:paraId="42725179" w14:textId="77777777" w:rsidR="00294959" w:rsidRPr="00540464" w:rsidRDefault="00294959" w:rsidP="00D06A4A">
      <w:pPr>
        <w:spacing w:line="240" w:lineRule="auto"/>
        <w:rPr>
          <w:color w:val="auto"/>
          <w:shd w:val="clear" w:color="auto" w:fill="FFFFFF"/>
        </w:rPr>
      </w:pPr>
    </w:p>
    <w:p w14:paraId="36AC68A6" w14:textId="77777777" w:rsidR="00294959" w:rsidRPr="00540464" w:rsidRDefault="00294959" w:rsidP="00D06A4A">
      <w:pPr>
        <w:spacing w:line="240" w:lineRule="auto"/>
        <w:rPr>
          <w:color w:val="auto"/>
          <w:shd w:val="clear" w:color="auto" w:fill="FFFFFF"/>
        </w:rPr>
      </w:pPr>
      <w:r w:rsidRPr="00540464">
        <w:rPr>
          <w:color w:val="auto"/>
          <w:shd w:val="clear" w:color="auto" w:fill="FFFFFF"/>
        </w:rPr>
        <w:lastRenderedPageBreak/>
        <w:t xml:space="preserve">SAFERNET. </w:t>
      </w:r>
      <w:r w:rsidRPr="00540464">
        <w:rPr>
          <w:b/>
          <w:color w:val="auto"/>
          <w:shd w:val="clear" w:color="auto" w:fill="FFFFFF"/>
        </w:rPr>
        <w:t>Pornografia de revanche</w:t>
      </w:r>
      <w:r w:rsidRPr="00540464">
        <w:rPr>
          <w:color w:val="auto"/>
          <w:shd w:val="clear" w:color="auto" w:fill="FFFFFF"/>
        </w:rPr>
        <w:t>. Disponível em: &lt;</w:t>
      </w:r>
      <w:hyperlink r:id="rId28" w:history="1">
        <w:r w:rsidRPr="00540464">
          <w:rPr>
            <w:rStyle w:val="Hyperlink"/>
            <w:color w:val="auto"/>
            <w:shd w:val="clear" w:color="auto" w:fill="FFFFFF"/>
          </w:rPr>
          <w:t>https://new.safernet.org.br/content/pornografia-de-revanche</w:t>
        </w:r>
      </w:hyperlink>
      <w:r w:rsidRPr="00540464">
        <w:rPr>
          <w:color w:val="auto"/>
          <w:shd w:val="clear" w:color="auto" w:fill="FFFFFF"/>
        </w:rPr>
        <w:t>&gt;. Acesso em: 14 de set. 2019.</w:t>
      </w:r>
    </w:p>
    <w:p w14:paraId="0F376C0B" w14:textId="77777777" w:rsidR="00294959" w:rsidRPr="00540464" w:rsidRDefault="00294959" w:rsidP="00D06A4A">
      <w:pPr>
        <w:spacing w:line="240" w:lineRule="auto"/>
        <w:rPr>
          <w:color w:val="auto"/>
          <w:shd w:val="clear" w:color="auto" w:fill="FFFFFF"/>
        </w:rPr>
      </w:pPr>
    </w:p>
    <w:p w14:paraId="23A19ADD" w14:textId="5EF15528" w:rsidR="00294959" w:rsidRPr="004929EB" w:rsidRDefault="00294959" w:rsidP="006A4E9B">
      <w:pPr>
        <w:spacing w:line="240" w:lineRule="auto"/>
        <w:rPr>
          <w:rStyle w:val="Hyperlink"/>
          <w:color w:val="auto"/>
          <w:u w:val="none"/>
        </w:rPr>
      </w:pPr>
      <w:r w:rsidRPr="00540464">
        <w:rPr>
          <w:color w:val="auto"/>
        </w:rPr>
        <w:t xml:space="preserve">SATURNO, Ares. </w:t>
      </w:r>
      <w:r w:rsidRPr="00540464">
        <w:rPr>
          <w:b/>
          <w:color w:val="auto"/>
        </w:rPr>
        <w:t>Pornografia de Vingança – O que fazer se você for vítima?</w:t>
      </w:r>
      <w:r w:rsidRPr="00540464">
        <w:rPr>
          <w:color w:val="auto"/>
        </w:rPr>
        <w:t xml:space="preserve"> Disponível em: &lt;</w:t>
      </w:r>
      <w:hyperlink r:id="rId29" w:history="1">
        <w:r w:rsidRPr="00540464">
          <w:rPr>
            <w:rStyle w:val="Hyperlink"/>
            <w:color w:val="auto"/>
          </w:rPr>
          <w:t>https://canaltech.com.br/comportamento/pornografia-de-vinganca-o-que-fazer-se-voce-for-vitima-116784/</w:t>
        </w:r>
      </w:hyperlink>
      <w:r w:rsidRPr="00540464">
        <w:rPr>
          <w:color w:val="auto"/>
        </w:rPr>
        <w:t>&gt;. Acesso em: 10 de ago. 2019.</w:t>
      </w:r>
    </w:p>
    <w:p w14:paraId="09BED898" w14:textId="77777777" w:rsidR="00294959" w:rsidRPr="004929EB" w:rsidRDefault="00294959" w:rsidP="006A4E9B">
      <w:pPr>
        <w:spacing w:line="240" w:lineRule="auto"/>
        <w:rPr>
          <w:rStyle w:val="Hyperlink"/>
          <w:color w:val="auto"/>
          <w:u w:val="none"/>
        </w:rPr>
      </w:pPr>
    </w:p>
    <w:p w14:paraId="7987FD8E" w14:textId="77777777" w:rsidR="00294959" w:rsidRPr="004929EB" w:rsidRDefault="00294959" w:rsidP="006A4E9B">
      <w:pPr>
        <w:spacing w:line="240" w:lineRule="auto"/>
        <w:rPr>
          <w:rStyle w:val="Hyperlink"/>
          <w:color w:val="auto"/>
          <w:u w:val="none"/>
        </w:rPr>
      </w:pPr>
    </w:p>
    <w:sectPr w:rsidR="00294959" w:rsidRPr="004929EB" w:rsidSect="0013164B">
      <w:pgSz w:w="11909" w:h="16834"/>
      <w:pgMar w:top="1417" w:right="1701" w:bottom="1417" w:left="1701" w:header="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BE8CC" w14:textId="77777777" w:rsidR="00192957" w:rsidRDefault="00192957" w:rsidP="00460D69">
      <w:pPr>
        <w:spacing w:line="240" w:lineRule="auto"/>
      </w:pPr>
      <w:r>
        <w:separator/>
      </w:r>
    </w:p>
  </w:endnote>
  <w:endnote w:type="continuationSeparator" w:id="0">
    <w:p w14:paraId="10E12D1D" w14:textId="77777777" w:rsidR="00192957" w:rsidRDefault="00192957" w:rsidP="00460D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utopia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9FDEE" w14:textId="77777777" w:rsidR="00192957" w:rsidRDefault="00192957" w:rsidP="00460D69">
      <w:pPr>
        <w:spacing w:line="240" w:lineRule="auto"/>
      </w:pPr>
      <w:r>
        <w:separator/>
      </w:r>
    </w:p>
  </w:footnote>
  <w:footnote w:type="continuationSeparator" w:id="0">
    <w:p w14:paraId="3C708492" w14:textId="77777777" w:rsidR="00192957" w:rsidRDefault="00192957" w:rsidP="00460D69">
      <w:pPr>
        <w:spacing w:line="240" w:lineRule="auto"/>
      </w:pPr>
      <w:r>
        <w:continuationSeparator/>
      </w:r>
    </w:p>
  </w:footnote>
  <w:footnote w:id="1">
    <w:p w14:paraId="40F9BACB" w14:textId="5D8E0E79" w:rsidR="00192957" w:rsidRDefault="00192957" w:rsidP="00136A48">
      <w:pPr>
        <w:rPr>
          <w:sz w:val="20"/>
          <w:szCs w:val="20"/>
        </w:rPr>
      </w:pPr>
      <w:r>
        <w:rPr>
          <w:rStyle w:val="Refdenotaderodap"/>
        </w:rPr>
        <w:t>*</w:t>
      </w:r>
      <w:r>
        <w:t xml:space="preserve"> </w:t>
      </w:r>
      <w:r w:rsidRPr="009F172D">
        <w:rPr>
          <w:sz w:val="20"/>
          <w:szCs w:val="20"/>
        </w:rPr>
        <w:t>Graduando do Curso de Direito.</w:t>
      </w:r>
    </w:p>
    <w:p w14:paraId="477FCD78" w14:textId="4AA65AE6" w:rsidR="00192957" w:rsidRDefault="00192957" w:rsidP="00136A48">
      <w:r w:rsidRPr="00540464">
        <w:rPr>
          <w:sz w:val="20"/>
          <w:szCs w:val="20"/>
        </w:rPr>
        <w:t>** Advogada e Professora Universitária. Doutora em Direito pela Universidade de Salamanca - Espanha, com título revalidado pela Universidade Federal de Pernambuco (UFPE).</w:t>
      </w:r>
      <w:bookmarkStart w:id="1" w:name="_GoBack"/>
      <w:bookmarkEnd w:id="1"/>
      <w:r w:rsidRPr="009F172D">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72AE"/>
    <w:multiLevelType w:val="hybridMultilevel"/>
    <w:tmpl w:val="CB88C166"/>
    <w:lvl w:ilvl="0" w:tplc="DFF091B8">
      <w:start w:val="1"/>
      <w:numFmt w:val="decimal"/>
      <w:lvlText w:val="%1."/>
      <w:lvlJc w:val="left"/>
    </w:lvl>
    <w:lvl w:ilvl="1" w:tplc="EDAC64C6">
      <w:numFmt w:val="decimal"/>
      <w:lvlText w:val=""/>
      <w:lvlJc w:val="left"/>
    </w:lvl>
    <w:lvl w:ilvl="2" w:tplc="58CC2178">
      <w:numFmt w:val="decimal"/>
      <w:lvlText w:val=""/>
      <w:lvlJc w:val="left"/>
    </w:lvl>
    <w:lvl w:ilvl="3" w:tplc="67E8B4CA">
      <w:numFmt w:val="decimal"/>
      <w:lvlText w:val=""/>
      <w:lvlJc w:val="left"/>
    </w:lvl>
    <w:lvl w:ilvl="4" w:tplc="34DA15EE">
      <w:numFmt w:val="decimal"/>
      <w:lvlText w:val=""/>
      <w:lvlJc w:val="left"/>
    </w:lvl>
    <w:lvl w:ilvl="5" w:tplc="9C446A38">
      <w:numFmt w:val="decimal"/>
      <w:lvlText w:val=""/>
      <w:lvlJc w:val="left"/>
    </w:lvl>
    <w:lvl w:ilvl="6" w:tplc="3E8A9522">
      <w:numFmt w:val="decimal"/>
      <w:lvlText w:val=""/>
      <w:lvlJc w:val="left"/>
    </w:lvl>
    <w:lvl w:ilvl="7" w:tplc="DB2CC684">
      <w:numFmt w:val="decimal"/>
      <w:lvlText w:val=""/>
      <w:lvlJc w:val="left"/>
    </w:lvl>
    <w:lvl w:ilvl="8" w:tplc="364A388C">
      <w:numFmt w:val="decimal"/>
      <w:lvlText w:val=""/>
      <w:lvlJc w:val="left"/>
    </w:lvl>
  </w:abstractNum>
  <w:abstractNum w:abstractNumId="1">
    <w:nsid w:val="25AC68F7"/>
    <w:multiLevelType w:val="hybridMultilevel"/>
    <w:tmpl w:val="1F509620"/>
    <w:lvl w:ilvl="0" w:tplc="EEB08E0E">
      <w:start w:val="1"/>
      <w:numFmt w:val="decimal"/>
      <w:lvlText w:val="%1."/>
      <w:lvlJc w:val="left"/>
      <w:pPr>
        <w:ind w:left="4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B8E00F6"/>
    <w:multiLevelType w:val="hybridMultilevel"/>
    <w:tmpl w:val="B90476A4"/>
    <w:lvl w:ilvl="0" w:tplc="97202CD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43281D07"/>
    <w:multiLevelType w:val="hybridMultilevel"/>
    <w:tmpl w:val="7D9C40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50C236A"/>
    <w:multiLevelType w:val="hybridMultilevel"/>
    <w:tmpl w:val="AF1E98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7194E4A"/>
    <w:multiLevelType w:val="hybridMultilevel"/>
    <w:tmpl w:val="5D1ED334"/>
    <w:lvl w:ilvl="0" w:tplc="72B0560C">
      <w:start w:val="3"/>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6">
    <w:nsid w:val="72EA5527"/>
    <w:multiLevelType w:val="hybridMultilevel"/>
    <w:tmpl w:val="5C5CA0DA"/>
    <w:lvl w:ilvl="0" w:tplc="0F96390E">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nsid w:val="77304AAF"/>
    <w:multiLevelType w:val="hybridMultilevel"/>
    <w:tmpl w:val="7FA686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7"/>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73308"/>
    <w:rsid w:val="00005327"/>
    <w:rsid w:val="00011598"/>
    <w:rsid w:val="00011B02"/>
    <w:rsid w:val="00013A9D"/>
    <w:rsid w:val="000161EE"/>
    <w:rsid w:val="00021188"/>
    <w:rsid w:val="00023E6A"/>
    <w:rsid w:val="00025387"/>
    <w:rsid w:val="00025A5F"/>
    <w:rsid w:val="00026C4E"/>
    <w:rsid w:val="00026D11"/>
    <w:rsid w:val="00030647"/>
    <w:rsid w:val="00033842"/>
    <w:rsid w:val="0004011F"/>
    <w:rsid w:val="000409EB"/>
    <w:rsid w:val="00044197"/>
    <w:rsid w:val="0004675C"/>
    <w:rsid w:val="0004705E"/>
    <w:rsid w:val="0004749C"/>
    <w:rsid w:val="00047CFF"/>
    <w:rsid w:val="00050F1E"/>
    <w:rsid w:val="00051588"/>
    <w:rsid w:val="00054A9E"/>
    <w:rsid w:val="00054C0B"/>
    <w:rsid w:val="00057E8C"/>
    <w:rsid w:val="00062027"/>
    <w:rsid w:val="000630F6"/>
    <w:rsid w:val="00065A6D"/>
    <w:rsid w:val="000669A4"/>
    <w:rsid w:val="0006713C"/>
    <w:rsid w:val="00070C55"/>
    <w:rsid w:val="00080C31"/>
    <w:rsid w:val="00086F44"/>
    <w:rsid w:val="00087112"/>
    <w:rsid w:val="0009093C"/>
    <w:rsid w:val="000911D0"/>
    <w:rsid w:val="0009266B"/>
    <w:rsid w:val="0009599C"/>
    <w:rsid w:val="00095E26"/>
    <w:rsid w:val="000A0481"/>
    <w:rsid w:val="000A0AE6"/>
    <w:rsid w:val="000A5D3C"/>
    <w:rsid w:val="000A5F53"/>
    <w:rsid w:val="000A72B8"/>
    <w:rsid w:val="000A7BDB"/>
    <w:rsid w:val="000B35DF"/>
    <w:rsid w:val="000B5BE9"/>
    <w:rsid w:val="000B60B6"/>
    <w:rsid w:val="000B75A5"/>
    <w:rsid w:val="000C0296"/>
    <w:rsid w:val="000C1D53"/>
    <w:rsid w:val="000C3ADD"/>
    <w:rsid w:val="000C4260"/>
    <w:rsid w:val="000C48E5"/>
    <w:rsid w:val="000C4B1E"/>
    <w:rsid w:val="000C55E0"/>
    <w:rsid w:val="000C6E1D"/>
    <w:rsid w:val="000D0B24"/>
    <w:rsid w:val="000D0B59"/>
    <w:rsid w:val="000D36DD"/>
    <w:rsid w:val="000D3E81"/>
    <w:rsid w:val="000D4CE1"/>
    <w:rsid w:val="000D5273"/>
    <w:rsid w:val="000D6004"/>
    <w:rsid w:val="000E1767"/>
    <w:rsid w:val="000E24B1"/>
    <w:rsid w:val="000E2B52"/>
    <w:rsid w:val="000E2F51"/>
    <w:rsid w:val="000E38E9"/>
    <w:rsid w:val="000E76C4"/>
    <w:rsid w:val="000F1897"/>
    <w:rsid w:val="000F4D43"/>
    <w:rsid w:val="000F4F68"/>
    <w:rsid w:val="000F5A4B"/>
    <w:rsid w:val="000F5A7A"/>
    <w:rsid w:val="000F6783"/>
    <w:rsid w:val="000F74DD"/>
    <w:rsid w:val="000F7A04"/>
    <w:rsid w:val="0010225E"/>
    <w:rsid w:val="001030C7"/>
    <w:rsid w:val="0010382D"/>
    <w:rsid w:val="00104AAA"/>
    <w:rsid w:val="001064FD"/>
    <w:rsid w:val="001069D1"/>
    <w:rsid w:val="00111BE5"/>
    <w:rsid w:val="001128DF"/>
    <w:rsid w:val="00113120"/>
    <w:rsid w:val="001229DC"/>
    <w:rsid w:val="001243E8"/>
    <w:rsid w:val="001246D0"/>
    <w:rsid w:val="00126AED"/>
    <w:rsid w:val="00130222"/>
    <w:rsid w:val="0013164B"/>
    <w:rsid w:val="00132079"/>
    <w:rsid w:val="00133C1C"/>
    <w:rsid w:val="001360C4"/>
    <w:rsid w:val="001365E2"/>
    <w:rsid w:val="00136A48"/>
    <w:rsid w:val="00136BE4"/>
    <w:rsid w:val="00137159"/>
    <w:rsid w:val="00137570"/>
    <w:rsid w:val="00140F72"/>
    <w:rsid w:val="00142389"/>
    <w:rsid w:val="00142A70"/>
    <w:rsid w:val="00144C00"/>
    <w:rsid w:val="0014560D"/>
    <w:rsid w:val="001459A2"/>
    <w:rsid w:val="001466E9"/>
    <w:rsid w:val="001526B4"/>
    <w:rsid w:val="00155E05"/>
    <w:rsid w:val="00155FC4"/>
    <w:rsid w:val="001568AF"/>
    <w:rsid w:val="00156C54"/>
    <w:rsid w:val="00157398"/>
    <w:rsid w:val="00157758"/>
    <w:rsid w:val="00160E73"/>
    <w:rsid w:val="00162FF6"/>
    <w:rsid w:val="00166AFB"/>
    <w:rsid w:val="00167A66"/>
    <w:rsid w:val="00173F70"/>
    <w:rsid w:val="0017577E"/>
    <w:rsid w:val="00175EE2"/>
    <w:rsid w:val="00176BCE"/>
    <w:rsid w:val="00176F93"/>
    <w:rsid w:val="00177710"/>
    <w:rsid w:val="00177C48"/>
    <w:rsid w:val="00181888"/>
    <w:rsid w:val="00182B54"/>
    <w:rsid w:val="001868F6"/>
    <w:rsid w:val="0019132B"/>
    <w:rsid w:val="00192957"/>
    <w:rsid w:val="00192A68"/>
    <w:rsid w:val="00192D67"/>
    <w:rsid w:val="00193B72"/>
    <w:rsid w:val="001961ED"/>
    <w:rsid w:val="001963B6"/>
    <w:rsid w:val="0019789E"/>
    <w:rsid w:val="001A0C24"/>
    <w:rsid w:val="001A1305"/>
    <w:rsid w:val="001A17B6"/>
    <w:rsid w:val="001A1991"/>
    <w:rsid w:val="001A33E3"/>
    <w:rsid w:val="001A370C"/>
    <w:rsid w:val="001A4FC7"/>
    <w:rsid w:val="001A6961"/>
    <w:rsid w:val="001B1117"/>
    <w:rsid w:val="001B2E13"/>
    <w:rsid w:val="001B3603"/>
    <w:rsid w:val="001B7E1E"/>
    <w:rsid w:val="001B7E6C"/>
    <w:rsid w:val="001C0638"/>
    <w:rsid w:val="001C1990"/>
    <w:rsid w:val="001C33A0"/>
    <w:rsid w:val="001C3A83"/>
    <w:rsid w:val="001C4A75"/>
    <w:rsid w:val="001C59FD"/>
    <w:rsid w:val="001C613F"/>
    <w:rsid w:val="001D136F"/>
    <w:rsid w:val="001D256A"/>
    <w:rsid w:val="001D389F"/>
    <w:rsid w:val="001D3B86"/>
    <w:rsid w:val="001D5846"/>
    <w:rsid w:val="001D5C97"/>
    <w:rsid w:val="001D6970"/>
    <w:rsid w:val="001D733D"/>
    <w:rsid w:val="001E0E14"/>
    <w:rsid w:val="001E2F9D"/>
    <w:rsid w:val="001E34DA"/>
    <w:rsid w:val="001E4236"/>
    <w:rsid w:val="001E77B9"/>
    <w:rsid w:val="001E7C3A"/>
    <w:rsid w:val="001F010A"/>
    <w:rsid w:val="001F07F9"/>
    <w:rsid w:val="001F16C1"/>
    <w:rsid w:val="001F2C0D"/>
    <w:rsid w:val="001F2F00"/>
    <w:rsid w:val="001F499E"/>
    <w:rsid w:val="001F7438"/>
    <w:rsid w:val="001F7F66"/>
    <w:rsid w:val="00200390"/>
    <w:rsid w:val="00202C57"/>
    <w:rsid w:val="00202DA6"/>
    <w:rsid w:val="00203519"/>
    <w:rsid w:val="00210C38"/>
    <w:rsid w:val="0021258A"/>
    <w:rsid w:val="00213E6D"/>
    <w:rsid w:val="002175AF"/>
    <w:rsid w:val="00220DE7"/>
    <w:rsid w:val="002230BC"/>
    <w:rsid w:val="0022376F"/>
    <w:rsid w:val="0022500E"/>
    <w:rsid w:val="00225F9C"/>
    <w:rsid w:val="00230581"/>
    <w:rsid w:val="00231493"/>
    <w:rsid w:val="002378E5"/>
    <w:rsid w:val="00237BDD"/>
    <w:rsid w:val="002406BA"/>
    <w:rsid w:val="00241CEC"/>
    <w:rsid w:val="00241FD8"/>
    <w:rsid w:val="00244C51"/>
    <w:rsid w:val="0024696C"/>
    <w:rsid w:val="00251800"/>
    <w:rsid w:val="002614D2"/>
    <w:rsid w:val="0026160F"/>
    <w:rsid w:val="002632A0"/>
    <w:rsid w:val="00263B4C"/>
    <w:rsid w:val="00263B5B"/>
    <w:rsid w:val="00265431"/>
    <w:rsid w:val="002709C2"/>
    <w:rsid w:val="00271AC1"/>
    <w:rsid w:val="00274192"/>
    <w:rsid w:val="002812D4"/>
    <w:rsid w:val="0028244F"/>
    <w:rsid w:val="0028576C"/>
    <w:rsid w:val="00285C1F"/>
    <w:rsid w:val="00290ABB"/>
    <w:rsid w:val="00294180"/>
    <w:rsid w:val="00294959"/>
    <w:rsid w:val="00294BDB"/>
    <w:rsid w:val="00297373"/>
    <w:rsid w:val="002975A5"/>
    <w:rsid w:val="002A04CD"/>
    <w:rsid w:val="002A1CA6"/>
    <w:rsid w:val="002A3C16"/>
    <w:rsid w:val="002A5BF3"/>
    <w:rsid w:val="002B2231"/>
    <w:rsid w:val="002B2887"/>
    <w:rsid w:val="002B4AD8"/>
    <w:rsid w:val="002B5E7D"/>
    <w:rsid w:val="002B65A0"/>
    <w:rsid w:val="002B66CB"/>
    <w:rsid w:val="002B6BA7"/>
    <w:rsid w:val="002B72F1"/>
    <w:rsid w:val="002C0CE6"/>
    <w:rsid w:val="002C159A"/>
    <w:rsid w:val="002C63EC"/>
    <w:rsid w:val="002D1DA5"/>
    <w:rsid w:val="002D3F02"/>
    <w:rsid w:val="002D45D2"/>
    <w:rsid w:val="002D639D"/>
    <w:rsid w:val="002D6A2F"/>
    <w:rsid w:val="002D7FB1"/>
    <w:rsid w:val="002E0E9C"/>
    <w:rsid w:val="002E0FB1"/>
    <w:rsid w:val="002E2C89"/>
    <w:rsid w:val="002E6B38"/>
    <w:rsid w:val="002E75F6"/>
    <w:rsid w:val="002F1343"/>
    <w:rsid w:val="002F1B3D"/>
    <w:rsid w:val="002F1E1D"/>
    <w:rsid w:val="002F24D1"/>
    <w:rsid w:val="002F6221"/>
    <w:rsid w:val="002F65CC"/>
    <w:rsid w:val="002F67A2"/>
    <w:rsid w:val="002F7267"/>
    <w:rsid w:val="0030085C"/>
    <w:rsid w:val="00301C20"/>
    <w:rsid w:val="003053B0"/>
    <w:rsid w:val="003117EA"/>
    <w:rsid w:val="00311F8F"/>
    <w:rsid w:val="00312836"/>
    <w:rsid w:val="00313273"/>
    <w:rsid w:val="00314A31"/>
    <w:rsid w:val="00317085"/>
    <w:rsid w:val="00320594"/>
    <w:rsid w:val="003227A3"/>
    <w:rsid w:val="00324E05"/>
    <w:rsid w:val="003253FB"/>
    <w:rsid w:val="00325532"/>
    <w:rsid w:val="0032570D"/>
    <w:rsid w:val="00325C9E"/>
    <w:rsid w:val="00325F86"/>
    <w:rsid w:val="003273C2"/>
    <w:rsid w:val="00327D9C"/>
    <w:rsid w:val="00332A10"/>
    <w:rsid w:val="00337CDD"/>
    <w:rsid w:val="003403D4"/>
    <w:rsid w:val="00341992"/>
    <w:rsid w:val="003427C5"/>
    <w:rsid w:val="00343D1A"/>
    <w:rsid w:val="0035126D"/>
    <w:rsid w:val="00352223"/>
    <w:rsid w:val="003529DB"/>
    <w:rsid w:val="00353712"/>
    <w:rsid w:val="003603EA"/>
    <w:rsid w:val="00362C6B"/>
    <w:rsid w:val="003633C9"/>
    <w:rsid w:val="003639A2"/>
    <w:rsid w:val="00364E6F"/>
    <w:rsid w:val="00367192"/>
    <w:rsid w:val="00370C01"/>
    <w:rsid w:val="00371BCE"/>
    <w:rsid w:val="00372B6F"/>
    <w:rsid w:val="0037322E"/>
    <w:rsid w:val="00373D23"/>
    <w:rsid w:val="00376443"/>
    <w:rsid w:val="00376E71"/>
    <w:rsid w:val="00377960"/>
    <w:rsid w:val="0038025C"/>
    <w:rsid w:val="00391876"/>
    <w:rsid w:val="0039228C"/>
    <w:rsid w:val="00394D0B"/>
    <w:rsid w:val="00396FEB"/>
    <w:rsid w:val="00397B4B"/>
    <w:rsid w:val="003A33C9"/>
    <w:rsid w:val="003A3DB1"/>
    <w:rsid w:val="003A5EAA"/>
    <w:rsid w:val="003A6624"/>
    <w:rsid w:val="003A7D9B"/>
    <w:rsid w:val="003B27D7"/>
    <w:rsid w:val="003B299C"/>
    <w:rsid w:val="003B4EA8"/>
    <w:rsid w:val="003B51B4"/>
    <w:rsid w:val="003B560B"/>
    <w:rsid w:val="003B57F7"/>
    <w:rsid w:val="003B61CB"/>
    <w:rsid w:val="003B6611"/>
    <w:rsid w:val="003C01F7"/>
    <w:rsid w:val="003C3AD2"/>
    <w:rsid w:val="003C526D"/>
    <w:rsid w:val="003C5B30"/>
    <w:rsid w:val="003C76D2"/>
    <w:rsid w:val="003D01FC"/>
    <w:rsid w:val="003D2842"/>
    <w:rsid w:val="003D5932"/>
    <w:rsid w:val="003E1C9E"/>
    <w:rsid w:val="003E2DFE"/>
    <w:rsid w:val="003E35DD"/>
    <w:rsid w:val="003E39A3"/>
    <w:rsid w:val="003E3CE6"/>
    <w:rsid w:val="003E7C44"/>
    <w:rsid w:val="003F00C3"/>
    <w:rsid w:val="003F0FD2"/>
    <w:rsid w:val="003F1144"/>
    <w:rsid w:val="003F19F3"/>
    <w:rsid w:val="003F2486"/>
    <w:rsid w:val="003F5B21"/>
    <w:rsid w:val="00402D89"/>
    <w:rsid w:val="00405BDC"/>
    <w:rsid w:val="00406C9C"/>
    <w:rsid w:val="004114C3"/>
    <w:rsid w:val="00411870"/>
    <w:rsid w:val="0041208F"/>
    <w:rsid w:val="00412E66"/>
    <w:rsid w:val="00413136"/>
    <w:rsid w:val="00423973"/>
    <w:rsid w:val="00426CF2"/>
    <w:rsid w:val="00427319"/>
    <w:rsid w:val="004310A0"/>
    <w:rsid w:val="004311A4"/>
    <w:rsid w:val="0043129C"/>
    <w:rsid w:val="0043181E"/>
    <w:rsid w:val="00431BA8"/>
    <w:rsid w:val="0044203F"/>
    <w:rsid w:val="00442173"/>
    <w:rsid w:val="00442272"/>
    <w:rsid w:val="00442FFE"/>
    <w:rsid w:val="00443603"/>
    <w:rsid w:val="0044684E"/>
    <w:rsid w:val="00447228"/>
    <w:rsid w:val="00447BF0"/>
    <w:rsid w:val="00447CC1"/>
    <w:rsid w:val="004510DA"/>
    <w:rsid w:val="004518EC"/>
    <w:rsid w:val="00453732"/>
    <w:rsid w:val="00453FD1"/>
    <w:rsid w:val="0045438D"/>
    <w:rsid w:val="0045482F"/>
    <w:rsid w:val="00454BE2"/>
    <w:rsid w:val="00456797"/>
    <w:rsid w:val="0046040D"/>
    <w:rsid w:val="00460D69"/>
    <w:rsid w:val="00462219"/>
    <w:rsid w:val="00463073"/>
    <w:rsid w:val="004663E6"/>
    <w:rsid w:val="0047107D"/>
    <w:rsid w:val="004728AD"/>
    <w:rsid w:val="00474A87"/>
    <w:rsid w:val="00475001"/>
    <w:rsid w:val="00475E82"/>
    <w:rsid w:val="004763E2"/>
    <w:rsid w:val="00476DBB"/>
    <w:rsid w:val="004772D0"/>
    <w:rsid w:val="004811D7"/>
    <w:rsid w:val="004843AE"/>
    <w:rsid w:val="0048485D"/>
    <w:rsid w:val="004876A6"/>
    <w:rsid w:val="004915DD"/>
    <w:rsid w:val="004925A8"/>
    <w:rsid w:val="004929EB"/>
    <w:rsid w:val="004950D5"/>
    <w:rsid w:val="004966DC"/>
    <w:rsid w:val="0049721F"/>
    <w:rsid w:val="004A06E5"/>
    <w:rsid w:val="004A09E0"/>
    <w:rsid w:val="004A23E2"/>
    <w:rsid w:val="004A39CE"/>
    <w:rsid w:val="004A44B6"/>
    <w:rsid w:val="004A56EE"/>
    <w:rsid w:val="004A5ED5"/>
    <w:rsid w:val="004A758E"/>
    <w:rsid w:val="004A7E1D"/>
    <w:rsid w:val="004B3EF7"/>
    <w:rsid w:val="004B48D7"/>
    <w:rsid w:val="004B56FF"/>
    <w:rsid w:val="004C26F3"/>
    <w:rsid w:val="004C393C"/>
    <w:rsid w:val="004D00AC"/>
    <w:rsid w:val="004D0569"/>
    <w:rsid w:val="004D07FC"/>
    <w:rsid w:val="004D26BE"/>
    <w:rsid w:val="004D4427"/>
    <w:rsid w:val="004D5D48"/>
    <w:rsid w:val="004D5EC0"/>
    <w:rsid w:val="004D6E1E"/>
    <w:rsid w:val="004E02A4"/>
    <w:rsid w:val="004E2699"/>
    <w:rsid w:val="004E3BE6"/>
    <w:rsid w:val="004E7D35"/>
    <w:rsid w:val="004F230E"/>
    <w:rsid w:val="004F36CB"/>
    <w:rsid w:val="004F4E1C"/>
    <w:rsid w:val="004F5CC4"/>
    <w:rsid w:val="004F6E3E"/>
    <w:rsid w:val="004F6FF2"/>
    <w:rsid w:val="004F70DB"/>
    <w:rsid w:val="0050239B"/>
    <w:rsid w:val="005024A7"/>
    <w:rsid w:val="00502DD6"/>
    <w:rsid w:val="00502F18"/>
    <w:rsid w:val="005060A4"/>
    <w:rsid w:val="00506D74"/>
    <w:rsid w:val="0051107E"/>
    <w:rsid w:val="00512CB5"/>
    <w:rsid w:val="00516A7B"/>
    <w:rsid w:val="005200F9"/>
    <w:rsid w:val="005209B7"/>
    <w:rsid w:val="00522D4E"/>
    <w:rsid w:val="00524EC7"/>
    <w:rsid w:val="005258B4"/>
    <w:rsid w:val="0052608A"/>
    <w:rsid w:val="00526D0B"/>
    <w:rsid w:val="00527682"/>
    <w:rsid w:val="00531381"/>
    <w:rsid w:val="005322FD"/>
    <w:rsid w:val="005334FF"/>
    <w:rsid w:val="00533A58"/>
    <w:rsid w:val="005362CF"/>
    <w:rsid w:val="00536A0F"/>
    <w:rsid w:val="00540341"/>
    <w:rsid w:val="00540464"/>
    <w:rsid w:val="005415C6"/>
    <w:rsid w:val="0054212B"/>
    <w:rsid w:val="005428AC"/>
    <w:rsid w:val="00543251"/>
    <w:rsid w:val="00547433"/>
    <w:rsid w:val="00547A3E"/>
    <w:rsid w:val="00550006"/>
    <w:rsid w:val="005518D4"/>
    <w:rsid w:val="00551F96"/>
    <w:rsid w:val="00553059"/>
    <w:rsid w:val="005555AD"/>
    <w:rsid w:val="00555E9C"/>
    <w:rsid w:val="0055686A"/>
    <w:rsid w:val="00557092"/>
    <w:rsid w:val="005606B8"/>
    <w:rsid w:val="00563372"/>
    <w:rsid w:val="005663B6"/>
    <w:rsid w:val="0057103A"/>
    <w:rsid w:val="005713F2"/>
    <w:rsid w:val="00571622"/>
    <w:rsid w:val="0057334E"/>
    <w:rsid w:val="00573F80"/>
    <w:rsid w:val="0057475B"/>
    <w:rsid w:val="00575C09"/>
    <w:rsid w:val="00580764"/>
    <w:rsid w:val="0058177C"/>
    <w:rsid w:val="005820A7"/>
    <w:rsid w:val="0058443C"/>
    <w:rsid w:val="005856C4"/>
    <w:rsid w:val="00585B32"/>
    <w:rsid w:val="00585BF6"/>
    <w:rsid w:val="00585D35"/>
    <w:rsid w:val="00587507"/>
    <w:rsid w:val="00587752"/>
    <w:rsid w:val="005902D5"/>
    <w:rsid w:val="00592B46"/>
    <w:rsid w:val="00593F2C"/>
    <w:rsid w:val="00594E08"/>
    <w:rsid w:val="00596894"/>
    <w:rsid w:val="005A039B"/>
    <w:rsid w:val="005A3D4B"/>
    <w:rsid w:val="005A41AC"/>
    <w:rsid w:val="005A5052"/>
    <w:rsid w:val="005A745C"/>
    <w:rsid w:val="005B4E68"/>
    <w:rsid w:val="005B69C7"/>
    <w:rsid w:val="005C1E2C"/>
    <w:rsid w:val="005C2782"/>
    <w:rsid w:val="005C39EF"/>
    <w:rsid w:val="005C5616"/>
    <w:rsid w:val="005C5743"/>
    <w:rsid w:val="005C5A33"/>
    <w:rsid w:val="005D16DF"/>
    <w:rsid w:val="005D2D96"/>
    <w:rsid w:val="005D374D"/>
    <w:rsid w:val="005D556B"/>
    <w:rsid w:val="005D5E60"/>
    <w:rsid w:val="005D6916"/>
    <w:rsid w:val="005D7C20"/>
    <w:rsid w:val="005E35C8"/>
    <w:rsid w:val="005E3E92"/>
    <w:rsid w:val="005E3FE7"/>
    <w:rsid w:val="005E47C7"/>
    <w:rsid w:val="005E6647"/>
    <w:rsid w:val="005E6969"/>
    <w:rsid w:val="005F09E6"/>
    <w:rsid w:val="005F5EA6"/>
    <w:rsid w:val="00600612"/>
    <w:rsid w:val="00601388"/>
    <w:rsid w:val="00601A17"/>
    <w:rsid w:val="00601E00"/>
    <w:rsid w:val="006021A5"/>
    <w:rsid w:val="006039C0"/>
    <w:rsid w:val="006040F8"/>
    <w:rsid w:val="00604BDE"/>
    <w:rsid w:val="00610A48"/>
    <w:rsid w:val="00612BA4"/>
    <w:rsid w:val="00614D7C"/>
    <w:rsid w:val="006213FB"/>
    <w:rsid w:val="00622038"/>
    <w:rsid w:val="00622A8B"/>
    <w:rsid w:val="006256A9"/>
    <w:rsid w:val="00627373"/>
    <w:rsid w:val="006273E5"/>
    <w:rsid w:val="00631662"/>
    <w:rsid w:val="006338EF"/>
    <w:rsid w:val="00634CF3"/>
    <w:rsid w:val="00640AFC"/>
    <w:rsid w:val="006415BF"/>
    <w:rsid w:val="0064437B"/>
    <w:rsid w:val="0064586C"/>
    <w:rsid w:val="006468B9"/>
    <w:rsid w:val="00646D46"/>
    <w:rsid w:val="006471FA"/>
    <w:rsid w:val="00647486"/>
    <w:rsid w:val="00654D9C"/>
    <w:rsid w:val="00657671"/>
    <w:rsid w:val="006612E4"/>
    <w:rsid w:val="00661D92"/>
    <w:rsid w:val="00661F58"/>
    <w:rsid w:val="006716FE"/>
    <w:rsid w:val="00674CC1"/>
    <w:rsid w:val="00674D33"/>
    <w:rsid w:val="0068014C"/>
    <w:rsid w:val="00683EFC"/>
    <w:rsid w:val="00684203"/>
    <w:rsid w:val="00684D7F"/>
    <w:rsid w:val="0068774A"/>
    <w:rsid w:val="0069026C"/>
    <w:rsid w:val="00690C4E"/>
    <w:rsid w:val="00691D75"/>
    <w:rsid w:val="006953A0"/>
    <w:rsid w:val="00695C77"/>
    <w:rsid w:val="006A1101"/>
    <w:rsid w:val="006A14AA"/>
    <w:rsid w:val="006A1569"/>
    <w:rsid w:val="006A185E"/>
    <w:rsid w:val="006A2084"/>
    <w:rsid w:val="006A3121"/>
    <w:rsid w:val="006A32B6"/>
    <w:rsid w:val="006A4E9B"/>
    <w:rsid w:val="006A6703"/>
    <w:rsid w:val="006A6EAE"/>
    <w:rsid w:val="006B2FE4"/>
    <w:rsid w:val="006B33E9"/>
    <w:rsid w:val="006B4898"/>
    <w:rsid w:val="006B696D"/>
    <w:rsid w:val="006B6D58"/>
    <w:rsid w:val="006B75BD"/>
    <w:rsid w:val="006B7CF1"/>
    <w:rsid w:val="006C13C3"/>
    <w:rsid w:val="006C6D82"/>
    <w:rsid w:val="006D2037"/>
    <w:rsid w:val="006D46D0"/>
    <w:rsid w:val="006D6B92"/>
    <w:rsid w:val="006D715F"/>
    <w:rsid w:val="006D7849"/>
    <w:rsid w:val="006D7BC3"/>
    <w:rsid w:val="006E636B"/>
    <w:rsid w:val="006F11C9"/>
    <w:rsid w:val="006F1914"/>
    <w:rsid w:val="006F32F3"/>
    <w:rsid w:val="006F3D4E"/>
    <w:rsid w:val="00700252"/>
    <w:rsid w:val="00700EFF"/>
    <w:rsid w:val="00705F7A"/>
    <w:rsid w:val="007068FC"/>
    <w:rsid w:val="00707149"/>
    <w:rsid w:val="00712DFB"/>
    <w:rsid w:val="00712E15"/>
    <w:rsid w:val="00714A1A"/>
    <w:rsid w:val="00714C77"/>
    <w:rsid w:val="00717BAC"/>
    <w:rsid w:val="00722D85"/>
    <w:rsid w:val="00725507"/>
    <w:rsid w:val="0072703B"/>
    <w:rsid w:val="00727057"/>
    <w:rsid w:val="00731AC1"/>
    <w:rsid w:val="007329A7"/>
    <w:rsid w:val="00735AA0"/>
    <w:rsid w:val="00735E88"/>
    <w:rsid w:val="00735EF1"/>
    <w:rsid w:val="007372A8"/>
    <w:rsid w:val="0073749E"/>
    <w:rsid w:val="007375FF"/>
    <w:rsid w:val="007406FF"/>
    <w:rsid w:val="00740F9A"/>
    <w:rsid w:val="0074504B"/>
    <w:rsid w:val="007471A1"/>
    <w:rsid w:val="007475B8"/>
    <w:rsid w:val="0075045E"/>
    <w:rsid w:val="00754217"/>
    <w:rsid w:val="00755F00"/>
    <w:rsid w:val="00766491"/>
    <w:rsid w:val="00767F72"/>
    <w:rsid w:val="0077018E"/>
    <w:rsid w:val="0077030D"/>
    <w:rsid w:val="00770FED"/>
    <w:rsid w:val="0077232D"/>
    <w:rsid w:val="007732C4"/>
    <w:rsid w:val="00774291"/>
    <w:rsid w:val="007748E4"/>
    <w:rsid w:val="00774A60"/>
    <w:rsid w:val="00776275"/>
    <w:rsid w:val="00776B4F"/>
    <w:rsid w:val="00781A13"/>
    <w:rsid w:val="00781C20"/>
    <w:rsid w:val="00784C23"/>
    <w:rsid w:val="0078599C"/>
    <w:rsid w:val="007866AF"/>
    <w:rsid w:val="007940D0"/>
    <w:rsid w:val="00796B45"/>
    <w:rsid w:val="007977EC"/>
    <w:rsid w:val="007A140C"/>
    <w:rsid w:val="007A2C86"/>
    <w:rsid w:val="007A460B"/>
    <w:rsid w:val="007A5BE7"/>
    <w:rsid w:val="007A73CD"/>
    <w:rsid w:val="007A760A"/>
    <w:rsid w:val="007B1067"/>
    <w:rsid w:val="007B2EFD"/>
    <w:rsid w:val="007B6113"/>
    <w:rsid w:val="007C05EF"/>
    <w:rsid w:val="007C0B3F"/>
    <w:rsid w:val="007C1436"/>
    <w:rsid w:val="007C26FF"/>
    <w:rsid w:val="007C28C4"/>
    <w:rsid w:val="007C4B9D"/>
    <w:rsid w:val="007C57DD"/>
    <w:rsid w:val="007C6152"/>
    <w:rsid w:val="007C6805"/>
    <w:rsid w:val="007C7E6E"/>
    <w:rsid w:val="007C7E8C"/>
    <w:rsid w:val="007D3951"/>
    <w:rsid w:val="007D461B"/>
    <w:rsid w:val="007D48F0"/>
    <w:rsid w:val="007D6963"/>
    <w:rsid w:val="007E07CB"/>
    <w:rsid w:val="007E1773"/>
    <w:rsid w:val="007E5D4F"/>
    <w:rsid w:val="007E63BA"/>
    <w:rsid w:val="007E6871"/>
    <w:rsid w:val="007E6EAE"/>
    <w:rsid w:val="007F02D8"/>
    <w:rsid w:val="007F0B8A"/>
    <w:rsid w:val="007F104A"/>
    <w:rsid w:val="007F19A3"/>
    <w:rsid w:val="007F24A7"/>
    <w:rsid w:val="007F3FD5"/>
    <w:rsid w:val="007F4058"/>
    <w:rsid w:val="007F4425"/>
    <w:rsid w:val="007F4D49"/>
    <w:rsid w:val="007F66E8"/>
    <w:rsid w:val="00800071"/>
    <w:rsid w:val="008014A3"/>
    <w:rsid w:val="00801B19"/>
    <w:rsid w:val="008028A6"/>
    <w:rsid w:val="00803594"/>
    <w:rsid w:val="0080510D"/>
    <w:rsid w:val="008112FE"/>
    <w:rsid w:val="0081178C"/>
    <w:rsid w:val="00814749"/>
    <w:rsid w:val="00822DFD"/>
    <w:rsid w:val="008243DC"/>
    <w:rsid w:val="008324AC"/>
    <w:rsid w:val="00833F66"/>
    <w:rsid w:val="00836554"/>
    <w:rsid w:val="00837B15"/>
    <w:rsid w:val="00840B3A"/>
    <w:rsid w:val="00841362"/>
    <w:rsid w:val="00842A28"/>
    <w:rsid w:val="00845200"/>
    <w:rsid w:val="008453DF"/>
    <w:rsid w:val="00846298"/>
    <w:rsid w:val="0084692E"/>
    <w:rsid w:val="00847643"/>
    <w:rsid w:val="008478A2"/>
    <w:rsid w:val="00847FE7"/>
    <w:rsid w:val="008511FF"/>
    <w:rsid w:val="008519FB"/>
    <w:rsid w:val="008568C2"/>
    <w:rsid w:val="0085720A"/>
    <w:rsid w:val="008579B8"/>
    <w:rsid w:val="008619EE"/>
    <w:rsid w:val="0086252F"/>
    <w:rsid w:val="00863DC5"/>
    <w:rsid w:val="00865A2F"/>
    <w:rsid w:val="00867DCE"/>
    <w:rsid w:val="00870889"/>
    <w:rsid w:val="00871255"/>
    <w:rsid w:val="00874AB8"/>
    <w:rsid w:val="00877587"/>
    <w:rsid w:val="00884245"/>
    <w:rsid w:val="008853E3"/>
    <w:rsid w:val="008927D9"/>
    <w:rsid w:val="00893846"/>
    <w:rsid w:val="00895F93"/>
    <w:rsid w:val="008A0DFD"/>
    <w:rsid w:val="008A1E7C"/>
    <w:rsid w:val="008A52E4"/>
    <w:rsid w:val="008A7E38"/>
    <w:rsid w:val="008B28DF"/>
    <w:rsid w:val="008B29D0"/>
    <w:rsid w:val="008B3558"/>
    <w:rsid w:val="008B3C04"/>
    <w:rsid w:val="008B4560"/>
    <w:rsid w:val="008B4765"/>
    <w:rsid w:val="008B4A64"/>
    <w:rsid w:val="008B4DF2"/>
    <w:rsid w:val="008B4F70"/>
    <w:rsid w:val="008B56C1"/>
    <w:rsid w:val="008B7BFA"/>
    <w:rsid w:val="008C0FBA"/>
    <w:rsid w:val="008C1535"/>
    <w:rsid w:val="008C1DA1"/>
    <w:rsid w:val="008C33D6"/>
    <w:rsid w:val="008C3433"/>
    <w:rsid w:val="008C3807"/>
    <w:rsid w:val="008C6157"/>
    <w:rsid w:val="008C6B05"/>
    <w:rsid w:val="008C725A"/>
    <w:rsid w:val="008C768C"/>
    <w:rsid w:val="008D04D4"/>
    <w:rsid w:val="008D13F3"/>
    <w:rsid w:val="008D2D1C"/>
    <w:rsid w:val="008D2F04"/>
    <w:rsid w:val="008D3791"/>
    <w:rsid w:val="008D3D35"/>
    <w:rsid w:val="008D3FC1"/>
    <w:rsid w:val="008D582A"/>
    <w:rsid w:val="008E1CF4"/>
    <w:rsid w:val="008E3235"/>
    <w:rsid w:val="008E4033"/>
    <w:rsid w:val="008E44C3"/>
    <w:rsid w:val="008E4F95"/>
    <w:rsid w:val="008E53F2"/>
    <w:rsid w:val="008E5F02"/>
    <w:rsid w:val="008E6DC8"/>
    <w:rsid w:val="008F3AA3"/>
    <w:rsid w:val="008F3F69"/>
    <w:rsid w:val="008F54EE"/>
    <w:rsid w:val="00902072"/>
    <w:rsid w:val="00903F32"/>
    <w:rsid w:val="00904DD1"/>
    <w:rsid w:val="00905DDF"/>
    <w:rsid w:val="00905E2E"/>
    <w:rsid w:val="00906A0C"/>
    <w:rsid w:val="00907D12"/>
    <w:rsid w:val="00911324"/>
    <w:rsid w:val="00913339"/>
    <w:rsid w:val="009159E1"/>
    <w:rsid w:val="00917052"/>
    <w:rsid w:val="009175E2"/>
    <w:rsid w:val="00917A68"/>
    <w:rsid w:val="009200CA"/>
    <w:rsid w:val="0092170C"/>
    <w:rsid w:val="00921994"/>
    <w:rsid w:val="00921A41"/>
    <w:rsid w:val="009225C4"/>
    <w:rsid w:val="00923564"/>
    <w:rsid w:val="009243C3"/>
    <w:rsid w:val="009257BF"/>
    <w:rsid w:val="00925B2F"/>
    <w:rsid w:val="009260A9"/>
    <w:rsid w:val="00927241"/>
    <w:rsid w:val="009278A3"/>
    <w:rsid w:val="00927C03"/>
    <w:rsid w:val="00927D32"/>
    <w:rsid w:val="009300E7"/>
    <w:rsid w:val="009309B8"/>
    <w:rsid w:val="00931571"/>
    <w:rsid w:val="00934CA7"/>
    <w:rsid w:val="00941D39"/>
    <w:rsid w:val="00944A96"/>
    <w:rsid w:val="00945FDB"/>
    <w:rsid w:val="00951EB7"/>
    <w:rsid w:val="00954882"/>
    <w:rsid w:val="009556CD"/>
    <w:rsid w:val="0095734B"/>
    <w:rsid w:val="00957C05"/>
    <w:rsid w:val="00960081"/>
    <w:rsid w:val="009623B9"/>
    <w:rsid w:val="00962701"/>
    <w:rsid w:val="0096420A"/>
    <w:rsid w:val="00966472"/>
    <w:rsid w:val="00967012"/>
    <w:rsid w:val="00967082"/>
    <w:rsid w:val="00967544"/>
    <w:rsid w:val="00973C15"/>
    <w:rsid w:val="00973F0A"/>
    <w:rsid w:val="009749AE"/>
    <w:rsid w:val="0097506D"/>
    <w:rsid w:val="00980082"/>
    <w:rsid w:val="00980F76"/>
    <w:rsid w:val="00981883"/>
    <w:rsid w:val="009835FB"/>
    <w:rsid w:val="009838B6"/>
    <w:rsid w:val="00985C5D"/>
    <w:rsid w:val="00985E29"/>
    <w:rsid w:val="00986247"/>
    <w:rsid w:val="009912C7"/>
    <w:rsid w:val="00991698"/>
    <w:rsid w:val="00991A83"/>
    <w:rsid w:val="0099233F"/>
    <w:rsid w:val="00993132"/>
    <w:rsid w:val="0099469E"/>
    <w:rsid w:val="00997986"/>
    <w:rsid w:val="009A0463"/>
    <w:rsid w:val="009A1DEC"/>
    <w:rsid w:val="009A222F"/>
    <w:rsid w:val="009A2FA9"/>
    <w:rsid w:val="009A3280"/>
    <w:rsid w:val="009A5802"/>
    <w:rsid w:val="009A5A1F"/>
    <w:rsid w:val="009A6E6E"/>
    <w:rsid w:val="009B17CF"/>
    <w:rsid w:val="009B2738"/>
    <w:rsid w:val="009B5398"/>
    <w:rsid w:val="009B56EC"/>
    <w:rsid w:val="009B6185"/>
    <w:rsid w:val="009B6746"/>
    <w:rsid w:val="009B7B11"/>
    <w:rsid w:val="009B7E01"/>
    <w:rsid w:val="009C008E"/>
    <w:rsid w:val="009C39DB"/>
    <w:rsid w:val="009C6F6D"/>
    <w:rsid w:val="009D03AA"/>
    <w:rsid w:val="009D0DB6"/>
    <w:rsid w:val="009D2D28"/>
    <w:rsid w:val="009D30B5"/>
    <w:rsid w:val="009D40F7"/>
    <w:rsid w:val="009D75E0"/>
    <w:rsid w:val="009E2A83"/>
    <w:rsid w:val="009E2C1D"/>
    <w:rsid w:val="009E3BF7"/>
    <w:rsid w:val="009E507A"/>
    <w:rsid w:val="009E65C8"/>
    <w:rsid w:val="009E7A35"/>
    <w:rsid w:val="009F123D"/>
    <w:rsid w:val="009F172D"/>
    <w:rsid w:val="009F2389"/>
    <w:rsid w:val="009F3678"/>
    <w:rsid w:val="009F4FA0"/>
    <w:rsid w:val="00A00996"/>
    <w:rsid w:val="00A040FF"/>
    <w:rsid w:val="00A0740E"/>
    <w:rsid w:val="00A0761F"/>
    <w:rsid w:val="00A11DE6"/>
    <w:rsid w:val="00A12A6A"/>
    <w:rsid w:val="00A15CC4"/>
    <w:rsid w:val="00A21366"/>
    <w:rsid w:val="00A214EA"/>
    <w:rsid w:val="00A22BED"/>
    <w:rsid w:val="00A22D30"/>
    <w:rsid w:val="00A25A45"/>
    <w:rsid w:val="00A27FB8"/>
    <w:rsid w:val="00A321E6"/>
    <w:rsid w:val="00A336E1"/>
    <w:rsid w:val="00A43B0B"/>
    <w:rsid w:val="00A43BEC"/>
    <w:rsid w:val="00A43DF1"/>
    <w:rsid w:val="00A440FA"/>
    <w:rsid w:val="00A469F9"/>
    <w:rsid w:val="00A47597"/>
    <w:rsid w:val="00A47A03"/>
    <w:rsid w:val="00A5271A"/>
    <w:rsid w:val="00A52769"/>
    <w:rsid w:val="00A532C0"/>
    <w:rsid w:val="00A5359F"/>
    <w:rsid w:val="00A54772"/>
    <w:rsid w:val="00A56122"/>
    <w:rsid w:val="00A578F4"/>
    <w:rsid w:val="00A60172"/>
    <w:rsid w:val="00A606B2"/>
    <w:rsid w:val="00A60E56"/>
    <w:rsid w:val="00A6164F"/>
    <w:rsid w:val="00A63F7A"/>
    <w:rsid w:val="00A6559F"/>
    <w:rsid w:val="00A675D0"/>
    <w:rsid w:val="00A67764"/>
    <w:rsid w:val="00A677DA"/>
    <w:rsid w:val="00A7525D"/>
    <w:rsid w:val="00A8134E"/>
    <w:rsid w:val="00A81920"/>
    <w:rsid w:val="00A91CEE"/>
    <w:rsid w:val="00A93320"/>
    <w:rsid w:val="00A93AC3"/>
    <w:rsid w:val="00A93C4E"/>
    <w:rsid w:val="00A95B39"/>
    <w:rsid w:val="00A96BF7"/>
    <w:rsid w:val="00A977C5"/>
    <w:rsid w:val="00A97842"/>
    <w:rsid w:val="00AA0C89"/>
    <w:rsid w:val="00AA0E1B"/>
    <w:rsid w:val="00AA1D27"/>
    <w:rsid w:val="00AA1E4A"/>
    <w:rsid w:val="00AA48A1"/>
    <w:rsid w:val="00AA490F"/>
    <w:rsid w:val="00AA5086"/>
    <w:rsid w:val="00AA7768"/>
    <w:rsid w:val="00AB0C47"/>
    <w:rsid w:val="00AB28D1"/>
    <w:rsid w:val="00AB2933"/>
    <w:rsid w:val="00AB63DD"/>
    <w:rsid w:val="00AB7FC4"/>
    <w:rsid w:val="00AC2B20"/>
    <w:rsid w:val="00AC4EAD"/>
    <w:rsid w:val="00AC70DE"/>
    <w:rsid w:val="00AD186D"/>
    <w:rsid w:val="00AD2460"/>
    <w:rsid w:val="00AD3628"/>
    <w:rsid w:val="00AD6E02"/>
    <w:rsid w:val="00AE1784"/>
    <w:rsid w:val="00AE272C"/>
    <w:rsid w:val="00AE2FC3"/>
    <w:rsid w:val="00AE3249"/>
    <w:rsid w:val="00AE4617"/>
    <w:rsid w:val="00AE46B6"/>
    <w:rsid w:val="00AE47E5"/>
    <w:rsid w:val="00AE7753"/>
    <w:rsid w:val="00AE7BF0"/>
    <w:rsid w:val="00AF0B94"/>
    <w:rsid w:val="00AF157F"/>
    <w:rsid w:val="00AF1953"/>
    <w:rsid w:val="00AF19E3"/>
    <w:rsid w:val="00AF2448"/>
    <w:rsid w:val="00AF4FD6"/>
    <w:rsid w:val="00AF6649"/>
    <w:rsid w:val="00AF6EF5"/>
    <w:rsid w:val="00B008C1"/>
    <w:rsid w:val="00B0658A"/>
    <w:rsid w:val="00B13123"/>
    <w:rsid w:val="00B131CE"/>
    <w:rsid w:val="00B13225"/>
    <w:rsid w:val="00B17055"/>
    <w:rsid w:val="00B205AB"/>
    <w:rsid w:val="00B22241"/>
    <w:rsid w:val="00B247ED"/>
    <w:rsid w:val="00B2487F"/>
    <w:rsid w:val="00B26A36"/>
    <w:rsid w:val="00B26B63"/>
    <w:rsid w:val="00B31206"/>
    <w:rsid w:val="00B35BFF"/>
    <w:rsid w:val="00B3715A"/>
    <w:rsid w:val="00B37276"/>
    <w:rsid w:val="00B37DC7"/>
    <w:rsid w:val="00B43D96"/>
    <w:rsid w:val="00B442F1"/>
    <w:rsid w:val="00B453AD"/>
    <w:rsid w:val="00B4658D"/>
    <w:rsid w:val="00B470E4"/>
    <w:rsid w:val="00B473AE"/>
    <w:rsid w:val="00B52E9E"/>
    <w:rsid w:val="00B52EC6"/>
    <w:rsid w:val="00B538C5"/>
    <w:rsid w:val="00B54071"/>
    <w:rsid w:val="00B54F7B"/>
    <w:rsid w:val="00B56249"/>
    <w:rsid w:val="00B56E56"/>
    <w:rsid w:val="00B609FC"/>
    <w:rsid w:val="00B63E88"/>
    <w:rsid w:val="00B642CC"/>
    <w:rsid w:val="00B7432C"/>
    <w:rsid w:val="00B75705"/>
    <w:rsid w:val="00B75EE2"/>
    <w:rsid w:val="00B81B48"/>
    <w:rsid w:val="00B81E2B"/>
    <w:rsid w:val="00B832C3"/>
    <w:rsid w:val="00B83631"/>
    <w:rsid w:val="00B85855"/>
    <w:rsid w:val="00B85C64"/>
    <w:rsid w:val="00B87740"/>
    <w:rsid w:val="00B90724"/>
    <w:rsid w:val="00B90EF0"/>
    <w:rsid w:val="00B91700"/>
    <w:rsid w:val="00B91823"/>
    <w:rsid w:val="00B93394"/>
    <w:rsid w:val="00B93E65"/>
    <w:rsid w:val="00B94606"/>
    <w:rsid w:val="00B954AD"/>
    <w:rsid w:val="00B95DDB"/>
    <w:rsid w:val="00B96FC8"/>
    <w:rsid w:val="00B97741"/>
    <w:rsid w:val="00B9787D"/>
    <w:rsid w:val="00BA0E1D"/>
    <w:rsid w:val="00BA45B4"/>
    <w:rsid w:val="00BA4F7F"/>
    <w:rsid w:val="00BA69F4"/>
    <w:rsid w:val="00BA7BE1"/>
    <w:rsid w:val="00BB129D"/>
    <w:rsid w:val="00BB2546"/>
    <w:rsid w:val="00BB6436"/>
    <w:rsid w:val="00BB69FB"/>
    <w:rsid w:val="00BC3803"/>
    <w:rsid w:val="00BC50AA"/>
    <w:rsid w:val="00BC5AB0"/>
    <w:rsid w:val="00BD04BE"/>
    <w:rsid w:val="00BD0F7F"/>
    <w:rsid w:val="00BD15AC"/>
    <w:rsid w:val="00BD1DB2"/>
    <w:rsid w:val="00BD30BC"/>
    <w:rsid w:val="00BD3A35"/>
    <w:rsid w:val="00BD4CA2"/>
    <w:rsid w:val="00BD4D34"/>
    <w:rsid w:val="00BD67AB"/>
    <w:rsid w:val="00BE18E3"/>
    <w:rsid w:val="00BE59A2"/>
    <w:rsid w:val="00BE61A2"/>
    <w:rsid w:val="00BE63F1"/>
    <w:rsid w:val="00BF10C1"/>
    <w:rsid w:val="00BF45E3"/>
    <w:rsid w:val="00BF72DB"/>
    <w:rsid w:val="00C03918"/>
    <w:rsid w:val="00C0539F"/>
    <w:rsid w:val="00C05A8A"/>
    <w:rsid w:val="00C06915"/>
    <w:rsid w:val="00C07C1A"/>
    <w:rsid w:val="00C12866"/>
    <w:rsid w:val="00C12AD1"/>
    <w:rsid w:val="00C14487"/>
    <w:rsid w:val="00C15708"/>
    <w:rsid w:val="00C15AEF"/>
    <w:rsid w:val="00C226C2"/>
    <w:rsid w:val="00C226D2"/>
    <w:rsid w:val="00C24360"/>
    <w:rsid w:val="00C244ED"/>
    <w:rsid w:val="00C25A44"/>
    <w:rsid w:val="00C27F45"/>
    <w:rsid w:val="00C307A1"/>
    <w:rsid w:val="00C321BA"/>
    <w:rsid w:val="00C3278E"/>
    <w:rsid w:val="00C3446B"/>
    <w:rsid w:val="00C3620A"/>
    <w:rsid w:val="00C36727"/>
    <w:rsid w:val="00C378D3"/>
    <w:rsid w:val="00C37C98"/>
    <w:rsid w:val="00C432EE"/>
    <w:rsid w:val="00C458FD"/>
    <w:rsid w:val="00C45A76"/>
    <w:rsid w:val="00C47079"/>
    <w:rsid w:val="00C47AE6"/>
    <w:rsid w:val="00C5111A"/>
    <w:rsid w:val="00C51834"/>
    <w:rsid w:val="00C5227A"/>
    <w:rsid w:val="00C52B13"/>
    <w:rsid w:val="00C56F4A"/>
    <w:rsid w:val="00C632F6"/>
    <w:rsid w:val="00C63BD8"/>
    <w:rsid w:val="00C70492"/>
    <w:rsid w:val="00C7078C"/>
    <w:rsid w:val="00C75A6B"/>
    <w:rsid w:val="00C76B9E"/>
    <w:rsid w:val="00C8045F"/>
    <w:rsid w:val="00C80560"/>
    <w:rsid w:val="00C80A05"/>
    <w:rsid w:val="00C83616"/>
    <w:rsid w:val="00C83E2A"/>
    <w:rsid w:val="00C84756"/>
    <w:rsid w:val="00C84CEB"/>
    <w:rsid w:val="00C85261"/>
    <w:rsid w:val="00C85F4D"/>
    <w:rsid w:val="00C931C6"/>
    <w:rsid w:val="00C9483D"/>
    <w:rsid w:val="00C950E8"/>
    <w:rsid w:val="00C979C3"/>
    <w:rsid w:val="00C97ACF"/>
    <w:rsid w:val="00C97CA3"/>
    <w:rsid w:val="00CA3547"/>
    <w:rsid w:val="00CA4A9F"/>
    <w:rsid w:val="00CA4EA0"/>
    <w:rsid w:val="00CA7193"/>
    <w:rsid w:val="00CA7EC9"/>
    <w:rsid w:val="00CB1F03"/>
    <w:rsid w:val="00CB2810"/>
    <w:rsid w:val="00CB2D9C"/>
    <w:rsid w:val="00CB3390"/>
    <w:rsid w:val="00CB3FDD"/>
    <w:rsid w:val="00CB5748"/>
    <w:rsid w:val="00CB607E"/>
    <w:rsid w:val="00CC0039"/>
    <w:rsid w:val="00CC1373"/>
    <w:rsid w:val="00CC424F"/>
    <w:rsid w:val="00CC46AA"/>
    <w:rsid w:val="00CC551C"/>
    <w:rsid w:val="00CD2005"/>
    <w:rsid w:val="00CD7A9D"/>
    <w:rsid w:val="00CE035A"/>
    <w:rsid w:val="00CE1930"/>
    <w:rsid w:val="00CE2844"/>
    <w:rsid w:val="00CE28F2"/>
    <w:rsid w:val="00CE4CC7"/>
    <w:rsid w:val="00CE5EC8"/>
    <w:rsid w:val="00CE71BA"/>
    <w:rsid w:val="00CE7A35"/>
    <w:rsid w:val="00CF273E"/>
    <w:rsid w:val="00CF294E"/>
    <w:rsid w:val="00CF51C5"/>
    <w:rsid w:val="00CF70D5"/>
    <w:rsid w:val="00D03397"/>
    <w:rsid w:val="00D068A6"/>
    <w:rsid w:val="00D06A4A"/>
    <w:rsid w:val="00D06B55"/>
    <w:rsid w:val="00D1144F"/>
    <w:rsid w:val="00D14D70"/>
    <w:rsid w:val="00D16CFD"/>
    <w:rsid w:val="00D1716D"/>
    <w:rsid w:val="00D171FB"/>
    <w:rsid w:val="00D200F2"/>
    <w:rsid w:val="00D20C5E"/>
    <w:rsid w:val="00D21A2E"/>
    <w:rsid w:val="00D23CF6"/>
    <w:rsid w:val="00D248CD"/>
    <w:rsid w:val="00D261EB"/>
    <w:rsid w:val="00D27636"/>
    <w:rsid w:val="00D27BD8"/>
    <w:rsid w:val="00D301F1"/>
    <w:rsid w:val="00D313AC"/>
    <w:rsid w:val="00D33FA4"/>
    <w:rsid w:val="00D34992"/>
    <w:rsid w:val="00D37A3F"/>
    <w:rsid w:val="00D42240"/>
    <w:rsid w:val="00D4377E"/>
    <w:rsid w:val="00D43894"/>
    <w:rsid w:val="00D44A8B"/>
    <w:rsid w:val="00D47D80"/>
    <w:rsid w:val="00D506B1"/>
    <w:rsid w:val="00D524E1"/>
    <w:rsid w:val="00D5489A"/>
    <w:rsid w:val="00D555DA"/>
    <w:rsid w:val="00D56BDC"/>
    <w:rsid w:val="00D56E21"/>
    <w:rsid w:val="00D5752F"/>
    <w:rsid w:val="00D579F1"/>
    <w:rsid w:val="00D60CB9"/>
    <w:rsid w:val="00D625D7"/>
    <w:rsid w:val="00D63941"/>
    <w:rsid w:val="00D642E2"/>
    <w:rsid w:val="00D67399"/>
    <w:rsid w:val="00D678E7"/>
    <w:rsid w:val="00D71028"/>
    <w:rsid w:val="00D729DC"/>
    <w:rsid w:val="00D73C0F"/>
    <w:rsid w:val="00D75EDF"/>
    <w:rsid w:val="00D7736D"/>
    <w:rsid w:val="00D7765D"/>
    <w:rsid w:val="00D7786E"/>
    <w:rsid w:val="00D7797F"/>
    <w:rsid w:val="00D77C4B"/>
    <w:rsid w:val="00D85898"/>
    <w:rsid w:val="00D85B95"/>
    <w:rsid w:val="00D908F3"/>
    <w:rsid w:val="00D95CF5"/>
    <w:rsid w:val="00D96175"/>
    <w:rsid w:val="00D96C18"/>
    <w:rsid w:val="00DA181F"/>
    <w:rsid w:val="00DA25CC"/>
    <w:rsid w:val="00DA25D4"/>
    <w:rsid w:val="00DA2BC7"/>
    <w:rsid w:val="00DA5454"/>
    <w:rsid w:val="00DA5A70"/>
    <w:rsid w:val="00DA6FE1"/>
    <w:rsid w:val="00DA72B2"/>
    <w:rsid w:val="00DA7AEA"/>
    <w:rsid w:val="00DB218A"/>
    <w:rsid w:val="00DB3130"/>
    <w:rsid w:val="00DB5A2A"/>
    <w:rsid w:val="00DB5D1E"/>
    <w:rsid w:val="00DB764E"/>
    <w:rsid w:val="00DB76F0"/>
    <w:rsid w:val="00DC1264"/>
    <w:rsid w:val="00DC1F29"/>
    <w:rsid w:val="00DC5400"/>
    <w:rsid w:val="00DC6921"/>
    <w:rsid w:val="00DC7097"/>
    <w:rsid w:val="00DC7BD2"/>
    <w:rsid w:val="00DD0569"/>
    <w:rsid w:val="00DD4F12"/>
    <w:rsid w:val="00DD5861"/>
    <w:rsid w:val="00DD59E7"/>
    <w:rsid w:val="00DD67B5"/>
    <w:rsid w:val="00DE1F82"/>
    <w:rsid w:val="00DE223E"/>
    <w:rsid w:val="00DE3C28"/>
    <w:rsid w:val="00DF2320"/>
    <w:rsid w:val="00DF48A9"/>
    <w:rsid w:val="00DF511D"/>
    <w:rsid w:val="00DF6135"/>
    <w:rsid w:val="00DF7DD5"/>
    <w:rsid w:val="00E006CA"/>
    <w:rsid w:val="00E01D1C"/>
    <w:rsid w:val="00E01DE5"/>
    <w:rsid w:val="00E021F1"/>
    <w:rsid w:val="00E02438"/>
    <w:rsid w:val="00E029F1"/>
    <w:rsid w:val="00E063A5"/>
    <w:rsid w:val="00E06781"/>
    <w:rsid w:val="00E07369"/>
    <w:rsid w:val="00E11BC2"/>
    <w:rsid w:val="00E140BB"/>
    <w:rsid w:val="00E15EDE"/>
    <w:rsid w:val="00E169F8"/>
    <w:rsid w:val="00E1724D"/>
    <w:rsid w:val="00E175BF"/>
    <w:rsid w:val="00E22F28"/>
    <w:rsid w:val="00E25331"/>
    <w:rsid w:val="00E3067F"/>
    <w:rsid w:val="00E34904"/>
    <w:rsid w:val="00E36FD7"/>
    <w:rsid w:val="00E40C4A"/>
    <w:rsid w:val="00E47338"/>
    <w:rsid w:val="00E47339"/>
    <w:rsid w:val="00E47468"/>
    <w:rsid w:val="00E50B82"/>
    <w:rsid w:val="00E5345C"/>
    <w:rsid w:val="00E55858"/>
    <w:rsid w:val="00E5753A"/>
    <w:rsid w:val="00E601A8"/>
    <w:rsid w:val="00E611AB"/>
    <w:rsid w:val="00E65936"/>
    <w:rsid w:val="00E703F0"/>
    <w:rsid w:val="00E71229"/>
    <w:rsid w:val="00E723F3"/>
    <w:rsid w:val="00E738DC"/>
    <w:rsid w:val="00E73DE2"/>
    <w:rsid w:val="00E772F5"/>
    <w:rsid w:val="00E84D0D"/>
    <w:rsid w:val="00E87712"/>
    <w:rsid w:val="00E8775F"/>
    <w:rsid w:val="00E9020D"/>
    <w:rsid w:val="00E9423C"/>
    <w:rsid w:val="00E97F7B"/>
    <w:rsid w:val="00EA1551"/>
    <w:rsid w:val="00EA2049"/>
    <w:rsid w:val="00EA330B"/>
    <w:rsid w:val="00EA359C"/>
    <w:rsid w:val="00EA4A17"/>
    <w:rsid w:val="00EA4AB0"/>
    <w:rsid w:val="00EA6CD0"/>
    <w:rsid w:val="00EA786E"/>
    <w:rsid w:val="00EA78C4"/>
    <w:rsid w:val="00EB0AD4"/>
    <w:rsid w:val="00EB2737"/>
    <w:rsid w:val="00EB7D29"/>
    <w:rsid w:val="00EB7FBC"/>
    <w:rsid w:val="00EC1B66"/>
    <w:rsid w:val="00EC1F4B"/>
    <w:rsid w:val="00EC2B3E"/>
    <w:rsid w:val="00EC4BE2"/>
    <w:rsid w:val="00EC5DEF"/>
    <w:rsid w:val="00ED3CF6"/>
    <w:rsid w:val="00ED594A"/>
    <w:rsid w:val="00EE0F09"/>
    <w:rsid w:val="00EE14CF"/>
    <w:rsid w:val="00EE2525"/>
    <w:rsid w:val="00EE3819"/>
    <w:rsid w:val="00EE4146"/>
    <w:rsid w:val="00EE5A0A"/>
    <w:rsid w:val="00EE6995"/>
    <w:rsid w:val="00EE7094"/>
    <w:rsid w:val="00EF21C5"/>
    <w:rsid w:val="00EF2C3D"/>
    <w:rsid w:val="00EF35E1"/>
    <w:rsid w:val="00EF3D32"/>
    <w:rsid w:val="00EF64AE"/>
    <w:rsid w:val="00EF658E"/>
    <w:rsid w:val="00EF6888"/>
    <w:rsid w:val="00EF6908"/>
    <w:rsid w:val="00EF7F23"/>
    <w:rsid w:val="00F00160"/>
    <w:rsid w:val="00F00B01"/>
    <w:rsid w:val="00F01376"/>
    <w:rsid w:val="00F01D17"/>
    <w:rsid w:val="00F024CE"/>
    <w:rsid w:val="00F03C36"/>
    <w:rsid w:val="00F049AA"/>
    <w:rsid w:val="00F049CC"/>
    <w:rsid w:val="00F04B05"/>
    <w:rsid w:val="00F14DA5"/>
    <w:rsid w:val="00F152D2"/>
    <w:rsid w:val="00F1551B"/>
    <w:rsid w:val="00F15643"/>
    <w:rsid w:val="00F15784"/>
    <w:rsid w:val="00F15D93"/>
    <w:rsid w:val="00F17C0B"/>
    <w:rsid w:val="00F24375"/>
    <w:rsid w:val="00F24491"/>
    <w:rsid w:val="00F249DF"/>
    <w:rsid w:val="00F25856"/>
    <w:rsid w:val="00F264FA"/>
    <w:rsid w:val="00F2657F"/>
    <w:rsid w:val="00F27F7C"/>
    <w:rsid w:val="00F33C75"/>
    <w:rsid w:val="00F3475D"/>
    <w:rsid w:val="00F35762"/>
    <w:rsid w:val="00F4473B"/>
    <w:rsid w:val="00F44ACE"/>
    <w:rsid w:val="00F454C0"/>
    <w:rsid w:val="00F478C5"/>
    <w:rsid w:val="00F5075A"/>
    <w:rsid w:val="00F544BE"/>
    <w:rsid w:val="00F5495D"/>
    <w:rsid w:val="00F60C33"/>
    <w:rsid w:val="00F6182D"/>
    <w:rsid w:val="00F638C2"/>
    <w:rsid w:val="00F65707"/>
    <w:rsid w:val="00F706E3"/>
    <w:rsid w:val="00F7095F"/>
    <w:rsid w:val="00F72607"/>
    <w:rsid w:val="00F73308"/>
    <w:rsid w:val="00F741B3"/>
    <w:rsid w:val="00F77C20"/>
    <w:rsid w:val="00F77C25"/>
    <w:rsid w:val="00F809B8"/>
    <w:rsid w:val="00F80E71"/>
    <w:rsid w:val="00F815C2"/>
    <w:rsid w:val="00F82672"/>
    <w:rsid w:val="00F832FB"/>
    <w:rsid w:val="00F834FA"/>
    <w:rsid w:val="00F87A96"/>
    <w:rsid w:val="00F915D3"/>
    <w:rsid w:val="00F928FA"/>
    <w:rsid w:val="00F933C3"/>
    <w:rsid w:val="00F95494"/>
    <w:rsid w:val="00F97EFF"/>
    <w:rsid w:val="00FA2947"/>
    <w:rsid w:val="00FA3232"/>
    <w:rsid w:val="00FA7B97"/>
    <w:rsid w:val="00FB0A63"/>
    <w:rsid w:val="00FB15AB"/>
    <w:rsid w:val="00FB23C1"/>
    <w:rsid w:val="00FB3E5A"/>
    <w:rsid w:val="00FB4283"/>
    <w:rsid w:val="00FB60F1"/>
    <w:rsid w:val="00FC0368"/>
    <w:rsid w:val="00FC0593"/>
    <w:rsid w:val="00FC2370"/>
    <w:rsid w:val="00FC28BE"/>
    <w:rsid w:val="00FC44B2"/>
    <w:rsid w:val="00FC5011"/>
    <w:rsid w:val="00FD161E"/>
    <w:rsid w:val="00FD1C06"/>
    <w:rsid w:val="00FD4E6B"/>
    <w:rsid w:val="00FD654B"/>
    <w:rsid w:val="00FD7AF8"/>
    <w:rsid w:val="00FE1C3D"/>
    <w:rsid w:val="00FE2020"/>
    <w:rsid w:val="00FE38F2"/>
    <w:rsid w:val="00FE4DA4"/>
    <w:rsid w:val="00FE6E8A"/>
    <w:rsid w:val="00FE7CE1"/>
    <w:rsid w:val="00FF07AD"/>
    <w:rsid w:val="00FF0B0A"/>
    <w:rsid w:val="00FF0D97"/>
    <w:rsid w:val="00FF40FD"/>
    <w:rsid w:val="00FF4E79"/>
    <w:rsid w:val="00FF570D"/>
    <w:rsid w:val="00FF5B50"/>
    <w:rsid w:val="00FF623D"/>
    <w:rsid w:val="00FF6F3D"/>
    <w:rsid w:val="00FF7A5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5629"/>
  <w15:docId w15:val="{263CD63F-B68B-4CEA-B44C-5A309310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9E1"/>
    <w:pPr>
      <w:spacing w:line="360" w:lineRule="auto"/>
      <w:jc w:val="both"/>
    </w:pPr>
    <w:rPr>
      <w:rFonts w:ascii="Times New Roman" w:eastAsia="Times New Roman" w:hAnsi="Times New Roman" w:cs="Times New Roman"/>
      <w:color w:val="000000" w:themeColor="text1"/>
      <w:sz w:val="24"/>
      <w:szCs w:val="24"/>
    </w:rPr>
  </w:style>
  <w:style w:type="paragraph" w:styleId="Ttulo1">
    <w:name w:val="heading 1"/>
    <w:basedOn w:val="Normal1"/>
    <w:next w:val="Normal1"/>
    <w:rsid w:val="00F73308"/>
    <w:pPr>
      <w:keepNext/>
      <w:keepLines/>
      <w:spacing w:before="400" w:after="120"/>
      <w:outlineLvl w:val="0"/>
    </w:pPr>
    <w:rPr>
      <w:sz w:val="40"/>
      <w:szCs w:val="40"/>
    </w:rPr>
  </w:style>
  <w:style w:type="paragraph" w:styleId="Ttulo2">
    <w:name w:val="heading 2"/>
    <w:basedOn w:val="Normal1"/>
    <w:next w:val="Normal1"/>
    <w:rsid w:val="00F73308"/>
    <w:pPr>
      <w:keepNext/>
      <w:keepLines/>
      <w:spacing w:before="360" w:after="120"/>
      <w:outlineLvl w:val="1"/>
    </w:pPr>
    <w:rPr>
      <w:sz w:val="32"/>
      <w:szCs w:val="32"/>
    </w:rPr>
  </w:style>
  <w:style w:type="paragraph" w:styleId="Ttulo3">
    <w:name w:val="heading 3"/>
    <w:basedOn w:val="Normal1"/>
    <w:next w:val="Normal1"/>
    <w:rsid w:val="00F73308"/>
    <w:pPr>
      <w:keepNext/>
      <w:keepLines/>
      <w:spacing w:before="320" w:after="80"/>
      <w:outlineLvl w:val="2"/>
    </w:pPr>
    <w:rPr>
      <w:color w:val="434343"/>
      <w:sz w:val="28"/>
      <w:szCs w:val="28"/>
    </w:rPr>
  </w:style>
  <w:style w:type="paragraph" w:styleId="Ttulo4">
    <w:name w:val="heading 4"/>
    <w:basedOn w:val="Normal1"/>
    <w:next w:val="Normal1"/>
    <w:rsid w:val="00F73308"/>
    <w:pPr>
      <w:keepNext/>
      <w:keepLines/>
      <w:spacing w:before="280" w:after="80"/>
      <w:outlineLvl w:val="3"/>
    </w:pPr>
    <w:rPr>
      <w:color w:val="666666"/>
      <w:sz w:val="24"/>
      <w:szCs w:val="24"/>
    </w:rPr>
  </w:style>
  <w:style w:type="paragraph" w:styleId="Ttulo5">
    <w:name w:val="heading 5"/>
    <w:basedOn w:val="Normal1"/>
    <w:next w:val="Normal1"/>
    <w:rsid w:val="00F73308"/>
    <w:pPr>
      <w:keepNext/>
      <w:keepLines/>
      <w:spacing w:before="240" w:after="80"/>
      <w:outlineLvl w:val="4"/>
    </w:pPr>
    <w:rPr>
      <w:color w:val="666666"/>
    </w:rPr>
  </w:style>
  <w:style w:type="paragraph" w:styleId="Ttulo6">
    <w:name w:val="heading 6"/>
    <w:basedOn w:val="Normal1"/>
    <w:next w:val="Normal1"/>
    <w:rsid w:val="00F73308"/>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F73308"/>
  </w:style>
  <w:style w:type="table" w:customStyle="1" w:styleId="TableNormal">
    <w:name w:val="Table Normal"/>
    <w:rsid w:val="00F73308"/>
    <w:tblPr>
      <w:tblCellMar>
        <w:top w:w="0" w:type="dxa"/>
        <w:left w:w="0" w:type="dxa"/>
        <w:bottom w:w="0" w:type="dxa"/>
        <w:right w:w="0" w:type="dxa"/>
      </w:tblCellMar>
    </w:tblPr>
  </w:style>
  <w:style w:type="paragraph" w:styleId="Ttulo">
    <w:name w:val="Title"/>
    <w:basedOn w:val="Normal1"/>
    <w:next w:val="Normal1"/>
    <w:rsid w:val="00F73308"/>
    <w:pPr>
      <w:keepNext/>
      <w:keepLines/>
      <w:spacing w:after="60"/>
    </w:pPr>
    <w:rPr>
      <w:sz w:val="52"/>
      <w:szCs w:val="52"/>
    </w:rPr>
  </w:style>
  <w:style w:type="paragraph" w:styleId="Subttulo">
    <w:name w:val="Subtitle"/>
    <w:basedOn w:val="Normal1"/>
    <w:next w:val="Normal1"/>
    <w:rsid w:val="00F73308"/>
    <w:pPr>
      <w:keepNext/>
      <w:keepLines/>
      <w:spacing w:after="320"/>
    </w:pPr>
    <w:rPr>
      <w:color w:val="666666"/>
      <w:sz w:val="30"/>
      <w:szCs w:val="30"/>
    </w:rPr>
  </w:style>
  <w:style w:type="table" w:customStyle="1" w:styleId="a">
    <w:basedOn w:val="TableNormal"/>
    <w:rsid w:val="00F73308"/>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DD4F12"/>
    <w:pPr>
      <w:spacing w:before="100" w:beforeAutospacing="1" w:after="100" w:afterAutospacing="1" w:line="240" w:lineRule="auto"/>
      <w:contextualSpacing w:val="0"/>
    </w:pPr>
  </w:style>
  <w:style w:type="character" w:styleId="nfase">
    <w:name w:val="Emphasis"/>
    <w:basedOn w:val="Fontepargpadro"/>
    <w:uiPriority w:val="20"/>
    <w:qFormat/>
    <w:rsid w:val="00DD4F12"/>
    <w:rPr>
      <w:i/>
      <w:iCs/>
    </w:rPr>
  </w:style>
  <w:style w:type="paragraph" w:styleId="PargrafodaLista">
    <w:name w:val="List Paragraph"/>
    <w:basedOn w:val="Normal"/>
    <w:qFormat/>
    <w:rsid w:val="002378E5"/>
    <w:pPr>
      <w:ind w:left="720"/>
    </w:pPr>
  </w:style>
  <w:style w:type="character" w:styleId="TextodoEspaoReservado">
    <w:name w:val="Placeholder Text"/>
    <w:basedOn w:val="Fontepargpadro"/>
    <w:uiPriority w:val="99"/>
    <w:semiHidden/>
    <w:rsid w:val="004728AD"/>
    <w:rPr>
      <w:color w:val="808080"/>
    </w:rPr>
  </w:style>
  <w:style w:type="paragraph" w:customStyle="1" w:styleId="Padro">
    <w:name w:val="Padrão"/>
    <w:rsid w:val="00536A0F"/>
    <w:pPr>
      <w:tabs>
        <w:tab w:val="left" w:pos="708"/>
      </w:tabs>
      <w:suppressAutoHyphens/>
      <w:spacing w:after="200"/>
      <w:contextualSpacing w:val="0"/>
    </w:pPr>
    <w:rPr>
      <w:rFonts w:ascii="Calibri" w:eastAsia="Calibri" w:hAnsi="Calibri" w:cs="Times New Roman"/>
      <w:lang w:eastAsia="en-US"/>
    </w:rPr>
  </w:style>
  <w:style w:type="paragraph" w:customStyle="1" w:styleId="tj">
    <w:name w:val="tj"/>
    <w:basedOn w:val="Padro"/>
    <w:rsid w:val="00874AB8"/>
    <w:pPr>
      <w:spacing w:before="28" w:after="28" w:line="100" w:lineRule="atLeast"/>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4A09E0"/>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A09E0"/>
    <w:rPr>
      <w:rFonts w:ascii="Segoe UI" w:eastAsia="Times New Roman" w:hAnsi="Segoe UI" w:cs="Segoe UI"/>
      <w:color w:val="000000" w:themeColor="text1"/>
      <w:sz w:val="18"/>
      <w:szCs w:val="18"/>
    </w:rPr>
  </w:style>
  <w:style w:type="character" w:styleId="Forte">
    <w:name w:val="Strong"/>
    <w:basedOn w:val="Fontepargpadro"/>
    <w:uiPriority w:val="22"/>
    <w:qFormat/>
    <w:rsid w:val="002F65CC"/>
    <w:rPr>
      <w:b/>
      <w:bCs/>
    </w:rPr>
  </w:style>
  <w:style w:type="paragraph" w:customStyle="1" w:styleId="long-direct-quote">
    <w:name w:val="long-direct-quote"/>
    <w:basedOn w:val="Normal"/>
    <w:rsid w:val="00431BA8"/>
    <w:pPr>
      <w:spacing w:before="100" w:beforeAutospacing="1" w:after="100" w:afterAutospacing="1" w:line="240" w:lineRule="auto"/>
      <w:contextualSpacing w:val="0"/>
      <w:jc w:val="left"/>
    </w:pPr>
    <w:rPr>
      <w:color w:val="auto"/>
    </w:rPr>
  </w:style>
  <w:style w:type="paragraph" w:styleId="Cabealho">
    <w:name w:val="header"/>
    <w:basedOn w:val="Normal"/>
    <w:link w:val="CabealhoChar"/>
    <w:uiPriority w:val="99"/>
    <w:unhideWhenUsed/>
    <w:rsid w:val="00460D69"/>
    <w:pPr>
      <w:tabs>
        <w:tab w:val="center" w:pos="4252"/>
        <w:tab w:val="right" w:pos="8504"/>
      </w:tabs>
      <w:spacing w:line="240" w:lineRule="auto"/>
    </w:pPr>
  </w:style>
  <w:style w:type="character" w:customStyle="1" w:styleId="CabealhoChar">
    <w:name w:val="Cabeçalho Char"/>
    <w:basedOn w:val="Fontepargpadro"/>
    <w:link w:val="Cabealho"/>
    <w:uiPriority w:val="99"/>
    <w:rsid w:val="00460D69"/>
    <w:rPr>
      <w:rFonts w:ascii="Times New Roman" w:eastAsia="Times New Roman" w:hAnsi="Times New Roman" w:cs="Times New Roman"/>
      <w:color w:val="000000" w:themeColor="text1"/>
      <w:sz w:val="24"/>
      <w:szCs w:val="24"/>
    </w:rPr>
  </w:style>
  <w:style w:type="paragraph" w:styleId="Rodap">
    <w:name w:val="footer"/>
    <w:basedOn w:val="Normal"/>
    <w:link w:val="RodapChar"/>
    <w:uiPriority w:val="99"/>
    <w:unhideWhenUsed/>
    <w:rsid w:val="00460D69"/>
    <w:pPr>
      <w:tabs>
        <w:tab w:val="center" w:pos="4252"/>
        <w:tab w:val="right" w:pos="8504"/>
      </w:tabs>
      <w:spacing w:line="240" w:lineRule="auto"/>
    </w:pPr>
  </w:style>
  <w:style w:type="character" w:customStyle="1" w:styleId="RodapChar">
    <w:name w:val="Rodapé Char"/>
    <w:basedOn w:val="Fontepargpadro"/>
    <w:link w:val="Rodap"/>
    <w:uiPriority w:val="99"/>
    <w:rsid w:val="00460D69"/>
    <w:rPr>
      <w:rFonts w:ascii="Times New Roman" w:eastAsia="Times New Roman" w:hAnsi="Times New Roman" w:cs="Times New Roman"/>
      <w:color w:val="000000" w:themeColor="text1"/>
      <w:sz w:val="24"/>
      <w:szCs w:val="24"/>
    </w:rPr>
  </w:style>
  <w:style w:type="paragraph" w:customStyle="1" w:styleId="artigo">
    <w:name w:val="artigo"/>
    <w:basedOn w:val="Normal"/>
    <w:rsid w:val="003A3DB1"/>
    <w:pPr>
      <w:spacing w:before="100" w:beforeAutospacing="1" w:after="100" w:afterAutospacing="1" w:line="240" w:lineRule="auto"/>
      <w:contextualSpacing w:val="0"/>
      <w:jc w:val="left"/>
    </w:pPr>
    <w:rPr>
      <w:color w:val="auto"/>
    </w:rPr>
  </w:style>
  <w:style w:type="character" w:styleId="Hyperlink">
    <w:name w:val="Hyperlink"/>
    <w:basedOn w:val="Fontepargpadro"/>
    <w:uiPriority w:val="99"/>
    <w:unhideWhenUsed/>
    <w:rsid w:val="003A3DB1"/>
    <w:rPr>
      <w:color w:val="0000FF"/>
      <w:u w:val="single"/>
    </w:rPr>
  </w:style>
  <w:style w:type="paragraph" w:customStyle="1" w:styleId="cap">
    <w:name w:val="cap"/>
    <w:basedOn w:val="Normal"/>
    <w:rsid w:val="00801B19"/>
    <w:pPr>
      <w:spacing w:before="100" w:beforeAutospacing="1" w:after="100" w:afterAutospacing="1" w:line="240" w:lineRule="auto"/>
      <w:contextualSpacing w:val="0"/>
      <w:jc w:val="left"/>
    </w:pPr>
    <w:rPr>
      <w:color w:val="auto"/>
    </w:rPr>
  </w:style>
  <w:style w:type="paragraph" w:customStyle="1" w:styleId="Default">
    <w:name w:val="Default"/>
    <w:rsid w:val="007F4425"/>
    <w:pPr>
      <w:autoSpaceDE w:val="0"/>
      <w:autoSpaceDN w:val="0"/>
      <w:adjustRightInd w:val="0"/>
      <w:spacing w:line="240" w:lineRule="auto"/>
      <w:contextualSpacing w:val="0"/>
    </w:pPr>
    <w:rPr>
      <w:color w:val="000000"/>
      <w:sz w:val="24"/>
      <w:szCs w:val="24"/>
    </w:rPr>
  </w:style>
  <w:style w:type="character" w:styleId="Refdecomentrio">
    <w:name w:val="annotation reference"/>
    <w:basedOn w:val="Fontepargpadro"/>
    <w:uiPriority w:val="99"/>
    <w:semiHidden/>
    <w:unhideWhenUsed/>
    <w:rsid w:val="002E75F6"/>
    <w:rPr>
      <w:sz w:val="16"/>
      <w:szCs w:val="16"/>
    </w:rPr>
  </w:style>
  <w:style w:type="paragraph" w:styleId="Textodecomentrio">
    <w:name w:val="annotation text"/>
    <w:basedOn w:val="Normal"/>
    <w:link w:val="TextodecomentrioChar"/>
    <w:uiPriority w:val="99"/>
    <w:semiHidden/>
    <w:unhideWhenUsed/>
    <w:rsid w:val="002E75F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75F6"/>
    <w:rPr>
      <w:rFonts w:ascii="Times New Roman" w:eastAsia="Times New Roman" w:hAnsi="Times New Roman" w:cs="Times New Roman"/>
      <w:color w:val="000000" w:themeColor="text1"/>
      <w:sz w:val="20"/>
      <w:szCs w:val="20"/>
    </w:rPr>
  </w:style>
  <w:style w:type="paragraph" w:styleId="Assuntodocomentrio">
    <w:name w:val="annotation subject"/>
    <w:basedOn w:val="Textodecomentrio"/>
    <w:next w:val="Textodecomentrio"/>
    <w:link w:val="AssuntodocomentrioChar"/>
    <w:uiPriority w:val="99"/>
    <w:semiHidden/>
    <w:unhideWhenUsed/>
    <w:rsid w:val="00B85855"/>
    <w:rPr>
      <w:b/>
      <w:bCs/>
    </w:rPr>
  </w:style>
  <w:style w:type="character" w:customStyle="1" w:styleId="AssuntodocomentrioChar">
    <w:name w:val="Assunto do comentário Char"/>
    <w:basedOn w:val="TextodecomentrioChar"/>
    <w:link w:val="Assuntodocomentrio"/>
    <w:uiPriority w:val="99"/>
    <w:semiHidden/>
    <w:rsid w:val="00B85855"/>
    <w:rPr>
      <w:rFonts w:ascii="Times New Roman" w:eastAsia="Times New Roman" w:hAnsi="Times New Roman" w:cs="Times New Roman"/>
      <w:b/>
      <w:bCs/>
      <w:color w:val="000000" w:themeColor="text1"/>
      <w:sz w:val="20"/>
      <w:szCs w:val="20"/>
    </w:rPr>
  </w:style>
  <w:style w:type="paragraph" w:styleId="Textodenotaderodap">
    <w:name w:val="footnote text"/>
    <w:basedOn w:val="Normal"/>
    <w:link w:val="TextodenotaderodapChar"/>
    <w:uiPriority w:val="99"/>
    <w:unhideWhenUsed/>
    <w:rsid w:val="009F172D"/>
    <w:pPr>
      <w:spacing w:line="240" w:lineRule="auto"/>
    </w:pPr>
    <w:rPr>
      <w:sz w:val="20"/>
      <w:szCs w:val="20"/>
    </w:rPr>
  </w:style>
  <w:style w:type="character" w:customStyle="1" w:styleId="TextodenotaderodapChar">
    <w:name w:val="Texto de nota de rodapé Char"/>
    <w:basedOn w:val="Fontepargpadro"/>
    <w:link w:val="Textodenotaderodap"/>
    <w:uiPriority w:val="99"/>
    <w:rsid w:val="009F172D"/>
    <w:rPr>
      <w:rFonts w:ascii="Times New Roman" w:eastAsia="Times New Roman" w:hAnsi="Times New Roman" w:cs="Times New Roman"/>
      <w:color w:val="000000" w:themeColor="text1"/>
      <w:sz w:val="20"/>
      <w:szCs w:val="20"/>
    </w:rPr>
  </w:style>
  <w:style w:type="character" w:styleId="Refdenotaderodap">
    <w:name w:val="footnote reference"/>
    <w:basedOn w:val="Fontepargpadro"/>
    <w:uiPriority w:val="99"/>
    <w:semiHidden/>
    <w:unhideWhenUsed/>
    <w:rsid w:val="009F172D"/>
    <w:rPr>
      <w:vertAlign w:val="superscript"/>
    </w:rPr>
  </w:style>
  <w:style w:type="paragraph" w:styleId="Textodenotadefim">
    <w:name w:val="endnote text"/>
    <w:basedOn w:val="Normal"/>
    <w:link w:val="TextodenotadefimChar"/>
    <w:uiPriority w:val="99"/>
    <w:semiHidden/>
    <w:unhideWhenUsed/>
    <w:rsid w:val="00136A48"/>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136A48"/>
    <w:rPr>
      <w:rFonts w:ascii="Times New Roman" w:eastAsia="Times New Roman" w:hAnsi="Times New Roman" w:cs="Times New Roman"/>
      <w:color w:val="000000" w:themeColor="text1"/>
      <w:sz w:val="20"/>
      <w:szCs w:val="20"/>
    </w:rPr>
  </w:style>
  <w:style w:type="character" w:styleId="Refdenotadefim">
    <w:name w:val="endnote reference"/>
    <w:basedOn w:val="Fontepargpadro"/>
    <w:uiPriority w:val="99"/>
    <w:semiHidden/>
    <w:unhideWhenUsed/>
    <w:rsid w:val="00136A48"/>
    <w:rPr>
      <w:vertAlign w:val="superscript"/>
    </w:rPr>
  </w:style>
  <w:style w:type="paragraph" w:customStyle="1" w:styleId="Citacao">
    <w:name w:val="Citacao"/>
    <w:basedOn w:val="Normal"/>
    <w:link w:val="CitacaoChar"/>
    <w:qFormat/>
    <w:rsid w:val="001229DC"/>
    <w:pPr>
      <w:spacing w:line="240" w:lineRule="auto"/>
      <w:ind w:left="2268"/>
    </w:pPr>
    <w:rPr>
      <w:rFonts w:eastAsia="Arial"/>
      <w:color w:val="000000"/>
      <w:sz w:val="20"/>
      <w:szCs w:val="20"/>
    </w:rPr>
  </w:style>
  <w:style w:type="character" w:customStyle="1" w:styleId="CitacaoChar">
    <w:name w:val="Citacao Char"/>
    <w:basedOn w:val="Fontepargpadro"/>
    <w:link w:val="Citacao"/>
    <w:rsid w:val="001229DC"/>
    <w:rPr>
      <w:rFonts w:ascii="Times New Roman" w:hAnsi="Times New Roman" w:cs="Times New Roman"/>
      <w:color w:val="000000"/>
      <w:sz w:val="20"/>
      <w:szCs w:val="20"/>
    </w:rPr>
  </w:style>
  <w:style w:type="character" w:customStyle="1" w:styleId="nomeproposicao">
    <w:name w:val="nomeproposicao"/>
    <w:basedOn w:val="Fontepargpadro"/>
    <w:rsid w:val="00137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93084">
      <w:bodyDiv w:val="1"/>
      <w:marLeft w:val="0"/>
      <w:marRight w:val="0"/>
      <w:marTop w:val="0"/>
      <w:marBottom w:val="0"/>
      <w:divBdr>
        <w:top w:val="none" w:sz="0" w:space="0" w:color="auto"/>
        <w:left w:val="none" w:sz="0" w:space="0" w:color="auto"/>
        <w:bottom w:val="none" w:sz="0" w:space="0" w:color="auto"/>
        <w:right w:val="none" w:sz="0" w:space="0" w:color="auto"/>
      </w:divBdr>
    </w:div>
    <w:div w:id="93674037">
      <w:bodyDiv w:val="1"/>
      <w:marLeft w:val="0"/>
      <w:marRight w:val="0"/>
      <w:marTop w:val="0"/>
      <w:marBottom w:val="0"/>
      <w:divBdr>
        <w:top w:val="none" w:sz="0" w:space="0" w:color="auto"/>
        <w:left w:val="none" w:sz="0" w:space="0" w:color="auto"/>
        <w:bottom w:val="none" w:sz="0" w:space="0" w:color="auto"/>
        <w:right w:val="none" w:sz="0" w:space="0" w:color="auto"/>
      </w:divBdr>
    </w:div>
    <w:div w:id="110363427">
      <w:bodyDiv w:val="1"/>
      <w:marLeft w:val="0"/>
      <w:marRight w:val="0"/>
      <w:marTop w:val="0"/>
      <w:marBottom w:val="0"/>
      <w:divBdr>
        <w:top w:val="none" w:sz="0" w:space="0" w:color="auto"/>
        <w:left w:val="none" w:sz="0" w:space="0" w:color="auto"/>
        <w:bottom w:val="none" w:sz="0" w:space="0" w:color="auto"/>
        <w:right w:val="none" w:sz="0" w:space="0" w:color="auto"/>
      </w:divBdr>
    </w:div>
    <w:div w:id="216863229">
      <w:bodyDiv w:val="1"/>
      <w:marLeft w:val="0"/>
      <w:marRight w:val="0"/>
      <w:marTop w:val="0"/>
      <w:marBottom w:val="0"/>
      <w:divBdr>
        <w:top w:val="none" w:sz="0" w:space="0" w:color="auto"/>
        <w:left w:val="none" w:sz="0" w:space="0" w:color="auto"/>
        <w:bottom w:val="none" w:sz="0" w:space="0" w:color="auto"/>
        <w:right w:val="none" w:sz="0" w:space="0" w:color="auto"/>
      </w:divBdr>
      <w:divsChild>
        <w:div w:id="46536927">
          <w:marLeft w:val="240"/>
          <w:marRight w:val="0"/>
          <w:marTop w:val="120"/>
          <w:marBottom w:val="0"/>
          <w:divBdr>
            <w:top w:val="none" w:sz="0" w:space="0" w:color="auto"/>
            <w:left w:val="none" w:sz="0" w:space="0" w:color="auto"/>
            <w:bottom w:val="none" w:sz="0" w:space="0" w:color="auto"/>
            <w:right w:val="none" w:sz="0" w:space="0" w:color="auto"/>
          </w:divBdr>
        </w:div>
        <w:div w:id="559291297">
          <w:marLeft w:val="720"/>
          <w:marRight w:val="0"/>
          <w:marTop w:val="120"/>
          <w:marBottom w:val="0"/>
          <w:divBdr>
            <w:top w:val="none" w:sz="0" w:space="0" w:color="auto"/>
            <w:left w:val="none" w:sz="0" w:space="0" w:color="auto"/>
            <w:bottom w:val="none" w:sz="0" w:space="0" w:color="auto"/>
            <w:right w:val="none" w:sz="0" w:space="0" w:color="auto"/>
          </w:divBdr>
        </w:div>
        <w:div w:id="1981569764">
          <w:marLeft w:val="960"/>
          <w:marRight w:val="0"/>
          <w:marTop w:val="120"/>
          <w:marBottom w:val="0"/>
          <w:divBdr>
            <w:top w:val="none" w:sz="0" w:space="0" w:color="auto"/>
            <w:left w:val="none" w:sz="0" w:space="0" w:color="auto"/>
            <w:bottom w:val="none" w:sz="0" w:space="0" w:color="auto"/>
            <w:right w:val="none" w:sz="0" w:space="0" w:color="auto"/>
          </w:divBdr>
        </w:div>
      </w:divsChild>
    </w:div>
    <w:div w:id="221530096">
      <w:bodyDiv w:val="1"/>
      <w:marLeft w:val="0"/>
      <w:marRight w:val="0"/>
      <w:marTop w:val="0"/>
      <w:marBottom w:val="0"/>
      <w:divBdr>
        <w:top w:val="none" w:sz="0" w:space="0" w:color="auto"/>
        <w:left w:val="none" w:sz="0" w:space="0" w:color="auto"/>
        <w:bottom w:val="none" w:sz="0" w:space="0" w:color="auto"/>
        <w:right w:val="none" w:sz="0" w:space="0" w:color="auto"/>
      </w:divBdr>
      <w:divsChild>
        <w:div w:id="1638795478">
          <w:marLeft w:val="240"/>
          <w:marRight w:val="0"/>
          <w:marTop w:val="120"/>
          <w:marBottom w:val="0"/>
          <w:divBdr>
            <w:top w:val="none" w:sz="0" w:space="0" w:color="auto"/>
            <w:left w:val="none" w:sz="0" w:space="0" w:color="auto"/>
            <w:bottom w:val="none" w:sz="0" w:space="0" w:color="auto"/>
            <w:right w:val="none" w:sz="0" w:space="0" w:color="auto"/>
          </w:divBdr>
        </w:div>
      </w:divsChild>
    </w:div>
    <w:div w:id="223179272">
      <w:bodyDiv w:val="1"/>
      <w:marLeft w:val="0"/>
      <w:marRight w:val="0"/>
      <w:marTop w:val="0"/>
      <w:marBottom w:val="0"/>
      <w:divBdr>
        <w:top w:val="none" w:sz="0" w:space="0" w:color="auto"/>
        <w:left w:val="none" w:sz="0" w:space="0" w:color="auto"/>
        <w:bottom w:val="none" w:sz="0" w:space="0" w:color="auto"/>
        <w:right w:val="none" w:sz="0" w:space="0" w:color="auto"/>
      </w:divBdr>
    </w:div>
    <w:div w:id="256402491">
      <w:bodyDiv w:val="1"/>
      <w:marLeft w:val="0"/>
      <w:marRight w:val="0"/>
      <w:marTop w:val="0"/>
      <w:marBottom w:val="0"/>
      <w:divBdr>
        <w:top w:val="none" w:sz="0" w:space="0" w:color="auto"/>
        <w:left w:val="none" w:sz="0" w:space="0" w:color="auto"/>
        <w:bottom w:val="none" w:sz="0" w:space="0" w:color="auto"/>
        <w:right w:val="none" w:sz="0" w:space="0" w:color="auto"/>
      </w:divBdr>
    </w:div>
    <w:div w:id="274337338">
      <w:bodyDiv w:val="1"/>
      <w:marLeft w:val="0"/>
      <w:marRight w:val="0"/>
      <w:marTop w:val="0"/>
      <w:marBottom w:val="0"/>
      <w:divBdr>
        <w:top w:val="none" w:sz="0" w:space="0" w:color="auto"/>
        <w:left w:val="none" w:sz="0" w:space="0" w:color="auto"/>
        <w:bottom w:val="none" w:sz="0" w:space="0" w:color="auto"/>
        <w:right w:val="none" w:sz="0" w:space="0" w:color="auto"/>
      </w:divBdr>
      <w:divsChild>
        <w:div w:id="759760560">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 w:id="292751724">
      <w:bodyDiv w:val="1"/>
      <w:marLeft w:val="0"/>
      <w:marRight w:val="0"/>
      <w:marTop w:val="0"/>
      <w:marBottom w:val="0"/>
      <w:divBdr>
        <w:top w:val="none" w:sz="0" w:space="0" w:color="auto"/>
        <w:left w:val="none" w:sz="0" w:space="0" w:color="auto"/>
        <w:bottom w:val="none" w:sz="0" w:space="0" w:color="auto"/>
        <w:right w:val="none" w:sz="0" w:space="0" w:color="auto"/>
      </w:divBdr>
    </w:div>
    <w:div w:id="296372900">
      <w:bodyDiv w:val="1"/>
      <w:marLeft w:val="0"/>
      <w:marRight w:val="0"/>
      <w:marTop w:val="0"/>
      <w:marBottom w:val="0"/>
      <w:divBdr>
        <w:top w:val="none" w:sz="0" w:space="0" w:color="auto"/>
        <w:left w:val="none" w:sz="0" w:space="0" w:color="auto"/>
        <w:bottom w:val="none" w:sz="0" w:space="0" w:color="auto"/>
        <w:right w:val="none" w:sz="0" w:space="0" w:color="auto"/>
      </w:divBdr>
      <w:divsChild>
        <w:div w:id="1492139531">
          <w:marLeft w:val="0"/>
          <w:marRight w:val="0"/>
          <w:marTop w:val="240"/>
          <w:marBottom w:val="0"/>
          <w:divBdr>
            <w:top w:val="none" w:sz="0" w:space="0" w:color="auto"/>
            <w:left w:val="none" w:sz="0" w:space="0" w:color="auto"/>
            <w:bottom w:val="none" w:sz="0" w:space="0" w:color="auto"/>
            <w:right w:val="none" w:sz="0" w:space="0" w:color="auto"/>
          </w:divBdr>
          <w:divsChild>
            <w:div w:id="722752800">
              <w:marLeft w:val="0"/>
              <w:marRight w:val="0"/>
              <w:marTop w:val="120"/>
              <w:marBottom w:val="0"/>
              <w:divBdr>
                <w:top w:val="none" w:sz="0" w:space="0" w:color="auto"/>
                <w:left w:val="none" w:sz="0" w:space="0" w:color="auto"/>
                <w:bottom w:val="none" w:sz="0" w:space="0" w:color="auto"/>
                <w:right w:val="none" w:sz="0" w:space="0" w:color="auto"/>
              </w:divBdr>
              <w:divsChild>
                <w:div w:id="580332311">
                  <w:marLeft w:val="48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21198790">
      <w:bodyDiv w:val="1"/>
      <w:marLeft w:val="0"/>
      <w:marRight w:val="0"/>
      <w:marTop w:val="0"/>
      <w:marBottom w:val="0"/>
      <w:divBdr>
        <w:top w:val="none" w:sz="0" w:space="0" w:color="auto"/>
        <w:left w:val="none" w:sz="0" w:space="0" w:color="auto"/>
        <w:bottom w:val="none" w:sz="0" w:space="0" w:color="auto"/>
        <w:right w:val="none" w:sz="0" w:space="0" w:color="auto"/>
      </w:divBdr>
    </w:div>
    <w:div w:id="379676081">
      <w:bodyDiv w:val="1"/>
      <w:marLeft w:val="0"/>
      <w:marRight w:val="0"/>
      <w:marTop w:val="0"/>
      <w:marBottom w:val="0"/>
      <w:divBdr>
        <w:top w:val="none" w:sz="0" w:space="0" w:color="auto"/>
        <w:left w:val="none" w:sz="0" w:space="0" w:color="auto"/>
        <w:bottom w:val="none" w:sz="0" w:space="0" w:color="auto"/>
        <w:right w:val="none" w:sz="0" w:space="0" w:color="auto"/>
      </w:divBdr>
    </w:div>
    <w:div w:id="407000331">
      <w:bodyDiv w:val="1"/>
      <w:marLeft w:val="0"/>
      <w:marRight w:val="0"/>
      <w:marTop w:val="0"/>
      <w:marBottom w:val="0"/>
      <w:divBdr>
        <w:top w:val="none" w:sz="0" w:space="0" w:color="auto"/>
        <w:left w:val="none" w:sz="0" w:space="0" w:color="auto"/>
        <w:bottom w:val="none" w:sz="0" w:space="0" w:color="auto"/>
        <w:right w:val="none" w:sz="0" w:space="0" w:color="auto"/>
      </w:divBdr>
    </w:div>
    <w:div w:id="445194999">
      <w:bodyDiv w:val="1"/>
      <w:marLeft w:val="0"/>
      <w:marRight w:val="0"/>
      <w:marTop w:val="0"/>
      <w:marBottom w:val="0"/>
      <w:divBdr>
        <w:top w:val="none" w:sz="0" w:space="0" w:color="auto"/>
        <w:left w:val="none" w:sz="0" w:space="0" w:color="auto"/>
        <w:bottom w:val="none" w:sz="0" w:space="0" w:color="auto"/>
        <w:right w:val="none" w:sz="0" w:space="0" w:color="auto"/>
      </w:divBdr>
    </w:div>
    <w:div w:id="502087203">
      <w:bodyDiv w:val="1"/>
      <w:marLeft w:val="0"/>
      <w:marRight w:val="0"/>
      <w:marTop w:val="0"/>
      <w:marBottom w:val="0"/>
      <w:divBdr>
        <w:top w:val="none" w:sz="0" w:space="0" w:color="auto"/>
        <w:left w:val="none" w:sz="0" w:space="0" w:color="auto"/>
        <w:bottom w:val="none" w:sz="0" w:space="0" w:color="auto"/>
        <w:right w:val="none" w:sz="0" w:space="0" w:color="auto"/>
      </w:divBdr>
    </w:div>
    <w:div w:id="595556302">
      <w:bodyDiv w:val="1"/>
      <w:marLeft w:val="0"/>
      <w:marRight w:val="0"/>
      <w:marTop w:val="0"/>
      <w:marBottom w:val="0"/>
      <w:divBdr>
        <w:top w:val="none" w:sz="0" w:space="0" w:color="auto"/>
        <w:left w:val="none" w:sz="0" w:space="0" w:color="auto"/>
        <w:bottom w:val="none" w:sz="0" w:space="0" w:color="auto"/>
        <w:right w:val="none" w:sz="0" w:space="0" w:color="auto"/>
      </w:divBdr>
      <w:divsChild>
        <w:div w:id="1698845328">
          <w:marLeft w:val="0"/>
          <w:marRight w:val="0"/>
          <w:marTop w:val="0"/>
          <w:marBottom w:val="0"/>
          <w:divBdr>
            <w:top w:val="none" w:sz="0" w:space="0" w:color="auto"/>
            <w:left w:val="none" w:sz="0" w:space="0" w:color="auto"/>
            <w:bottom w:val="none" w:sz="0" w:space="0" w:color="auto"/>
            <w:right w:val="none" w:sz="0" w:space="0" w:color="auto"/>
          </w:divBdr>
        </w:div>
        <w:div w:id="164438299">
          <w:marLeft w:val="0"/>
          <w:marRight w:val="0"/>
          <w:marTop w:val="0"/>
          <w:marBottom w:val="0"/>
          <w:divBdr>
            <w:top w:val="none" w:sz="0" w:space="0" w:color="auto"/>
            <w:left w:val="none" w:sz="0" w:space="0" w:color="auto"/>
            <w:bottom w:val="none" w:sz="0" w:space="0" w:color="auto"/>
            <w:right w:val="none" w:sz="0" w:space="0" w:color="auto"/>
          </w:divBdr>
        </w:div>
        <w:div w:id="755055018">
          <w:marLeft w:val="0"/>
          <w:marRight w:val="0"/>
          <w:marTop w:val="0"/>
          <w:marBottom w:val="0"/>
          <w:divBdr>
            <w:top w:val="none" w:sz="0" w:space="0" w:color="auto"/>
            <w:left w:val="none" w:sz="0" w:space="0" w:color="auto"/>
            <w:bottom w:val="none" w:sz="0" w:space="0" w:color="auto"/>
            <w:right w:val="none" w:sz="0" w:space="0" w:color="auto"/>
          </w:divBdr>
        </w:div>
        <w:div w:id="1496844157">
          <w:marLeft w:val="0"/>
          <w:marRight w:val="0"/>
          <w:marTop w:val="0"/>
          <w:marBottom w:val="0"/>
          <w:divBdr>
            <w:top w:val="none" w:sz="0" w:space="0" w:color="auto"/>
            <w:left w:val="none" w:sz="0" w:space="0" w:color="auto"/>
            <w:bottom w:val="none" w:sz="0" w:space="0" w:color="auto"/>
            <w:right w:val="none" w:sz="0" w:space="0" w:color="auto"/>
          </w:divBdr>
        </w:div>
        <w:div w:id="1482308365">
          <w:marLeft w:val="0"/>
          <w:marRight w:val="0"/>
          <w:marTop w:val="0"/>
          <w:marBottom w:val="0"/>
          <w:divBdr>
            <w:top w:val="none" w:sz="0" w:space="0" w:color="auto"/>
            <w:left w:val="none" w:sz="0" w:space="0" w:color="auto"/>
            <w:bottom w:val="none" w:sz="0" w:space="0" w:color="auto"/>
            <w:right w:val="none" w:sz="0" w:space="0" w:color="auto"/>
          </w:divBdr>
        </w:div>
        <w:div w:id="2051876257">
          <w:marLeft w:val="0"/>
          <w:marRight w:val="0"/>
          <w:marTop w:val="0"/>
          <w:marBottom w:val="0"/>
          <w:divBdr>
            <w:top w:val="none" w:sz="0" w:space="0" w:color="auto"/>
            <w:left w:val="none" w:sz="0" w:space="0" w:color="auto"/>
            <w:bottom w:val="none" w:sz="0" w:space="0" w:color="auto"/>
            <w:right w:val="none" w:sz="0" w:space="0" w:color="auto"/>
          </w:divBdr>
        </w:div>
        <w:div w:id="792946930">
          <w:marLeft w:val="0"/>
          <w:marRight w:val="0"/>
          <w:marTop w:val="0"/>
          <w:marBottom w:val="0"/>
          <w:divBdr>
            <w:top w:val="none" w:sz="0" w:space="0" w:color="auto"/>
            <w:left w:val="none" w:sz="0" w:space="0" w:color="auto"/>
            <w:bottom w:val="none" w:sz="0" w:space="0" w:color="auto"/>
            <w:right w:val="none" w:sz="0" w:space="0" w:color="auto"/>
          </w:divBdr>
        </w:div>
      </w:divsChild>
    </w:div>
    <w:div w:id="598173553">
      <w:bodyDiv w:val="1"/>
      <w:marLeft w:val="0"/>
      <w:marRight w:val="0"/>
      <w:marTop w:val="0"/>
      <w:marBottom w:val="0"/>
      <w:divBdr>
        <w:top w:val="none" w:sz="0" w:space="0" w:color="auto"/>
        <w:left w:val="none" w:sz="0" w:space="0" w:color="auto"/>
        <w:bottom w:val="none" w:sz="0" w:space="0" w:color="auto"/>
        <w:right w:val="none" w:sz="0" w:space="0" w:color="auto"/>
      </w:divBdr>
    </w:div>
    <w:div w:id="606155583">
      <w:bodyDiv w:val="1"/>
      <w:marLeft w:val="0"/>
      <w:marRight w:val="0"/>
      <w:marTop w:val="0"/>
      <w:marBottom w:val="0"/>
      <w:divBdr>
        <w:top w:val="none" w:sz="0" w:space="0" w:color="auto"/>
        <w:left w:val="none" w:sz="0" w:space="0" w:color="auto"/>
        <w:bottom w:val="none" w:sz="0" w:space="0" w:color="auto"/>
        <w:right w:val="none" w:sz="0" w:space="0" w:color="auto"/>
      </w:divBdr>
      <w:divsChild>
        <w:div w:id="1658456376">
          <w:blockQuote w:val="1"/>
          <w:marLeft w:val="0"/>
          <w:marRight w:val="0"/>
          <w:marTop w:val="480"/>
          <w:marBottom w:val="0"/>
          <w:divBdr>
            <w:top w:val="none" w:sz="0" w:space="0" w:color="auto"/>
            <w:left w:val="none" w:sz="0" w:space="0" w:color="auto"/>
            <w:bottom w:val="none" w:sz="0" w:space="0" w:color="auto"/>
            <w:right w:val="none" w:sz="0" w:space="0" w:color="auto"/>
          </w:divBdr>
        </w:div>
      </w:divsChild>
    </w:div>
    <w:div w:id="638732284">
      <w:bodyDiv w:val="1"/>
      <w:marLeft w:val="0"/>
      <w:marRight w:val="0"/>
      <w:marTop w:val="0"/>
      <w:marBottom w:val="0"/>
      <w:divBdr>
        <w:top w:val="none" w:sz="0" w:space="0" w:color="auto"/>
        <w:left w:val="none" w:sz="0" w:space="0" w:color="auto"/>
        <w:bottom w:val="none" w:sz="0" w:space="0" w:color="auto"/>
        <w:right w:val="none" w:sz="0" w:space="0" w:color="auto"/>
      </w:divBdr>
    </w:div>
    <w:div w:id="644822669">
      <w:bodyDiv w:val="1"/>
      <w:marLeft w:val="0"/>
      <w:marRight w:val="0"/>
      <w:marTop w:val="0"/>
      <w:marBottom w:val="0"/>
      <w:divBdr>
        <w:top w:val="none" w:sz="0" w:space="0" w:color="auto"/>
        <w:left w:val="none" w:sz="0" w:space="0" w:color="auto"/>
        <w:bottom w:val="none" w:sz="0" w:space="0" w:color="auto"/>
        <w:right w:val="none" w:sz="0" w:space="0" w:color="auto"/>
      </w:divBdr>
      <w:divsChild>
        <w:div w:id="362633408">
          <w:marLeft w:val="0"/>
          <w:marRight w:val="0"/>
          <w:marTop w:val="240"/>
          <w:marBottom w:val="0"/>
          <w:divBdr>
            <w:top w:val="none" w:sz="0" w:space="0" w:color="auto"/>
            <w:left w:val="none" w:sz="0" w:space="0" w:color="auto"/>
            <w:bottom w:val="none" w:sz="0" w:space="0" w:color="auto"/>
            <w:right w:val="none" w:sz="0" w:space="0" w:color="auto"/>
          </w:divBdr>
          <w:divsChild>
            <w:div w:id="1913348904">
              <w:marLeft w:val="0"/>
              <w:marRight w:val="0"/>
              <w:marTop w:val="120"/>
              <w:marBottom w:val="0"/>
              <w:divBdr>
                <w:top w:val="none" w:sz="0" w:space="0" w:color="auto"/>
                <w:left w:val="none" w:sz="0" w:space="0" w:color="auto"/>
                <w:bottom w:val="none" w:sz="0" w:space="0" w:color="auto"/>
                <w:right w:val="none" w:sz="0" w:space="0" w:color="auto"/>
              </w:divBdr>
              <w:divsChild>
                <w:div w:id="435100306">
                  <w:marLeft w:val="24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56884181">
      <w:bodyDiv w:val="1"/>
      <w:marLeft w:val="0"/>
      <w:marRight w:val="0"/>
      <w:marTop w:val="0"/>
      <w:marBottom w:val="0"/>
      <w:divBdr>
        <w:top w:val="none" w:sz="0" w:space="0" w:color="auto"/>
        <w:left w:val="none" w:sz="0" w:space="0" w:color="auto"/>
        <w:bottom w:val="none" w:sz="0" w:space="0" w:color="auto"/>
        <w:right w:val="none" w:sz="0" w:space="0" w:color="auto"/>
      </w:divBdr>
    </w:div>
    <w:div w:id="705328955">
      <w:bodyDiv w:val="1"/>
      <w:marLeft w:val="0"/>
      <w:marRight w:val="0"/>
      <w:marTop w:val="0"/>
      <w:marBottom w:val="0"/>
      <w:divBdr>
        <w:top w:val="none" w:sz="0" w:space="0" w:color="auto"/>
        <w:left w:val="none" w:sz="0" w:space="0" w:color="auto"/>
        <w:bottom w:val="none" w:sz="0" w:space="0" w:color="auto"/>
        <w:right w:val="none" w:sz="0" w:space="0" w:color="auto"/>
      </w:divBdr>
    </w:div>
    <w:div w:id="800070979">
      <w:bodyDiv w:val="1"/>
      <w:marLeft w:val="0"/>
      <w:marRight w:val="0"/>
      <w:marTop w:val="0"/>
      <w:marBottom w:val="0"/>
      <w:divBdr>
        <w:top w:val="none" w:sz="0" w:space="0" w:color="auto"/>
        <w:left w:val="none" w:sz="0" w:space="0" w:color="auto"/>
        <w:bottom w:val="none" w:sz="0" w:space="0" w:color="auto"/>
        <w:right w:val="none" w:sz="0" w:space="0" w:color="auto"/>
      </w:divBdr>
      <w:divsChild>
        <w:div w:id="338627429">
          <w:marLeft w:val="0"/>
          <w:marRight w:val="0"/>
          <w:marTop w:val="0"/>
          <w:marBottom w:val="0"/>
          <w:divBdr>
            <w:top w:val="none" w:sz="0" w:space="0" w:color="auto"/>
            <w:left w:val="none" w:sz="0" w:space="0" w:color="auto"/>
            <w:bottom w:val="none" w:sz="0" w:space="0" w:color="auto"/>
            <w:right w:val="none" w:sz="0" w:space="0" w:color="auto"/>
          </w:divBdr>
        </w:div>
      </w:divsChild>
    </w:div>
    <w:div w:id="837689783">
      <w:bodyDiv w:val="1"/>
      <w:marLeft w:val="0"/>
      <w:marRight w:val="0"/>
      <w:marTop w:val="0"/>
      <w:marBottom w:val="0"/>
      <w:divBdr>
        <w:top w:val="none" w:sz="0" w:space="0" w:color="auto"/>
        <w:left w:val="none" w:sz="0" w:space="0" w:color="auto"/>
        <w:bottom w:val="none" w:sz="0" w:space="0" w:color="auto"/>
        <w:right w:val="none" w:sz="0" w:space="0" w:color="auto"/>
      </w:divBdr>
    </w:div>
    <w:div w:id="896932969">
      <w:bodyDiv w:val="1"/>
      <w:marLeft w:val="0"/>
      <w:marRight w:val="0"/>
      <w:marTop w:val="0"/>
      <w:marBottom w:val="0"/>
      <w:divBdr>
        <w:top w:val="none" w:sz="0" w:space="0" w:color="auto"/>
        <w:left w:val="none" w:sz="0" w:space="0" w:color="auto"/>
        <w:bottom w:val="none" w:sz="0" w:space="0" w:color="auto"/>
        <w:right w:val="none" w:sz="0" w:space="0" w:color="auto"/>
      </w:divBdr>
    </w:div>
    <w:div w:id="948510992">
      <w:bodyDiv w:val="1"/>
      <w:marLeft w:val="0"/>
      <w:marRight w:val="0"/>
      <w:marTop w:val="0"/>
      <w:marBottom w:val="0"/>
      <w:divBdr>
        <w:top w:val="none" w:sz="0" w:space="0" w:color="auto"/>
        <w:left w:val="none" w:sz="0" w:space="0" w:color="auto"/>
        <w:bottom w:val="none" w:sz="0" w:space="0" w:color="auto"/>
        <w:right w:val="none" w:sz="0" w:space="0" w:color="auto"/>
      </w:divBdr>
    </w:div>
    <w:div w:id="980843531">
      <w:bodyDiv w:val="1"/>
      <w:marLeft w:val="0"/>
      <w:marRight w:val="0"/>
      <w:marTop w:val="0"/>
      <w:marBottom w:val="0"/>
      <w:divBdr>
        <w:top w:val="none" w:sz="0" w:space="0" w:color="auto"/>
        <w:left w:val="none" w:sz="0" w:space="0" w:color="auto"/>
        <w:bottom w:val="none" w:sz="0" w:space="0" w:color="auto"/>
        <w:right w:val="none" w:sz="0" w:space="0" w:color="auto"/>
      </w:divBdr>
    </w:div>
    <w:div w:id="1019818839">
      <w:bodyDiv w:val="1"/>
      <w:marLeft w:val="0"/>
      <w:marRight w:val="0"/>
      <w:marTop w:val="0"/>
      <w:marBottom w:val="0"/>
      <w:divBdr>
        <w:top w:val="none" w:sz="0" w:space="0" w:color="auto"/>
        <w:left w:val="none" w:sz="0" w:space="0" w:color="auto"/>
        <w:bottom w:val="none" w:sz="0" w:space="0" w:color="auto"/>
        <w:right w:val="none" w:sz="0" w:space="0" w:color="auto"/>
      </w:divBdr>
    </w:div>
    <w:div w:id="1041975164">
      <w:bodyDiv w:val="1"/>
      <w:marLeft w:val="0"/>
      <w:marRight w:val="0"/>
      <w:marTop w:val="0"/>
      <w:marBottom w:val="0"/>
      <w:divBdr>
        <w:top w:val="none" w:sz="0" w:space="0" w:color="auto"/>
        <w:left w:val="none" w:sz="0" w:space="0" w:color="auto"/>
        <w:bottom w:val="none" w:sz="0" w:space="0" w:color="auto"/>
        <w:right w:val="none" w:sz="0" w:space="0" w:color="auto"/>
      </w:divBdr>
    </w:div>
    <w:div w:id="1064642979">
      <w:bodyDiv w:val="1"/>
      <w:marLeft w:val="0"/>
      <w:marRight w:val="0"/>
      <w:marTop w:val="0"/>
      <w:marBottom w:val="0"/>
      <w:divBdr>
        <w:top w:val="none" w:sz="0" w:space="0" w:color="auto"/>
        <w:left w:val="none" w:sz="0" w:space="0" w:color="auto"/>
        <w:bottom w:val="none" w:sz="0" w:space="0" w:color="auto"/>
        <w:right w:val="none" w:sz="0" w:space="0" w:color="auto"/>
      </w:divBdr>
    </w:div>
    <w:div w:id="1145971354">
      <w:bodyDiv w:val="1"/>
      <w:marLeft w:val="0"/>
      <w:marRight w:val="0"/>
      <w:marTop w:val="0"/>
      <w:marBottom w:val="0"/>
      <w:divBdr>
        <w:top w:val="none" w:sz="0" w:space="0" w:color="auto"/>
        <w:left w:val="none" w:sz="0" w:space="0" w:color="auto"/>
        <w:bottom w:val="none" w:sz="0" w:space="0" w:color="auto"/>
        <w:right w:val="none" w:sz="0" w:space="0" w:color="auto"/>
      </w:divBdr>
      <w:divsChild>
        <w:div w:id="784888204">
          <w:marLeft w:val="0"/>
          <w:marRight w:val="0"/>
          <w:marTop w:val="240"/>
          <w:marBottom w:val="0"/>
          <w:divBdr>
            <w:top w:val="none" w:sz="0" w:space="0" w:color="auto"/>
            <w:left w:val="none" w:sz="0" w:space="0" w:color="auto"/>
            <w:bottom w:val="none" w:sz="0" w:space="0" w:color="auto"/>
            <w:right w:val="none" w:sz="0" w:space="0" w:color="auto"/>
          </w:divBdr>
          <w:divsChild>
            <w:div w:id="1768190922">
              <w:marLeft w:val="0"/>
              <w:marRight w:val="0"/>
              <w:marTop w:val="120"/>
              <w:marBottom w:val="0"/>
              <w:divBdr>
                <w:top w:val="none" w:sz="0" w:space="0" w:color="auto"/>
                <w:left w:val="none" w:sz="0" w:space="0" w:color="auto"/>
                <w:bottom w:val="none" w:sz="0" w:space="0" w:color="auto"/>
                <w:right w:val="none" w:sz="0" w:space="0" w:color="auto"/>
              </w:divBdr>
              <w:divsChild>
                <w:div w:id="1695110970">
                  <w:marLeft w:val="24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70633694">
      <w:bodyDiv w:val="1"/>
      <w:marLeft w:val="0"/>
      <w:marRight w:val="0"/>
      <w:marTop w:val="0"/>
      <w:marBottom w:val="0"/>
      <w:divBdr>
        <w:top w:val="none" w:sz="0" w:space="0" w:color="auto"/>
        <w:left w:val="none" w:sz="0" w:space="0" w:color="auto"/>
        <w:bottom w:val="none" w:sz="0" w:space="0" w:color="auto"/>
        <w:right w:val="none" w:sz="0" w:space="0" w:color="auto"/>
      </w:divBdr>
    </w:div>
    <w:div w:id="1213418457">
      <w:bodyDiv w:val="1"/>
      <w:marLeft w:val="0"/>
      <w:marRight w:val="0"/>
      <w:marTop w:val="0"/>
      <w:marBottom w:val="0"/>
      <w:divBdr>
        <w:top w:val="none" w:sz="0" w:space="0" w:color="auto"/>
        <w:left w:val="none" w:sz="0" w:space="0" w:color="auto"/>
        <w:bottom w:val="none" w:sz="0" w:space="0" w:color="auto"/>
        <w:right w:val="none" w:sz="0" w:space="0" w:color="auto"/>
      </w:divBdr>
    </w:div>
    <w:div w:id="1261376100">
      <w:bodyDiv w:val="1"/>
      <w:marLeft w:val="0"/>
      <w:marRight w:val="0"/>
      <w:marTop w:val="0"/>
      <w:marBottom w:val="0"/>
      <w:divBdr>
        <w:top w:val="none" w:sz="0" w:space="0" w:color="auto"/>
        <w:left w:val="none" w:sz="0" w:space="0" w:color="auto"/>
        <w:bottom w:val="none" w:sz="0" w:space="0" w:color="auto"/>
        <w:right w:val="none" w:sz="0" w:space="0" w:color="auto"/>
      </w:divBdr>
      <w:divsChild>
        <w:div w:id="135605813">
          <w:marLeft w:val="0"/>
          <w:marRight w:val="0"/>
          <w:marTop w:val="0"/>
          <w:marBottom w:val="0"/>
          <w:divBdr>
            <w:top w:val="none" w:sz="0" w:space="0" w:color="auto"/>
            <w:left w:val="none" w:sz="0" w:space="0" w:color="auto"/>
            <w:bottom w:val="none" w:sz="0" w:space="0" w:color="auto"/>
            <w:right w:val="none" w:sz="0" w:space="0" w:color="auto"/>
          </w:divBdr>
        </w:div>
      </w:divsChild>
    </w:div>
    <w:div w:id="1394884949">
      <w:bodyDiv w:val="1"/>
      <w:marLeft w:val="0"/>
      <w:marRight w:val="0"/>
      <w:marTop w:val="0"/>
      <w:marBottom w:val="0"/>
      <w:divBdr>
        <w:top w:val="none" w:sz="0" w:space="0" w:color="auto"/>
        <w:left w:val="none" w:sz="0" w:space="0" w:color="auto"/>
        <w:bottom w:val="none" w:sz="0" w:space="0" w:color="auto"/>
        <w:right w:val="none" w:sz="0" w:space="0" w:color="auto"/>
      </w:divBdr>
    </w:div>
    <w:div w:id="1500122819">
      <w:bodyDiv w:val="1"/>
      <w:marLeft w:val="0"/>
      <w:marRight w:val="0"/>
      <w:marTop w:val="0"/>
      <w:marBottom w:val="0"/>
      <w:divBdr>
        <w:top w:val="none" w:sz="0" w:space="0" w:color="auto"/>
        <w:left w:val="none" w:sz="0" w:space="0" w:color="auto"/>
        <w:bottom w:val="none" w:sz="0" w:space="0" w:color="auto"/>
        <w:right w:val="none" w:sz="0" w:space="0" w:color="auto"/>
      </w:divBdr>
    </w:div>
    <w:div w:id="1551067125">
      <w:bodyDiv w:val="1"/>
      <w:marLeft w:val="0"/>
      <w:marRight w:val="0"/>
      <w:marTop w:val="0"/>
      <w:marBottom w:val="0"/>
      <w:divBdr>
        <w:top w:val="none" w:sz="0" w:space="0" w:color="auto"/>
        <w:left w:val="none" w:sz="0" w:space="0" w:color="auto"/>
        <w:bottom w:val="none" w:sz="0" w:space="0" w:color="auto"/>
        <w:right w:val="none" w:sz="0" w:space="0" w:color="auto"/>
      </w:divBdr>
      <w:divsChild>
        <w:div w:id="483279239">
          <w:marLeft w:val="240"/>
          <w:marRight w:val="0"/>
          <w:marTop w:val="120"/>
          <w:marBottom w:val="0"/>
          <w:divBdr>
            <w:top w:val="none" w:sz="0" w:space="0" w:color="auto"/>
            <w:left w:val="none" w:sz="0" w:space="0" w:color="auto"/>
            <w:bottom w:val="none" w:sz="0" w:space="0" w:color="auto"/>
            <w:right w:val="none" w:sz="0" w:space="0" w:color="auto"/>
          </w:divBdr>
        </w:div>
        <w:div w:id="1714571957">
          <w:marLeft w:val="720"/>
          <w:marRight w:val="0"/>
          <w:marTop w:val="120"/>
          <w:marBottom w:val="0"/>
          <w:divBdr>
            <w:top w:val="none" w:sz="0" w:space="0" w:color="auto"/>
            <w:left w:val="none" w:sz="0" w:space="0" w:color="auto"/>
            <w:bottom w:val="none" w:sz="0" w:space="0" w:color="auto"/>
            <w:right w:val="none" w:sz="0" w:space="0" w:color="auto"/>
          </w:divBdr>
        </w:div>
        <w:div w:id="645814911">
          <w:marLeft w:val="960"/>
          <w:marRight w:val="0"/>
          <w:marTop w:val="120"/>
          <w:marBottom w:val="0"/>
          <w:divBdr>
            <w:top w:val="none" w:sz="0" w:space="0" w:color="auto"/>
            <w:left w:val="none" w:sz="0" w:space="0" w:color="auto"/>
            <w:bottom w:val="none" w:sz="0" w:space="0" w:color="auto"/>
            <w:right w:val="none" w:sz="0" w:space="0" w:color="auto"/>
          </w:divBdr>
        </w:div>
      </w:divsChild>
    </w:div>
    <w:div w:id="1562787308">
      <w:bodyDiv w:val="1"/>
      <w:marLeft w:val="0"/>
      <w:marRight w:val="0"/>
      <w:marTop w:val="0"/>
      <w:marBottom w:val="0"/>
      <w:divBdr>
        <w:top w:val="none" w:sz="0" w:space="0" w:color="auto"/>
        <w:left w:val="none" w:sz="0" w:space="0" w:color="auto"/>
        <w:bottom w:val="none" w:sz="0" w:space="0" w:color="auto"/>
        <w:right w:val="none" w:sz="0" w:space="0" w:color="auto"/>
      </w:divBdr>
    </w:div>
    <w:div w:id="1663922285">
      <w:bodyDiv w:val="1"/>
      <w:marLeft w:val="0"/>
      <w:marRight w:val="0"/>
      <w:marTop w:val="0"/>
      <w:marBottom w:val="0"/>
      <w:divBdr>
        <w:top w:val="none" w:sz="0" w:space="0" w:color="auto"/>
        <w:left w:val="none" w:sz="0" w:space="0" w:color="auto"/>
        <w:bottom w:val="none" w:sz="0" w:space="0" w:color="auto"/>
        <w:right w:val="none" w:sz="0" w:space="0" w:color="auto"/>
      </w:divBdr>
    </w:div>
    <w:div w:id="1793590887">
      <w:bodyDiv w:val="1"/>
      <w:marLeft w:val="0"/>
      <w:marRight w:val="0"/>
      <w:marTop w:val="0"/>
      <w:marBottom w:val="0"/>
      <w:divBdr>
        <w:top w:val="none" w:sz="0" w:space="0" w:color="auto"/>
        <w:left w:val="none" w:sz="0" w:space="0" w:color="auto"/>
        <w:bottom w:val="none" w:sz="0" w:space="0" w:color="auto"/>
        <w:right w:val="none" w:sz="0" w:space="0" w:color="auto"/>
      </w:divBdr>
    </w:div>
    <w:div w:id="1940718731">
      <w:bodyDiv w:val="1"/>
      <w:marLeft w:val="0"/>
      <w:marRight w:val="0"/>
      <w:marTop w:val="0"/>
      <w:marBottom w:val="0"/>
      <w:divBdr>
        <w:top w:val="none" w:sz="0" w:space="0" w:color="auto"/>
        <w:left w:val="none" w:sz="0" w:space="0" w:color="auto"/>
        <w:bottom w:val="none" w:sz="0" w:space="0" w:color="auto"/>
        <w:right w:val="none" w:sz="0" w:space="0" w:color="auto"/>
      </w:divBdr>
      <w:divsChild>
        <w:div w:id="1708142979">
          <w:marLeft w:val="-225"/>
          <w:marRight w:val="-225"/>
          <w:marTop w:val="0"/>
          <w:marBottom w:val="0"/>
          <w:divBdr>
            <w:top w:val="none" w:sz="0" w:space="0" w:color="auto"/>
            <w:left w:val="none" w:sz="0" w:space="0" w:color="auto"/>
            <w:bottom w:val="none" w:sz="0" w:space="0" w:color="auto"/>
            <w:right w:val="none" w:sz="0" w:space="0" w:color="auto"/>
          </w:divBdr>
          <w:divsChild>
            <w:div w:id="86455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1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ornaldocomercio.com/_conteudo/cadernos/jornal_da_lei/2019/02/672452-vinganca-motiva-44-dos-vazamentos-na-rede.html" TargetMode="External"/><Relationship Id="rId13" Type="http://schemas.openxmlformats.org/officeDocument/2006/relationships/hyperlink" Target="https://www.camara.leg.br/proposicoesWeb/prop_mostrarintegra?codteor=1166720&amp;filename=PL+6630/2013" TargetMode="External"/><Relationship Id="rId18" Type="http://schemas.openxmlformats.org/officeDocument/2006/relationships/hyperlink" Target="http://www.puc-rio.br/pibic/relatorio_resumo2017/relatorios_pdf/ccs/DIR/DIRGabriel%20Santos;Carolina%20Bouchardet.pdf" TargetMode="External"/><Relationship Id="rId26" Type="http://schemas.openxmlformats.org/officeDocument/2006/relationships/hyperlink" Target="http://www.istoe.com.br/reportagens/336016_VINGANCA+MORTAL" TargetMode="External"/><Relationship Id="rId3" Type="http://schemas.openxmlformats.org/officeDocument/2006/relationships/styles" Target="styles.xml"/><Relationship Id="rId21" Type="http://schemas.openxmlformats.org/officeDocument/2006/relationships/hyperlink" Target="http://www.repositoriobib.ufc.br/00001e/00001e22.pdf" TargetMode="External"/><Relationship Id="rId7" Type="http://schemas.openxmlformats.org/officeDocument/2006/relationships/endnotes" Target="endnotes.xml"/><Relationship Id="rId12" Type="http://schemas.openxmlformats.org/officeDocument/2006/relationships/hyperlink" Target="https://www.camara.leg.br/proposicoesWeb/prop_mostrarintegra?codteor=1253009&amp;filename=SBT+2+CSSF+%3D%3E+PL+5555/2013" TargetMode="External"/><Relationship Id="rId17" Type="http://schemas.openxmlformats.org/officeDocument/2006/relationships/hyperlink" Target="https://repositorio.ufsc.br/bitstream/handle/123456789/133841/TCC%20Vit%C3%B3ria%20Buzzi%20Versao%20Repositorio.pdf?sequence=1&amp;isAllowed=y" TargetMode="External"/><Relationship Id="rId25" Type="http://schemas.openxmlformats.org/officeDocument/2006/relationships/hyperlink" Target="https://marcosfmachadomelojr.jusbrasil.com.br/artigos/299368736/pornografia-de-vinganca-e-sua-relacao-com-a-lei-maria-da-penha" TargetMode="External"/><Relationship Id="rId2" Type="http://schemas.openxmlformats.org/officeDocument/2006/relationships/numbering" Target="numbering.xml"/><Relationship Id="rId16" Type="http://schemas.openxmlformats.org/officeDocument/2006/relationships/hyperlink" Target="http://repositorio.furg.br/bitstream/handle/1/6346/tese.pdf?sequence=1" TargetMode="External"/><Relationship Id="rId20" Type="http://schemas.openxmlformats.org/officeDocument/2006/relationships/hyperlink" Target="https://www.projetovazou.com/resultado.pdf" TargetMode="External"/><Relationship Id="rId29" Type="http://schemas.openxmlformats.org/officeDocument/2006/relationships/hyperlink" Target="https://canaltech.com.br/comportamento/pornografia-de-vinganca-o-que-fazer-se-voce-for-vitima-1167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leg.br/proposicoesWeb/prop_mostrarintegra?codteor=1087309&amp;filename=PL+5555/2013" TargetMode="External"/><Relationship Id="rId24" Type="http://schemas.openxmlformats.org/officeDocument/2006/relationships/hyperlink" Target="https://multivix.edu.br/wp-content/uploads/2018/08/a-pornografia-de-vinganca-a-luz-da-lei-n-1134006.pdf" TargetMode="External"/><Relationship Id="rId5" Type="http://schemas.openxmlformats.org/officeDocument/2006/relationships/webSettings" Target="webSettings.xml"/><Relationship Id="rId15" Type="http://schemas.openxmlformats.org/officeDocument/2006/relationships/hyperlink" Target="http://www.planalto.gov.br/ccivil_03/_Ato2015-2018/2018/Lei/L13772.htm" TargetMode="External"/><Relationship Id="rId23" Type="http://schemas.openxmlformats.org/officeDocument/2006/relationships/hyperlink" Target="http://g1.globo.com/pr/norte-noroeste/noticia/2013/08/apos-fotos-intimas-pararem-na-web-mulher-diz-sofrer-preconceito-diario.html" TargetMode="External"/><Relationship Id="rId28" Type="http://schemas.openxmlformats.org/officeDocument/2006/relationships/hyperlink" Target="https://new.safernet.org.br/content/pornografia-de-revanche" TargetMode="External"/><Relationship Id="rId10" Type="http://schemas.openxmlformats.org/officeDocument/2006/relationships/hyperlink" Target="https://www.camara.leg.br/proposicoesWeb/prop_mostrarintegra?codteor=1463123&amp;filename=PL+5452/2016" TargetMode="External"/><Relationship Id="rId19" Type="http://schemas.openxmlformats.org/officeDocument/2006/relationships/hyperlink" Target="http://www.compromissoeatitude.org.br/wpcontent/uploads/2015/01/GUIMAR%C3%83ESeDRESCH_violacaodaintimidade2014.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amara.leg.br/proposicoesWeb/fichadetramitacao?idProposicao=2086414" TargetMode="External"/><Relationship Id="rId14" Type="http://schemas.openxmlformats.org/officeDocument/2006/relationships/hyperlink" Target="http://www.planalto.gov.br/ccivil_03/_ato2015-2018/2018/lei/L13718.htm" TargetMode="External"/><Relationship Id="rId22" Type="http://schemas.openxmlformats.org/officeDocument/2006/relationships/hyperlink" Target="http://www.publicadireito.com.br/artigos/?cod=2a5b63fbaadcaa8c" TargetMode="External"/><Relationship Id="rId27" Type="http://schemas.openxmlformats.org/officeDocument/2006/relationships/hyperlink" Target="https://tj-pr.jusbrasil.com.br/jurisprudencia/20132845/apelacao-crime-acr-7563673-pr-0756367-3/inteiro-teor-2013284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73CFB-A74B-444A-91D3-22AAA267A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3692</TotalTime>
  <Pages>25</Pages>
  <Words>8770</Words>
  <Characters>47364</Characters>
  <Application>Microsoft Office Word</Application>
  <DocSecurity>0</DocSecurity>
  <Lines>394</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PESSOAL</cp:lastModifiedBy>
  <cp:revision>1294</cp:revision>
  <cp:lastPrinted>2019-04-08T21:41:00Z</cp:lastPrinted>
  <dcterms:created xsi:type="dcterms:W3CDTF">2018-11-21T11:54:00Z</dcterms:created>
  <dcterms:modified xsi:type="dcterms:W3CDTF">2019-11-04T03:34:00Z</dcterms:modified>
</cp:coreProperties>
</file>