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411" w:rsidRPr="00353411" w:rsidRDefault="00353411" w:rsidP="00353411">
      <w:pPr>
        <w:spacing w:line="360" w:lineRule="auto"/>
        <w:jc w:val="center"/>
        <w:rPr>
          <w:rFonts w:ascii="Arial" w:hAnsi="Arial" w:cs="Arial"/>
          <w:b/>
          <w:sz w:val="24"/>
          <w:szCs w:val="24"/>
        </w:rPr>
      </w:pPr>
      <w:bookmarkStart w:id="0" w:name="_Toc10043279"/>
      <w:r w:rsidRPr="00353411">
        <w:rPr>
          <w:rFonts w:ascii="Arial" w:hAnsi="Arial" w:cs="Arial"/>
          <w:b/>
          <w:sz w:val="24"/>
          <w:szCs w:val="24"/>
        </w:rPr>
        <w:t>DOAÇÃO DE ORGÃOS POR PESSOAS COM DEFICIÊNCIA MENTAL À LUZ DAS ALTERAÇÕES ADVINDAS DA LEI BRASILEIRA DE INCLUSÃO</w:t>
      </w:r>
    </w:p>
    <w:p w:rsidR="00353411" w:rsidRPr="001435EE" w:rsidRDefault="00353411" w:rsidP="00353411">
      <w:pPr>
        <w:tabs>
          <w:tab w:val="right" w:pos="9071"/>
        </w:tabs>
        <w:spacing w:after="0" w:line="360" w:lineRule="auto"/>
        <w:rPr>
          <w:rFonts w:ascii="Arial" w:hAnsi="Arial" w:cs="Arial"/>
        </w:rPr>
      </w:pPr>
    </w:p>
    <w:p w:rsidR="00353411" w:rsidRPr="00E84232" w:rsidRDefault="00353411" w:rsidP="00353411">
      <w:pPr>
        <w:tabs>
          <w:tab w:val="left" w:pos="5835"/>
        </w:tabs>
        <w:spacing w:after="0" w:line="360" w:lineRule="auto"/>
        <w:jc w:val="right"/>
        <w:rPr>
          <w:rFonts w:ascii="Times New Roman" w:hAnsi="Times New Roman" w:cs="Times New Roman"/>
          <w:sz w:val="24"/>
          <w:szCs w:val="24"/>
        </w:rPr>
      </w:pPr>
      <w:r>
        <w:rPr>
          <w:rFonts w:ascii="Arial" w:hAnsi="Arial" w:cs="Arial"/>
          <w:sz w:val="24"/>
          <w:szCs w:val="24"/>
        </w:rPr>
        <w:t>Marinalva da Guia de Oliveira</w:t>
      </w:r>
      <w:r w:rsidRPr="00E84232">
        <w:rPr>
          <w:rStyle w:val="Refdenotaderodap"/>
          <w:rFonts w:ascii="Times New Roman" w:hAnsi="Times New Roman" w:cs="Times New Roman"/>
          <w:sz w:val="24"/>
          <w:szCs w:val="24"/>
        </w:rPr>
        <w:t xml:space="preserve"> </w:t>
      </w:r>
      <w:r w:rsidRPr="00E84232">
        <w:rPr>
          <w:rStyle w:val="Refdenotaderodap"/>
          <w:rFonts w:ascii="Times New Roman" w:hAnsi="Times New Roman" w:cs="Times New Roman"/>
          <w:sz w:val="24"/>
          <w:szCs w:val="24"/>
        </w:rPr>
        <w:footnoteReference w:customMarkFollows="1" w:id="1"/>
        <w:sym w:font="Symbol" w:char="F02A"/>
      </w:r>
    </w:p>
    <w:p w:rsidR="00353411" w:rsidRPr="005C4923" w:rsidRDefault="00353411" w:rsidP="00353411">
      <w:pPr>
        <w:tabs>
          <w:tab w:val="left" w:pos="5835"/>
        </w:tabs>
        <w:spacing w:after="0" w:line="360" w:lineRule="auto"/>
        <w:jc w:val="right"/>
        <w:rPr>
          <w:rFonts w:ascii="Arial" w:hAnsi="Arial" w:cs="Arial"/>
          <w:sz w:val="24"/>
          <w:szCs w:val="24"/>
        </w:rPr>
      </w:pPr>
      <w:proofErr w:type="spellStart"/>
      <w:r w:rsidRPr="005C4923">
        <w:rPr>
          <w:rFonts w:ascii="Arial" w:eastAsia="Arial" w:hAnsi="Arial" w:cs="Arial"/>
          <w:sz w:val="24"/>
          <w:szCs w:val="24"/>
        </w:rPr>
        <w:t>Prof</w:t>
      </w:r>
      <w:r w:rsidRPr="005C4923">
        <w:rPr>
          <w:rFonts w:ascii="Arial" w:eastAsia="Arial" w:hAnsi="Arial" w:cs="Arial"/>
          <w:sz w:val="24"/>
          <w:szCs w:val="24"/>
          <w:vertAlign w:val="superscript"/>
        </w:rPr>
        <w:t>a</w:t>
      </w:r>
      <w:proofErr w:type="spellEnd"/>
      <w:r w:rsidRPr="005C4923">
        <w:rPr>
          <w:rFonts w:ascii="Arial" w:eastAsia="Arial" w:hAnsi="Arial" w:cs="Arial"/>
          <w:sz w:val="24"/>
          <w:szCs w:val="24"/>
          <w:vertAlign w:val="superscript"/>
        </w:rPr>
        <w:t xml:space="preserve">, </w:t>
      </w:r>
      <w:proofErr w:type="spellStart"/>
      <w:r w:rsidRPr="005C4923">
        <w:rPr>
          <w:rFonts w:ascii="Arial" w:eastAsia="Arial" w:hAnsi="Arial" w:cs="Arial"/>
          <w:sz w:val="24"/>
          <w:szCs w:val="24"/>
        </w:rPr>
        <w:t>Msc</w:t>
      </w:r>
      <w:proofErr w:type="spellEnd"/>
      <w:r w:rsidRPr="005C4923">
        <w:rPr>
          <w:rFonts w:ascii="Arial" w:eastAsia="Arial" w:hAnsi="Arial" w:cs="Arial"/>
          <w:sz w:val="24"/>
          <w:szCs w:val="24"/>
        </w:rPr>
        <w:t xml:space="preserve">. </w:t>
      </w:r>
      <w:proofErr w:type="spellStart"/>
      <w:r w:rsidRPr="005C4923">
        <w:rPr>
          <w:rFonts w:ascii="Arial" w:eastAsia="Arial" w:hAnsi="Arial" w:cs="Arial"/>
          <w:sz w:val="24"/>
          <w:szCs w:val="24"/>
        </w:rPr>
        <w:t>Suênia</w:t>
      </w:r>
      <w:proofErr w:type="spellEnd"/>
      <w:r w:rsidRPr="005C4923">
        <w:rPr>
          <w:rFonts w:ascii="Arial" w:eastAsia="Arial" w:hAnsi="Arial" w:cs="Arial"/>
          <w:sz w:val="24"/>
          <w:szCs w:val="24"/>
        </w:rPr>
        <w:t xml:space="preserve"> Oliveira Vasconcelos</w:t>
      </w:r>
      <w:r w:rsidRPr="005C4923">
        <w:rPr>
          <w:rStyle w:val="Refdenotaderodap"/>
          <w:rFonts w:ascii="Arial" w:hAnsi="Arial" w:cs="Arial"/>
          <w:sz w:val="24"/>
          <w:szCs w:val="24"/>
        </w:rPr>
        <w:t>**</w:t>
      </w:r>
    </w:p>
    <w:p w:rsidR="00353411" w:rsidRPr="001435EE" w:rsidRDefault="00353411" w:rsidP="00353411">
      <w:pPr>
        <w:spacing w:after="0" w:line="360" w:lineRule="auto"/>
        <w:jc w:val="both"/>
        <w:rPr>
          <w:rFonts w:ascii="Arial" w:hAnsi="Arial" w:cs="Arial"/>
          <w:b/>
          <w:sz w:val="24"/>
          <w:szCs w:val="24"/>
        </w:rPr>
      </w:pPr>
    </w:p>
    <w:p w:rsidR="00353411" w:rsidRPr="0073681D" w:rsidRDefault="00353411" w:rsidP="00353411">
      <w:pPr>
        <w:spacing w:after="0" w:line="360" w:lineRule="auto"/>
        <w:jc w:val="center"/>
        <w:rPr>
          <w:rFonts w:ascii="Arial" w:hAnsi="Arial" w:cs="Arial"/>
          <w:b/>
          <w:sz w:val="24"/>
          <w:szCs w:val="24"/>
        </w:rPr>
      </w:pPr>
      <w:r w:rsidRPr="0073681D">
        <w:rPr>
          <w:rFonts w:ascii="Arial" w:hAnsi="Arial" w:cs="Arial"/>
          <w:b/>
          <w:sz w:val="24"/>
          <w:szCs w:val="24"/>
        </w:rPr>
        <w:t>RESUMO</w:t>
      </w:r>
    </w:p>
    <w:p w:rsidR="00353411" w:rsidRPr="0073681D" w:rsidRDefault="00353411" w:rsidP="00353411">
      <w:pPr>
        <w:spacing w:after="0" w:line="360" w:lineRule="auto"/>
        <w:jc w:val="both"/>
        <w:rPr>
          <w:rFonts w:ascii="Arial" w:hAnsi="Arial" w:cs="Arial"/>
          <w:b/>
          <w:sz w:val="24"/>
          <w:szCs w:val="24"/>
        </w:rPr>
      </w:pPr>
    </w:p>
    <w:p w:rsidR="00353411" w:rsidRPr="0073681D" w:rsidRDefault="00353411" w:rsidP="00353411">
      <w:pPr>
        <w:jc w:val="both"/>
        <w:rPr>
          <w:rFonts w:ascii="Arial" w:eastAsia="Times New Roman" w:hAnsi="Arial" w:cs="Arial"/>
          <w:sz w:val="24"/>
          <w:szCs w:val="24"/>
        </w:rPr>
      </w:pPr>
      <w:r w:rsidRPr="0073681D">
        <w:rPr>
          <w:rFonts w:ascii="Arial" w:hAnsi="Arial" w:cs="Arial"/>
          <w:sz w:val="24"/>
          <w:szCs w:val="24"/>
        </w:rPr>
        <w:t xml:space="preserve">A luta das pessoas com deficiência </w:t>
      </w:r>
      <w:r>
        <w:rPr>
          <w:rFonts w:ascii="Arial" w:hAnsi="Arial" w:cs="Arial"/>
          <w:sz w:val="24"/>
          <w:szCs w:val="24"/>
        </w:rPr>
        <w:t>por</w:t>
      </w:r>
      <w:r w:rsidRPr="0073681D">
        <w:rPr>
          <w:rFonts w:ascii="Arial" w:hAnsi="Arial" w:cs="Arial"/>
          <w:sz w:val="24"/>
          <w:szCs w:val="24"/>
        </w:rPr>
        <w:t xml:space="preserve"> inclusão social </w:t>
      </w:r>
      <w:r>
        <w:rPr>
          <w:rFonts w:ascii="Arial" w:hAnsi="Arial" w:cs="Arial"/>
          <w:sz w:val="24"/>
          <w:szCs w:val="24"/>
        </w:rPr>
        <w:t>é histórica e após muitos discur</w:t>
      </w:r>
      <w:r w:rsidRPr="0073681D">
        <w:rPr>
          <w:rFonts w:ascii="Arial" w:hAnsi="Arial" w:cs="Arial"/>
          <w:sz w:val="24"/>
          <w:szCs w:val="24"/>
        </w:rPr>
        <w:t>sos levantados pelos organis</w:t>
      </w:r>
      <w:r>
        <w:rPr>
          <w:rFonts w:ascii="Arial" w:hAnsi="Arial" w:cs="Arial"/>
          <w:sz w:val="24"/>
          <w:szCs w:val="24"/>
        </w:rPr>
        <w:t xml:space="preserve">mos internacionais </w:t>
      </w:r>
      <w:r w:rsidRPr="0073681D">
        <w:rPr>
          <w:rFonts w:ascii="Arial" w:hAnsi="Arial" w:cs="Arial"/>
          <w:sz w:val="24"/>
          <w:szCs w:val="24"/>
        </w:rPr>
        <w:t>foi se consagrando um olhar amplamente diferenciado</w:t>
      </w:r>
      <w:r>
        <w:rPr>
          <w:rFonts w:ascii="Arial" w:hAnsi="Arial" w:cs="Arial"/>
          <w:sz w:val="24"/>
          <w:szCs w:val="24"/>
        </w:rPr>
        <w:t>, no sentido de promover</w:t>
      </w:r>
      <w:r w:rsidRPr="0073681D">
        <w:rPr>
          <w:rFonts w:ascii="Arial" w:hAnsi="Arial" w:cs="Arial"/>
          <w:sz w:val="24"/>
          <w:szCs w:val="24"/>
        </w:rPr>
        <w:t xml:space="preserve"> uma visão mais humanista em relação a situação dos deficientes</w:t>
      </w:r>
      <w:r>
        <w:rPr>
          <w:rFonts w:ascii="Arial" w:hAnsi="Arial" w:cs="Arial"/>
          <w:sz w:val="24"/>
          <w:szCs w:val="24"/>
        </w:rPr>
        <w:t xml:space="preserve">, especialmente após a Declaração Universal dos Direitos Humanos e da Declaração sobre Direitos das Pessoas com Deficiência. No âmbito nacional, significativas </w:t>
      </w:r>
      <w:r w:rsidRPr="0073681D">
        <w:rPr>
          <w:rFonts w:ascii="Arial" w:hAnsi="Arial" w:cs="Arial"/>
          <w:sz w:val="24"/>
          <w:szCs w:val="24"/>
        </w:rPr>
        <w:t xml:space="preserve">mudanças </w:t>
      </w:r>
      <w:r>
        <w:rPr>
          <w:rFonts w:ascii="Arial" w:hAnsi="Arial" w:cs="Arial"/>
          <w:sz w:val="24"/>
          <w:szCs w:val="24"/>
        </w:rPr>
        <w:t>ocorreram após a entrada em vigor do Estatuto da Pessoa com Deficiência, especialmente na teoria das capacidades civis, em virtude das alterações dos dispositivos do Código Civil que versavam sobre situações de incapacidade civil</w:t>
      </w:r>
      <w:r w:rsidRPr="0073681D">
        <w:rPr>
          <w:rFonts w:ascii="Arial" w:hAnsi="Arial" w:cs="Arial"/>
          <w:sz w:val="24"/>
          <w:szCs w:val="24"/>
        </w:rPr>
        <w:t>.</w:t>
      </w:r>
      <w:r>
        <w:rPr>
          <w:rFonts w:ascii="Arial" w:hAnsi="Arial" w:cs="Arial"/>
          <w:sz w:val="24"/>
          <w:szCs w:val="24"/>
        </w:rPr>
        <w:t xml:space="preserve"> A legislação atual visa promover a autonomia dos deficientes nos mais variados sentidos, bem como a eliminação da discriminação e a promoção da inclusão sócia. </w:t>
      </w:r>
      <w:r w:rsidRPr="00456C6B">
        <w:rPr>
          <w:rFonts w:ascii="Arial" w:hAnsi="Arial" w:cs="Arial"/>
          <w:sz w:val="24"/>
          <w:szCs w:val="24"/>
        </w:rPr>
        <w:t xml:space="preserve">A partir dessas alterações essa pesquisa </w:t>
      </w:r>
      <w:r>
        <w:rPr>
          <w:rFonts w:ascii="Arial" w:hAnsi="Arial" w:cs="Arial"/>
          <w:sz w:val="24"/>
          <w:szCs w:val="24"/>
        </w:rPr>
        <w:t xml:space="preserve">se propôs a discutir a </w:t>
      </w:r>
      <w:r>
        <w:rPr>
          <w:rFonts w:ascii="Arial" w:eastAsia="Times New Roman" w:hAnsi="Arial" w:cs="Arial"/>
          <w:sz w:val="24"/>
          <w:szCs w:val="24"/>
        </w:rPr>
        <w:t>possibilidade de realização de doação de órgãos por pessoas com deficiência mental em virtude das alterações ocorridas na teoria das capacidades civis com o advento do Estatuto da Pessoa com Deficiência</w:t>
      </w:r>
      <w:r w:rsidRPr="00456C6B">
        <w:rPr>
          <w:rFonts w:ascii="Arial" w:hAnsi="Arial" w:cs="Arial"/>
          <w:sz w:val="24"/>
          <w:szCs w:val="24"/>
        </w:rPr>
        <w:t xml:space="preserve">. </w:t>
      </w:r>
      <w:r>
        <w:rPr>
          <w:rFonts w:ascii="Arial" w:hAnsi="Arial" w:cs="Arial"/>
          <w:sz w:val="24"/>
          <w:szCs w:val="24"/>
        </w:rPr>
        <w:t xml:space="preserve">O artigo </w:t>
      </w:r>
      <w:r w:rsidRPr="0073681D">
        <w:rPr>
          <w:rFonts w:ascii="Arial" w:hAnsi="Arial" w:cs="Arial"/>
          <w:sz w:val="24"/>
          <w:szCs w:val="24"/>
        </w:rPr>
        <w:t>é predominante</w:t>
      </w:r>
      <w:r>
        <w:rPr>
          <w:rFonts w:ascii="Arial" w:hAnsi="Arial" w:cs="Arial"/>
          <w:sz w:val="24"/>
          <w:szCs w:val="24"/>
        </w:rPr>
        <w:t>mente bibliográfico</w:t>
      </w:r>
      <w:r w:rsidRPr="0073681D">
        <w:rPr>
          <w:rFonts w:ascii="Arial" w:hAnsi="Arial" w:cs="Arial"/>
          <w:sz w:val="24"/>
          <w:szCs w:val="24"/>
        </w:rPr>
        <w:t xml:space="preserve">, </w:t>
      </w:r>
      <w:r w:rsidRPr="0073681D">
        <w:rPr>
          <w:rFonts w:ascii="Arial" w:eastAsia="Times New Roman" w:hAnsi="Arial" w:cs="Arial"/>
          <w:sz w:val="24"/>
          <w:szCs w:val="24"/>
        </w:rPr>
        <w:t>de caráter qualitativo e exploratório</w:t>
      </w:r>
      <w:r>
        <w:rPr>
          <w:rFonts w:ascii="Arial" w:eastAsia="Times New Roman" w:hAnsi="Arial" w:cs="Arial"/>
          <w:sz w:val="24"/>
          <w:szCs w:val="24"/>
        </w:rPr>
        <w:t>,</w:t>
      </w:r>
      <w:r w:rsidRPr="0073681D">
        <w:rPr>
          <w:rFonts w:ascii="Arial" w:eastAsia="Times New Roman" w:hAnsi="Arial" w:cs="Arial"/>
          <w:sz w:val="24"/>
          <w:szCs w:val="24"/>
        </w:rPr>
        <w:t xml:space="preserve"> dividido em tr</w:t>
      </w:r>
      <w:r>
        <w:rPr>
          <w:rFonts w:ascii="Arial" w:eastAsia="Times New Roman" w:hAnsi="Arial" w:cs="Arial"/>
          <w:sz w:val="24"/>
          <w:szCs w:val="24"/>
        </w:rPr>
        <w:t>ês tópicos. O primeiro trata da</w:t>
      </w:r>
      <w:r w:rsidRPr="0073681D">
        <w:rPr>
          <w:rFonts w:ascii="Arial" w:eastAsia="Times New Roman" w:hAnsi="Arial" w:cs="Arial"/>
          <w:sz w:val="24"/>
          <w:szCs w:val="24"/>
        </w:rPr>
        <w:t xml:space="preserve"> construção dos direitos das pessoas com deficiência; </w:t>
      </w:r>
      <w:r>
        <w:rPr>
          <w:rFonts w:ascii="Arial" w:eastAsia="Times New Roman" w:hAnsi="Arial" w:cs="Arial"/>
          <w:sz w:val="24"/>
          <w:szCs w:val="24"/>
        </w:rPr>
        <w:t xml:space="preserve">o </w:t>
      </w:r>
      <w:r w:rsidRPr="0073681D">
        <w:rPr>
          <w:rFonts w:ascii="Arial" w:eastAsia="Times New Roman" w:hAnsi="Arial" w:cs="Arial"/>
          <w:sz w:val="24"/>
          <w:szCs w:val="24"/>
        </w:rPr>
        <w:t>segundo das a</w:t>
      </w:r>
      <w:r>
        <w:rPr>
          <w:rFonts w:ascii="Arial" w:eastAsia="Times New Roman" w:hAnsi="Arial" w:cs="Arial"/>
          <w:sz w:val="24"/>
          <w:szCs w:val="24"/>
        </w:rPr>
        <w:t>lterações na teoria das capacidades civis após a promulgação do Estatuto da Pessoa com Deficiência</w:t>
      </w:r>
      <w:r w:rsidRPr="0073681D">
        <w:rPr>
          <w:rFonts w:ascii="Arial" w:eastAsia="Times New Roman" w:hAnsi="Arial" w:cs="Arial"/>
          <w:sz w:val="24"/>
          <w:szCs w:val="24"/>
        </w:rPr>
        <w:t xml:space="preserve">; e o terceiro da possibilidade de doação de órgãos </w:t>
      </w:r>
      <w:proofErr w:type="spellStart"/>
      <w:r w:rsidRPr="0073681D">
        <w:rPr>
          <w:rFonts w:ascii="Arial" w:eastAsia="Times New Roman" w:hAnsi="Arial" w:cs="Arial"/>
          <w:sz w:val="24"/>
          <w:szCs w:val="24"/>
        </w:rPr>
        <w:t>inter</w:t>
      </w:r>
      <w:proofErr w:type="spellEnd"/>
      <w:r w:rsidRPr="0073681D">
        <w:rPr>
          <w:rFonts w:ascii="Arial" w:eastAsia="Times New Roman" w:hAnsi="Arial" w:cs="Arial"/>
          <w:sz w:val="24"/>
          <w:szCs w:val="24"/>
        </w:rPr>
        <w:t xml:space="preserve"> vivos por parte do deficiente.</w:t>
      </w:r>
    </w:p>
    <w:p w:rsidR="00353411" w:rsidRPr="0073681D" w:rsidRDefault="00353411" w:rsidP="00353411">
      <w:pPr>
        <w:shd w:val="clear" w:color="auto" w:fill="FFFFFF"/>
        <w:spacing w:after="0" w:line="360" w:lineRule="auto"/>
        <w:jc w:val="both"/>
        <w:rPr>
          <w:rFonts w:ascii="Arial" w:eastAsia="Times New Roman" w:hAnsi="Arial" w:cs="Arial"/>
          <w:sz w:val="24"/>
          <w:szCs w:val="24"/>
          <w:lang w:val="en-US"/>
        </w:rPr>
      </w:pPr>
      <w:r w:rsidRPr="0073681D">
        <w:rPr>
          <w:rFonts w:ascii="Arial" w:eastAsia="Times New Roman" w:hAnsi="Arial" w:cs="Arial"/>
          <w:sz w:val="24"/>
          <w:szCs w:val="24"/>
        </w:rPr>
        <w:t xml:space="preserve">PALAVRAS-CHAVE: Teoria das Incapacidades. Transplantes de Órgãos Inter Vivos. </w:t>
      </w:r>
      <w:proofErr w:type="spellStart"/>
      <w:r w:rsidRPr="0073681D">
        <w:rPr>
          <w:rFonts w:ascii="Arial" w:eastAsia="Times New Roman" w:hAnsi="Arial" w:cs="Arial"/>
          <w:sz w:val="24"/>
          <w:szCs w:val="24"/>
          <w:lang w:val="en-US"/>
        </w:rPr>
        <w:t>Defic</w:t>
      </w:r>
      <w:bookmarkStart w:id="1" w:name="_GoBack"/>
      <w:bookmarkEnd w:id="1"/>
      <w:r w:rsidRPr="0073681D">
        <w:rPr>
          <w:rFonts w:ascii="Arial" w:eastAsia="Times New Roman" w:hAnsi="Arial" w:cs="Arial"/>
          <w:sz w:val="24"/>
          <w:szCs w:val="24"/>
          <w:lang w:val="en-US"/>
        </w:rPr>
        <w:t>iente</w:t>
      </w:r>
      <w:proofErr w:type="spellEnd"/>
      <w:r w:rsidRPr="0073681D">
        <w:rPr>
          <w:rFonts w:ascii="Arial" w:eastAsia="Times New Roman" w:hAnsi="Arial" w:cs="Arial"/>
          <w:sz w:val="24"/>
          <w:szCs w:val="24"/>
          <w:lang w:val="en-US"/>
        </w:rPr>
        <w:t xml:space="preserve"> Mental. </w:t>
      </w:r>
    </w:p>
    <w:p w:rsidR="00353411" w:rsidRPr="0073681D" w:rsidRDefault="00353411" w:rsidP="00353411">
      <w:pPr>
        <w:shd w:val="clear" w:color="auto" w:fill="FFFFFF"/>
        <w:spacing w:after="0" w:line="360" w:lineRule="auto"/>
        <w:jc w:val="both"/>
        <w:rPr>
          <w:rFonts w:ascii="Arial" w:eastAsia="Times New Roman" w:hAnsi="Arial" w:cs="Arial"/>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Pr="00AA20C6" w:rsidRDefault="00353411" w:rsidP="00353411">
      <w:pPr>
        <w:shd w:val="clear" w:color="auto" w:fill="FFFFFF"/>
        <w:spacing w:after="0" w:line="360" w:lineRule="auto"/>
        <w:jc w:val="center"/>
        <w:rPr>
          <w:rFonts w:ascii="Arial" w:eastAsia="Times New Roman" w:hAnsi="Arial" w:cs="Arial"/>
          <w:sz w:val="24"/>
          <w:szCs w:val="24"/>
          <w:lang w:val="en-US"/>
        </w:rPr>
      </w:pPr>
      <w:r w:rsidRPr="00AA20C6">
        <w:rPr>
          <w:rFonts w:ascii="Arial" w:eastAsia="Times New Roman" w:hAnsi="Arial" w:cs="Arial"/>
          <w:b/>
          <w:sz w:val="24"/>
          <w:szCs w:val="24"/>
          <w:lang w:val="en-US"/>
        </w:rPr>
        <w:br/>
      </w:r>
      <w:r w:rsidRPr="00AA20C6">
        <w:rPr>
          <w:rFonts w:ascii="Arial" w:eastAsia="Times New Roman" w:hAnsi="Arial" w:cs="Arial"/>
          <w:sz w:val="24"/>
          <w:szCs w:val="24"/>
          <w:lang w:val="en-US"/>
        </w:rPr>
        <w:t>DONATION OF ORGANS FOR PEOPLE WITH MENTAL DISABILITY IN THE LIGHT OF THE CHANGES ADVISED BY THE BRAZILIAN LAW OF INCLUSION</w:t>
      </w:r>
    </w:p>
    <w:p w:rsidR="00353411" w:rsidRDefault="00353411" w:rsidP="00353411">
      <w:pPr>
        <w:shd w:val="clear" w:color="auto" w:fill="FFFFFF"/>
        <w:spacing w:after="0" w:line="360" w:lineRule="auto"/>
        <w:jc w:val="center"/>
        <w:rPr>
          <w:rFonts w:ascii="Arial" w:eastAsia="Times New Roman" w:hAnsi="Arial" w:cs="Arial"/>
          <w:b/>
          <w:sz w:val="24"/>
          <w:szCs w:val="24"/>
          <w:lang w:val="en-US"/>
        </w:rPr>
      </w:pPr>
    </w:p>
    <w:p w:rsidR="00353411" w:rsidRDefault="00353411" w:rsidP="00353411">
      <w:pPr>
        <w:shd w:val="clear" w:color="auto" w:fill="FFFFFF"/>
        <w:spacing w:after="0" w:line="360" w:lineRule="auto"/>
        <w:jc w:val="center"/>
        <w:rPr>
          <w:rFonts w:ascii="Arial" w:eastAsia="Times New Roman" w:hAnsi="Arial" w:cs="Arial"/>
          <w:b/>
          <w:sz w:val="24"/>
          <w:szCs w:val="24"/>
          <w:lang w:val="en-US"/>
        </w:rPr>
      </w:pPr>
    </w:p>
    <w:p w:rsidR="00353411" w:rsidRDefault="00353411" w:rsidP="00353411">
      <w:pPr>
        <w:shd w:val="clear" w:color="auto" w:fill="FFFFFF"/>
        <w:spacing w:after="0" w:line="360" w:lineRule="auto"/>
        <w:jc w:val="center"/>
        <w:rPr>
          <w:rFonts w:ascii="Arial" w:eastAsia="Times New Roman" w:hAnsi="Arial" w:cs="Arial"/>
          <w:b/>
          <w:sz w:val="24"/>
          <w:szCs w:val="24"/>
          <w:lang w:val="en-US"/>
        </w:rPr>
      </w:pPr>
      <w:r>
        <w:rPr>
          <w:rFonts w:ascii="Arial" w:eastAsia="Times New Roman" w:hAnsi="Arial" w:cs="Arial"/>
          <w:b/>
          <w:sz w:val="24"/>
          <w:szCs w:val="24"/>
          <w:lang w:val="en-US"/>
        </w:rPr>
        <w:t>ABSTRACT</w:t>
      </w:r>
    </w:p>
    <w:p w:rsidR="00353411" w:rsidRPr="00AA20C6" w:rsidRDefault="00353411" w:rsidP="00353411">
      <w:pPr>
        <w:shd w:val="clear" w:color="auto" w:fill="FFFFFF"/>
        <w:spacing w:after="0" w:line="240" w:lineRule="auto"/>
        <w:jc w:val="both"/>
        <w:rPr>
          <w:rFonts w:ascii="Arial" w:eastAsia="Times New Roman" w:hAnsi="Arial" w:cs="Arial"/>
          <w:sz w:val="24"/>
          <w:szCs w:val="24"/>
          <w:lang w:val="en-US"/>
        </w:rPr>
      </w:pPr>
    </w:p>
    <w:p w:rsidR="00353411" w:rsidRPr="00AA20C6" w:rsidRDefault="00353411" w:rsidP="00353411">
      <w:pPr>
        <w:shd w:val="clear" w:color="auto" w:fill="FFFFFF"/>
        <w:spacing w:after="0" w:line="240" w:lineRule="auto"/>
        <w:jc w:val="both"/>
        <w:rPr>
          <w:rFonts w:ascii="Arial" w:eastAsia="Times New Roman" w:hAnsi="Arial" w:cs="Arial"/>
          <w:sz w:val="24"/>
          <w:szCs w:val="24"/>
          <w:lang w:val="en"/>
        </w:rPr>
      </w:pPr>
      <w:r w:rsidRPr="00AA20C6">
        <w:rPr>
          <w:rFonts w:ascii="Arial" w:eastAsia="Times New Roman" w:hAnsi="Arial" w:cs="Arial"/>
          <w:sz w:val="24"/>
          <w:szCs w:val="24"/>
          <w:lang w:val="en"/>
        </w:rPr>
        <w:t xml:space="preserve">The struggle of people with disabilities for social inclusion is historic and after many speeches raised by international organizations, a broadly differentiated view has been devoted to promoting a more humanistic view of the situation of the disabled, especially after the Universal Declaration of Human Rights and the Declaration on the Rights of Persons with Disabilities. At the national level, significant changes occurred after the entry into force of the Disabled Persons Statute, especially in the theory of civilian capabilities, due to changes in the provisions of the Civil Code that dealt with situations of civil incapacity. The current legislation aims to promote the autonomy of the disabled in the most varied senses, as well as the elimination of discrimination and the promotion of social inclusion. From these alterations this research proposed to discuss the possibility of accomplishment of organ donation by people with mental deficiency due to the changes occurred in the theory of civil capabilities with the advent of the Statute of the Person with Disabilities. The article is predominantly bibliographic, qualitative and exploratory, divided into three topics. The first deals with the construction of the rights of people with disabilities; the second of the changes in the theory of civil capabilities after the enactment of the Statute of the Person with Disabilities; and the third of the possibility of donation of inter </w:t>
      </w:r>
      <w:proofErr w:type="spellStart"/>
      <w:r w:rsidRPr="00AA20C6">
        <w:rPr>
          <w:rFonts w:ascii="Arial" w:eastAsia="Times New Roman" w:hAnsi="Arial" w:cs="Arial"/>
          <w:sz w:val="24"/>
          <w:szCs w:val="24"/>
          <w:lang w:val="en"/>
        </w:rPr>
        <w:t>vivos</w:t>
      </w:r>
      <w:proofErr w:type="spellEnd"/>
      <w:r w:rsidRPr="00AA20C6">
        <w:rPr>
          <w:rFonts w:ascii="Arial" w:eastAsia="Times New Roman" w:hAnsi="Arial" w:cs="Arial"/>
          <w:sz w:val="24"/>
          <w:szCs w:val="24"/>
          <w:lang w:val="en"/>
        </w:rPr>
        <w:t xml:space="preserve"> organs by the handicapped.</w:t>
      </w:r>
    </w:p>
    <w:p w:rsidR="00353411" w:rsidRPr="00AA20C6" w:rsidRDefault="00353411" w:rsidP="00353411">
      <w:pPr>
        <w:shd w:val="clear" w:color="auto" w:fill="FFFFFF"/>
        <w:spacing w:after="0" w:line="240" w:lineRule="auto"/>
        <w:jc w:val="both"/>
        <w:rPr>
          <w:rFonts w:ascii="Arial" w:eastAsia="Times New Roman" w:hAnsi="Arial" w:cs="Arial"/>
          <w:b/>
          <w:sz w:val="24"/>
          <w:szCs w:val="24"/>
          <w:lang w:val="en"/>
        </w:rPr>
      </w:pPr>
    </w:p>
    <w:p w:rsidR="00353411" w:rsidRPr="00AA20C6" w:rsidRDefault="00353411" w:rsidP="00353411">
      <w:pPr>
        <w:shd w:val="clear" w:color="auto" w:fill="FFFFFF"/>
        <w:spacing w:after="0" w:line="240" w:lineRule="auto"/>
        <w:jc w:val="both"/>
        <w:rPr>
          <w:rFonts w:ascii="Arial" w:eastAsia="Times New Roman" w:hAnsi="Arial" w:cs="Arial"/>
          <w:sz w:val="24"/>
          <w:szCs w:val="24"/>
          <w:lang w:val="en-US"/>
        </w:rPr>
      </w:pPr>
      <w:r w:rsidRPr="00AA20C6">
        <w:rPr>
          <w:rFonts w:ascii="Arial" w:eastAsia="Times New Roman" w:hAnsi="Arial" w:cs="Arial"/>
          <w:sz w:val="24"/>
          <w:szCs w:val="24"/>
          <w:lang w:val="en"/>
        </w:rPr>
        <w:t>KEY WORDS: Theory of Disabilities. Interactive Organ Transplants. Mentally retarded</w:t>
      </w:r>
    </w:p>
    <w:p w:rsidR="00353411" w:rsidRPr="00AA20C6" w:rsidRDefault="00353411" w:rsidP="00353411">
      <w:pPr>
        <w:shd w:val="clear" w:color="auto" w:fill="FFFFFF"/>
        <w:spacing w:after="0" w:line="360" w:lineRule="auto"/>
        <w:jc w:val="both"/>
        <w:rPr>
          <w:rFonts w:ascii="Arial" w:eastAsia="Times New Roman" w:hAnsi="Arial" w:cs="Arial"/>
          <w:sz w:val="24"/>
          <w:szCs w:val="24"/>
          <w:lang w:val="en-US"/>
        </w:rPr>
      </w:pPr>
    </w:p>
    <w:p w:rsidR="00353411" w:rsidRPr="00AA20C6" w:rsidRDefault="00353411" w:rsidP="00353411">
      <w:pPr>
        <w:shd w:val="clear" w:color="auto" w:fill="FFFFFF"/>
        <w:spacing w:after="0" w:line="360" w:lineRule="auto"/>
        <w:jc w:val="both"/>
        <w:rPr>
          <w:rFonts w:ascii="Arial" w:eastAsia="Times New Roman" w:hAnsi="Arial" w:cs="Arial"/>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Default="00353411" w:rsidP="00353411">
      <w:pPr>
        <w:shd w:val="clear" w:color="auto" w:fill="FFFFFF"/>
        <w:spacing w:after="0" w:line="360" w:lineRule="auto"/>
        <w:jc w:val="both"/>
        <w:rPr>
          <w:rFonts w:ascii="Arial" w:eastAsia="Times New Roman" w:hAnsi="Arial" w:cs="Arial"/>
          <w:b/>
          <w:sz w:val="24"/>
          <w:szCs w:val="24"/>
          <w:lang w:val="en-US"/>
        </w:rPr>
      </w:pPr>
    </w:p>
    <w:p w:rsidR="00353411" w:rsidRDefault="00353411" w:rsidP="00353411">
      <w:pPr>
        <w:jc w:val="both"/>
        <w:rPr>
          <w:rFonts w:ascii="Arial" w:eastAsia="Times New Roman" w:hAnsi="Arial" w:cs="Arial"/>
          <w:b/>
          <w:sz w:val="24"/>
          <w:szCs w:val="24"/>
          <w:lang w:val="en-US"/>
        </w:rPr>
      </w:pPr>
    </w:p>
    <w:p w:rsidR="00353411" w:rsidRDefault="00353411" w:rsidP="00353411">
      <w:pPr>
        <w:jc w:val="both"/>
      </w:pPr>
    </w:p>
    <w:p w:rsidR="00353411" w:rsidRDefault="00353411" w:rsidP="00353411">
      <w:pPr>
        <w:pStyle w:val="Ttulo1"/>
        <w:numPr>
          <w:ilvl w:val="0"/>
          <w:numId w:val="1"/>
        </w:numPr>
        <w:jc w:val="both"/>
        <w:rPr>
          <w:rFonts w:ascii="Arial" w:hAnsi="Arial" w:cs="Arial"/>
          <w:color w:val="000000" w:themeColor="text1"/>
          <w:sz w:val="24"/>
          <w:szCs w:val="24"/>
        </w:rPr>
      </w:pPr>
      <w:r w:rsidRPr="008842B5">
        <w:rPr>
          <w:rFonts w:ascii="Arial" w:hAnsi="Arial" w:cs="Arial"/>
          <w:color w:val="000000" w:themeColor="text1"/>
          <w:sz w:val="24"/>
          <w:szCs w:val="24"/>
        </w:rPr>
        <w:lastRenderedPageBreak/>
        <w:t>INTRODUÇÃO</w:t>
      </w:r>
      <w:bookmarkEnd w:id="0"/>
    </w:p>
    <w:p w:rsidR="00353411" w:rsidRDefault="00353411" w:rsidP="00353411"/>
    <w:p w:rsidR="00353411" w:rsidRDefault="00353411" w:rsidP="00353411">
      <w:pPr>
        <w:shd w:val="clear" w:color="auto" w:fill="FFFFFF"/>
        <w:spacing w:after="0" w:line="360" w:lineRule="auto"/>
        <w:ind w:firstLine="709"/>
        <w:jc w:val="both"/>
        <w:rPr>
          <w:rFonts w:ascii="Arial" w:eastAsia="Times New Roman" w:hAnsi="Arial" w:cs="Arial"/>
          <w:sz w:val="24"/>
          <w:szCs w:val="24"/>
        </w:rPr>
      </w:pPr>
      <w:r w:rsidRPr="006E49D0">
        <w:rPr>
          <w:rFonts w:ascii="Arial" w:eastAsia="Times New Roman" w:hAnsi="Arial" w:cs="Arial"/>
          <w:sz w:val="24"/>
          <w:szCs w:val="24"/>
        </w:rPr>
        <w:t>A trajetória de construção de direitos e inclusão social das pessoas com deficiência é marcada por um histórico de discriminação e preconceito, pois no passado essas pessoas</w:t>
      </w:r>
      <w:r>
        <w:rPr>
          <w:rFonts w:ascii="Arial" w:eastAsia="Times New Roman" w:hAnsi="Arial" w:cs="Arial"/>
          <w:sz w:val="24"/>
          <w:szCs w:val="24"/>
        </w:rPr>
        <w:t xml:space="preserve"> foram</w:t>
      </w:r>
      <w:r w:rsidRPr="006E49D0">
        <w:rPr>
          <w:rFonts w:ascii="Arial" w:eastAsia="Times New Roman" w:hAnsi="Arial" w:cs="Arial"/>
          <w:sz w:val="24"/>
          <w:szCs w:val="24"/>
        </w:rPr>
        <w:t xml:space="preserve"> desprezadas</w:t>
      </w:r>
      <w:r>
        <w:rPr>
          <w:rFonts w:ascii="Arial" w:eastAsia="Times New Roman" w:hAnsi="Arial" w:cs="Arial"/>
          <w:sz w:val="24"/>
          <w:szCs w:val="24"/>
        </w:rPr>
        <w:t xml:space="preserve"> pela sociedade, </w:t>
      </w:r>
      <w:r w:rsidRPr="006E49D0">
        <w:rPr>
          <w:rFonts w:ascii="Arial" w:eastAsia="Times New Roman" w:hAnsi="Arial" w:cs="Arial"/>
          <w:sz w:val="24"/>
          <w:szCs w:val="24"/>
        </w:rPr>
        <w:t xml:space="preserve">vistas </w:t>
      </w:r>
      <w:r>
        <w:rPr>
          <w:rFonts w:ascii="Arial" w:eastAsia="Times New Roman" w:hAnsi="Arial" w:cs="Arial"/>
          <w:sz w:val="24"/>
          <w:szCs w:val="24"/>
        </w:rPr>
        <w:t xml:space="preserve">em determinado período </w:t>
      </w:r>
      <w:r w:rsidRPr="006E49D0">
        <w:rPr>
          <w:rFonts w:ascii="Arial" w:eastAsia="Times New Roman" w:hAnsi="Arial" w:cs="Arial"/>
          <w:sz w:val="24"/>
          <w:szCs w:val="24"/>
        </w:rPr>
        <w:t>como um castigo divino</w:t>
      </w:r>
      <w:r>
        <w:rPr>
          <w:rFonts w:ascii="Arial" w:eastAsia="Times New Roman" w:hAnsi="Arial" w:cs="Arial"/>
          <w:sz w:val="24"/>
          <w:szCs w:val="24"/>
        </w:rPr>
        <w:t>, condenada</w:t>
      </w:r>
      <w:r w:rsidRPr="006E49D0">
        <w:rPr>
          <w:rFonts w:ascii="Arial" w:eastAsia="Times New Roman" w:hAnsi="Arial" w:cs="Arial"/>
          <w:sz w:val="24"/>
          <w:szCs w:val="24"/>
        </w:rPr>
        <w:t xml:space="preserve">s ao abandono </w:t>
      </w:r>
      <w:r>
        <w:rPr>
          <w:rFonts w:ascii="Arial" w:eastAsia="Times New Roman" w:hAnsi="Arial" w:cs="Arial"/>
          <w:sz w:val="24"/>
          <w:szCs w:val="24"/>
        </w:rPr>
        <w:t>e a segregação. C</w:t>
      </w:r>
      <w:r w:rsidRPr="006E49D0">
        <w:rPr>
          <w:rFonts w:ascii="Arial" w:eastAsia="Times New Roman" w:hAnsi="Arial" w:cs="Arial"/>
          <w:sz w:val="24"/>
          <w:szCs w:val="24"/>
        </w:rPr>
        <w:t>ontudo</w:t>
      </w:r>
      <w:r>
        <w:rPr>
          <w:rFonts w:ascii="Arial" w:eastAsia="Times New Roman" w:hAnsi="Arial" w:cs="Arial"/>
          <w:sz w:val="24"/>
          <w:szCs w:val="24"/>
        </w:rPr>
        <w:t>, o processo de i</w:t>
      </w:r>
      <w:r w:rsidRPr="006E49D0">
        <w:rPr>
          <w:rFonts w:ascii="Arial" w:eastAsia="Times New Roman" w:hAnsi="Arial" w:cs="Arial"/>
          <w:sz w:val="24"/>
          <w:szCs w:val="24"/>
        </w:rPr>
        <w:t>nter</w:t>
      </w:r>
      <w:r>
        <w:rPr>
          <w:rFonts w:ascii="Arial" w:eastAsia="Times New Roman" w:hAnsi="Arial" w:cs="Arial"/>
          <w:sz w:val="24"/>
          <w:szCs w:val="24"/>
        </w:rPr>
        <w:t>na</w:t>
      </w:r>
      <w:r w:rsidRPr="006E49D0">
        <w:rPr>
          <w:rFonts w:ascii="Arial" w:eastAsia="Times New Roman" w:hAnsi="Arial" w:cs="Arial"/>
          <w:sz w:val="24"/>
          <w:szCs w:val="24"/>
        </w:rPr>
        <w:t>cionalização dos direitos humanos</w:t>
      </w:r>
      <w:r>
        <w:rPr>
          <w:rFonts w:ascii="Arial" w:eastAsia="Times New Roman" w:hAnsi="Arial" w:cs="Arial"/>
          <w:sz w:val="24"/>
          <w:szCs w:val="24"/>
        </w:rPr>
        <w:t xml:space="preserve"> foi fundamental para uma mudança de visibilidade em relação a essas pessoas, especialmente após a II G</w:t>
      </w:r>
      <w:r w:rsidRPr="006E49D0">
        <w:rPr>
          <w:rFonts w:ascii="Arial" w:eastAsia="Times New Roman" w:hAnsi="Arial" w:cs="Arial"/>
          <w:sz w:val="24"/>
          <w:szCs w:val="24"/>
        </w:rPr>
        <w:t>uerra mundial</w:t>
      </w:r>
      <w:r>
        <w:rPr>
          <w:rFonts w:ascii="Arial" w:eastAsia="Times New Roman" w:hAnsi="Arial" w:cs="Arial"/>
          <w:sz w:val="24"/>
          <w:szCs w:val="24"/>
        </w:rPr>
        <w:t xml:space="preserve">, momento em que </w:t>
      </w:r>
      <w:r w:rsidRPr="006E49D0">
        <w:rPr>
          <w:rFonts w:ascii="Arial" w:eastAsia="Times New Roman" w:hAnsi="Arial" w:cs="Arial"/>
          <w:sz w:val="24"/>
          <w:szCs w:val="24"/>
        </w:rPr>
        <w:t>surge</w:t>
      </w:r>
      <w:r>
        <w:rPr>
          <w:rFonts w:ascii="Arial" w:eastAsia="Times New Roman" w:hAnsi="Arial" w:cs="Arial"/>
          <w:sz w:val="24"/>
          <w:szCs w:val="24"/>
        </w:rPr>
        <w:t>m enormes avanços que favorecera</w:t>
      </w:r>
      <w:r w:rsidRPr="006E49D0">
        <w:rPr>
          <w:rFonts w:ascii="Arial" w:eastAsia="Times New Roman" w:hAnsi="Arial" w:cs="Arial"/>
          <w:sz w:val="24"/>
          <w:szCs w:val="24"/>
        </w:rPr>
        <w:t xml:space="preserve">m os direitos da </w:t>
      </w:r>
      <w:r>
        <w:rPr>
          <w:rFonts w:ascii="Arial" w:eastAsia="Times New Roman" w:hAnsi="Arial" w:cs="Arial"/>
          <w:sz w:val="24"/>
          <w:szCs w:val="24"/>
        </w:rPr>
        <w:t xml:space="preserve">pessoa com deficiência, em virtude do saldo de soldados mutilados durante esse conflito, fomentando o debate mundial sobre o direito à dignidade humana e inclusão social desse grupo, visando quebrar barreias sociais que impeçam sua autonomia nos mais diversos aspectos da vida.  </w:t>
      </w:r>
    </w:p>
    <w:p w:rsidR="00353411" w:rsidRDefault="00353411" w:rsidP="00353411">
      <w:pPr>
        <w:shd w:val="clear" w:color="auto" w:fill="FFFFFF"/>
        <w:spacing w:after="0" w:line="360" w:lineRule="auto"/>
        <w:ind w:firstLine="709"/>
        <w:jc w:val="both"/>
        <w:rPr>
          <w:rFonts w:ascii="Arial" w:hAnsi="Arial" w:cs="Arial"/>
          <w:spacing w:val="2"/>
          <w:sz w:val="24"/>
          <w:szCs w:val="24"/>
        </w:rPr>
      </w:pPr>
      <w:r w:rsidRPr="00846C5C">
        <w:rPr>
          <w:rFonts w:ascii="Arial" w:hAnsi="Arial" w:cs="Arial"/>
          <w:color w:val="000000"/>
          <w:sz w:val="24"/>
          <w:szCs w:val="24"/>
        </w:rPr>
        <w:t xml:space="preserve">Nesse norte, surge a Convenção Internacional sobre Direitos das Pessoas com Deficiência no âmbito internacional e no plano interno foi promulgada </w:t>
      </w:r>
      <w:r w:rsidRPr="00846C5C">
        <w:rPr>
          <w:rFonts w:ascii="Arial" w:hAnsi="Arial" w:cs="Arial"/>
          <w:spacing w:val="2"/>
          <w:sz w:val="24"/>
          <w:szCs w:val="24"/>
        </w:rPr>
        <w:t>a Lei n° 13.146 de 2015, denominada Estatuto da Pessoa com Deficiência ou Lei Brasileira de Inclusão, trazendo significativas alterações para o sistema jurídico nacional, principalmente com impactos significativos no direito civilista, que sofreu alteração profunda na teoria das capacidades civis. Saliente-se que a referida alteração refletiu em diversos ramos do direito e em diversas normas, incluindo a lei de doação de órgãos.</w:t>
      </w:r>
    </w:p>
    <w:p w:rsidR="00353411" w:rsidRPr="001E3413" w:rsidRDefault="00353411" w:rsidP="00353411">
      <w:pPr>
        <w:shd w:val="clear" w:color="auto" w:fill="FFFFFF"/>
        <w:spacing w:after="0" w:line="360" w:lineRule="auto"/>
        <w:ind w:firstLine="709"/>
        <w:jc w:val="both"/>
        <w:rPr>
          <w:rFonts w:ascii="Arial" w:hAnsi="Arial" w:cs="Arial"/>
          <w:spacing w:val="2"/>
          <w:sz w:val="24"/>
          <w:szCs w:val="24"/>
        </w:rPr>
      </w:pPr>
      <w:r w:rsidRPr="00F74738">
        <w:rPr>
          <w:rFonts w:ascii="Arial" w:eastAsia="Times New Roman" w:hAnsi="Arial" w:cs="Arial"/>
          <w:sz w:val="24"/>
          <w:szCs w:val="24"/>
        </w:rPr>
        <w:t xml:space="preserve">Partindo dessa premissa, indagou-se nesta pesquisa se a pessoa com deficiência mental pode doar órgãos e tecidos e se </w:t>
      </w:r>
      <w:r w:rsidRPr="00F74738">
        <w:rPr>
          <w:rFonts w:ascii="Arial" w:hAnsi="Arial" w:cs="Arial"/>
          <w:sz w:val="24"/>
          <w:szCs w:val="24"/>
        </w:rPr>
        <w:t xml:space="preserve">basta a simples manifestação de vontade para que seja doador.  </w:t>
      </w:r>
      <w:r>
        <w:rPr>
          <w:rFonts w:ascii="Arial" w:eastAsia="Times New Roman" w:hAnsi="Arial" w:cs="Arial"/>
          <w:sz w:val="24"/>
          <w:szCs w:val="24"/>
        </w:rPr>
        <w:t>Nesse contexto, o</w:t>
      </w:r>
      <w:r w:rsidRPr="00095295">
        <w:rPr>
          <w:rFonts w:ascii="Arial" w:eastAsia="Times New Roman" w:hAnsi="Arial" w:cs="Arial"/>
          <w:sz w:val="24"/>
          <w:szCs w:val="24"/>
        </w:rPr>
        <w:t xml:space="preserve"> presente artigo teve como proposta e objetivo geral </w:t>
      </w:r>
      <w:r>
        <w:rPr>
          <w:rFonts w:ascii="Arial" w:eastAsia="Times New Roman" w:hAnsi="Arial" w:cs="Arial"/>
          <w:sz w:val="24"/>
          <w:szCs w:val="24"/>
        </w:rPr>
        <w:t>discutir a possibilidade de realização de doação de órgãos por pessoas com deficiência mental em virtude das alterações ocorridas na teoria das capacidades civis com o advento do Estatuto da Pessoa com Deficiência.</w:t>
      </w:r>
    </w:p>
    <w:p w:rsidR="00353411" w:rsidRPr="00CC6708" w:rsidRDefault="00353411" w:rsidP="00353411">
      <w:pPr>
        <w:shd w:val="clear" w:color="auto" w:fill="FFFFFF"/>
        <w:spacing w:after="0" w:line="360" w:lineRule="auto"/>
        <w:ind w:firstLine="709"/>
        <w:jc w:val="both"/>
        <w:rPr>
          <w:rFonts w:ascii="Arial" w:eastAsia="Times New Roman" w:hAnsi="Arial" w:cs="Arial"/>
          <w:sz w:val="24"/>
          <w:szCs w:val="24"/>
        </w:rPr>
      </w:pPr>
      <w:r w:rsidRPr="00F05764">
        <w:rPr>
          <w:rFonts w:ascii="Arial" w:eastAsia="Times New Roman" w:hAnsi="Arial" w:cs="Arial"/>
          <w:sz w:val="24"/>
          <w:szCs w:val="24"/>
        </w:rPr>
        <w:t>Para responder a</w:t>
      </w:r>
      <w:r>
        <w:rPr>
          <w:rFonts w:ascii="Arial" w:eastAsia="Times New Roman" w:hAnsi="Arial" w:cs="Arial"/>
          <w:sz w:val="24"/>
          <w:szCs w:val="24"/>
        </w:rPr>
        <w:t>s</w:t>
      </w:r>
      <w:r w:rsidRPr="00F05764">
        <w:rPr>
          <w:rFonts w:ascii="Arial" w:eastAsia="Times New Roman" w:hAnsi="Arial" w:cs="Arial"/>
          <w:sz w:val="24"/>
          <w:szCs w:val="24"/>
        </w:rPr>
        <w:t xml:space="preserve"> problemática</w:t>
      </w:r>
      <w:r>
        <w:rPr>
          <w:rFonts w:ascii="Arial" w:eastAsia="Times New Roman" w:hAnsi="Arial" w:cs="Arial"/>
          <w:sz w:val="24"/>
          <w:szCs w:val="24"/>
        </w:rPr>
        <w:t>s</w:t>
      </w:r>
      <w:r w:rsidRPr="00F05764">
        <w:rPr>
          <w:rFonts w:ascii="Arial" w:eastAsia="Times New Roman" w:hAnsi="Arial" w:cs="Arial"/>
          <w:sz w:val="24"/>
          <w:szCs w:val="24"/>
        </w:rPr>
        <w:t xml:space="preserve"> levantada</w:t>
      </w:r>
      <w:r>
        <w:rPr>
          <w:rFonts w:ascii="Arial" w:eastAsia="Times New Roman" w:hAnsi="Arial" w:cs="Arial"/>
          <w:sz w:val="24"/>
          <w:szCs w:val="24"/>
        </w:rPr>
        <w:t>s</w:t>
      </w:r>
      <w:r w:rsidRPr="00F05764">
        <w:rPr>
          <w:rFonts w:ascii="Arial" w:eastAsia="Times New Roman" w:hAnsi="Arial" w:cs="Arial"/>
          <w:sz w:val="24"/>
          <w:szCs w:val="24"/>
        </w:rPr>
        <w:t xml:space="preserve"> nesta pesquisa, foram elencados os seguintes objetivos específicos</w:t>
      </w:r>
      <w:r w:rsidRPr="00CC6708">
        <w:rPr>
          <w:rFonts w:ascii="Arial" w:eastAsia="Times New Roman" w:hAnsi="Arial" w:cs="Arial"/>
          <w:sz w:val="24"/>
          <w:szCs w:val="24"/>
        </w:rPr>
        <w:t>: I – apresentar um breve histórico sobre a construção dos direitos das pessoas com deficiência;</w:t>
      </w:r>
      <w:r w:rsidRPr="00CC6708">
        <w:rPr>
          <w:rFonts w:ascii="Arial" w:hAnsi="Arial" w:cs="Arial"/>
          <w:sz w:val="24"/>
          <w:szCs w:val="24"/>
        </w:rPr>
        <w:t xml:space="preserve"> II – </w:t>
      </w:r>
      <w:r w:rsidRPr="00CC6708">
        <w:rPr>
          <w:rFonts w:ascii="Arial" w:eastAsia="Times New Roman" w:hAnsi="Arial" w:cs="Arial"/>
          <w:sz w:val="24"/>
          <w:szCs w:val="24"/>
        </w:rPr>
        <w:t xml:space="preserve">discutir as mudanças trazidas pelo o estatuto da pessoa com deficiência para a teoria das capacidades civis e </w:t>
      </w:r>
      <w:r w:rsidRPr="00CC6708">
        <w:rPr>
          <w:rFonts w:ascii="Arial" w:hAnsi="Arial" w:cs="Arial"/>
          <w:sz w:val="24"/>
          <w:szCs w:val="24"/>
        </w:rPr>
        <w:t xml:space="preserve">para a curatela, bem como a inserção do novo instituto da </w:t>
      </w:r>
      <w:r w:rsidRPr="00CC6708">
        <w:rPr>
          <w:rFonts w:ascii="Arial" w:hAnsi="Arial" w:cs="Arial"/>
          <w:sz w:val="24"/>
          <w:szCs w:val="24"/>
        </w:rPr>
        <w:lastRenderedPageBreak/>
        <w:t>tomada de decisão apoiada; III –</w:t>
      </w:r>
      <w:r>
        <w:rPr>
          <w:rFonts w:ascii="Arial" w:hAnsi="Arial" w:cs="Arial"/>
          <w:sz w:val="24"/>
          <w:szCs w:val="24"/>
        </w:rPr>
        <w:t xml:space="preserve"> a</w:t>
      </w:r>
      <w:r w:rsidRPr="00CC6708">
        <w:rPr>
          <w:rFonts w:ascii="Arial" w:hAnsi="Arial" w:cs="Arial"/>
          <w:sz w:val="24"/>
          <w:szCs w:val="24"/>
        </w:rPr>
        <w:t>nalisar a possibilidade de doação de órgãos por parte das pessoas com deficiência mental a partir das alterações</w:t>
      </w:r>
      <w:r>
        <w:rPr>
          <w:rFonts w:ascii="Arial" w:hAnsi="Arial" w:cs="Arial"/>
          <w:sz w:val="24"/>
          <w:szCs w:val="24"/>
        </w:rPr>
        <w:t xml:space="preserve"> ocorridas na teoria das capacidades. </w:t>
      </w:r>
      <w:r w:rsidRPr="00CC6708">
        <w:rPr>
          <w:rFonts w:ascii="Arial" w:eastAsia="Times New Roman" w:hAnsi="Arial" w:cs="Arial"/>
          <w:sz w:val="24"/>
          <w:szCs w:val="24"/>
        </w:rPr>
        <w:t xml:space="preserve"> </w:t>
      </w:r>
    </w:p>
    <w:p w:rsidR="00353411" w:rsidRPr="00840C63" w:rsidRDefault="00353411" w:rsidP="00353411">
      <w:pPr>
        <w:shd w:val="clear" w:color="auto" w:fill="FFFFFF"/>
        <w:spacing w:after="0" w:line="360" w:lineRule="auto"/>
        <w:ind w:firstLine="709"/>
        <w:jc w:val="both"/>
        <w:rPr>
          <w:rFonts w:ascii="Arial" w:eastAsia="Times New Roman" w:hAnsi="Arial" w:cs="Arial"/>
          <w:sz w:val="24"/>
          <w:szCs w:val="24"/>
        </w:rPr>
      </w:pPr>
      <w:r w:rsidRPr="00225AE0">
        <w:rPr>
          <w:rFonts w:ascii="Arial" w:eastAsia="Times New Roman" w:hAnsi="Arial" w:cs="Arial"/>
          <w:sz w:val="24"/>
          <w:szCs w:val="24"/>
        </w:rPr>
        <w:t xml:space="preserve">O objeto de estudo torna-se relevante pela necessidade de </w:t>
      </w:r>
      <w:r>
        <w:rPr>
          <w:rFonts w:ascii="Arial" w:eastAsia="Times New Roman" w:hAnsi="Arial" w:cs="Arial"/>
          <w:sz w:val="24"/>
          <w:szCs w:val="24"/>
        </w:rPr>
        <w:t>o debate sobre os direitos das pessoas com deficiência com base nos</w:t>
      </w:r>
      <w:r w:rsidRPr="00225AE0">
        <w:rPr>
          <w:rFonts w:ascii="Arial" w:eastAsia="Times New Roman" w:hAnsi="Arial" w:cs="Arial"/>
          <w:sz w:val="24"/>
          <w:szCs w:val="24"/>
        </w:rPr>
        <w:t xml:space="preserve"> direitos humanos e garantias constitucionais, haja vista </w:t>
      </w:r>
      <w:r>
        <w:rPr>
          <w:rFonts w:ascii="Arial" w:eastAsia="Times New Roman" w:hAnsi="Arial" w:cs="Arial"/>
          <w:sz w:val="24"/>
          <w:szCs w:val="24"/>
        </w:rPr>
        <w:t>o fato de que as alterações foram profundas, mas não se deve menosprezar a existência de diversos tipos e graus de deficiência</w:t>
      </w:r>
      <w:r w:rsidRPr="00840C63">
        <w:rPr>
          <w:rFonts w:ascii="Arial" w:eastAsia="Times New Roman" w:hAnsi="Arial" w:cs="Arial"/>
          <w:sz w:val="24"/>
          <w:szCs w:val="24"/>
        </w:rPr>
        <w:t xml:space="preserve">. </w:t>
      </w:r>
    </w:p>
    <w:p w:rsidR="00353411" w:rsidRDefault="00353411" w:rsidP="00353411">
      <w:pPr>
        <w:shd w:val="clear" w:color="auto" w:fill="FFFFFF"/>
        <w:spacing w:after="0" w:line="360" w:lineRule="auto"/>
        <w:ind w:firstLine="709"/>
        <w:jc w:val="both"/>
        <w:rPr>
          <w:rFonts w:ascii="Arial" w:hAnsi="Arial" w:cs="Arial"/>
          <w:sz w:val="24"/>
          <w:szCs w:val="24"/>
        </w:rPr>
      </w:pPr>
      <w:r w:rsidRPr="00160112">
        <w:rPr>
          <w:rFonts w:ascii="Arial" w:hAnsi="Arial" w:cs="Arial"/>
          <w:sz w:val="24"/>
          <w:szCs w:val="24"/>
        </w:rPr>
        <w:t xml:space="preserve">Sendo assim, o presente trabalho foi dividido em três tópicos, </w:t>
      </w:r>
      <w:r w:rsidRPr="007B0F4B">
        <w:rPr>
          <w:rFonts w:ascii="Arial" w:hAnsi="Arial" w:cs="Arial"/>
          <w:sz w:val="24"/>
          <w:szCs w:val="24"/>
        </w:rPr>
        <w:t xml:space="preserve">partindo-se </w:t>
      </w:r>
      <w:r w:rsidRPr="007B0F4B">
        <w:rPr>
          <w:rFonts w:ascii="Arial" w:eastAsia="Times New Roman" w:hAnsi="Arial" w:cs="Arial"/>
          <w:sz w:val="24"/>
          <w:szCs w:val="24"/>
        </w:rPr>
        <w:t>de um breve histórico sobre o trajeto feito pelas pessoas com deficiência rumo a aceitação e o surgimento de organismos internacionais que motivassem a busca pelo tratamento digno destes, principalmente, em solo brasileiro;</w:t>
      </w:r>
      <w:r w:rsidRPr="007B0F4B">
        <w:rPr>
          <w:rFonts w:ascii="Arial" w:hAnsi="Arial" w:cs="Arial"/>
          <w:sz w:val="24"/>
          <w:szCs w:val="24"/>
        </w:rPr>
        <w:t xml:space="preserve"> depois </w:t>
      </w:r>
      <w:r w:rsidRPr="007B0F4B">
        <w:rPr>
          <w:rFonts w:ascii="Arial" w:eastAsia="Times New Roman" w:hAnsi="Arial" w:cs="Arial"/>
          <w:sz w:val="24"/>
          <w:szCs w:val="24"/>
        </w:rPr>
        <w:t xml:space="preserve">discutiram-se as garantias conferidas as pessoas com deficiência fundamentadas na </w:t>
      </w:r>
      <w:r>
        <w:rPr>
          <w:rFonts w:ascii="Arial" w:eastAsia="Times New Roman" w:hAnsi="Arial" w:cs="Arial"/>
          <w:sz w:val="24"/>
          <w:szCs w:val="24"/>
        </w:rPr>
        <w:t>Convenção sobre Direitos das Pessoas com Deficiência e</w:t>
      </w:r>
      <w:r w:rsidRPr="007B0F4B">
        <w:rPr>
          <w:rFonts w:ascii="Arial" w:eastAsia="Times New Roman" w:hAnsi="Arial" w:cs="Arial"/>
          <w:sz w:val="24"/>
          <w:szCs w:val="24"/>
        </w:rPr>
        <w:t xml:space="preserve"> na </w:t>
      </w:r>
      <w:r>
        <w:rPr>
          <w:rFonts w:ascii="Arial" w:eastAsia="Times New Roman" w:hAnsi="Arial" w:cs="Arial"/>
          <w:sz w:val="24"/>
          <w:szCs w:val="24"/>
        </w:rPr>
        <w:t>L</w:t>
      </w:r>
      <w:r w:rsidRPr="007B0F4B">
        <w:rPr>
          <w:rFonts w:ascii="Arial" w:eastAsia="Times New Roman" w:hAnsi="Arial" w:cs="Arial"/>
          <w:sz w:val="24"/>
          <w:szCs w:val="24"/>
        </w:rPr>
        <w:t>ei brasileira de inclusão</w:t>
      </w:r>
      <w:r>
        <w:rPr>
          <w:rFonts w:ascii="Arial" w:eastAsia="Times New Roman" w:hAnsi="Arial" w:cs="Arial"/>
          <w:sz w:val="24"/>
          <w:szCs w:val="24"/>
        </w:rPr>
        <w:t xml:space="preserve">, discutindo as alterações legais decorrentes dessas normas, especialmente </w:t>
      </w:r>
      <w:r w:rsidRPr="007B0F4B">
        <w:rPr>
          <w:rFonts w:ascii="Arial" w:eastAsia="Times New Roman" w:hAnsi="Arial" w:cs="Arial"/>
          <w:sz w:val="24"/>
          <w:szCs w:val="24"/>
        </w:rPr>
        <w:t xml:space="preserve">suas implicações na teoria das capacidades civis, </w:t>
      </w:r>
      <w:r>
        <w:rPr>
          <w:rFonts w:ascii="Arial" w:eastAsia="Times New Roman" w:hAnsi="Arial" w:cs="Arial"/>
          <w:sz w:val="24"/>
          <w:szCs w:val="24"/>
        </w:rPr>
        <w:t>na</w:t>
      </w:r>
      <w:r w:rsidRPr="007B0F4B">
        <w:rPr>
          <w:rFonts w:ascii="Arial" w:eastAsia="Times New Roman" w:hAnsi="Arial" w:cs="Arial"/>
          <w:sz w:val="24"/>
          <w:szCs w:val="24"/>
        </w:rPr>
        <w:t xml:space="preserve"> curatela e na criação da tomada de decisão apoiada que vem trazer </w:t>
      </w:r>
      <w:r>
        <w:rPr>
          <w:rFonts w:ascii="Arial" w:eastAsia="Times New Roman" w:hAnsi="Arial" w:cs="Arial"/>
          <w:sz w:val="24"/>
          <w:szCs w:val="24"/>
        </w:rPr>
        <w:t xml:space="preserve">maior </w:t>
      </w:r>
      <w:r w:rsidRPr="007B0F4B">
        <w:rPr>
          <w:rFonts w:ascii="Arial" w:eastAsia="Times New Roman" w:hAnsi="Arial" w:cs="Arial"/>
          <w:sz w:val="24"/>
          <w:szCs w:val="24"/>
        </w:rPr>
        <w:t>autonomia ao deficiente</w:t>
      </w:r>
      <w:r>
        <w:rPr>
          <w:rFonts w:ascii="Arial" w:eastAsia="Times New Roman" w:hAnsi="Arial" w:cs="Arial"/>
          <w:sz w:val="24"/>
          <w:szCs w:val="24"/>
        </w:rPr>
        <w:t>; e, por fim, analisou a possibilidade de doação de órgãos feita por pessoa com deficiência mental à luz dessas alterações legais</w:t>
      </w:r>
      <w:r w:rsidRPr="007B0F4B">
        <w:rPr>
          <w:rFonts w:ascii="Arial" w:hAnsi="Arial" w:cs="Arial"/>
          <w:sz w:val="24"/>
          <w:szCs w:val="24"/>
        </w:rPr>
        <w:t>, tomando por base os requisitos expostos na lei nº 9.434 de fevereiro de 1997.</w:t>
      </w:r>
    </w:p>
    <w:p w:rsidR="00353411" w:rsidRDefault="00353411" w:rsidP="00353411">
      <w:pPr>
        <w:shd w:val="clear" w:color="auto" w:fill="FFFFFF"/>
        <w:spacing w:after="0" w:line="360" w:lineRule="auto"/>
        <w:ind w:firstLine="709"/>
        <w:jc w:val="both"/>
        <w:rPr>
          <w:rFonts w:ascii="Arial" w:hAnsi="Arial" w:cs="Arial"/>
          <w:sz w:val="24"/>
          <w:szCs w:val="24"/>
        </w:rPr>
      </w:pPr>
    </w:p>
    <w:p w:rsidR="00353411" w:rsidRDefault="00353411" w:rsidP="00353411">
      <w:pPr>
        <w:shd w:val="clear" w:color="auto" w:fill="FFFFFF"/>
        <w:spacing w:after="0" w:line="360" w:lineRule="auto"/>
        <w:ind w:firstLine="709"/>
        <w:jc w:val="both"/>
        <w:rPr>
          <w:rFonts w:ascii="Arial" w:hAnsi="Arial" w:cs="Arial"/>
          <w:sz w:val="24"/>
          <w:szCs w:val="24"/>
        </w:rPr>
      </w:pPr>
    </w:p>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Pr="008842B5" w:rsidRDefault="00353411" w:rsidP="00353411"/>
    <w:p w:rsidR="00353411" w:rsidRDefault="00353411" w:rsidP="00353411">
      <w:pPr>
        <w:pStyle w:val="Ttulo1"/>
        <w:numPr>
          <w:ilvl w:val="0"/>
          <w:numId w:val="1"/>
        </w:numPr>
        <w:jc w:val="both"/>
        <w:rPr>
          <w:rStyle w:val="Forte"/>
          <w:rFonts w:ascii="Arial" w:hAnsi="Arial" w:cs="Arial"/>
          <w:b/>
          <w:color w:val="000000" w:themeColor="text1"/>
          <w:sz w:val="24"/>
          <w:szCs w:val="24"/>
        </w:rPr>
      </w:pPr>
      <w:bookmarkStart w:id="2" w:name="_Toc10043280"/>
      <w:r w:rsidRPr="008842B5">
        <w:rPr>
          <w:rStyle w:val="Forte"/>
          <w:rFonts w:ascii="Arial" w:hAnsi="Arial" w:cs="Arial"/>
          <w:color w:val="000000" w:themeColor="text1"/>
          <w:sz w:val="24"/>
          <w:szCs w:val="24"/>
        </w:rPr>
        <w:lastRenderedPageBreak/>
        <w:t>BREVE HISTÓRICO SOBRE A CONSTRUÇÃO DOS DIREITOS DAS PESSOAS COM DEFICIÊNCIA</w:t>
      </w:r>
      <w:bookmarkEnd w:id="2"/>
    </w:p>
    <w:p w:rsidR="00353411" w:rsidRPr="0011328A" w:rsidRDefault="00353411" w:rsidP="00353411">
      <w:pPr>
        <w:pStyle w:val="Ref"/>
        <w:jc w:val="both"/>
      </w:pPr>
      <w:r>
        <w:tab/>
      </w:r>
    </w:p>
    <w:p w:rsidR="00353411"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r w:rsidRPr="0017495D">
        <w:rPr>
          <w:rFonts w:ascii="Arial" w:hAnsi="Arial" w:cs="Arial"/>
        </w:rPr>
        <w:t xml:space="preserve">O percurso histórico sobre o processo de inclusão social das pessoas com deficiência possui marcas de exclusão, discriminação e preconceito, pois frequentemente essas pessoas eram consideradas loucas, incompletas, incapazes ou anormais. Na Antiguidade foram massivamente excluídas pelas sociedades, depois iniciou-se um processo de abandono, depositando-se os deficientes, especialmente os que possuíam doenças mentais, em hospitais e instituições para serem retirados do campo de visão da população, mas também foram alvo da piedade humana. Conforme Damasceno: </w:t>
      </w:r>
    </w:p>
    <w:p w:rsidR="00353411" w:rsidRPr="0017495D"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p>
    <w:p w:rsidR="00353411" w:rsidRPr="0017495D" w:rsidRDefault="00353411" w:rsidP="00353411">
      <w:pPr>
        <w:pStyle w:val="NormalWeb"/>
        <w:shd w:val="clear" w:color="auto" w:fill="FFFFFF"/>
        <w:spacing w:before="0" w:beforeAutospacing="0" w:after="0" w:afterAutospacing="0"/>
        <w:ind w:left="2268"/>
        <w:jc w:val="both"/>
        <w:rPr>
          <w:rFonts w:ascii="Arial" w:hAnsi="Arial" w:cs="Arial"/>
          <w:sz w:val="20"/>
          <w:szCs w:val="20"/>
        </w:rPr>
      </w:pPr>
      <w:r w:rsidRPr="0017495D">
        <w:rPr>
          <w:rFonts w:ascii="Arial" w:hAnsi="Arial" w:cs="Arial"/>
          <w:sz w:val="20"/>
          <w:szCs w:val="20"/>
        </w:rPr>
        <w:t>Em vários momentos essa visão excludente e preconceituosa chegou inclusive a ser positivada na legislação de alguns povos, como, por exemplo, no Código indiano de Manu (1500 a.C.), onde as pessoas com deficiência eram proibidas de suceder, tal como determinado em seu art. 612: ‘os eunucos, os homens degradados, os cegos, surdos de nascimento, os loucos, idiotas, mudos e estropiados, não serão admitidos a herdar’. (DAMASCENO, 2014, p. 02).</w:t>
      </w:r>
    </w:p>
    <w:p w:rsidR="00353411" w:rsidRDefault="00353411" w:rsidP="00353411">
      <w:pPr>
        <w:pStyle w:val="NormalWeb"/>
        <w:shd w:val="clear" w:color="auto" w:fill="FFFFFF"/>
        <w:spacing w:before="0" w:beforeAutospacing="0" w:after="0" w:afterAutospacing="0"/>
        <w:ind w:left="2268"/>
        <w:jc w:val="both"/>
        <w:rPr>
          <w:rFonts w:ascii="Arial" w:hAnsi="Arial" w:cs="Arial"/>
          <w:color w:val="C00000"/>
          <w:sz w:val="22"/>
          <w:szCs w:val="22"/>
        </w:rPr>
      </w:pPr>
    </w:p>
    <w:p w:rsidR="00353411" w:rsidRPr="0017495D" w:rsidRDefault="00353411" w:rsidP="00353411">
      <w:pPr>
        <w:pStyle w:val="NormalWeb"/>
        <w:shd w:val="clear" w:color="auto" w:fill="FFFFFF"/>
        <w:spacing w:before="0" w:beforeAutospacing="0" w:after="0" w:afterAutospacing="0"/>
        <w:ind w:left="2268"/>
        <w:jc w:val="both"/>
        <w:rPr>
          <w:rFonts w:ascii="Arial" w:hAnsi="Arial" w:cs="Arial"/>
          <w:color w:val="C00000"/>
          <w:sz w:val="22"/>
          <w:szCs w:val="22"/>
        </w:rPr>
      </w:pPr>
    </w:p>
    <w:p w:rsidR="00353411" w:rsidRPr="0017495D"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r w:rsidRPr="0017495D">
        <w:rPr>
          <w:rFonts w:ascii="Arial" w:hAnsi="Arial" w:cs="Arial"/>
        </w:rPr>
        <w:t xml:space="preserve">Nesse contexto, as pessoas com deficiência passaram por um processo de exclusão e invisibilidade onde, estranhamente, em diversas sociedades e períodos distintos “Todos os viam, mais poucos reconheciam seus verdadeiros valores, [e] tudo isso proporcionou uma diversidade de sentimentos que ia da rejeição, solidariedade à aceitação” (CORRENT, 2016, p. 01). </w:t>
      </w:r>
    </w:p>
    <w:p w:rsidR="00353411" w:rsidRPr="0017495D"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r w:rsidRPr="0017495D">
        <w:rPr>
          <w:rFonts w:ascii="Arial" w:hAnsi="Arial" w:cs="Arial"/>
        </w:rPr>
        <w:t xml:space="preserve">Demoraram séculos para que essas pessoas fossem vistas como sujeitos de direito, fato que está atrelado ao processo de internacionalização dos direitos humanos iniciado principalmente a partir do século XX. Segundo Piovesan (2012) a construção dos direitos humanos das pessoas com deficiência possui quatro fases: a primeira é tida como a fase de intolerância no que diz respeito às pessoas com deficiência, simbolizada pela impureza, pecado ou castigo divino; a segunda fase é marcada pela “ocultação” das pessoas com deficiência; a terceira fase é guiada por uma visão assistencialista, fundamentada na perspectiva médica e biológica de que a deficiência era uma “enfermidade a ser curada”, estando o foco na pessoa “portadora da doença”; e a quarta fase, conduzida pelo paradigma dos direitos humanos, em que surgem os direitos à inclusão social, com uma maior atenção na relação da pessoa com deficiência e </w:t>
      </w:r>
      <w:r w:rsidRPr="0017495D">
        <w:rPr>
          <w:rFonts w:ascii="Arial" w:hAnsi="Arial" w:cs="Arial"/>
        </w:rPr>
        <w:lastRenderedPageBreak/>
        <w:t>do meio social que se insere, bem como na necessidade de eliminar obstáculos e barreiras, sejam elas culturais, físicas ou sociais, que impeçam o pleno exercício dos direitos humanos.</w:t>
      </w:r>
    </w:p>
    <w:p w:rsidR="00353411" w:rsidRPr="0017495D" w:rsidRDefault="00353411" w:rsidP="00353411">
      <w:pPr>
        <w:autoSpaceDE w:val="0"/>
        <w:autoSpaceDN w:val="0"/>
        <w:adjustRightInd w:val="0"/>
        <w:spacing w:after="0" w:line="360" w:lineRule="auto"/>
        <w:ind w:firstLine="708"/>
        <w:jc w:val="both"/>
        <w:rPr>
          <w:rFonts w:ascii="Arial" w:hAnsi="Arial" w:cs="Arial"/>
          <w:sz w:val="24"/>
          <w:szCs w:val="24"/>
        </w:rPr>
      </w:pPr>
      <w:r w:rsidRPr="0017495D">
        <w:rPr>
          <w:rFonts w:ascii="Arial" w:hAnsi="Arial" w:cs="Arial"/>
          <w:sz w:val="24"/>
          <w:szCs w:val="24"/>
        </w:rPr>
        <w:t>Na quarta fase o problema passa a ser com o indivíduo e o seu convívio social, partindo de uma construção coletiva. Em concordância, a mudança de paradigmas apresenta deveres que devem ser observados pelo Estado para remover e abolir os obstáculos que impedem o exercício dos direitos das pessoas com deficiência, tendo em vista que elas passam a ser verdadeiros sujeitos, titulares de direitos.</w:t>
      </w:r>
    </w:p>
    <w:p w:rsidR="00353411"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r w:rsidRPr="0017495D">
        <w:rPr>
          <w:rFonts w:ascii="Arial" w:hAnsi="Arial" w:cs="Arial"/>
        </w:rPr>
        <w:t>A conscientização mundial sobre a importância dos direitos humanos não se efetivou automaticamente, tampouco encontra-se completa e acabada, além de hodierna acha-se em permanente e constante estado de transformação, mas a construção de um arcabouço normativo internacional que tem como fundamento a efetivação da dignidade da pessoa humana foi fundamental para mudança no tratamento dispensado às pessoas com deficiência. Para Palumbo</w:t>
      </w:r>
      <w:r>
        <w:rPr>
          <w:rFonts w:ascii="Arial" w:hAnsi="Arial" w:cs="Arial"/>
        </w:rPr>
        <w:t>,</w:t>
      </w:r>
      <w:r w:rsidRPr="0017495D">
        <w:rPr>
          <w:rFonts w:ascii="Arial" w:hAnsi="Arial" w:cs="Arial"/>
        </w:rPr>
        <w:t xml:space="preserve"> </w:t>
      </w:r>
    </w:p>
    <w:p w:rsidR="00353411" w:rsidRPr="0017495D"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p>
    <w:p w:rsidR="00353411" w:rsidRDefault="00353411" w:rsidP="00353411">
      <w:pPr>
        <w:pStyle w:val="NormalWeb"/>
        <w:shd w:val="clear" w:color="auto" w:fill="FFFFFF"/>
        <w:spacing w:before="0" w:beforeAutospacing="0" w:after="0" w:afterAutospacing="0"/>
        <w:ind w:left="2268"/>
        <w:jc w:val="both"/>
        <w:rPr>
          <w:rFonts w:ascii="Arial" w:hAnsi="Arial" w:cs="Arial"/>
          <w:sz w:val="20"/>
          <w:szCs w:val="20"/>
        </w:rPr>
      </w:pPr>
      <w:r w:rsidRPr="0017495D">
        <w:rPr>
          <w:rFonts w:ascii="Arial" w:hAnsi="Arial" w:cs="Arial"/>
          <w:sz w:val="20"/>
          <w:szCs w:val="20"/>
        </w:rPr>
        <w:t xml:space="preserve">A discriminação das pessoas com deficiência existe desde as civilizações antigas. Porém, com a positivação da dignidade da pessoa humana como um valor jurídico a ser protegido, o que ocorreu logo após a segunda Guerra Mundial, a comunidade internacional passou a buscar respostas às atrocidades produzidas nas grandes guerras, dando ensejo a um sistema global de proteção aos direitos humanos (PALUMBO, 2012, p. 03). </w:t>
      </w:r>
    </w:p>
    <w:p w:rsidR="00353411" w:rsidRPr="0017495D" w:rsidRDefault="00353411" w:rsidP="00353411">
      <w:pPr>
        <w:pStyle w:val="NormalWeb"/>
        <w:shd w:val="clear" w:color="auto" w:fill="FFFFFF"/>
        <w:spacing w:before="0" w:beforeAutospacing="0" w:after="0" w:afterAutospacing="0"/>
        <w:ind w:left="2268"/>
        <w:jc w:val="both"/>
        <w:rPr>
          <w:rFonts w:ascii="Arial" w:hAnsi="Arial" w:cs="Arial"/>
          <w:sz w:val="20"/>
          <w:szCs w:val="20"/>
        </w:rPr>
      </w:pPr>
    </w:p>
    <w:p w:rsidR="00353411" w:rsidRPr="0017495D" w:rsidRDefault="00353411" w:rsidP="00353411">
      <w:pPr>
        <w:pStyle w:val="NormalWeb"/>
        <w:shd w:val="clear" w:color="auto" w:fill="FFFFFF"/>
        <w:spacing w:before="0" w:beforeAutospacing="0" w:after="0" w:afterAutospacing="0"/>
        <w:ind w:left="2268"/>
        <w:jc w:val="both"/>
        <w:rPr>
          <w:rFonts w:ascii="Arial" w:hAnsi="Arial" w:cs="Arial"/>
          <w:sz w:val="22"/>
          <w:szCs w:val="22"/>
        </w:rPr>
      </w:pPr>
    </w:p>
    <w:p w:rsidR="00353411" w:rsidRPr="00ED680D"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r w:rsidRPr="00ED680D">
        <w:rPr>
          <w:rFonts w:ascii="Arial" w:hAnsi="Arial" w:cs="Arial"/>
        </w:rPr>
        <w:t xml:space="preserve">O Pós Segunda Guerra Mundial inaugura um novo período histórico para os direitos humanos, onde a partir daí grandes avanços ocorreram em relação aos direitos da pessoa com deficiência, pois o saldo dessa guerra foi milhares de soldados que adquiriram deficiência em virtude dos combates. O encerramento da guerra, em meados de 1945, trouxe aos seus lares vários soldados mutilados que se revestiam de heróis, porém eram conscientes de sua condição, onde a partir disso exigiram serviços de reabilitação, </w:t>
      </w:r>
      <w:r>
        <w:rPr>
          <w:rFonts w:ascii="Arial" w:hAnsi="Arial" w:cs="Arial"/>
        </w:rPr>
        <w:t>infraestrutura</w:t>
      </w:r>
      <w:r w:rsidRPr="00ED680D">
        <w:rPr>
          <w:rFonts w:ascii="Arial" w:hAnsi="Arial" w:cs="Arial"/>
        </w:rPr>
        <w:t xml:space="preserve"> e acessibilidade das cidades para que fossem inseridos novamente naquele espaço (DAMASCENO, 2014). </w:t>
      </w:r>
    </w:p>
    <w:p w:rsidR="00353411" w:rsidRPr="00ED680D"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r w:rsidRPr="00ED680D">
        <w:rPr>
          <w:rFonts w:ascii="Arial" w:hAnsi="Arial" w:cs="Arial"/>
        </w:rPr>
        <w:t xml:space="preserve">Não obstante, após o encerramento da guerra tornou-se incansável a busca por uma mentalidade mais humanizada, para que os horrores propagados em favor da guerra não mais retornassem, nesse ínterim, surgiam tentativas de </w:t>
      </w:r>
      <w:r w:rsidRPr="00ED680D">
        <w:rPr>
          <w:rFonts w:ascii="Arial" w:hAnsi="Arial" w:cs="Arial"/>
        </w:rPr>
        <w:lastRenderedPageBreak/>
        <w:t xml:space="preserve">fornecer meios de reabilitação para as pessoas que adquiriram a deficiência por meio da guerra. </w:t>
      </w:r>
    </w:p>
    <w:p w:rsidR="00353411" w:rsidRPr="00ED680D" w:rsidRDefault="00353411" w:rsidP="00353411">
      <w:pPr>
        <w:pStyle w:val="NormalWeb"/>
        <w:shd w:val="clear" w:color="auto" w:fill="FFFFFF"/>
        <w:spacing w:before="0" w:beforeAutospacing="0" w:after="0" w:afterAutospacing="0" w:line="360" w:lineRule="auto"/>
        <w:ind w:firstLine="708"/>
        <w:jc w:val="both"/>
        <w:rPr>
          <w:rFonts w:ascii="Arial" w:hAnsi="Arial" w:cs="Arial"/>
        </w:rPr>
      </w:pPr>
      <w:r w:rsidRPr="00ED680D">
        <w:rPr>
          <w:rFonts w:ascii="Arial" w:hAnsi="Arial" w:cs="Arial"/>
        </w:rPr>
        <w:t xml:space="preserve">Desse modo, em 24 de </w:t>
      </w:r>
      <w:proofErr w:type="gramStart"/>
      <w:r w:rsidRPr="00ED680D">
        <w:rPr>
          <w:rFonts w:ascii="Arial" w:hAnsi="Arial" w:cs="Arial"/>
        </w:rPr>
        <w:t>Outubro</w:t>
      </w:r>
      <w:proofErr w:type="gramEnd"/>
      <w:r w:rsidRPr="00ED680D">
        <w:rPr>
          <w:rFonts w:ascii="Arial" w:hAnsi="Arial" w:cs="Arial"/>
        </w:rPr>
        <w:t xml:space="preserve"> de 1945 foi criada a Organização das Nações Unidas (ONU), com a finalidade </w:t>
      </w:r>
      <w:r w:rsidRPr="00131478">
        <w:rPr>
          <w:rStyle w:val="Forte"/>
          <w:rFonts w:ascii="Arial" w:hAnsi="Arial" w:cs="Arial"/>
          <w:bdr w:val="none" w:sz="0" w:space="0" w:color="auto" w:frame="1"/>
        </w:rPr>
        <w:t>de manter a paz e a segurança internacional e impulsionando</w:t>
      </w:r>
      <w:r w:rsidRPr="00ED680D">
        <w:rPr>
          <w:rStyle w:val="Forte"/>
          <w:rFonts w:ascii="Arial" w:hAnsi="Arial" w:cs="Arial"/>
          <w:bdr w:val="none" w:sz="0" w:space="0" w:color="auto" w:frame="1"/>
        </w:rPr>
        <w:t xml:space="preserve"> </w:t>
      </w:r>
      <w:r w:rsidRPr="00ED680D">
        <w:rPr>
          <w:rFonts w:ascii="Arial" w:hAnsi="Arial" w:cs="Arial"/>
        </w:rPr>
        <w:t>o respeito às liberdades fundamentais e aos direitos humanos.</w:t>
      </w:r>
    </w:p>
    <w:p w:rsidR="00353411" w:rsidRDefault="00353411" w:rsidP="00353411">
      <w:pPr>
        <w:spacing w:after="0" w:line="360" w:lineRule="auto"/>
        <w:ind w:firstLine="709"/>
        <w:jc w:val="both"/>
        <w:rPr>
          <w:rFonts w:ascii="Arial" w:hAnsi="Arial" w:cs="Arial"/>
          <w:sz w:val="24"/>
          <w:szCs w:val="24"/>
        </w:rPr>
      </w:pPr>
      <w:r w:rsidRPr="00ED680D">
        <w:rPr>
          <w:rFonts w:ascii="Arial" w:hAnsi="Arial" w:cs="Arial"/>
          <w:sz w:val="24"/>
          <w:szCs w:val="24"/>
        </w:rPr>
        <w:t>Em 1948, três anos após a criação da ONU, é elaborada a Declaração Universal dos Direitos Humanos, trazendo como valor supremo a dignidade da pessoa humana, que também teve grande contribuição no percurso evolutivo das garantias asseguradas às pessoas com deficiência, pois o artigo 25, I da referida declaração dispõe o seguinte:</w:t>
      </w:r>
    </w:p>
    <w:p w:rsidR="00353411" w:rsidRPr="00ED680D" w:rsidRDefault="00353411" w:rsidP="00353411">
      <w:pPr>
        <w:spacing w:after="0" w:line="360" w:lineRule="auto"/>
        <w:ind w:firstLine="709"/>
        <w:jc w:val="both"/>
        <w:rPr>
          <w:rFonts w:ascii="Arial" w:hAnsi="Arial" w:cs="Arial"/>
          <w:sz w:val="24"/>
          <w:szCs w:val="24"/>
        </w:rPr>
      </w:pPr>
    </w:p>
    <w:p w:rsidR="00353411" w:rsidRDefault="00353411" w:rsidP="00353411">
      <w:pPr>
        <w:spacing w:after="0" w:line="240" w:lineRule="auto"/>
        <w:ind w:left="2268"/>
        <w:jc w:val="both"/>
        <w:rPr>
          <w:rFonts w:ascii="Arial" w:hAnsi="Arial" w:cs="Arial"/>
          <w:sz w:val="20"/>
          <w:szCs w:val="20"/>
        </w:rPr>
      </w:pPr>
      <w:r w:rsidRPr="00ED680D">
        <w:rPr>
          <w:rFonts w:ascii="Arial" w:hAnsi="Arial" w:cs="Arial"/>
          <w:sz w:val="20"/>
          <w:szCs w:val="20"/>
        </w:rPr>
        <w:t xml:space="preserve">Todo o homem tem direito a um padrão de vida capaz de assegurar a si e a sua família saúde e bem estar, inclusive alimentação, vestuário, habitação, cuidados médicos e os serviços sociais indispensáveis, e direito à segurança em caso de desemprego, doença, </w:t>
      </w:r>
      <w:r w:rsidRPr="00ED680D">
        <w:rPr>
          <w:rFonts w:ascii="Arial" w:hAnsi="Arial" w:cs="Arial"/>
          <w:b/>
          <w:sz w:val="20"/>
          <w:szCs w:val="20"/>
        </w:rPr>
        <w:t>invalidez</w:t>
      </w:r>
      <w:r w:rsidRPr="00ED680D">
        <w:rPr>
          <w:rFonts w:ascii="Arial" w:hAnsi="Arial" w:cs="Arial"/>
          <w:sz w:val="20"/>
          <w:szCs w:val="20"/>
        </w:rPr>
        <w:t>, viuvez, velhice ou outros casos de perda de meios de subsistência em circunstâncias fora de seu controle (ONU, 1948, grifo nosso).</w:t>
      </w:r>
    </w:p>
    <w:p w:rsidR="00353411" w:rsidRPr="00ED680D" w:rsidRDefault="00353411" w:rsidP="00353411">
      <w:pPr>
        <w:spacing w:after="0" w:line="240" w:lineRule="auto"/>
        <w:ind w:left="2268"/>
        <w:jc w:val="both"/>
        <w:rPr>
          <w:rFonts w:ascii="Arial" w:hAnsi="Arial" w:cs="Arial"/>
          <w:sz w:val="20"/>
          <w:szCs w:val="20"/>
        </w:rPr>
      </w:pPr>
    </w:p>
    <w:p w:rsidR="00353411" w:rsidRPr="0017495D" w:rsidRDefault="00353411" w:rsidP="00353411">
      <w:pPr>
        <w:spacing w:after="0" w:line="240" w:lineRule="auto"/>
        <w:ind w:left="2268"/>
        <w:jc w:val="both"/>
        <w:rPr>
          <w:rFonts w:ascii="Arial" w:hAnsi="Arial" w:cs="Arial"/>
        </w:rPr>
      </w:pPr>
    </w:p>
    <w:p w:rsidR="00353411" w:rsidRPr="00ED680D" w:rsidRDefault="00353411" w:rsidP="00353411">
      <w:pPr>
        <w:spacing w:after="0" w:line="360" w:lineRule="auto"/>
        <w:ind w:firstLine="709"/>
        <w:jc w:val="both"/>
        <w:rPr>
          <w:rFonts w:ascii="Arial" w:hAnsi="Arial" w:cs="Arial"/>
          <w:sz w:val="24"/>
          <w:szCs w:val="24"/>
        </w:rPr>
      </w:pPr>
      <w:r w:rsidRPr="00ED680D">
        <w:rPr>
          <w:rFonts w:ascii="Arial" w:hAnsi="Arial" w:cs="Arial"/>
          <w:sz w:val="24"/>
          <w:szCs w:val="24"/>
        </w:rPr>
        <w:t xml:space="preserve">À vista disso, tal dispositivo acima transcrito demonstra claramente o empenho em assegurar que “todos” possuam direitos sociais e econômicos e o direito a um padrão de vida adequado. O emprego da palavra “invalidez” reporta às pessoas com deficiência e aponta como sendo elas, também, destinatárias de tais direitos. </w:t>
      </w:r>
    </w:p>
    <w:p w:rsidR="00353411" w:rsidRDefault="00353411" w:rsidP="00353411">
      <w:pPr>
        <w:spacing w:after="0" w:line="360" w:lineRule="auto"/>
        <w:ind w:firstLine="709"/>
        <w:jc w:val="both"/>
        <w:rPr>
          <w:rFonts w:ascii="Arial" w:hAnsi="Arial" w:cs="Arial"/>
          <w:sz w:val="24"/>
          <w:szCs w:val="24"/>
        </w:rPr>
      </w:pPr>
      <w:r w:rsidRPr="00ED680D">
        <w:rPr>
          <w:rFonts w:ascii="Arial" w:hAnsi="Arial" w:cs="Arial"/>
          <w:sz w:val="24"/>
          <w:szCs w:val="24"/>
        </w:rPr>
        <w:t>A relevância do documento que versa sobre valores históricos e humanos serviu de alicerce para que surgisse a melhor organização das pessoas com deficiência, acarretando no interesse gritante para a consolidação de instituições que tem essa missão, bem como a criação destas como maneira de concretizar a inclusão social desses indivíduos (DICHER; TREVISAM, 2014). Contudo, as concepções sobre direitos humanos surgidas no Pós-guerra não foram suficientes de imediato para romper com o preconceito que se alastrava por gerações, tendo em vista que</w:t>
      </w:r>
    </w:p>
    <w:p w:rsidR="00353411" w:rsidRPr="0017495D" w:rsidRDefault="00353411" w:rsidP="00353411">
      <w:pPr>
        <w:spacing w:after="0" w:line="360" w:lineRule="auto"/>
        <w:ind w:firstLine="709"/>
        <w:jc w:val="both"/>
        <w:rPr>
          <w:rFonts w:ascii="Arial" w:hAnsi="Arial" w:cs="Arial"/>
          <w:b/>
        </w:rPr>
      </w:pPr>
    </w:p>
    <w:p w:rsidR="00353411" w:rsidRPr="0017495D" w:rsidRDefault="00353411" w:rsidP="00353411">
      <w:pPr>
        <w:pStyle w:val="NormalWeb"/>
        <w:shd w:val="clear" w:color="auto" w:fill="FFFFFF"/>
        <w:spacing w:before="0" w:beforeAutospacing="0" w:after="0" w:afterAutospacing="0"/>
        <w:ind w:left="2268"/>
        <w:jc w:val="both"/>
        <w:rPr>
          <w:rFonts w:ascii="Arial" w:hAnsi="Arial" w:cs="Arial"/>
          <w:sz w:val="20"/>
          <w:szCs w:val="20"/>
        </w:rPr>
      </w:pPr>
      <w:r w:rsidRPr="0017495D">
        <w:rPr>
          <w:rFonts w:ascii="Arial" w:hAnsi="Arial" w:cs="Arial"/>
          <w:sz w:val="20"/>
          <w:szCs w:val="20"/>
        </w:rPr>
        <w:t xml:space="preserve">Num mundo em que muito se discute sobre o macro princípio da dignidade como direito fundamental da pessoa humana, sensibiliza-nos, sobremaneira, constatar que as pessoas com deficiência, antes de se perquirir acerca do direito à dignidade, </w:t>
      </w:r>
      <w:r w:rsidRPr="00ED680D">
        <w:rPr>
          <w:rFonts w:ascii="Arial" w:hAnsi="Arial" w:cs="Arial"/>
          <w:b/>
          <w:sz w:val="20"/>
          <w:szCs w:val="20"/>
        </w:rPr>
        <w:t>muito tiveram que lutar para ter o direito de serem consideradas simplesmente ‘pessoas’ e ‘humanas’</w:t>
      </w:r>
      <w:r>
        <w:rPr>
          <w:rFonts w:ascii="Arial" w:hAnsi="Arial" w:cs="Arial"/>
          <w:sz w:val="20"/>
          <w:szCs w:val="20"/>
        </w:rPr>
        <w:t xml:space="preserve">. </w:t>
      </w:r>
      <w:r w:rsidRPr="0017495D">
        <w:rPr>
          <w:rFonts w:ascii="Arial" w:hAnsi="Arial" w:cs="Arial"/>
          <w:sz w:val="20"/>
          <w:szCs w:val="20"/>
        </w:rPr>
        <w:t>(DICHER; TREVISAM, 2014, p.</w:t>
      </w:r>
      <w:r>
        <w:rPr>
          <w:rFonts w:ascii="Arial" w:hAnsi="Arial" w:cs="Arial"/>
          <w:sz w:val="20"/>
          <w:szCs w:val="20"/>
        </w:rPr>
        <w:t xml:space="preserve"> </w:t>
      </w:r>
      <w:r w:rsidRPr="0017495D">
        <w:rPr>
          <w:rFonts w:ascii="Arial" w:hAnsi="Arial" w:cs="Arial"/>
          <w:sz w:val="20"/>
          <w:szCs w:val="20"/>
        </w:rPr>
        <w:t>02, grifo</w:t>
      </w:r>
      <w:r>
        <w:rPr>
          <w:rFonts w:ascii="Arial" w:hAnsi="Arial" w:cs="Arial"/>
          <w:sz w:val="20"/>
          <w:szCs w:val="20"/>
        </w:rPr>
        <w:t>s</w:t>
      </w:r>
      <w:r w:rsidRPr="0017495D">
        <w:rPr>
          <w:rFonts w:ascii="Arial" w:hAnsi="Arial" w:cs="Arial"/>
          <w:sz w:val="20"/>
          <w:szCs w:val="20"/>
        </w:rPr>
        <w:t xml:space="preserve"> nosso</w:t>
      </w:r>
      <w:r>
        <w:rPr>
          <w:rFonts w:ascii="Arial" w:hAnsi="Arial" w:cs="Arial"/>
          <w:sz w:val="20"/>
          <w:szCs w:val="20"/>
        </w:rPr>
        <w:t>s</w:t>
      </w:r>
      <w:r w:rsidRPr="0017495D">
        <w:rPr>
          <w:rFonts w:ascii="Arial" w:hAnsi="Arial" w:cs="Arial"/>
          <w:sz w:val="20"/>
          <w:szCs w:val="20"/>
        </w:rPr>
        <w:t>).</w:t>
      </w:r>
    </w:p>
    <w:p w:rsidR="00353411" w:rsidRPr="0017495D" w:rsidRDefault="00353411" w:rsidP="00353411">
      <w:pPr>
        <w:pStyle w:val="NormalWeb"/>
        <w:shd w:val="clear" w:color="auto" w:fill="FFFFFF"/>
        <w:spacing w:before="0" w:beforeAutospacing="0" w:after="0" w:afterAutospacing="0"/>
        <w:ind w:left="2268"/>
        <w:jc w:val="both"/>
        <w:rPr>
          <w:rFonts w:ascii="Arial" w:hAnsi="Arial" w:cs="Arial"/>
          <w:sz w:val="20"/>
          <w:szCs w:val="20"/>
        </w:rPr>
      </w:pPr>
    </w:p>
    <w:p w:rsidR="00353411" w:rsidRPr="00ED680D" w:rsidRDefault="00353411" w:rsidP="00353411">
      <w:pPr>
        <w:spacing w:after="0" w:line="360" w:lineRule="auto"/>
        <w:ind w:firstLine="709"/>
        <w:jc w:val="both"/>
        <w:rPr>
          <w:rFonts w:ascii="Arial" w:hAnsi="Arial" w:cs="Arial"/>
          <w:sz w:val="24"/>
          <w:szCs w:val="24"/>
          <w:shd w:val="clear" w:color="auto" w:fill="FFFFFF"/>
        </w:rPr>
      </w:pPr>
      <w:r w:rsidRPr="00ED680D">
        <w:rPr>
          <w:rFonts w:ascii="Arial" w:hAnsi="Arial" w:cs="Arial"/>
          <w:sz w:val="24"/>
          <w:szCs w:val="24"/>
        </w:rPr>
        <w:t xml:space="preserve">A evolução da asseguração dos direitos das pessoas com deficiência andou a passos lentos, mas o repensar dos direitos humanos abriu uma porta para novas perspectivas, até então inquestionáveis, surgimento diversos documentos internacionais sobre direitos da pessoa com deficiência, no entanto, o mais importante deles, sem dúvidas, </w:t>
      </w:r>
      <w:r w:rsidRPr="008842B5">
        <w:rPr>
          <w:rFonts w:ascii="Arial" w:hAnsi="Arial" w:cs="Arial"/>
          <w:color w:val="000000" w:themeColor="text1"/>
          <w:sz w:val="24"/>
          <w:szCs w:val="24"/>
        </w:rPr>
        <w:t xml:space="preserve">surgiu </w:t>
      </w:r>
      <w:r w:rsidRPr="008842B5">
        <w:rPr>
          <w:rFonts w:ascii="Arial" w:hAnsi="Arial" w:cs="Arial"/>
          <w:color w:val="000000" w:themeColor="text1"/>
          <w:sz w:val="24"/>
          <w:szCs w:val="24"/>
          <w:shd w:val="clear" w:color="auto" w:fill="FFFFFF"/>
        </w:rPr>
        <w:t>em </w:t>
      </w:r>
      <w:hyperlink r:id="rId7" w:tooltip="13 de dezembro" w:history="1">
        <w:r w:rsidRPr="008842B5">
          <w:rPr>
            <w:rStyle w:val="Hyperlink"/>
            <w:rFonts w:ascii="Arial" w:hAnsi="Arial" w:cs="Arial"/>
            <w:color w:val="000000" w:themeColor="text1"/>
            <w:sz w:val="24"/>
            <w:szCs w:val="24"/>
            <w:shd w:val="clear" w:color="auto" w:fill="FFFFFF"/>
          </w:rPr>
          <w:t>13 de dezembro</w:t>
        </w:r>
      </w:hyperlink>
      <w:r w:rsidRPr="008842B5">
        <w:rPr>
          <w:rFonts w:ascii="Arial" w:hAnsi="Arial" w:cs="Arial"/>
          <w:color w:val="000000" w:themeColor="text1"/>
          <w:sz w:val="24"/>
          <w:szCs w:val="24"/>
          <w:shd w:val="clear" w:color="auto" w:fill="FFFFFF"/>
        </w:rPr>
        <w:t> de </w:t>
      </w:r>
      <w:hyperlink r:id="rId8" w:tooltip="2006" w:history="1">
        <w:r w:rsidRPr="008842B5">
          <w:rPr>
            <w:rStyle w:val="Hyperlink"/>
            <w:rFonts w:ascii="Arial" w:hAnsi="Arial" w:cs="Arial"/>
            <w:color w:val="000000" w:themeColor="text1"/>
            <w:sz w:val="24"/>
            <w:szCs w:val="24"/>
            <w:shd w:val="clear" w:color="auto" w:fill="FFFFFF"/>
          </w:rPr>
          <w:t>2006</w:t>
        </w:r>
      </w:hyperlink>
      <w:r w:rsidRPr="008842B5">
        <w:rPr>
          <w:rStyle w:val="Hyperlink"/>
          <w:rFonts w:ascii="Arial" w:hAnsi="Arial" w:cs="Arial"/>
          <w:color w:val="000000" w:themeColor="text1"/>
          <w:sz w:val="24"/>
          <w:szCs w:val="24"/>
          <w:shd w:val="clear" w:color="auto" w:fill="FFFFFF"/>
        </w:rPr>
        <w:t>, denominado</w:t>
      </w:r>
      <w:r w:rsidRPr="008842B5">
        <w:rPr>
          <w:rFonts w:ascii="Arial" w:hAnsi="Arial" w:cs="Arial"/>
          <w:color w:val="000000" w:themeColor="text1"/>
          <w:sz w:val="24"/>
          <w:szCs w:val="24"/>
          <w:shd w:val="clear" w:color="auto" w:fill="FFFFFF"/>
        </w:rPr>
        <w:t xml:space="preserve"> </w:t>
      </w:r>
      <w:r w:rsidRPr="008842B5">
        <w:rPr>
          <w:rFonts w:ascii="Arial" w:hAnsi="Arial" w:cs="Arial"/>
          <w:bCs/>
          <w:color w:val="000000" w:themeColor="text1"/>
          <w:sz w:val="24"/>
          <w:szCs w:val="24"/>
          <w:shd w:val="clear" w:color="auto" w:fill="FFFFFF"/>
        </w:rPr>
        <w:t xml:space="preserve">Convenção Internacional sobre os Direitos das Pessoas com Deficiência (CDPD), quando teve o seu </w:t>
      </w:r>
      <w:r w:rsidRPr="008842B5">
        <w:rPr>
          <w:rFonts w:ascii="Arial" w:hAnsi="Arial" w:cs="Arial"/>
          <w:color w:val="000000" w:themeColor="text1"/>
          <w:sz w:val="24"/>
          <w:szCs w:val="24"/>
          <w:shd w:val="clear" w:color="auto" w:fill="FFFFFF"/>
        </w:rPr>
        <w:t>texto aprovado pela  </w:t>
      </w:r>
      <w:hyperlink r:id="rId9" w:tooltip="Assembleia Geral das Nações Unidas" w:history="1">
        <w:r w:rsidRPr="008842B5">
          <w:rPr>
            <w:rStyle w:val="Hyperlink"/>
            <w:rFonts w:ascii="Arial" w:hAnsi="Arial" w:cs="Arial"/>
            <w:color w:val="000000" w:themeColor="text1"/>
            <w:sz w:val="24"/>
            <w:szCs w:val="24"/>
            <w:shd w:val="clear" w:color="auto" w:fill="FFFFFF"/>
          </w:rPr>
          <w:t>Assembleia Geral da Organização das Nações Unidas</w:t>
        </w:r>
      </w:hyperlink>
      <w:r w:rsidRPr="008842B5">
        <w:rPr>
          <w:rFonts w:ascii="Arial" w:hAnsi="Arial" w:cs="Arial"/>
          <w:color w:val="000000" w:themeColor="text1"/>
          <w:sz w:val="24"/>
          <w:szCs w:val="24"/>
        </w:rPr>
        <w:t xml:space="preserve">, tendo sido este um dos mais significativos progressos na construção dos direitos da </w:t>
      </w:r>
      <w:r w:rsidRPr="00ED680D">
        <w:rPr>
          <w:rFonts w:ascii="Arial" w:hAnsi="Arial" w:cs="Arial"/>
          <w:sz w:val="24"/>
          <w:szCs w:val="24"/>
        </w:rPr>
        <w:t>pessoa com deficiência.</w:t>
      </w:r>
    </w:p>
    <w:p w:rsidR="00353411" w:rsidRPr="002C446D" w:rsidRDefault="00353411" w:rsidP="00353411">
      <w:pPr>
        <w:spacing w:after="0" w:line="360" w:lineRule="auto"/>
        <w:ind w:firstLine="709"/>
        <w:jc w:val="both"/>
        <w:rPr>
          <w:rFonts w:ascii="Arial" w:hAnsi="Arial" w:cs="Arial"/>
          <w:sz w:val="24"/>
          <w:szCs w:val="24"/>
        </w:rPr>
      </w:pPr>
      <w:r w:rsidRPr="00ED680D">
        <w:rPr>
          <w:rFonts w:ascii="Arial" w:hAnsi="Arial" w:cs="Arial"/>
          <w:sz w:val="24"/>
          <w:szCs w:val="24"/>
        </w:rPr>
        <w:t xml:space="preserve">A convenção supramencionada foi adotada pelo Brasil, através do Decreto n° 6.949 promulgada em 2009, e apresenta-se como sendo o primeiro tratado internacional com </w:t>
      </w:r>
      <w:r w:rsidRPr="00ED680D">
        <w:rPr>
          <w:rFonts w:ascii="Arial" w:hAnsi="Arial" w:cs="Arial"/>
          <w:i/>
          <w:sz w:val="24"/>
          <w:szCs w:val="24"/>
        </w:rPr>
        <w:t>status</w:t>
      </w:r>
      <w:r w:rsidRPr="00ED680D">
        <w:rPr>
          <w:rFonts w:ascii="Arial" w:hAnsi="Arial" w:cs="Arial"/>
          <w:sz w:val="24"/>
          <w:szCs w:val="24"/>
        </w:rPr>
        <w:t xml:space="preserve"> e força de norma constitucional, porque foi incorporada ao ordenamento jurídico brasileiro seguindo a sistemática contida no artigo 5º, parágrafo 3º da Constituição Federal de 1988 que dispõe os tratados e convenções que versam sobre direitos humanos após serem aprovados em cada casa do Congresso Nacional, em dois turnos, por três quintos dos votos dos respectivos membros serão </w:t>
      </w:r>
      <w:r w:rsidRPr="002C446D">
        <w:rPr>
          <w:rFonts w:ascii="Arial" w:hAnsi="Arial" w:cs="Arial"/>
          <w:sz w:val="24"/>
          <w:szCs w:val="24"/>
        </w:rPr>
        <w:t xml:space="preserve">equiparadas a emendas constitucionais. </w:t>
      </w:r>
    </w:p>
    <w:p w:rsidR="00353411" w:rsidRPr="002C446D" w:rsidRDefault="00353411" w:rsidP="00353411">
      <w:pPr>
        <w:spacing w:after="0" w:line="360" w:lineRule="auto"/>
        <w:ind w:firstLine="709"/>
        <w:jc w:val="both"/>
        <w:rPr>
          <w:rFonts w:ascii="Arial" w:hAnsi="Arial" w:cs="Arial"/>
          <w:sz w:val="24"/>
          <w:szCs w:val="24"/>
        </w:rPr>
      </w:pPr>
      <w:r w:rsidRPr="002C446D">
        <w:rPr>
          <w:rFonts w:ascii="Arial" w:hAnsi="Arial" w:cs="Arial"/>
          <w:sz w:val="24"/>
          <w:szCs w:val="24"/>
        </w:rPr>
        <w:t xml:space="preserve">A Convenção da ONU é inovadora e teve participação das próprias pessoas com deficiência no seu processo de elaboração, trazendo uma nova visibilidade em relação ao tratamento dispensado às pessoas com deficiência, a começar pela própria forma de conceituar a deficiência passando a definir no artigo primeiro que esta consiste em um conjunto de impedimentos de caráter físico, mental, intelectual e sensorial, os quais, em interação com as diversas barreiras sociais, podem excluir as pessoas que os apresentam de uma participação efetiva na sociedade (FONSECA, 2012). </w:t>
      </w:r>
    </w:p>
    <w:p w:rsidR="00353411" w:rsidRPr="002C446D" w:rsidRDefault="00353411" w:rsidP="00353411">
      <w:pPr>
        <w:autoSpaceDE w:val="0"/>
        <w:autoSpaceDN w:val="0"/>
        <w:adjustRightInd w:val="0"/>
        <w:spacing w:after="0" w:line="360" w:lineRule="auto"/>
        <w:ind w:firstLine="708"/>
        <w:jc w:val="both"/>
        <w:rPr>
          <w:rFonts w:ascii="Arial" w:hAnsi="Arial" w:cs="Arial"/>
          <w:color w:val="000000"/>
          <w:sz w:val="24"/>
          <w:szCs w:val="24"/>
        </w:rPr>
      </w:pPr>
      <w:r w:rsidRPr="009208FD">
        <w:rPr>
          <w:rFonts w:ascii="Arial" w:hAnsi="Arial" w:cs="Arial"/>
          <w:color w:val="000000"/>
          <w:sz w:val="24"/>
          <w:szCs w:val="24"/>
        </w:rPr>
        <w:t xml:space="preserve">Assevera </w:t>
      </w:r>
      <w:r w:rsidRPr="009208FD">
        <w:rPr>
          <w:rFonts w:ascii="Arial" w:hAnsi="Arial" w:cs="Arial"/>
          <w:sz w:val="24"/>
          <w:szCs w:val="24"/>
        </w:rPr>
        <w:t xml:space="preserve">Silva (2012), que durante um período de </w:t>
      </w:r>
      <w:r w:rsidRPr="009208FD">
        <w:rPr>
          <w:rFonts w:ascii="Arial" w:hAnsi="Arial" w:cs="Arial"/>
          <w:color w:val="000000"/>
          <w:sz w:val="24"/>
          <w:szCs w:val="24"/>
        </w:rPr>
        <w:t>25 (vinte e cinco) anos a classificação biomédica foi adotada quando se falava de pessoas deficientes, até que, em 2001, a Organização Mundial de Saúde (OMS) analisou o  modelo e publicou a Classificação Internacional da funcionalidade, Incapacidade e Saúde (</w:t>
      </w:r>
      <w:proofErr w:type="spellStart"/>
      <w:r w:rsidRPr="009208FD">
        <w:rPr>
          <w:rFonts w:ascii="Arial" w:hAnsi="Arial" w:cs="Arial"/>
          <w:iCs/>
          <w:color w:val="000000"/>
          <w:sz w:val="24"/>
          <w:szCs w:val="24"/>
        </w:rPr>
        <w:t>International</w:t>
      </w:r>
      <w:proofErr w:type="spellEnd"/>
      <w:r w:rsidRPr="009208FD">
        <w:rPr>
          <w:rFonts w:ascii="Arial" w:hAnsi="Arial" w:cs="Arial"/>
          <w:iCs/>
          <w:color w:val="000000"/>
          <w:sz w:val="24"/>
          <w:szCs w:val="24"/>
        </w:rPr>
        <w:t xml:space="preserve"> </w:t>
      </w:r>
      <w:proofErr w:type="spellStart"/>
      <w:r w:rsidRPr="009208FD">
        <w:rPr>
          <w:rFonts w:ascii="Arial" w:hAnsi="Arial" w:cs="Arial"/>
          <w:iCs/>
          <w:color w:val="000000"/>
          <w:sz w:val="24"/>
          <w:szCs w:val="24"/>
        </w:rPr>
        <w:t>Classification</w:t>
      </w:r>
      <w:proofErr w:type="spellEnd"/>
      <w:r w:rsidRPr="009208FD">
        <w:rPr>
          <w:rFonts w:ascii="Arial" w:hAnsi="Arial" w:cs="Arial"/>
          <w:iCs/>
          <w:color w:val="000000"/>
          <w:sz w:val="24"/>
          <w:szCs w:val="24"/>
        </w:rPr>
        <w:t xml:space="preserve"> </w:t>
      </w:r>
      <w:proofErr w:type="spellStart"/>
      <w:r w:rsidRPr="009208FD">
        <w:rPr>
          <w:rFonts w:ascii="Arial" w:hAnsi="Arial" w:cs="Arial"/>
          <w:iCs/>
          <w:color w:val="000000"/>
          <w:sz w:val="24"/>
          <w:szCs w:val="24"/>
        </w:rPr>
        <w:t>of</w:t>
      </w:r>
      <w:proofErr w:type="spellEnd"/>
      <w:r w:rsidRPr="009208FD">
        <w:rPr>
          <w:rFonts w:ascii="Arial" w:hAnsi="Arial" w:cs="Arial"/>
          <w:iCs/>
          <w:color w:val="000000"/>
          <w:sz w:val="24"/>
          <w:szCs w:val="24"/>
        </w:rPr>
        <w:t xml:space="preserve"> </w:t>
      </w:r>
      <w:proofErr w:type="spellStart"/>
      <w:r w:rsidRPr="009208FD">
        <w:rPr>
          <w:rFonts w:ascii="Arial" w:hAnsi="Arial" w:cs="Arial"/>
          <w:iCs/>
          <w:color w:val="000000"/>
          <w:sz w:val="24"/>
          <w:szCs w:val="24"/>
        </w:rPr>
        <w:t>Functioning</w:t>
      </w:r>
      <w:proofErr w:type="spellEnd"/>
      <w:r w:rsidRPr="009208FD">
        <w:rPr>
          <w:rFonts w:ascii="Arial" w:hAnsi="Arial" w:cs="Arial"/>
          <w:iCs/>
          <w:color w:val="000000"/>
          <w:sz w:val="24"/>
          <w:szCs w:val="24"/>
        </w:rPr>
        <w:t xml:space="preserve">, </w:t>
      </w:r>
      <w:proofErr w:type="spellStart"/>
      <w:r w:rsidRPr="009208FD">
        <w:rPr>
          <w:rFonts w:ascii="Arial" w:hAnsi="Arial" w:cs="Arial"/>
          <w:iCs/>
          <w:color w:val="000000"/>
          <w:sz w:val="24"/>
          <w:szCs w:val="24"/>
        </w:rPr>
        <w:t>Disability</w:t>
      </w:r>
      <w:proofErr w:type="spellEnd"/>
      <w:r w:rsidRPr="009208FD">
        <w:rPr>
          <w:rFonts w:ascii="Arial" w:hAnsi="Arial" w:cs="Arial"/>
          <w:iCs/>
          <w:color w:val="000000"/>
          <w:sz w:val="24"/>
          <w:szCs w:val="24"/>
        </w:rPr>
        <w:t xml:space="preserve"> </w:t>
      </w:r>
      <w:proofErr w:type="spellStart"/>
      <w:r w:rsidRPr="009208FD">
        <w:rPr>
          <w:rFonts w:ascii="Arial" w:hAnsi="Arial" w:cs="Arial"/>
          <w:iCs/>
          <w:color w:val="000000"/>
          <w:sz w:val="24"/>
          <w:szCs w:val="24"/>
        </w:rPr>
        <w:t>and</w:t>
      </w:r>
      <w:proofErr w:type="spellEnd"/>
      <w:r w:rsidRPr="009208FD">
        <w:rPr>
          <w:rFonts w:ascii="Arial" w:hAnsi="Arial" w:cs="Arial"/>
          <w:iCs/>
          <w:color w:val="000000"/>
          <w:sz w:val="24"/>
          <w:szCs w:val="24"/>
        </w:rPr>
        <w:t xml:space="preserve"> Health </w:t>
      </w:r>
      <w:r w:rsidRPr="009208FD">
        <w:rPr>
          <w:rFonts w:ascii="Arial" w:hAnsi="Arial" w:cs="Arial"/>
          <w:color w:val="000000"/>
          <w:sz w:val="24"/>
          <w:szCs w:val="24"/>
        </w:rPr>
        <w:t>– ICF), que  demonstrou um avanço no estudo do tema, pois passou-se a levar em conta não somente a questão biomédica, mas também os aspectos sociológicos e políticos da deficiência, o que se pode chamar de modelo social de deficiência.</w:t>
      </w:r>
    </w:p>
    <w:p w:rsidR="00353411" w:rsidRPr="001C61CB" w:rsidRDefault="00353411" w:rsidP="00353411">
      <w:pPr>
        <w:autoSpaceDE w:val="0"/>
        <w:autoSpaceDN w:val="0"/>
        <w:adjustRightInd w:val="0"/>
        <w:spacing w:after="0" w:line="360" w:lineRule="auto"/>
        <w:ind w:firstLine="708"/>
        <w:jc w:val="both"/>
        <w:rPr>
          <w:rFonts w:ascii="Arial" w:hAnsi="Arial" w:cs="Arial"/>
          <w:sz w:val="24"/>
          <w:szCs w:val="24"/>
        </w:rPr>
      </w:pPr>
      <w:r w:rsidRPr="001C61CB">
        <w:rPr>
          <w:rFonts w:ascii="Arial" w:hAnsi="Arial" w:cs="Arial"/>
          <w:sz w:val="24"/>
          <w:szCs w:val="24"/>
        </w:rPr>
        <w:lastRenderedPageBreak/>
        <w:t xml:space="preserve">Segundo o modelo social, adotado também pela Convenção da ONU, as limitações não devem ser concentradas na deficiência em si, mas deve-se levar em consideração o contexto social no qual a pessoa está inserida, que pode torná-la ainda mais incapacitada para exercer suas atividades. Portanto, a deficiência vai muito além de incapacidade sensorial, cognitiva e motora, está relacionada também a exclusão social. Nesse contexto, uma nova forma de tratar a deficiência é fundamental para inclusão social dessas pessoas e isso está atrelado a políticas públicas efetivas. </w:t>
      </w:r>
    </w:p>
    <w:p w:rsidR="00353411" w:rsidRPr="009208FD" w:rsidRDefault="00353411" w:rsidP="00353411">
      <w:pPr>
        <w:autoSpaceDE w:val="0"/>
        <w:autoSpaceDN w:val="0"/>
        <w:adjustRightInd w:val="0"/>
        <w:spacing w:after="0" w:line="360" w:lineRule="auto"/>
        <w:ind w:firstLine="708"/>
        <w:jc w:val="both"/>
        <w:rPr>
          <w:rFonts w:ascii="Arial" w:hAnsi="Arial" w:cs="Arial"/>
          <w:sz w:val="24"/>
          <w:szCs w:val="24"/>
        </w:rPr>
      </w:pPr>
      <w:r w:rsidRPr="002C446D">
        <w:rPr>
          <w:rFonts w:ascii="Arial" w:hAnsi="Arial" w:cs="Arial"/>
          <w:sz w:val="24"/>
          <w:szCs w:val="24"/>
        </w:rPr>
        <w:t xml:space="preserve">A nova conceituação de pessoa com deficiência, reconhecida pelo ordenamento jurídico pátrio, ultrapassa as questões clínicas e assistencialista em que se fundamentava a norma anterior. Busca, a partir de agora, o reconhecimento político para superar as barreiras sociais, tecnológicas, culturais e políticas, conforme observa Fonseca (2012). </w:t>
      </w:r>
      <w:r w:rsidRPr="002C446D">
        <w:rPr>
          <w:rFonts w:ascii="Arial" w:hAnsi="Arial" w:cs="Arial"/>
          <w:color w:val="000000"/>
          <w:sz w:val="24"/>
          <w:szCs w:val="24"/>
        </w:rPr>
        <w:t>Portanto, a maior deficiência está no seio da sociedade, quando persiste a discriminação e ausência de mecanismos de inclusão, pois uma limitação física, psíquica e/ou motora não pode ser empecilho para restringir as funções de uma pessoa</w:t>
      </w:r>
      <w:r w:rsidRPr="009208FD">
        <w:rPr>
          <w:rFonts w:ascii="Arial" w:hAnsi="Arial" w:cs="Arial"/>
          <w:color w:val="000000"/>
          <w:sz w:val="24"/>
          <w:szCs w:val="24"/>
        </w:rPr>
        <w:t xml:space="preserve">. </w:t>
      </w:r>
    </w:p>
    <w:p w:rsidR="00353411" w:rsidRPr="002C446D" w:rsidRDefault="00353411" w:rsidP="00353411">
      <w:pPr>
        <w:autoSpaceDE w:val="0"/>
        <w:autoSpaceDN w:val="0"/>
        <w:adjustRightInd w:val="0"/>
        <w:spacing w:after="0" w:line="360" w:lineRule="auto"/>
        <w:ind w:firstLine="708"/>
        <w:jc w:val="both"/>
        <w:rPr>
          <w:rFonts w:ascii="Arial" w:hAnsi="Arial" w:cs="Arial"/>
          <w:i/>
          <w:color w:val="0000FF"/>
          <w:sz w:val="24"/>
          <w:szCs w:val="24"/>
        </w:rPr>
      </w:pPr>
      <w:r w:rsidRPr="009208FD">
        <w:rPr>
          <w:rFonts w:ascii="Arial" w:hAnsi="Arial" w:cs="Arial"/>
          <w:color w:val="000000"/>
          <w:sz w:val="24"/>
          <w:szCs w:val="24"/>
        </w:rPr>
        <w:t xml:space="preserve">Conforme assevera Roberta Silva: “Não se pode tolerar a visão da deficiência como carma, tragédia pessoal ou desvantagem determinada pela natureza, e sim como </w:t>
      </w:r>
      <w:r>
        <w:rPr>
          <w:rFonts w:ascii="Arial" w:hAnsi="Arial" w:cs="Arial"/>
          <w:color w:val="000000"/>
          <w:sz w:val="24"/>
          <w:szCs w:val="24"/>
        </w:rPr>
        <w:t>experiência a ser compartilhada</w:t>
      </w:r>
      <w:r w:rsidRPr="009208FD">
        <w:rPr>
          <w:rFonts w:ascii="Arial" w:hAnsi="Arial" w:cs="Arial"/>
          <w:color w:val="000000"/>
          <w:sz w:val="24"/>
          <w:szCs w:val="24"/>
        </w:rPr>
        <w:t>” (</w:t>
      </w:r>
      <w:r>
        <w:rPr>
          <w:rFonts w:ascii="Arial" w:hAnsi="Arial" w:cs="Arial"/>
          <w:color w:val="000000"/>
          <w:sz w:val="24"/>
          <w:szCs w:val="24"/>
        </w:rPr>
        <w:t>SILVA</w:t>
      </w:r>
      <w:r w:rsidRPr="009208FD">
        <w:rPr>
          <w:rFonts w:ascii="Arial" w:hAnsi="Arial" w:cs="Arial"/>
          <w:color w:val="000000"/>
          <w:sz w:val="24"/>
          <w:szCs w:val="24"/>
        </w:rPr>
        <w:t>, 2012, p. 155), pois aquilo que surge como desvantagem emana de um contexto social impregnado por conceitos históricos e culturais que impossibilitam uma assistência adequada para essas pessoas e a implementação de mecanismos de inclusão social.</w:t>
      </w:r>
      <w:r w:rsidRPr="002C446D">
        <w:rPr>
          <w:rFonts w:ascii="Arial" w:hAnsi="Arial" w:cs="Arial"/>
          <w:color w:val="000000"/>
          <w:sz w:val="24"/>
          <w:szCs w:val="24"/>
        </w:rPr>
        <w:t xml:space="preserve"> </w:t>
      </w:r>
    </w:p>
    <w:p w:rsidR="00353411" w:rsidRPr="001C61CB" w:rsidRDefault="00353411" w:rsidP="00353411">
      <w:pPr>
        <w:pStyle w:val="texto0"/>
        <w:ind w:firstLine="708"/>
        <w:rPr>
          <w:rFonts w:cs="Arial"/>
        </w:rPr>
      </w:pPr>
      <w:r w:rsidRPr="001C61CB">
        <w:rPr>
          <w:rFonts w:cs="Arial"/>
        </w:rPr>
        <w:t xml:space="preserve">Portanto, as normas internacionais e nacionais visam eliminar as barreiras, físicas e atitudinais que impedem a plena e efetiva participação das pessoas com deficiência na sociedade, possibilitando-lhes igualdade de oportunidades. </w:t>
      </w:r>
    </w:p>
    <w:p w:rsidR="00353411" w:rsidRDefault="00353411" w:rsidP="00353411">
      <w:pPr>
        <w:tabs>
          <w:tab w:val="left" w:pos="1820"/>
        </w:tabs>
      </w:pPr>
    </w:p>
    <w:p w:rsidR="00353411" w:rsidRDefault="00353411" w:rsidP="00353411">
      <w:pPr>
        <w:tabs>
          <w:tab w:val="left" w:pos="1820"/>
        </w:tabs>
      </w:pPr>
    </w:p>
    <w:p w:rsidR="00353411" w:rsidRDefault="00353411" w:rsidP="00353411">
      <w:pPr>
        <w:tabs>
          <w:tab w:val="left" w:pos="1820"/>
        </w:tabs>
      </w:pPr>
    </w:p>
    <w:p w:rsidR="00353411" w:rsidRPr="008842B5" w:rsidRDefault="00353411" w:rsidP="00353411">
      <w:pPr>
        <w:tabs>
          <w:tab w:val="left" w:pos="1820"/>
        </w:tabs>
      </w:pPr>
    </w:p>
    <w:p w:rsidR="00353411" w:rsidRDefault="00353411" w:rsidP="00353411">
      <w:pPr>
        <w:pStyle w:val="Ttulo1"/>
        <w:numPr>
          <w:ilvl w:val="0"/>
          <w:numId w:val="1"/>
        </w:numPr>
        <w:rPr>
          <w:rStyle w:val="Forte"/>
          <w:rFonts w:ascii="Arial" w:hAnsi="Arial" w:cs="Arial"/>
          <w:b/>
          <w:color w:val="000000" w:themeColor="text1"/>
          <w:sz w:val="24"/>
          <w:szCs w:val="24"/>
        </w:rPr>
      </w:pPr>
      <w:bookmarkStart w:id="3" w:name="_Toc10043281"/>
      <w:r w:rsidRPr="008842B5">
        <w:rPr>
          <w:rStyle w:val="Forte"/>
          <w:rFonts w:ascii="Arial" w:hAnsi="Arial" w:cs="Arial"/>
          <w:color w:val="000000" w:themeColor="text1"/>
          <w:sz w:val="24"/>
          <w:szCs w:val="24"/>
        </w:rPr>
        <w:lastRenderedPageBreak/>
        <w:t>AS ALTERAÇÕES ADVINDAS DO ESTATUTO DA PESSOA COM DEFICIÊNCIA NA TEORIA DAS CAPACIDADES CIVIS</w:t>
      </w:r>
      <w:bookmarkEnd w:id="3"/>
    </w:p>
    <w:p w:rsidR="00353411" w:rsidRPr="008842B5" w:rsidRDefault="00353411" w:rsidP="00353411">
      <w:pPr>
        <w:jc w:val="both"/>
      </w:pPr>
    </w:p>
    <w:p w:rsidR="00353411" w:rsidRPr="00D621DE" w:rsidRDefault="00353411" w:rsidP="00353411">
      <w:pPr>
        <w:pStyle w:val="NormalWeb"/>
        <w:shd w:val="clear" w:color="auto" w:fill="FFFFFF"/>
        <w:spacing w:before="0" w:beforeAutospacing="0" w:after="0" w:afterAutospacing="0" w:line="360" w:lineRule="auto"/>
        <w:ind w:firstLine="709"/>
        <w:jc w:val="both"/>
        <w:rPr>
          <w:rStyle w:val="Forte"/>
          <w:rFonts w:ascii="Arial" w:hAnsi="Arial" w:cs="Arial"/>
          <w:b w:val="0"/>
          <w:bCs w:val="0"/>
          <w:spacing w:val="2"/>
        </w:rPr>
      </w:pPr>
      <w:r w:rsidRPr="008842B5">
        <w:rPr>
          <w:rStyle w:val="Forte"/>
          <w:rFonts w:ascii="Arial" w:hAnsi="Arial" w:cs="Arial"/>
          <w:color w:val="000000" w:themeColor="text1"/>
        </w:rPr>
        <w:t xml:space="preserve">  </w:t>
      </w:r>
      <w:r w:rsidRPr="008842B5">
        <w:rPr>
          <w:rFonts w:ascii="Arial" w:hAnsi="Arial" w:cs="Arial"/>
        </w:rPr>
        <w:t xml:space="preserve">Com a promulgação da lei nº </w:t>
      </w:r>
      <w:r w:rsidRPr="008842B5">
        <w:rPr>
          <w:rStyle w:val="Forte"/>
          <w:rFonts w:ascii="Arial" w:hAnsi="Arial" w:cs="Arial"/>
        </w:rPr>
        <w:t xml:space="preserve">13.146, de 6 de julho de 2015, denominada </w:t>
      </w:r>
      <w:r w:rsidRPr="008842B5">
        <w:rPr>
          <w:rFonts w:ascii="Arial" w:hAnsi="Arial" w:cs="Arial"/>
        </w:rPr>
        <w:t>Estatuto da Pessoa com Deficiência ou Lei Brasileira de Inclusão (LBI),</w:t>
      </w:r>
      <w:r w:rsidRPr="008842B5">
        <w:rPr>
          <w:rStyle w:val="Forte"/>
          <w:rFonts w:ascii="Arial" w:hAnsi="Arial" w:cs="Arial"/>
        </w:rPr>
        <w:t xml:space="preserve"> houve importantes alterações no ordenamento jurídico pátrio, repercutindo em diversos ramos do direito, inclusive no Direito Civil. </w:t>
      </w:r>
      <w:r w:rsidRPr="008842B5">
        <w:rPr>
          <w:rFonts w:ascii="Arial" w:hAnsi="Arial" w:cs="Arial"/>
          <w:spacing w:val="2"/>
        </w:rPr>
        <w:t>Nesse contexto, louvável é a atenção que os doutrinadores pátrios deram ao direto internacional ao instituir o Estatuto da Pessoa com Deficiência à luz do que determinam as normas sobre direitos</w:t>
      </w:r>
      <w:r w:rsidRPr="00D621DE">
        <w:rPr>
          <w:rFonts w:ascii="Arial" w:hAnsi="Arial" w:cs="Arial"/>
          <w:spacing w:val="2"/>
        </w:rPr>
        <w:t xml:space="preserve"> humanos que versam sobre deficientes, objetivando a proteção da dignidade da pessoa com deficiência.</w:t>
      </w:r>
    </w:p>
    <w:p w:rsidR="00353411" w:rsidRPr="00D621DE" w:rsidRDefault="00353411" w:rsidP="00353411">
      <w:pPr>
        <w:pStyle w:val="NormalWeb"/>
        <w:shd w:val="clear" w:color="auto" w:fill="FFFFFF"/>
        <w:spacing w:before="0" w:beforeAutospacing="0" w:after="0" w:afterAutospacing="0" w:line="360" w:lineRule="auto"/>
        <w:ind w:firstLine="708"/>
        <w:jc w:val="both"/>
        <w:rPr>
          <w:rFonts w:ascii="Arial" w:hAnsi="Arial" w:cs="Arial"/>
          <w:spacing w:val="2"/>
        </w:rPr>
      </w:pPr>
      <w:r w:rsidRPr="00D621DE">
        <w:rPr>
          <w:rFonts w:ascii="Arial" w:hAnsi="Arial" w:cs="Arial"/>
          <w:spacing w:val="2"/>
        </w:rPr>
        <w:t xml:space="preserve"> A nova lei traz algumas alterações significativas e revoga artigos do Código Civil, trazendo novos desdobramentos para o direito principalmente após alterar </w:t>
      </w:r>
      <w:r w:rsidRPr="008842B5">
        <w:rPr>
          <w:rFonts w:ascii="Arial" w:hAnsi="Arial" w:cs="Arial"/>
          <w:b/>
          <w:spacing w:val="2"/>
        </w:rPr>
        <w:t xml:space="preserve">a </w:t>
      </w:r>
      <w:r w:rsidRPr="008842B5">
        <w:rPr>
          <w:rStyle w:val="Forte"/>
          <w:rFonts w:ascii="Arial" w:hAnsi="Arial" w:cs="Arial"/>
        </w:rPr>
        <w:t>teoria das incapacidades civis, fato que repercutiu, por exemplo, n</w:t>
      </w:r>
      <w:r w:rsidRPr="008842B5">
        <w:rPr>
          <w:rFonts w:ascii="Arial" w:hAnsi="Arial" w:cs="Arial"/>
          <w:b/>
          <w:spacing w:val="2"/>
        </w:rPr>
        <w:t xml:space="preserve">o </w:t>
      </w:r>
      <w:r w:rsidRPr="008842B5">
        <w:rPr>
          <w:rFonts w:ascii="Arial" w:hAnsi="Arial" w:cs="Arial"/>
          <w:spacing w:val="2"/>
        </w:rPr>
        <w:t>direito</w:t>
      </w:r>
      <w:r w:rsidRPr="00F91C52">
        <w:rPr>
          <w:rFonts w:ascii="Arial" w:hAnsi="Arial" w:cs="Arial"/>
          <w:spacing w:val="2"/>
        </w:rPr>
        <w:t xml:space="preserve"> de</w:t>
      </w:r>
      <w:r w:rsidRPr="00D621DE">
        <w:rPr>
          <w:rFonts w:ascii="Arial" w:hAnsi="Arial" w:cs="Arial"/>
          <w:spacing w:val="2"/>
        </w:rPr>
        <w:t xml:space="preserve"> família alterando normas de alguns institutos como o casamento, bem como dispositivos sobre a interdição, a curatela, acordos bilaterais, negócios jurídicos, dentre outros realizados por pessoas com algum tipo de deficiência.</w:t>
      </w:r>
    </w:p>
    <w:p w:rsidR="00353411" w:rsidRPr="008842B5" w:rsidRDefault="00353411" w:rsidP="00353411">
      <w:pPr>
        <w:pStyle w:val="NormalWeb"/>
        <w:shd w:val="clear" w:color="auto" w:fill="FFFFFF"/>
        <w:spacing w:before="0" w:beforeAutospacing="0" w:after="0" w:afterAutospacing="0" w:line="360" w:lineRule="auto"/>
        <w:ind w:firstLine="708"/>
        <w:jc w:val="both"/>
        <w:rPr>
          <w:rFonts w:ascii="Arial" w:hAnsi="Arial" w:cs="Arial"/>
          <w:i/>
          <w:color w:val="000000" w:themeColor="text1"/>
          <w:spacing w:val="2"/>
        </w:rPr>
      </w:pPr>
      <w:r w:rsidRPr="008842B5">
        <w:rPr>
          <w:rFonts w:ascii="Arial" w:hAnsi="Arial" w:cs="Arial"/>
          <w:color w:val="000000" w:themeColor="text1"/>
          <w:spacing w:val="2"/>
        </w:rPr>
        <w:t>Analisando a lei, nota-se que a maioria dos incisos do art. </w:t>
      </w:r>
      <w:hyperlink r:id="rId10" w:tooltip="Artigo 3 da Lei nº 10.406 de 10 de Janeiro de 2002" w:history="1">
        <w:r w:rsidRPr="008842B5">
          <w:rPr>
            <w:rStyle w:val="Hyperlink"/>
            <w:rFonts w:ascii="Arial" w:hAnsi="Arial" w:cs="Arial"/>
            <w:color w:val="000000" w:themeColor="text1"/>
            <w:spacing w:val="2"/>
          </w:rPr>
          <w:t>3º</w:t>
        </w:r>
      </w:hyperlink>
      <w:r w:rsidRPr="008842B5">
        <w:rPr>
          <w:rFonts w:ascii="Arial" w:hAnsi="Arial" w:cs="Arial"/>
          <w:color w:val="000000" w:themeColor="text1"/>
          <w:spacing w:val="2"/>
        </w:rPr>
        <w:t> do </w:t>
      </w:r>
      <w:hyperlink r:id="rId11" w:tooltip="Lei no 10.406, de 10 de janeiro de 2002." w:history="1">
        <w:r w:rsidRPr="008842B5">
          <w:rPr>
            <w:rStyle w:val="Hyperlink"/>
            <w:rFonts w:ascii="Arial" w:hAnsi="Arial" w:cs="Arial"/>
            <w:color w:val="000000" w:themeColor="text1"/>
            <w:spacing w:val="2"/>
          </w:rPr>
          <w:t>Código Civil</w:t>
        </w:r>
      </w:hyperlink>
      <w:r w:rsidRPr="008842B5">
        <w:rPr>
          <w:rFonts w:ascii="Arial" w:hAnsi="Arial" w:cs="Arial"/>
          <w:color w:val="000000" w:themeColor="text1"/>
          <w:spacing w:val="2"/>
        </w:rPr>
        <w:t xml:space="preserve"> de 2002 foram revogados. A antiga redação era a seguinte:</w:t>
      </w:r>
      <w:r w:rsidRPr="008842B5">
        <w:rPr>
          <w:rFonts w:ascii="Arial" w:hAnsi="Arial" w:cs="Arial"/>
          <w:i/>
          <w:color w:val="000000" w:themeColor="text1"/>
          <w:spacing w:val="2"/>
        </w:rPr>
        <w:t xml:space="preserve"> </w:t>
      </w:r>
    </w:p>
    <w:p w:rsidR="00353411" w:rsidRPr="00D621DE" w:rsidRDefault="00353411" w:rsidP="00353411">
      <w:pPr>
        <w:pStyle w:val="NormalWeb"/>
        <w:shd w:val="clear" w:color="auto" w:fill="FFFFFF"/>
        <w:spacing w:before="0" w:beforeAutospacing="0" w:after="0" w:afterAutospacing="0" w:line="360" w:lineRule="auto"/>
        <w:ind w:firstLine="708"/>
        <w:jc w:val="both"/>
        <w:rPr>
          <w:rFonts w:ascii="Arial" w:hAnsi="Arial" w:cs="Arial"/>
          <w:spacing w:val="2"/>
        </w:rPr>
      </w:pPr>
    </w:p>
    <w:p w:rsidR="00353411" w:rsidRPr="00D621DE" w:rsidRDefault="00353411" w:rsidP="00353411">
      <w:pPr>
        <w:pStyle w:val="NormalWeb"/>
        <w:shd w:val="clear" w:color="auto" w:fill="FFFFFF"/>
        <w:spacing w:before="0" w:beforeAutospacing="0" w:after="0" w:afterAutospacing="0"/>
        <w:ind w:left="2268"/>
        <w:jc w:val="both"/>
        <w:rPr>
          <w:rFonts w:ascii="Arial" w:hAnsi="Arial" w:cs="Arial"/>
          <w:spacing w:val="2"/>
          <w:sz w:val="20"/>
          <w:szCs w:val="20"/>
        </w:rPr>
      </w:pPr>
      <w:r w:rsidRPr="00D621DE">
        <w:rPr>
          <w:rFonts w:ascii="Arial" w:hAnsi="Arial" w:cs="Arial"/>
          <w:spacing w:val="2"/>
          <w:sz w:val="20"/>
          <w:szCs w:val="20"/>
        </w:rPr>
        <w:t xml:space="preserve">Art. 3° São absolutamente incapazes de exercer pessoalmente os atos da vida civil: </w:t>
      </w:r>
    </w:p>
    <w:p w:rsidR="00353411" w:rsidRPr="00D621DE" w:rsidRDefault="00353411" w:rsidP="00353411">
      <w:pPr>
        <w:pStyle w:val="NormalWeb"/>
        <w:shd w:val="clear" w:color="auto" w:fill="FFFFFF"/>
        <w:spacing w:before="0" w:beforeAutospacing="0" w:after="0" w:afterAutospacing="0"/>
        <w:ind w:left="2268"/>
        <w:jc w:val="both"/>
        <w:rPr>
          <w:rFonts w:ascii="Arial" w:hAnsi="Arial" w:cs="Arial"/>
          <w:spacing w:val="2"/>
          <w:sz w:val="20"/>
          <w:szCs w:val="20"/>
        </w:rPr>
      </w:pPr>
      <w:r w:rsidRPr="00D621DE">
        <w:rPr>
          <w:rFonts w:ascii="Arial" w:hAnsi="Arial" w:cs="Arial"/>
          <w:spacing w:val="2"/>
          <w:sz w:val="20"/>
          <w:szCs w:val="20"/>
        </w:rPr>
        <w:t xml:space="preserve">I – </w:t>
      </w:r>
      <w:proofErr w:type="gramStart"/>
      <w:r w:rsidRPr="00D621DE">
        <w:rPr>
          <w:rFonts w:ascii="Arial" w:hAnsi="Arial" w:cs="Arial"/>
          <w:spacing w:val="2"/>
          <w:sz w:val="20"/>
          <w:szCs w:val="20"/>
        </w:rPr>
        <w:t>os</w:t>
      </w:r>
      <w:proofErr w:type="gramEnd"/>
      <w:r w:rsidRPr="00D621DE">
        <w:rPr>
          <w:rFonts w:ascii="Arial" w:hAnsi="Arial" w:cs="Arial"/>
          <w:spacing w:val="2"/>
          <w:sz w:val="20"/>
          <w:szCs w:val="20"/>
        </w:rPr>
        <w:t xml:space="preserve"> menores de dezesseis anos; </w:t>
      </w:r>
    </w:p>
    <w:p w:rsidR="00353411" w:rsidRPr="00D621DE" w:rsidRDefault="00353411" w:rsidP="00353411">
      <w:pPr>
        <w:pStyle w:val="NormalWeb"/>
        <w:shd w:val="clear" w:color="auto" w:fill="FFFFFF"/>
        <w:spacing w:before="0" w:beforeAutospacing="0" w:after="0" w:afterAutospacing="0"/>
        <w:ind w:left="2268"/>
        <w:jc w:val="both"/>
        <w:rPr>
          <w:rFonts w:ascii="Arial" w:hAnsi="Arial" w:cs="Arial"/>
          <w:spacing w:val="2"/>
          <w:sz w:val="20"/>
          <w:szCs w:val="20"/>
        </w:rPr>
      </w:pPr>
      <w:r w:rsidRPr="00D621DE">
        <w:rPr>
          <w:rFonts w:ascii="Arial" w:hAnsi="Arial" w:cs="Arial"/>
          <w:spacing w:val="2"/>
          <w:sz w:val="20"/>
          <w:szCs w:val="20"/>
        </w:rPr>
        <w:t xml:space="preserve">II – </w:t>
      </w:r>
      <w:proofErr w:type="gramStart"/>
      <w:r w:rsidRPr="00D621DE">
        <w:rPr>
          <w:rFonts w:ascii="Arial" w:hAnsi="Arial" w:cs="Arial"/>
          <w:spacing w:val="2"/>
          <w:sz w:val="20"/>
          <w:szCs w:val="20"/>
        </w:rPr>
        <w:t>os</w:t>
      </w:r>
      <w:proofErr w:type="gramEnd"/>
      <w:r w:rsidRPr="00D621DE">
        <w:rPr>
          <w:rFonts w:ascii="Arial" w:hAnsi="Arial" w:cs="Arial"/>
          <w:spacing w:val="2"/>
          <w:sz w:val="20"/>
          <w:szCs w:val="20"/>
        </w:rPr>
        <w:t xml:space="preserve"> que, por enfermidade ou deficiência mental, não tiverem o necessário discernimento para a prática desses atos; </w:t>
      </w:r>
    </w:p>
    <w:p w:rsidR="00353411" w:rsidRDefault="00353411" w:rsidP="00353411">
      <w:pPr>
        <w:pStyle w:val="NormalWeb"/>
        <w:shd w:val="clear" w:color="auto" w:fill="FFFFFF"/>
        <w:spacing w:before="0" w:beforeAutospacing="0" w:after="0" w:afterAutospacing="0"/>
        <w:ind w:left="2268"/>
        <w:jc w:val="both"/>
        <w:rPr>
          <w:rFonts w:ascii="Arial" w:hAnsi="Arial" w:cs="Arial"/>
          <w:spacing w:val="2"/>
          <w:sz w:val="20"/>
          <w:szCs w:val="20"/>
        </w:rPr>
      </w:pPr>
      <w:r w:rsidRPr="00D621DE">
        <w:rPr>
          <w:rFonts w:ascii="Arial" w:hAnsi="Arial" w:cs="Arial"/>
          <w:spacing w:val="2"/>
          <w:sz w:val="20"/>
          <w:szCs w:val="20"/>
        </w:rPr>
        <w:t xml:space="preserve">III – os que, mesmo por causa transitória, não puderem exprimir sua vontade. </w:t>
      </w:r>
    </w:p>
    <w:p w:rsidR="00353411" w:rsidRPr="00D621DE" w:rsidRDefault="00353411" w:rsidP="00353411">
      <w:pPr>
        <w:pStyle w:val="NormalWeb"/>
        <w:shd w:val="clear" w:color="auto" w:fill="FFFFFF"/>
        <w:spacing w:before="0" w:beforeAutospacing="0" w:after="0" w:afterAutospacing="0"/>
        <w:ind w:left="2268"/>
        <w:jc w:val="both"/>
        <w:rPr>
          <w:rFonts w:ascii="Arial" w:hAnsi="Arial" w:cs="Arial"/>
          <w:spacing w:val="2"/>
          <w:sz w:val="20"/>
          <w:szCs w:val="20"/>
        </w:rPr>
      </w:pPr>
    </w:p>
    <w:p w:rsidR="00353411" w:rsidRPr="00D621DE" w:rsidRDefault="00353411" w:rsidP="00353411">
      <w:pPr>
        <w:pStyle w:val="NormalWeb"/>
        <w:shd w:val="clear" w:color="auto" w:fill="FFFFFF"/>
        <w:spacing w:before="0" w:beforeAutospacing="0" w:after="0" w:afterAutospacing="0"/>
        <w:ind w:left="2268"/>
        <w:jc w:val="both"/>
        <w:rPr>
          <w:rFonts w:ascii="Arial" w:hAnsi="Arial" w:cs="Arial"/>
          <w:spacing w:val="2"/>
        </w:rPr>
      </w:pPr>
    </w:p>
    <w:p w:rsidR="00353411" w:rsidRPr="00D621DE" w:rsidRDefault="00353411" w:rsidP="00353411">
      <w:pPr>
        <w:pStyle w:val="NormalWeb"/>
        <w:shd w:val="clear" w:color="auto" w:fill="FFFFFF"/>
        <w:spacing w:before="0" w:beforeAutospacing="0" w:after="0" w:afterAutospacing="0" w:line="360" w:lineRule="auto"/>
        <w:ind w:firstLine="708"/>
        <w:jc w:val="both"/>
        <w:rPr>
          <w:rFonts w:ascii="Arial" w:hAnsi="Arial" w:cs="Arial"/>
          <w:spacing w:val="2"/>
        </w:rPr>
      </w:pPr>
      <w:r w:rsidRPr="00D621DE">
        <w:rPr>
          <w:rFonts w:ascii="Arial" w:hAnsi="Arial" w:cs="Arial"/>
          <w:spacing w:val="2"/>
        </w:rPr>
        <w:t>A redação atual desse artigo, após a LBI, prevê que são considerados absolutamente incapazes de exercer pessoalmente os atos da vida civil apenas os menores de 16 anos.</w:t>
      </w:r>
    </w:p>
    <w:p w:rsidR="00353411" w:rsidRDefault="00353411" w:rsidP="00353411">
      <w:pPr>
        <w:spacing w:after="0" w:line="360" w:lineRule="auto"/>
        <w:ind w:firstLine="708"/>
        <w:jc w:val="both"/>
        <w:rPr>
          <w:rFonts w:ascii="Arial" w:hAnsi="Arial" w:cs="Arial"/>
          <w:sz w:val="24"/>
          <w:szCs w:val="24"/>
        </w:rPr>
      </w:pPr>
      <w:r w:rsidRPr="00D621DE">
        <w:rPr>
          <w:rFonts w:ascii="Arial" w:hAnsi="Arial" w:cs="Arial"/>
          <w:sz w:val="24"/>
          <w:szCs w:val="24"/>
        </w:rPr>
        <w:t xml:space="preserve">Diante da regra estabelecida pela lei não existe mais pessoa absolutamente incapaz que ultrapasse a faixa etária de dezesseis anos, entendendo-se que não existe a interdição absoluta no sistema civilista brasileiro. O Estatuto da pessoa com deficiência retirou do rol dos absolutamente </w:t>
      </w:r>
      <w:r w:rsidRPr="00D621DE">
        <w:rPr>
          <w:rFonts w:ascii="Arial" w:hAnsi="Arial" w:cs="Arial"/>
          <w:sz w:val="24"/>
          <w:szCs w:val="24"/>
        </w:rPr>
        <w:lastRenderedPageBreak/>
        <w:t xml:space="preserve">incapazes qualquer menção à pessoa com deficiência. Nesse norte, </w:t>
      </w:r>
      <w:proofErr w:type="spellStart"/>
      <w:r w:rsidRPr="00D621DE">
        <w:rPr>
          <w:rFonts w:ascii="Arial" w:hAnsi="Arial" w:cs="Arial"/>
          <w:sz w:val="24"/>
          <w:szCs w:val="24"/>
        </w:rPr>
        <w:t>Lôbo</w:t>
      </w:r>
      <w:proofErr w:type="spellEnd"/>
      <w:r w:rsidRPr="00D621DE">
        <w:rPr>
          <w:rFonts w:ascii="Arial" w:hAnsi="Arial" w:cs="Arial"/>
          <w:sz w:val="24"/>
          <w:szCs w:val="24"/>
        </w:rPr>
        <w:t xml:space="preserve"> observa o seguinte: </w:t>
      </w:r>
    </w:p>
    <w:p w:rsidR="00353411" w:rsidRPr="00D621DE" w:rsidRDefault="00353411" w:rsidP="00353411">
      <w:pPr>
        <w:spacing w:after="0" w:line="360" w:lineRule="auto"/>
        <w:ind w:firstLine="708"/>
        <w:jc w:val="both"/>
        <w:rPr>
          <w:rFonts w:ascii="Arial" w:hAnsi="Arial" w:cs="Arial"/>
          <w:sz w:val="24"/>
          <w:szCs w:val="24"/>
        </w:rPr>
      </w:pPr>
    </w:p>
    <w:p w:rsidR="00353411" w:rsidRDefault="00353411" w:rsidP="00353411">
      <w:pPr>
        <w:spacing w:after="0" w:line="240" w:lineRule="auto"/>
        <w:ind w:left="2268"/>
        <w:jc w:val="both"/>
        <w:rPr>
          <w:rFonts w:ascii="Arial" w:hAnsi="Arial" w:cs="Arial"/>
          <w:spacing w:val="2"/>
          <w:sz w:val="20"/>
          <w:szCs w:val="20"/>
          <w:shd w:val="clear" w:color="auto" w:fill="FFFFFF"/>
        </w:rPr>
      </w:pPr>
      <w:r>
        <w:rPr>
          <w:rFonts w:ascii="Arial" w:hAnsi="Arial" w:cs="Arial"/>
          <w:spacing w:val="2"/>
          <w:sz w:val="20"/>
          <w:szCs w:val="20"/>
          <w:shd w:val="clear" w:color="auto" w:fill="FFFFFF"/>
        </w:rPr>
        <w:t xml:space="preserve">[...] </w:t>
      </w:r>
      <w:r w:rsidRPr="00D621DE">
        <w:rPr>
          <w:rFonts w:ascii="Arial" w:hAnsi="Arial" w:cs="Arial"/>
          <w:spacing w:val="2"/>
          <w:sz w:val="20"/>
          <w:szCs w:val="20"/>
          <w:shd w:val="clear" w:color="auto" w:fill="FFFFFF"/>
        </w:rPr>
        <w:t xml:space="preserve">não há que se falar mais de 'interdição', que, em nosso direito, sempre teve por finalidade vedar o exercício, pela pessoa com deficiência mental ou intelectual, de todos os atos da vida civil, impondo-se a mediação de seu </w:t>
      </w:r>
      <w:r w:rsidRPr="004E0A4A">
        <w:rPr>
          <w:rFonts w:ascii="Arial" w:hAnsi="Arial" w:cs="Arial"/>
          <w:spacing w:val="2"/>
          <w:sz w:val="20"/>
          <w:szCs w:val="20"/>
          <w:shd w:val="clear" w:color="auto" w:fill="FFFFFF"/>
        </w:rPr>
        <w:t>curador. Cuidar-se-á, apenas, de curatela específica, para determinados atos</w:t>
      </w:r>
      <w:r>
        <w:rPr>
          <w:rFonts w:ascii="Arial" w:hAnsi="Arial" w:cs="Arial"/>
          <w:spacing w:val="2"/>
          <w:sz w:val="20"/>
          <w:szCs w:val="20"/>
          <w:shd w:val="clear" w:color="auto" w:fill="FFFFFF"/>
        </w:rPr>
        <w:t xml:space="preserve">". </w:t>
      </w:r>
      <w:r w:rsidRPr="004E0A4A">
        <w:rPr>
          <w:rFonts w:ascii="Arial" w:hAnsi="Arial" w:cs="Arial"/>
          <w:spacing w:val="2"/>
          <w:sz w:val="20"/>
          <w:szCs w:val="20"/>
          <w:shd w:val="clear" w:color="auto" w:fill="FFFFFF"/>
        </w:rPr>
        <w:t>(</w:t>
      </w:r>
      <w:r w:rsidRPr="00E30BE7">
        <w:rPr>
          <w:rFonts w:ascii="Arial" w:hAnsi="Arial" w:cs="Arial"/>
          <w:spacing w:val="2"/>
          <w:sz w:val="20"/>
          <w:szCs w:val="20"/>
          <w:shd w:val="clear" w:color="auto" w:fill="FFFFFF"/>
        </w:rPr>
        <w:t>LÔBO, 2015, p. 02</w:t>
      </w:r>
      <w:r>
        <w:rPr>
          <w:rFonts w:ascii="Arial" w:hAnsi="Arial" w:cs="Arial"/>
          <w:spacing w:val="2"/>
          <w:sz w:val="20"/>
          <w:szCs w:val="20"/>
          <w:shd w:val="clear" w:color="auto" w:fill="FFFFFF"/>
        </w:rPr>
        <w:t xml:space="preserve">). </w:t>
      </w:r>
    </w:p>
    <w:p w:rsidR="00353411" w:rsidRPr="00D621DE" w:rsidRDefault="00353411" w:rsidP="00353411">
      <w:pPr>
        <w:spacing w:after="0" w:line="240" w:lineRule="auto"/>
        <w:ind w:left="2268"/>
        <w:jc w:val="both"/>
        <w:rPr>
          <w:rFonts w:ascii="Arial" w:hAnsi="Arial" w:cs="Arial"/>
          <w:spacing w:val="2"/>
          <w:sz w:val="20"/>
          <w:szCs w:val="20"/>
          <w:shd w:val="clear" w:color="auto" w:fill="FFFFFF"/>
        </w:rPr>
      </w:pPr>
    </w:p>
    <w:p w:rsidR="00353411" w:rsidRPr="00BA4F2A" w:rsidRDefault="00353411" w:rsidP="00353411">
      <w:pPr>
        <w:spacing w:after="0" w:line="240" w:lineRule="auto"/>
        <w:ind w:left="2552"/>
        <w:jc w:val="both"/>
        <w:rPr>
          <w:rFonts w:ascii="Arial" w:hAnsi="Arial" w:cs="Arial"/>
          <w:sz w:val="24"/>
          <w:szCs w:val="24"/>
        </w:rPr>
      </w:pPr>
    </w:p>
    <w:p w:rsidR="00353411" w:rsidRPr="00866BBF" w:rsidRDefault="00353411" w:rsidP="00353411">
      <w:pPr>
        <w:spacing w:after="0" w:line="360" w:lineRule="auto"/>
        <w:ind w:firstLine="709"/>
        <w:jc w:val="both"/>
        <w:rPr>
          <w:rFonts w:ascii="Arial" w:hAnsi="Arial" w:cs="Arial"/>
          <w:sz w:val="24"/>
          <w:szCs w:val="24"/>
        </w:rPr>
      </w:pPr>
      <w:r w:rsidRPr="00866BBF">
        <w:rPr>
          <w:rFonts w:ascii="Arial" w:hAnsi="Arial" w:cs="Arial"/>
          <w:sz w:val="24"/>
          <w:szCs w:val="24"/>
        </w:rPr>
        <w:t xml:space="preserve">Portanto, com o início da vigência da LBI as pessoas com deficiência passaram a ser consideradas, </w:t>
      </w:r>
      <w:r w:rsidRPr="00866BBF">
        <w:rPr>
          <w:rFonts w:ascii="Arial" w:hAnsi="Arial" w:cs="Arial"/>
          <w:i/>
          <w:sz w:val="24"/>
          <w:szCs w:val="24"/>
        </w:rPr>
        <w:t>a priori</w:t>
      </w:r>
      <w:r w:rsidRPr="00866BBF">
        <w:rPr>
          <w:rFonts w:ascii="Arial" w:hAnsi="Arial" w:cs="Arial"/>
          <w:sz w:val="24"/>
          <w:szCs w:val="24"/>
        </w:rPr>
        <w:t>, plenamente capazes de exercer quaisquer atos da vida civil. Esse entendimento surgiu como forma de promover a inclusão social dos deficientes com fundamento na garantia da dignidade dessas pessoas.</w:t>
      </w:r>
    </w:p>
    <w:p w:rsidR="00353411" w:rsidRDefault="00353411" w:rsidP="00353411">
      <w:pPr>
        <w:spacing w:after="0" w:line="360" w:lineRule="auto"/>
        <w:ind w:firstLine="709"/>
        <w:jc w:val="both"/>
        <w:rPr>
          <w:rFonts w:ascii="Arial" w:hAnsi="Arial" w:cs="Arial"/>
          <w:spacing w:val="2"/>
          <w:sz w:val="24"/>
          <w:szCs w:val="24"/>
          <w:shd w:val="clear" w:color="auto" w:fill="FFFFFF"/>
        </w:rPr>
      </w:pPr>
      <w:r w:rsidRPr="00866BBF">
        <w:rPr>
          <w:rFonts w:ascii="Arial" w:hAnsi="Arial" w:cs="Arial"/>
          <w:spacing w:val="2"/>
          <w:sz w:val="24"/>
          <w:szCs w:val="24"/>
          <w:shd w:val="clear" w:color="auto" w:fill="FFFFFF"/>
        </w:rPr>
        <w:t>O artigo 4º do Código Civil também sofreu alterações, a nova redação após a LBI aduz o seguinte:</w:t>
      </w:r>
    </w:p>
    <w:p w:rsidR="00353411" w:rsidRPr="00866BBF" w:rsidRDefault="00353411" w:rsidP="00353411">
      <w:pPr>
        <w:spacing w:after="0" w:line="360" w:lineRule="auto"/>
        <w:ind w:firstLine="709"/>
        <w:jc w:val="both"/>
        <w:rPr>
          <w:rFonts w:ascii="Arial" w:hAnsi="Arial" w:cs="Arial"/>
          <w:spacing w:val="2"/>
          <w:sz w:val="24"/>
          <w:szCs w:val="24"/>
          <w:shd w:val="clear" w:color="auto" w:fill="FFFFFF"/>
        </w:rPr>
      </w:pPr>
    </w:p>
    <w:p w:rsidR="00353411" w:rsidRPr="00866BBF" w:rsidRDefault="00353411" w:rsidP="00353411">
      <w:pPr>
        <w:pStyle w:val="NormalWeb"/>
        <w:shd w:val="clear" w:color="auto" w:fill="FFFFFF"/>
        <w:spacing w:before="0" w:beforeAutospacing="0" w:after="0" w:afterAutospacing="0"/>
        <w:ind w:left="2268"/>
        <w:jc w:val="both"/>
        <w:rPr>
          <w:rFonts w:ascii="Arial" w:hAnsi="Arial" w:cs="Arial"/>
          <w:sz w:val="20"/>
          <w:szCs w:val="20"/>
        </w:rPr>
      </w:pPr>
      <w:r w:rsidRPr="00866BBF">
        <w:rPr>
          <w:rFonts w:ascii="Arial" w:hAnsi="Arial" w:cs="Arial"/>
          <w:sz w:val="20"/>
          <w:szCs w:val="20"/>
        </w:rPr>
        <w:t>Art. 4</w:t>
      </w:r>
      <w:r w:rsidRPr="00866BBF">
        <w:rPr>
          <w:rFonts w:ascii="Arial" w:hAnsi="Arial" w:cs="Arial"/>
          <w:sz w:val="20"/>
          <w:szCs w:val="20"/>
          <w:u w:val="single"/>
          <w:vertAlign w:val="superscript"/>
        </w:rPr>
        <w:t>o</w:t>
      </w:r>
      <w:r w:rsidRPr="00866BBF">
        <w:rPr>
          <w:rFonts w:ascii="Arial" w:hAnsi="Arial" w:cs="Arial"/>
          <w:sz w:val="20"/>
          <w:szCs w:val="20"/>
        </w:rPr>
        <w:t xml:space="preserve"> São incapazes, relativamente a certos atos ou à maneira de os exercer:              </w:t>
      </w:r>
    </w:p>
    <w:p w:rsidR="00353411" w:rsidRPr="00866BBF" w:rsidRDefault="00353411" w:rsidP="00353411">
      <w:pPr>
        <w:pStyle w:val="NormalWeb"/>
        <w:shd w:val="clear" w:color="auto" w:fill="FFFFFF"/>
        <w:spacing w:before="0" w:beforeAutospacing="0" w:after="0" w:afterAutospacing="0"/>
        <w:ind w:left="2268"/>
        <w:jc w:val="both"/>
        <w:rPr>
          <w:rFonts w:ascii="Arial" w:hAnsi="Arial" w:cs="Arial"/>
          <w:sz w:val="20"/>
          <w:szCs w:val="20"/>
        </w:rPr>
      </w:pPr>
      <w:bookmarkStart w:id="4" w:name="art4i"/>
      <w:bookmarkEnd w:id="4"/>
      <w:r w:rsidRPr="00866BBF">
        <w:rPr>
          <w:rFonts w:ascii="Arial" w:hAnsi="Arial" w:cs="Arial"/>
          <w:sz w:val="20"/>
          <w:szCs w:val="20"/>
        </w:rPr>
        <w:t xml:space="preserve">I - </w:t>
      </w:r>
      <w:proofErr w:type="gramStart"/>
      <w:r w:rsidRPr="00866BBF">
        <w:rPr>
          <w:rFonts w:ascii="Arial" w:hAnsi="Arial" w:cs="Arial"/>
          <w:sz w:val="20"/>
          <w:szCs w:val="20"/>
        </w:rPr>
        <w:t>os</w:t>
      </w:r>
      <w:proofErr w:type="gramEnd"/>
      <w:r w:rsidRPr="00866BBF">
        <w:rPr>
          <w:rFonts w:ascii="Arial" w:hAnsi="Arial" w:cs="Arial"/>
          <w:sz w:val="20"/>
          <w:szCs w:val="20"/>
        </w:rPr>
        <w:t xml:space="preserve"> maiores de dezesseis e menores de dezoito anos;</w:t>
      </w:r>
    </w:p>
    <w:p w:rsidR="00353411" w:rsidRPr="00866BBF" w:rsidRDefault="00353411" w:rsidP="00353411">
      <w:pPr>
        <w:pStyle w:val="NormalWeb"/>
        <w:shd w:val="clear" w:color="auto" w:fill="FFFFFF"/>
        <w:spacing w:before="0" w:beforeAutospacing="0" w:after="0" w:afterAutospacing="0"/>
        <w:ind w:left="2268"/>
        <w:jc w:val="both"/>
        <w:rPr>
          <w:rFonts w:ascii="Arial" w:hAnsi="Arial" w:cs="Arial"/>
          <w:sz w:val="20"/>
          <w:szCs w:val="20"/>
        </w:rPr>
      </w:pPr>
      <w:bookmarkStart w:id="5" w:name="art4ii."/>
      <w:bookmarkEnd w:id="5"/>
      <w:r w:rsidRPr="00866BBF">
        <w:rPr>
          <w:rFonts w:ascii="Arial" w:hAnsi="Arial" w:cs="Arial"/>
          <w:sz w:val="20"/>
          <w:szCs w:val="20"/>
        </w:rPr>
        <w:t xml:space="preserve">II - </w:t>
      </w:r>
      <w:proofErr w:type="gramStart"/>
      <w:r w:rsidRPr="00866BBF">
        <w:rPr>
          <w:rFonts w:ascii="Arial" w:hAnsi="Arial" w:cs="Arial"/>
          <w:sz w:val="20"/>
          <w:szCs w:val="20"/>
        </w:rPr>
        <w:t>os</w:t>
      </w:r>
      <w:proofErr w:type="gramEnd"/>
      <w:r w:rsidRPr="00866BBF">
        <w:rPr>
          <w:rFonts w:ascii="Arial" w:hAnsi="Arial" w:cs="Arial"/>
          <w:sz w:val="20"/>
          <w:szCs w:val="20"/>
        </w:rPr>
        <w:t xml:space="preserve"> ébrios habituais, os viciados em tóxicos;</w:t>
      </w:r>
    </w:p>
    <w:p w:rsidR="00353411" w:rsidRPr="00866BBF" w:rsidRDefault="00353411" w:rsidP="00353411">
      <w:pPr>
        <w:pStyle w:val="NormalWeb"/>
        <w:shd w:val="clear" w:color="auto" w:fill="FFFFFF"/>
        <w:spacing w:before="0" w:beforeAutospacing="0" w:after="0" w:afterAutospacing="0"/>
        <w:ind w:left="2268"/>
        <w:jc w:val="both"/>
        <w:rPr>
          <w:rFonts w:ascii="Arial" w:hAnsi="Arial" w:cs="Arial"/>
          <w:sz w:val="20"/>
          <w:szCs w:val="20"/>
        </w:rPr>
      </w:pPr>
      <w:bookmarkStart w:id="6" w:name="art4iii"/>
      <w:bookmarkEnd w:id="6"/>
      <w:r w:rsidRPr="00866BBF">
        <w:rPr>
          <w:rFonts w:ascii="Arial" w:hAnsi="Arial" w:cs="Arial"/>
          <w:sz w:val="20"/>
          <w:szCs w:val="20"/>
        </w:rPr>
        <w:t xml:space="preserve">III - </w:t>
      </w:r>
      <w:bookmarkStart w:id="7" w:name="art4iii."/>
      <w:bookmarkEnd w:id="7"/>
      <w:r w:rsidRPr="00866BBF">
        <w:rPr>
          <w:rFonts w:ascii="Arial" w:hAnsi="Arial" w:cs="Arial"/>
          <w:sz w:val="20"/>
          <w:szCs w:val="20"/>
          <w:shd w:val="clear" w:color="auto" w:fill="FFFFFF"/>
        </w:rPr>
        <w:t>aqueles que, por causa transitória ou permanente, não puderem exprimir sua vontade; </w:t>
      </w:r>
    </w:p>
    <w:p w:rsidR="00353411" w:rsidRDefault="00353411" w:rsidP="00353411">
      <w:pPr>
        <w:pStyle w:val="NormalWeb"/>
        <w:shd w:val="clear" w:color="auto" w:fill="FFFFFF"/>
        <w:spacing w:before="0" w:beforeAutospacing="0" w:after="0" w:afterAutospacing="0"/>
        <w:ind w:left="2268"/>
        <w:jc w:val="both"/>
        <w:rPr>
          <w:rFonts w:ascii="Arial" w:hAnsi="Arial" w:cs="Arial"/>
          <w:sz w:val="20"/>
          <w:szCs w:val="20"/>
          <w:shd w:val="clear" w:color="auto" w:fill="FFFFFF"/>
        </w:rPr>
      </w:pPr>
      <w:r w:rsidRPr="00866BBF">
        <w:rPr>
          <w:rFonts w:ascii="Arial" w:hAnsi="Arial" w:cs="Arial"/>
          <w:sz w:val="20"/>
          <w:szCs w:val="20"/>
          <w:shd w:val="clear" w:color="auto" w:fill="FFFFFF"/>
        </w:rPr>
        <w:t xml:space="preserve">IV - </w:t>
      </w:r>
      <w:proofErr w:type="gramStart"/>
      <w:r w:rsidRPr="00866BBF">
        <w:rPr>
          <w:rFonts w:ascii="Arial" w:hAnsi="Arial" w:cs="Arial"/>
          <w:sz w:val="20"/>
          <w:szCs w:val="20"/>
          <w:shd w:val="clear" w:color="auto" w:fill="FFFFFF"/>
        </w:rPr>
        <w:t>os</w:t>
      </w:r>
      <w:proofErr w:type="gramEnd"/>
      <w:r w:rsidRPr="00866BBF">
        <w:rPr>
          <w:rFonts w:ascii="Arial" w:hAnsi="Arial" w:cs="Arial"/>
          <w:sz w:val="20"/>
          <w:szCs w:val="20"/>
          <w:shd w:val="clear" w:color="auto" w:fill="FFFFFF"/>
        </w:rPr>
        <w:t xml:space="preserve"> pródigos.</w:t>
      </w:r>
    </w:p>
    <w:p w:rsidR="00353411" w:rsidRPr="00866BBF" w:rsidRDefault="00353411" w:rsidP="00353411">
      <w:pPr>
        <w:pStyle w:val="NormalWeb"/>
        <w:shd w:val="clear" w:color="auto" w:fill="FFFFFF"/>
        <w:spacing w:before="0" w:beforeAutospacing="0" w:after="0" w:afterAutospacing="0"/>
        <w:ind w:left="2268"/>
        <w:jc w:val="both"/>
        <w:rPr>
          <w:rFonts w:ascii="Arial" w:hAnsi="Arial" w:cs="Arial"/>
          <w:sz w:val="20"/>
          <w:szCs w:val="20"/>
          <w:shd w:val="clear" w:color="auto" w:fill="FFFFFF"/>
        </w:rPr>
      </w:pPr>
    </w:p>
    <w:p w:rsidR="00353411" w:rsidRPr="00866BBF" w:rsidRDefault="00353411" w:rsidP="00353411">
      <w:pPr>
        <w:pStyle w:val="NormalWeb"/>
        <w:shd w:val="clear" w:color="auto" w:fill="FFFFFF"/>
        <w:spacing w:before="0" w:beforeAutospacing="0" w:after="0" w:afterAutospacing="0"/>
        <w:ind w:left="2268"/>
        <w:jc w:val="both"/>
        <w:rPr>
          <w:rFonts w:ascii="Arial" w:hAnsi="Arial" w:cs="Arial"/>
        </w:rPr>
      </w:pPr>
    </w:p>
    <w:p w:rsidR="00353411" w:rsidRPr="00866BBF" w:rsidRDefault="00353411" w:rsidP="00353411">
      <w:pPr>
        <w:spacing w:after="0" w:line="360" w:lineRule="auto"/>
        <w:ind w:firstLine="709"/>
        <w:jc w:val="both"/>
        <w:rPr>
          <w:rFonts w:ascii="Arial" w:hAnsi="Arial" w:cs="Arial"/>
          <w:sz w:val="24"/>
          <w:szCs w:val="24"/>
          <w:shd w:val="clear" w:color="auto" w:fill="FFFFFF"/>
        </w:rPr>
      </w:pPr>
      <w:r w:rsidRPr="00866BBF">
        <w:rPr>
          <w:rFonts w:ascii="Arial" w:hAnsi="Arial" w:cs="Arial"/>
          <w:spacing w:val="2"/>
          <w:sz w:val="24"/>
          <w:szCs w:val="24"/>
          <w:shd w:val="clear" w:color="auto" w:fill="FFFFFF"/>
        </w:rPr>
        <w:t>Percebe-se que na nova redação também foi retirada do rol dos relativamente incapazes qualquer menção as pessoas com deficiência.</w:t>
      </w:r>
      <w:r w:rsidRPr="00866BBF">
        <w:rPr>
          <w:rFonts w:ascii="Arial" w:hAnsi="Arial" w:cs="Arial"/>
          <w:sz w:val="24"/>
          <w:szCs w:val="24"/>
          <w:shd w:val="clear" w:color="auto" w:fill="FFFFFF"/>
        </w:rPr>
        <w:t xml:space="preserve"> O inciso III do artigo 4, por exemplo, tratava </w:t>
      </w:r>
      <w:r w:rsidRPr="00866BBF">
        <w:rPr>
          <w:rFonts w:ascii="Arial" w:hAnsi="Arial" w:cs="Arial"/>
          <w:spacing w:val="2"/>
          <w:sz w:val="24"/>
          <w:szCs w:val="24"/>
        </w:rPr>
        <w:t xml:space="preserve">os excepcionais sem desenvolvimento completo, a saber, as pessoas com </w:t>
      </w:r>
      <w:r w:rsidRPr="00866BBF">
        <w:rPr>
          <w:rFonts w:ascii="Arial" w:hAnsi="Arial" w:cs="Arial"/>
          <w:sz w:val="24"/>
          <w:szCs w:val="24"/>
          <w:shd w:val="clear" w:color="auto" w:fill="FFFFFF"/>
        </w:rPr>
        <w:t xml:space="preserve">síndrome de </w:t>
      </w:r>
      <w:proofErr w:type="spellStart"/>
      <w:r w:rsidRPr="00866BBF">
        <w:rPr>
          <w:rFonts w:ascii="Arial" w:hAnsi="Arial" w:cs="Arial"/>
          <w:sz w:val="24"/>
          <w:szCs w:val="24"/>
          <w:shd w:val="clear" w:color="auto" w:fill="FFFFFF"/>
        </w:rPr>
        <w:t>down</w:t>
      </w:r>
      <w:proofErr w:type="spellEnd"/>
      <w:r w:rsidRPr="00866BBF">
        <w:rPr>
          <w:rFonts w:ascii="Arial" w:hAnsi="Arial" w:cs="Arial"/>
          <w:sz w:val="24"/>
          <w:szCs w:val="24"/>
          <w:shd w:val="clear" w:color="auto" w:fill="FFFFFF"/>
        </w:rPr>
        <w:t xml:space="preserve">, como relativamente incapazes e a redação atual não traz essa previsão. </w:t>
      </w:r>
    </w:p>
    <w:p w:rsidR="00353411" w:rsidRPr="00866BBF" w:rsidRDefault="00353411" w:rsidP="00353411">
      <w:pPr>
        <w:spacing w:after="0" w:line="360" w:lineRule="auto"/>
        <w:ind w:firstLine="709"/>
        <w:jc w:val="both"/>
        <w:rPr>
          <w:rFonts w:ascii="Arial" w:hAnsi="Arial" w:cs="Arial"/>
          <w:spacing w:val="2"/>
          <w:sz w:val="24"/>
          <w:szCs w:val="24"/>
        </w:rPr>
      </w:pPr>
      <w:r w:rsidRPr="00866BBF">
        <w:rPr>
          <w:rFonts w:ascii="Arial" w:hAnsi="Arial" w:cs="Arial"/>
          <w:sz w:val="24"/>
          <w:szCs w:val="24"/>
          <w:shd w:val="clear" w:color="auto" w:fill="FFFFFF"/>
        </w:rPr>
        <w:t xml:space="preserve">Contudo, é importante observar que a nova redação da </w:t>
      </w:r>
      <w:r w:rsidRPr="00866BBF">
        <w:rPr>
          <w:rFonts w:ascii="Arial" w:hAnsi="Arial" w:cs="Arial"/>
          <w:spacing w:val="2"/>
          <w:sz w:val="24"/>
          <w:szCs w:val="24"/>
        </w:rPr>
        <w:t xml:space="preserve">norma enuncia que as pessoas que não podem exprimir sua vontade em virtude de uma causa transitória ou permanente, podem ser consideradas relativamente incapazes. Nessa previsão normativa podem ser incluídas as pessoas com deficiência que não tenham condições de manifestar sua vontade de modo claro. </w:t>
      </w:r>
    </w:p>
    <w:p w:rsidR="00353411" w:rsidRDefault="00353411" w:rsidP="00353411">
      <w:pPr>
        <w:spacing w:after="0" w:line="360" w:lineRule="auto"/>
        <w:ind w:firstLine="709"/>
        <w:jc w:val="both"/>
        <w:rPr>
          <w:rFonts w:ascii="Arial" w:hAnsi="Arial" w:cs="Arial"/>
          <w:spacing w:val="2"/>
          <w:sz w:val="24"/>
          <w:szCs w:val="24"/>
          <w:shd w:val="clear" w:color="auto" w:fill="FFFFFF"/>
        </w:rPr>
      </w:pPr>
      <w:r w:rsidRPr="00866BBF">
        <w:rPr>
          <w:rFonts w:ascii="Arial" w:hAnsi="Arial" w:cs="Arial"/>
          <w:spacing w:val="2"/>
          <w:sz w:val="24"/>
          <w:szCs w:val="24"/>
          <w:shd w:val="clear" w:color="auto" w:fill="FFFFFF"/>
        </w:rPr>
        <w:t xml:space="preserve">O Estatuto da Pessoa com Deficiência veio, portanto, proporcionar maior independência para esse grupo social em todos os âmbitos da vida, objetivando o respeito à dignidade humana dos deficientes e a eliminação da discriminação. </w:t>
      </w:r>
      <w:r w:rsidRPr="00866BBF">
        <w:rPr>
          <w:rFonts w:ascii="Arial" w:hAnsi="Arial" w:cs="Arial"/>
          <w:spacing w:val="2"/>
          <w:sz w:val="24"/>
          <w:szCs w:val="24"/>
          <w:shd w:val="clear" w:color="auto" w:fill="FFFFFF"/>
        </w:rPr>
        <w:lastRenderedPageBreak/>
        <w:t xml:space="preserve">Ora, a deficiência por si só não pode ser considerada limitadora das pessoas para praticar certos atos da vida civil, a exemplo de atos existenciais. </w:t>
      </w:r>
    </w:p>
    <w:p w:rsidR="00353411" w:rsidRPr="00A10E72" w:rsidRDefault="00353411" w:rsidP="00353411">
      <w:pPr>
        <w:spacing w:after="0" w:line="360" w:lineRule="auto"/>
        <w:ind w:firstLine="709"/>
        <w:jc w:val="both"/>
        <w:rPr>
          <w:rFonts w:ascii="Arial" w:hAnsi="Arial" w:cs="Arial"/>
          <w:spacing w:val="2"/>
          <w:sz w:val="24"/>
          <w:szCs w:val="24"/>
          <w:shd w:val="clear" w:color="auto" w:fill="FFFFFF"/>
        </w:rPr>
      </w:pPr>
      <w:r w:rsidRPr="00A10E72">
        <w:rPr>
          <w:rFonts w:ascii="Arial" w:hAnsi="Arial" w:cs="Arial"/>
          <w:spacing w:val="2"/>
          <w:sz w:val="24"/>
          <w:szCs w:val="24"/>
          <w:shd w:val="clear" w:color="auto" w:fill="FFFFFF"/>
        </w:rPr>
        <w:t xml:space="preserve">Nesse contexto, o </w:t>
      </w:r>
      <w:r w:rsidRPr="008842B5">
        <w:rPr>
          <w:rFonts w:ascii="Arial" w:hAnsi="Arial" w:cs="Arial"/>
          <w:color w:val="000000" w:themeColor="text1"/>
          <w:spacing w:val="2"/>
          <w:sz w:val="24"/>
          <w:szCs w:val="24"/>
          <w:shd w:val="clear" w:color="auto" w:fill="FFFFFF"/>
        </w:rPr>
        <w:t>art. </w:t>
      </w:r>
      <w:hyperlink r:id="rId12" w:tooltip="Artigo 6 da Lei nº 13.146 de 06 de Julho de 2015" w:history="1">
        <w:r w:rsidRPr="008842B5">
          <w:rPr>
            <w:rStyle w:val="Hyperlink"/>
            <w:rFonts w:ascii="Arial" w:hAnsi="Arial" w:cs="Arial"/>
            <w:color w:val="000000" w:themeColor="text1"/>
            <w:spacing w:val="2"/>
            <w:sz w:val="24"/>
            <w:szCs w:val="24"/>
            <w:shd w:val="clear" w:color="auto" w:fill="FFFFFF"/>
          </w:rPr>
          <w:t>6º</w:t>
        </w:r>
      </w:hyperlink>
      <w:r w:rsidRPr="008842B5">
        <w:rPr>
          <w:rFonts w:ascii="Arial" w:hAnsi="Arial" w:cs="Arial"/>
          <w:color w:val="000000" w:themeColor="text1"/>
          <w:spacing w:val="2"/>
          <w:sz w:val="24"/>
          <w:szCs w:val="24"/>
          <w:shd w:val="clear" w:color="auto" w:fill="FFFFFF"/>
        </w:rPr>
        <w:t xml:space="preserve"> da Lei n° </w:t>
      </w:r>
      <w:hyperlink r:id="rId13" w:tooltip="LEI Nº 13.146, DE 6 DE JULHO DE 2015." w:history="1">
        <w:r w:rsidRPr="008842B5">
          <w:rPr>
            <w:rStyle w:val="Hyperlink"/>
            <w:rFonts w:ascii="Arial" w:hAnsi="Arial" w:cs="Arial"/>
            <w:color w:val="000000" w:themeColor="text1"/>
            <w:spacing w:val="2"/>
            <w:sz w:val="24"/>
            <w:szCs w:val="24"/>
            <w:shd w:val="clear" w:color="auto" w:fill="FFFFFF"/>
          </w:rPr>
          <w:t>13.146</w:t>
        </w:r>
      </w:hyperlink>
      <w:r w:rsidRPr="008842B5">
        <w:rPr>
          <w:rFonts w:ascii="Arial" w:hAnsi="Arial" w:cs="Arial"/>
          <w:color w:val="000000" w:themeColor="text1"/>
          <w:spacing w:val="2"/>
          <w:sz w:val="24"/>
          <w:szCs w:val="24"/>
          <w:shd w:val="clear" w:color="auto" w:fill="FFFFFF"/>
        </w:rPr>
        <w:t xml:space="preserve">/2015 determina </w:t>
      </w:r>
      <w:r w:rsidRPr="00A10E72">
        <w:rPr>
          <w:rFonts w:ascii="Arial" w:hAnsi="Arial" w:cs="Arial"/>
          <w:spacing w:val="2"/>
          <w:sz w:val="24"/>
          <w:szCs w:val="24"/>
          <w:shd w:val="clear" w:color="auto" w:fill="FFFFFF"/>
        </w:rPr>
        <w:t xml:space="preserve">que a deficiência não modifica a plena capacidade civil da pessoa para prática de atos existências. Portanto, os deficientes podem casar-se e constituir união estável. Sendo assim, a nova regra trouxe a possibilidade de que uma pessoa com </w:t>
      </w:r>
      <w:r w:rsidRPr="00A10E72">
        <w:rPr>
          <w:rFonts w:ascii="Arial" w:hAnsi="Arial" w:cs="Arial"/>
          <w:sz w:val="24"/>
          <w:szCs w:val="24"/>
        </w:rPr>
        <w:t xml:space="preserve">deficiência, de modo geral, tenha assegurado o direito de criar vínculo afetivo e amoroso e contrair matrimônio (FARIAS. 2016). </w:t>
      </w:r>
    </w:p>
    <w:p w:rsidR="00353411" w:rsidRPr="00A10E72" w:rsidRDefault="00353411" w:rsidP="00353411">
      <w:pPr>
        <w:spacing w:after="0" w:line="360" w:lineRule="auto"/>
        <w:ind w:firstLine="709"/>
        <w:jc w:val="both"/>
        <w:rPr>
          <w:rFonts w:ascii="Arial" w:hAnsi="Arial" w:cs="Arial"/>
          <w:sz w:val="24"/>
          <w:szCs w:val="24"/>
        </w:rPr>
      </w:pPr>
      <w:r w:rsidRPr="00A10E72">
        <w:rPr>
          <w:rFonts w:ascii="Arial" w:hAnsi="Arial" w:cs="Arial"/>
          <w:spacing w:val="2"/>
          <w:sz w:val="24"/>
          <w:szCs w:val="24"/>
          <w:shd w:val="clear" w:color="auto" w:fill="FFFFFF"/>
        </w:rPr>
        <w:t>Também é assegurado aos deficientes o exercício dos seus direitos sexuais e reprodutivos, podendo</w:t>
      </w:r>
      <w:r w:rsidRPr="00A10E72">
        <w:rPr>
          <w:rFonts w:ascii="Arial" w:hAnsi="Arial" w:cs="Arial"/>
          <w:sz w:val="24"/>
          <w:szCs w:val="24"/>
        </w:rPr>
        <w:t xml:space="preserve"> escolher livremente seus parceiros, respeitada, inclusive, sua orientação sexual. Tal previsão legal objetiva eliminar a ideia pré-concebida de que os deficientes são pessoas assexuada ou desprovidas de necessidades inerentes a todo e qualquer ser humano, conforme observa Farias (2016</w:t>
      </w:r>
      <w:r>
        <w:rPr>
          <w:rFonts w:ascii="Arial" w:hAnsi="Arial" w:cs="Arial"/>
          <w:sz w:val="24"/>
          <w:szCs w:val="24"/>
        </w:rPr>
        <w:t>)</w:t>
      </w:r>
      <w:r w:rsidRPr="00A10E72">
        <w:rPr>
          <w:rFonts w:ascii="Arial" w:hAnsi="Arial" w:cs="Arial"/>
          <w:sz w:val="24"/>
          <w:szCs w:val="24"/>
        </w:rPr>
        <w:t xml:space="preserve">. </w:t>
      </w:r>
    </w:p>
    <w:p w:rsidR="00353411" w:rsidRPr="00A10E72" w:rsidRDefault="00353411" w:rsidP="00353411">
      <w:pPr>
        <w:spacing w:after="0" w:line="360" w:lineRule="auto"/>
        <w:ind w:firstLine="709"/>
        <w:jc w:val="both"/>
        <w:rPr>
          <w:rFonts w:ascii="Arial" w:hAnsi="Arial" w:cs="Arial"/>
          <w:sz w:val="24"/>
          <w:szCs w:val="24"/>
        </w:rPr>
      </w:pPr>
      <w:r w:rsidRPr="00A10E72">
        <w:rPr>
          <w:rFonts w:ascii="Arial" w:hAnsi="Arial" w:cs="Arial"/>
          <w:sz w:val="24"/>
          <w:szCs w:val="24"/>
        </w:rPr>
        <w:t xml:space="preserve">De igual modo, é assegurado à pessoa com deficiência </w:t>
      </w:r>
      <w:r w:rsidRPr="00A10E72">
        <w:rPr>
          <w:rFonts w:ascii="Arial" w:hAnsi="Arial" w:cs="Arial"/>
          <w:spacing w:val="2"/>
          <w:sz w:val="24"/>
          <w:szCs w:val="24"/>
          <w:shd w:val="clear" w:color="auto" w:fill="FFFFFF"/>
        </w:rPr>
        <w:t xml:space="preserve">o direito de decidir sobre </w:t>
      </w:r>
      <w:r>
        <w:rPr>
          <w:rFonts w:ascii="Arial" w:hAnsi="Arial" w:cs="Arial"/>
          <w:spacing w:val="2"/>
          <w:sz w:val="24"/>
          <w:szCs w:val="24"/>
          <w:shd w:val="clear" w:color="auto" w:fill="FFFFFF"/>
        </w:rPr>
        <w:t>a quantidade</w:t>
      </w:r>
      <w:r w:rsidRPr="00A10E72">
        <w:rPr>
          <w:rFonts w:ascii="Arial" w:hAnsi="Arial" w:cs="Arial"/>
          <w:spacing w:val="2"/>
          <w:sz w:val="24"/>
          <w:szCs w:val="24"/>
          <w:shd w:val="clear" w:color="auto" w:fill="FFFFFF"/>
        </w:rPr>
        <w:t xml:space="preserve"> de filhos </w:t>
      </w:r>
      <w:r>
        <w:rPr>
          <w:rFonts w:ascii="Arial" w:hAnsi="Arial" w:cs="Arial"/>
          <w:spacing w:val="2"/>
          <w:sz w:val="24"/>
          <w:szCs w:val="24"/>
          <w:shd w:val="clear" w:color="auto" w:fill="FFFFFF"/>
        </w:rPr>
        <w:t>que deseja ter, bem como o direito ao</w:t>
      </w:r>
      <w:r w:rsidRPr="00A10E72">
        <w:rPr>
          <w:rFonts w:ascii="Arial" w:hAnsi="Arial" w:cs="Arial"/>
          <w:spacing w:val="2"/>
          <w:sz w:val="24"/>
          <w:szCs w:val="24"/>
          <w:shd w:val="clear" w:color="auto" w:fill="FFFFFF"/>
        </w:rPr>
        <w:t xml:space="preserve"> acesso a informações adequadas sobre reprodução </w:t>
      </w:r>
      <w:r>
        <w:rPr>
          <w:rFonts w:ascii="Arial" w:hAnsi="Arial" w:cs="Arial"/>
          <w:spacing w:val="2"/>
          <w:sz w:val="24"/>
          <w:szCs w:val="24"/>
          <w:shd w:val="clear" w:color="auto" w:fill="FFFFFF"/>
        </w:rPr>
        <w:t xml:space="preserve">humana </w:t>
      </w:r>
      <w:r w:rsidRPr="00A10E72">
        <w:rPr>
          <w:rFonts w:ascii="Arial" w:hAnsi="Arial" w:cs="Arial"/>
          <w:spacing w:val="2"/>
          <w:sz w:val="24"/>
          <w:szCs w:val="24"/>
          <w:shd w:val="clear" w:color="auto" w:fill="FFFFFF"/>
        </w:rPr>
        <w:t xml:space="preserve">e planejamento familiar, direito que por muito tempo foi negado a pessoas que possuem alguns tipos de deficiência, sendo até mesmo submetidas a métodos de esterilização. Contudo, a LBI também prever como direito do deficiente a conservação de sua fertilidade, sendo vedada a esterilização compulsória. Nesse contexto, o </w:t>
      </w:r>
      <w:r w:rsidRPr="003E3F38">
        <w:rPr>
          <w:rFonts w:ascii="Arial" w:hAnsi="Arial" w:cs="Arial"/>
          <w:sz w:val="24"/>
          <w:szCs w:val="24"/>
        </w:rPr>
        <w:t>Código</w:t>
      </w:r>
      <w:r w:rsidRPr="003E3F38">
        <w:rPr>
          <w:rFonts w:ascii="Arial" w:hAnsi="Arial" w:cs="Arial"/>
          <w:b/>
          <w:sz w:val="24"/>
          <w:szCs w:val="24"/>
        </w:rPr>
        <w:t xml:space="preserve"> </w:t>
      </w:r>
      <w:r w:rsidRPr="003E3F38">
        <w:rPr>
          <w:rFonts w:ascii="Arial" w:hAnsi="Arial" w:cs="Arial"/>
          <w:sz w:val="24"/>
          <w:szCs w:val="24"/>
        </w:rPr>
        <w:t>de Ética Médica</w:t>
      </w:r>
      <w:r w:rsidRPr="00A10E72">
        <w:rPr>
          <w:rFonts w:ascii="Arial" w:hAnsi="Arial" w:cs="Arial"/>
          <w:sz w:val="24"/>
          <w:szCs w:val="24"/>
        </w:rPr>
        <w:t xml:space="preserve">, em seu art. 42, informa que "é vedado ao médico: Desrespeitar o direito do paciente de decidir livremente sobre método contraceptivo, devendo sempre esclarecê-lo sobre indicação, segurança, reversibilidade e risco de cada método”, norma que </w:t>
      </w:r>
      <w:proofErr w:type="gramStart"/>
      <w:r w:rsidRPr="00A10E72">
        <w:rPr>
          <w:rFonts w:ascii="Arial" w:hAnsi="Arial" w:cs="Arial"/>
          <w:sz w:val="24"/>
          <w:szCs w:val="24"/>
        </w:rPr>
        <w:t>estende-se</w:t>
      </w:r>
      <w:proofErr w:type="gramEnd"/>
      <w:r w:rsidRPr="00A10E72">
        <w:rPr>
          <w:rFonts w:ascii="Arial" w:hAnsi="Arial" w:cs="Arial"/>
          <w:sz w:val="24"/>
          <w:szCs w:val="24"/>
        </w:rPr>
        <w:t xml:space="preserve"> aos deficientes também.</w:t>
      </w:r>
    </w:p>
    <w:p w:rsidR="00353411" w:rsidRPr="00A10E72" w:rsidRDefault="00353411" w:rsidP="00353411">
      <w:pPr>
        <w:spacing w:after="0" w:line="360" w:lineRule="auto"/>
        <w:ind w:firstLine="709"/>
        <w:jc w:val="both"/>
        <w:rPr>
          <w:rFonts w:ascii="Arial" w:hAnsi="Arial" w:cs="Arial"/>
          <w:spacing w:val="2"/>
          <w:sz w:val="24"/>
          <w:szCs w:val="24"/>
          <w:shd w:val="clear" w:color="auto" w:fill="FFFFFF"/>
        </w:rPr>
      </w:pPr>
      <w:r w:rsidRPr="00A10E72">
        <w:rPr>
          <w:rFonts w:ascii="Arial" w:hAnsi="Arial" w:cs="Arial"/>
          <w:sz w:val="24"/>
          <w:szCs w:val="24"/>
        </w:rPr>
        <w:t xml:space="preserve"> </w:t>
      </w:r>
      <w:r w:rsidRPr="00A10E72">
        <w:rPr>
          <w:rFonts w:ascii="Arial" w:hAnsi="Arial" w:cs="Arial"/>
          <w:spacing w:val="2"/>
          <w:sz w:val="24"/>
          <w:szCs w:val="24"/>
          <w:shd w:val="clear" w:color="auto" w:fill="FFFFFF"/>
        </w:rPr>
        <w:t xml:space="preserve">Os deficientes devem também exercer o direito à família e à convivência familiar e comunitária, portanto, aqui nota-se o reconhecimento </w:t>
      </w:r>
      <w:r w:rsidRPr="00A10E72">
        <w:rPr>
          <w:rFonts w:ascii="Arial" w:hAnsi="Arial" w:cs="Arial"/>
          <w:sz w:val="24"/>
          <w:szCs w:val="24"/>
        </w:rPr>
        <w:t>das pessoas com deficiência de viver em família e na comunidade, com a mesma liberalidade que as demais pessoas, inclusive podendo</w:t>
      </w:r>
      <w:r w:rsidRPr="00A10E72">
        <w:rPr>
          <w:rFonts w:ascii="Arial" w:hAnsi="Arial" w:cs="Arial"/>
          <w:spacing w:val="2"/>
          <w:sz w:val="24"/>
          <w:szCs w:val="24"/>
          <w:shd w:val="clear" w:color="auto" w:fill="FFFFFF"/>
        </w:rPr>
        <w:t xml:space="preserve"> exercer o direito à guarda, à tutela, à curatela e à adoção, como adotante ou adotando, em igualdade de oportunidades com as demais pessoas </w:t>
      </w:r>
      <w:r>
        <w:rPr>
          <w:rFonts w:ascii="Arial" w:hAnsi="Arial" w:cs="Arial"/>
          <w:sz w:val="24"/>
          <w:szCs w:val="24"/>
        </w:rPr>
        <w:t xml:space="preserve">(FARIAS, </w:t>
      </w:r>
      <w:r w:rsidRPr="00A10E72">
        <w:rPr>
          <w:rFonts w:ascii="Arial" w:hAnsi="Arial" w:cs="Arial"/>
          <w:sz w:val="24"/>
          <w:szCs w:val="24"/>
        </w:rPr>
        <w:t xml:space="preserve">2016). </w:t>
      </w:r>
      <w:r w:rsidRPr="00A10E72">
        <w:rPr>
          <w:rFonts w:ascii="Arial" w:hAnsi="Arial" w:cs="Arial"/>
          <w:spacing w:val="2"/>
          <w:sz w:val="24"/>
          <w:szCs w:val="24"/>
          <w:shd w:val="clear" w:color="auto" w:fill="FFFFFF"/>
        </w:rPr>
        <w:t>Em síntese, há uma expressa</w:t>
      </w:r>
      <w:r w:rsidRPr="00A10E72">
        <w:rPr>
          <w:rFonts w:ascii="Arial" w:hAnsi="Arial" w:cs="Arial"/>
          <w:sz w:val="24"/>
          <w:szCs w:val="24"/>
        </w:rPr>
        <w:t xml:space="preserve"> possibilidade de o deficiente exercer direitos existenciais como qualquer outra pesso</w:t>
      </w:r>
      <w:r w:rsidRPr="00A10E72">
        <w:rPr>
          <w:rFonts w:ascii="Arial" w:hAnsi="Arial" w:cs="Arial"/>
          <w:spacing w:val="2"/>
          <w:sz w:val="24"/>
          <w:szCs w:val="24"/>
          <w:shd w:val="clear" w:color="auto" w:fill="FFFFFF"/>
        </w:rPr>
        <w:t>a.</w:t>
      </w:r>
      <w:r w:rsidRPr="00A10E72">
        <w:rPr>
          <w:rFonts w:ascii="Arial" w:hAnsi="Arial" w:cs="Arial"/>
          <w:b/>
          <w:spacing w:val="2"/>
          <w:sz w:val="24"/>
          <w:szCs w:val="24"/>
          <w:shd w:val="clear" w:color="auto" w:fill="FFFFFF"/>
        </w:rPr>
        <w:t xml:space="preserve"> </w:t>
      </w:r>
    </w:p>
    <w:p w:rsidR="00353411" w:rsidRPr="00A10E72" w:rsidRDefault="00353411" w:rsidP="00353411">
      <w:pPr>
        <w:spacing w:after="0" w:line="360" w:lineRule="auto"/>
        <w:ind w:firstLine="708"/>
        <w:jc w:val="both"/>
        <w:rPr>
          <w:rFonts w:ascii="Arial" w:hAnsi="Arial" w:cs="Arial"/>
          <w:spacing w:val="2"/>
          <w:sz w:val="24"/>
          <w:szCs w:val="24"/>
          <w:shd w:val="clear" w:color="auto" w:fill="FFFFFF"/>
        </w:rPr>
      </w:pPr>
      <w:r w:rsidRPr="00A10E72">
        <w:rPr>
          <w:rFonts w:ascii="Arial" w:hAnsi="Arial" w:cs="Arial"/>
          <w:spacing w:val="2"/>
          <w:sz w:val="24"/>
          <w:szCs w:val="24"/>
          <w:shd w:val="clear" w:color="auto" w:fill="FFFFFF"/>
        </w:rPr>
        <w:lastRenderedPageBreak/>
        <w:t>Saliente-se que ainda é possível haver a curatela da pessoa com deficiência, mas em situações pontuais. E para as situações onde o deficiente necessite de apoio para tomada de decisões ou atos a serem praticados, o Estatuto trouxe um novo instituto jurídic</w:t>
      </w:r>
      <w:r>
        <w:rPr>
          <w:rFonts w:ascii="Arial" w:hAnsi="Arial" w:cs="Arial"/>
          <w:spacing w:val="2"/>
          <w:sz w:val="24"/>
          <w:szCs w:val="24"/>
          <w:shd w:val="clear" w:color="auto" w:fill="FFFFFF"/>
        </w:rPr>
        <w:t>o denominado t</w:t>
      </w:r>
      <w:r w:rsidRPr="00A10E72">
        <w:rPr>
          <w:rFonts w:ascii="Arial" w:hAnsi="Arial" w:cs="Arial"/>
          <w:spacing w:val="2"/>
          <w:sz w:val="24"/>
          <w:szCs w:val="24"/>
          <w:shd w:val="clear" w:color="auto" w:fill="FFFFFF"/>
        </w:rPr>
        <w:t xml:space="preserve">omada de decisão apoiada. </w:t>
      </w:r>
    </w:p>
    <w:p w:rsidR="00353411" w:rsidRDefault="00353411" w:rsidP="00353411">
      <w:pPr>
        <w:pStyle w:val="Ttulo1"/>
        <w:numPr>
          <w:ilvl w:val="0"/>
          <w:numId w:val="0"/>
        </w:numPr>
        <w:ind w:left="720"/>
        <w:rPr>
          <w:rStyle w:val="Forte"/>
          <w:rFonts w:ascii="Arial" w:hAnsi="Arial" w:cs="Arial"/>
          <w:b/>
          <w:color w:val="000000" w:themeColor="text1"/>
          <w:sz w:val="24"/>
          <w:szCs w:val="24"/>
        </w:rPr>
      </w:pPr>
    </w:p>
    <w:p w:rsidR="00353411" w:rsidRPr="008842B5" w:rsidRDefault="00353411" w:rsidP="00353411">
      <w:pPr>
        <w:pStyle w:val="Ttulo2"/>
        <w:numPr>
          <w:ilvl w:val="1"/>
          <w:numId w:val="1"/>
        </w:numPr>
        <w:rPr>
          <w:rFonts w:ascii="Arial" w:hAnsi="Arial" w:cs="Arial"/>
          <w:b w:val="0"/>
          <w:color w:val="000000" w:themeColor="text1"/>
          <w:sz w:val="24"/>
          <w:szCs w:val="24"/>
        </w:rPr>
      </w:pPr>
      <w:bookmarkStart w:id="8" w:name="_Toc10043282"/>
      <w:r w:rsidRPr="008842B5">
        <w:rPr>
          <w:rFonts w:ascii="Arial" w:hAnsi="Arial" w:cs="Arial"/>
          <w:b w:val="0"/>
          <w:color w:val="000000" w:themeColor="text1"/>
          <w:sz w:val="24"/>
          <w:szCs w:val="24"/>
        </w:rPr>
        <w:t>DO NOVO OLHAR DA CURATELA E O RECENTE INSTITUTO DO MODELO DE TOMADA DE DECISÃO APOIADA</w:t>
      </w:r>
      <w:bookmarkEnd w:id="8"/>
    </w:p>
    <w:p w:rsidR="00353411" w:rsidRDefault="00353411" w:rsidP="00353411">
      <w:pPr>
        <w:pStyle w:val="Texto"/>
        <w:ind w:left="1080" w:firstLine="0"/>
      </w:pPr>
    </w:p>
    <w:p w:rsidR="00353411" w:rsidRPr="000D0168" w:rsidRDefault="00353411" w:rsidP="00353411">
      <w:pPr>
        <w:spacing w:after="0" w:line="360" w:lineRule="auto"/>
        <w:ind w:firstLine="708"/>
        <w:jc w:val="both"/>
        <w:rPr>
          <w:rFonts w:ascii="Arial" w:hAnsi="Arial" w:cs="Arial"/>
          <w:sz w:val="24"/>
          <w:szCs w:val="24"/>
        </w:rPr>
      </w:pPr>
      <w:r>
        <w:tab/>
      </w:r>
      <w:r w:rsidRPr="000D0168">
        <w:rPr>
          <w:rFonts w:ascii="Arial" w:hAnsi="Arial" w:cs="Arial"/>
          <w:sz w:val="24"/>
          <w:szCs w:val="24"/>
        </w:rPr>
        <w:t xml:space="preserve">Conforme dito </w:t>
      </w:r>
      <w:r>
        <w:rPr>
          <w:rFonts w:ascii="Arial" w:hAnsi="Arial" w:cs="Arial"/>
          <w:sz w:val="24"/>
          <w:szCs w:val="24"/>
        </w:rPr>
        <w:t>A</w:t>
      </w:r>
      <w:r w:rsidRPr="000D0168">
        <w:rPr>
          <w:rFonts w:ascii="Arial" w:hAnsi="Arial" w:cs="Arial"/>
          <w:sz w:val="24"/>
          <w:szCs w:val="24"/>
        </w:rPr>
        <w:t xml:space="preserve">lhures, o Estatuto da Pessoa com Deficiência não eliminou a possibilidade de curatela para os deficientes, apenas reformou a forma de aplicação para que fosse respeitada a autonomia dessas pessoas o máximo possível, adotando também o modelo da tomada de decisão apoiada. </w:t>
      </w:r>
    </w:p>
    <w:p w:rsidR="00353411" w:rsidRPr="008743B1" w:rsidRDefault="00353411" w:rsidP="00353411">
      <w:pPr>
        <w:spacing w:after="0" w:line="360" w:lineRule="auto"/>
        <w:ind w:firstLine="708"/>
        <w:jc w:val="both"/>
        <w:rPr>
          <w:rFonts w:ascii="Arial" w:hAnsi="Arial" w:cs="Arial"/>
          <w:sz w:val="24"/>
          <w:szCs w:val="24"/>
        </w:rPr>
      </w:pPr>
      <w:r w:rsidRPr="008743B1">
        <w:rPr>
          <w:rFonts w:ascii="Arial" w:hAnsi="Arial" w:cs="Arial"/>
          <w:sz w:val="24"/>
          <w:szCs w:val="24"/>
        </w:rPr>
        <w:t>Diante da nova realidade, o modelo de apoio a autonomia surgiu como uma maneira de assegurar a liberdade e igualdade das pessoas com deficiência, utilizando como alicerce a discussão de valores da autonomia da vontade em consenso com a liberdade de ter a possibilidade de conduzir sua vida como entende correto. Nesse contexto</w:t>
      </w:r>
      <w:r w:rsidRPr="000D0168">
        <w:rPr>
          <w:rFonts w:ascii="Arial" w:hAnsi="Arial" w:cs="Arial"/>
          <w:sz w:val="24"/>
          <w:szCs w:val="24"/>
        </w:rPr>
        <w:t>, Menezes (2015, p</w:t>
      </w:r>
      <w:r>
        <w:rPr>
          <w:rFonts w:ascii="Arial" w:hAnsi="Arial" w:cs="Arial"/>
          <w:sz w:val="24"/>
          <w:szCs w:val="24"/>
        </w:rPr>
        <w:t>.</w:t>
      </w:r>
      <w:r w:rsidRPr="000D0168">
        <w:rPr>
          <w:rFonts w:ascii="Arial" w:hAnsi="Arial" w:cs="Arial"/>
          <w:sz w:val="24"/>
          <w:szCs w:val="24"/>
        </w:rPr>
        <w:t xml:space="preserve"> 37)</w:t>
      </w:r>
      <w:r w:rsidRPr="008743B1">
        <w:rPr>
          <w:rFonts w:ascii="Arial" w:hAnsi="Arial" w:cs="Arial"/>
          <w:sz w:val="24"/>
          <w:szCs w:val="24"/>
        </w:rPr>
        <w:t xml:space="preserve"> aduz que “É nessa perspectiva que exsurge o dever público de garantir a toda pessoa o espaço para suas livres decisões.” Corrobora-se, portanto, a ideia de que o poder público deve desenvolver meios necessários que garantam a essas pessoas a liderança de suas vidas de modo efetivo.</w:t>
      </w:r>
    </w:p>
    <w:p w:rsidR="00353411" w:rsidRPr="008743B1" w:rsidRDefault="00353411" w:rsidP="00353411">
      <w:pPr>
        <w:spacing w:after="0" w:line="360" w:lineRule="auto"/>
        <w:ind w:firstLine="708"/>
        <w:jc w:val="both"/>
        <w:rPr>
          <w:rFonts w:ascii="Arial" w:hAnsi="Arial" w:cs="Arial"/>
          <w:sz w:val="24"/>
          <w:szCs w:val="24"/>
        </w:rPr>
      </w:pPr>
      <w:r w:rsidRPr="008743B1">
        <w:rPr>
          <w:rFonts w:ascii="Arial" w:hAnsi="Arial" w:cs="Arial"/>
          <w:sz w:val="24"/>
          <w:szCs w:val="24"/>
        </w:rPr>
        <w:t xml:space="preserve"> A prioridade desse modelo é a autonomia dessas pessoas com suas diversidades, porém não exclui a alternativa de apoio descrita no preâmbulo da Convenção sobre Direitos das Pessoas com Deficiência.</w:t>
      </w:r>
    </w:p>
    <w:p w:rsidR="00353411" w:rsidRDefault="00353411" w:rsidP="00353411">
      <w:pPr>
        <w:spacing w:after="0" w:line="360" w:lineRule="auto"/>
        <w:ind w:firstLine="708"/>
        <w:jc w:val="both"/>
        <w:rPr>
          <w:rFonts w:ascii="Arial" w:hAnsi="Arial" w:cs="Arial"/>
          <w:sz w:val="24"/>
          <w:szCs w:val="24"/>
        </w:rPr>
      </w:pPr>
      <w:r w:rsidRPr="008743B1">
        <w:rPr>
          <w:rFonts w:ascii="Arial" w:hAnsi="Arial" w:cs="Arial"/>
          <w:sz w:val="24"/>
          <w:szCs w:val="24"/>
        </w:rPr>
        <w:t xml:space="preserve">Sob essa ótica, a Lei n° 13.146 de janeiro de 2015 incentivou uma reforma no instituto da curatela e criou a figura da tomada de decisão apoiada. </w:t>
      </w:r>
      <w:r w:rsidRPr="000D0168">
        <w:rPr>
          <w:rFonts w:ascii="Arial" w:hAnsi="Arial" w:cs="Arial"/>
          <w:sz w:val="24"/>
          <w:szCs w:val="24"/>
        </w:rPr>
        <w:t xml:space="preserve">Segundo Menezes, </w:t>
      </w:r>
    </w:p>
    <w:p w:rsidR="00353411" w:rsidRPr="000D0168" w:rsidRDefault="00353411" w:rsidP="00353411">
      <w:pPr>
        <w:spacing w:after="0" w:line="360" w:lineRule="auto"/>
        <w:ind w:firstLine="708"/>
        <w:jc w:val="both"/>
        <w:rPr>
          <w:rFonts w:ascii="Arial" w:hAnsi="Arial" w:cs="Arial"/>
          <w:sz w:val="24"/>
          <w:szCs w:val="24"/>
        </w:rPr>
      </w:pPr>
    </w:p>
    <w:p w:rsidR="00353411" w:rsidRPr="00C23692" w:rsidRDefault="00353411" w:rsidP="00353411">
      <w:pPr>
        <w:spacing w:after="0" w:line="240" w:lineRule="auto"/>
        <w:ind w:left="2268"/>
        <w:jc w:val="both"/>
        <w:rPr>
          <w:rFonts w:ascii="Arial" w:hAnsi="Arial" w:cs="Arial"/>
          <w:sz w:val="20"/>
          <w:szCs w:val="20"/>
        </w:rPr>
      </w:pPr>
      <w:r w:rsidRPr="000D0168">
        <w:rPr>
          <w:rFonts w:ascii="Arial" w:hAnsi="Arial" w:cs="Arial"/>
          <w:sz w:val="20"/>
          <w:szCs w:val="20"/>
        </w:rPr>
        <w:t xml:space="preserve">A primeira consiste numa alternativa de apoio mais intenso que envolverá a nomeação de um curador a quem se outorgarão poderes de assistência ou, em caso extremo e justificável, poderes de representação, traçando-se um plano da curatela individualizado, respeitados os limites fixados em lei. A tomada de decisão apoiada, por sua vez, apresenta-se como um instrumento que oferece apenas um apoio àquele que preserva sua capacidade civil incólume, reunindo </w:t>
      </w:r>
      <w:r w:rsidRPr="000D0168">
        <w:rPr>
          <w:rFonts w:ascii="Arial" w:hAnsi="Arial" w:cs="Arial"/>
          <w:sz w:val="20"/>
          <w:szCs w:val="20"/>
        </w:rPr>
        <w:lastRenderedPageBreak/>
        <w:t>condições de, por si, realizar suas escolhas e celebrar quaisquer negócios jurídicos sem a necessidade de assistência ou representação. Os termos do apoio, nesse caso, serão definidos pelo próprio sujeito que o requer, quando submete o pedido de homologação do a</w:t>
      </w:r>
      <w:r>
        <w:rPr>
          <w:rFonts w:ascii="Arial" w:hAnsi="Arial" w:cs="Arial"/>
          <w:sz w:val="20"/>
          <w:szCs w:val="20"/>
        </w:rPr>
        <w:t>cordo de apoio ao juiz (MENEZES,</w:t>
      </w:r>
      <w:r w:rsidRPr="000D0168">
        <w:rPr>
          <w:rFonts w:ascii="Arial" w:hAnsi="Arial" w:cs="Arial"/>
          <w:sz w:val="20"/>
          <w:szCs w:val="20"/>
        </w:rPr>
        <w:t xml:space="preserve"> 2015, p. 42-43).</w:t>
      </w:r>
    </w:p>
    <w:p w:rsidR="00353411" w:rsidRPr="00BA4F2A" w:rsidRDefault="00353411" w:rsidP="00353411">
      <w:pPr>
        <w:spacing w:after="0" w:line="240" w:lineRule="auto"/>
        <w:ind w:left="2268" w:firstLine="709"/>
        <w:jc w:val="both"/>
        <w:rPr>
          <w:rFonts w:ascii="Arial" w:hAnsi="Arial" w:cs="Arial"/>
          <w:sz w:val="24"/>
          <w:szCs w:val="24"/>
        </w:rPr>
      </w:pPr>
    </w:p>
    <w:p w:rsidR="00353411" w:rsidRDefault="00353411" w:rsidP="00353411">
      <w:pPr>
        <w:spacing w:after="0" w:line="360" w:lineRule="auto"/>
        <w:ind w:firstLine="708"/>
        <w:jc w:val="both"/>
        <w:rPr>
          <w:rFonts w:ascii="Arial" w:hAnsi="Arial" w:cs="Arial"/>
          <w:sz w:val="24"/>
          <w:szCs w:val="24"/>
        </w:rPr>
      </w:pPr>
      <w:r w:rsidRPr="00BA4F2A">
        <w:rPr>
          <w:rFonts w:ascii="Arial" w:hAnsi="Arial" w:cs="Arial"/>
          <w:sz w:val="24"/>
          <w:szCs w:val="24"/>
        </w:rPr>
        <w:t>Antes da reforma promovida pela LBI</w:t>
      </w:r>
      <w:r>
        <w:rPr>
          <w:rFonts w:ascii="Arial" w:hAnsi="Arial" w:cs="Arial"/>
          <w:sz w:val="24"/>
          <w:szCs w:val="24"/>
        </w:rPr>
        <w:t>,</w:t>
      </w:r>
      <w:r w:rsidRPr="00BA4F2A">
        <w:rPr>
          <w:rFonts w:ascii="Arial" w:hAnsi="Arial" w:cs="Arial"/>
          <w:sz w:val="24"/>
          <w:szCs w:val="24"/>
        </w:rPr>
        <w:t xml:space="preserve"> o Código Civil de 2002 tratava do instituto da curatela da seguinte forma: </w:t>
      </w:r>
    </w:p>
    <w:p w:rsidR="00353411" w:rsidRPr="00BA4F2A" w:rsidRDefault="00353411" w:rsidP="00353411">
      <w:pPr>
        <w:spacing w:after="0" w:line="360" w:lineRule="auto"/>
        <w:ind w:firstLine="708"/>
        <w:jc w:val="both"/>
        <w:rPr>
          <w:rFonts w:ascii="Arial" w:hAnsi="Arial" w:cs="Arial"/>
          <w:sz w:val="24"/>
          <w:szCs w:val="24"/>
        </w:rPr>
      </w:pPr>
    </w:p>
    <w:p w:rsidR="00353411" w:rsidRPr="000D0168" w:rsidRDefault="00353411" w:rsidP="00353411">
      <w:pPr>
        <w:spacing w:after="0" w:line="240" w:lineRule="auto"/>
        <w:ind w:left="2268"/>
        <w:jc w:val="both"/>
        <w:rPr>
          <w:rFonts w:ascii="Arial" w:hAnsi="Arial" w:cs="Arial"/>
          <w:sz w:val="20"/>
          <w:szCs w:val="20"/>
        </w:rPr>
      </w:pPr>
      <w:r w:rsidRPr="000D0168">
        <w:rPr>
          <w:rFonts w:ascii="Arial" w:hAnsi="Arial" w:cs="Arial"/>
          <w:sz w:val="20"/>
          <w:szCs w:val="20"/>
        </w:rPr>
        <w:t xml:space="preserve">Art. 1.767. Estão sujeitos a curatela: </w:t>
      </w:r>
    </w:p>
    <w:p w:rsidR="00353411" w:rsidRPr="000D0168" w:rsidRDefault="00353411" w:rsidP="00353411">
      <w:pPr>
        <w:spacing w:after="0" w:line="240" w:lineRule="auto"/>
        <w:ind w:left="2268"/>
        <w:jc w:val="both"/>
        <w:rPr>
          <w:rFonts w:ascii="Arial" w:hAnsi="Arial" w:cs="Arial"/>
          <w:sz w:val="20"/>
          <w:szCs w:val="20"/>
        </w:rPr>
      </w:pPr>
      <w:r w:rsidRPr="000D0168">
        <w:rPr>
          <w:rFonts w:ascii="Arial" w:hAnsi="Arial" w:cs="Arial"/>
          <w:sz w:val="20"/>
          <w:szCs w:val="20"/>
        </w:rPr>
        <w:t xml:space="preserve">I – </w:t>
      </w:r>
      <w:proofErr w:type="gramStart"/>
      <w:r w:rsidRPr="000D0168">
        <w:rPr>
          <w:rFonts w:ascii="Arial" w:hAnsi="Arial" w:cs="Arial"/>
          <w:sz w:val="20"/>
          <w:szCs w:val="20"/>
        </w:rPr>
        <w:t>aqueles</w:t>
      </w:r>
      <w:proofErr w:type="gramEnd"/>
      <w:r w:rsidRPr="000D0168">
        <w:rPr>
          <w:rFonts w:ascii="Arial" w:hAnsi="Arial" w:cs="Arial"/>
          <w:sz w:val="20"/>
          <w:szCs w:val="20"/>
        </w:rPr>
        <w:t xml:space="preserve"> que, por enfermidade ou deficiência mental, não tiveram o necessário discernimento para os atos da vida civil; </w:t>
      </w:r>
    </w:p>
    <w:p w:rsidR="00353411" w:rsidRPr="000D0168" w:rsidRDefault="00353411" w:rsidP="00353411">
      <w:pPr>
        <w:spacing w:after="0" w:line="240" w:lineRule="auto"/>
        <w:ind w:left="2268"/>
        <w:jc w:val="both"/>
        <w:rPr>
          <w:rFonts w:ascii="Arial" w:hAnsi="Arial" w:cs="Arial"/>
          <w:sz w:val="20"/>
          <w:szCs w:val="20"/>
        </w:rPr>
      </w:pPr>
      <w:r w:rsidRPr="000D0168">
        <w:rPr>
          <w:rFonts w:ascii="Arial" w:hAnsi="Arial" w:cs="Arial"/>
          <w:sz w:val="20"/>
          <w:szCs w:val="20"/>
        </w:rPr>
        <w:t xml:space="preserve">II – </w:t>
      </w:r>
      <w:proofErr w:type="gramStart"/>
      <w:r w:rsidRPr="000D0168">
        <w:rPr>
          <w:rFonts w:ascii="Arial" w:hAnsi="Arial" w:cs="Arial"/>
          <w:sz w:val="20"/>
          <w:szCs w:val="20"/>
        </w:rPr>
        <w:t>aqueles</w:t>
      </w:r>
      <w:proofErr w:type="gramEnd"/>
      <w:r w:rsidRPr="000D0168">
        <w:rPr>
          <w:rFonts w:ascii="Arial" w:hAnsi="Arial" w:cs="Arial"/>
          <w:sz w:val="20"/>
          <w:szCs w:val="20"/>
        </w:rPr>
        <w:t xml:space="preserve"> que, por outra causa duradoura, não puderem exprimir a sua vontade; </w:t>
      </w:r>
    </w:p>
    <w:p w:rsidR="00353411" w:rsidRPr="000D0168" w:rsidRDefault="00353411" w:rsidP="00353411">
      <w:pPr>
        <w:spacing w:after="0" w:line="240" w:lineRule="auto"/>
        <w:ind w:left="2268"/>
        <w:jc w:val="both"/>
        <w:rPr>
          <w:rFonts w:ascii="Arial" w:hAnsi="Arial" w:cs="Arial"/>
          <w:sz w:val="20"/>
          <w:szCs w:val="20"/>
        </w:rPr>
      </w:pPr>
      <w:r w:rsidRPr="000D0168">
        <w:rPr>
          <w:rFonts w:ascii="Arial" w:hAnsi="Arial" w:cs="Arial"/>
          <w:sz w:val="20"/>
          <w:szCs w:val="20"/>
        </w:rPr>
        <w:t xml:space="preserve">III – os deficientes mentais, os ébrios habituais e os viciados em tóxicos; </w:t>
      </w:r>
    </w:p>
    <w:p w:rsidR="00353411" w:rsidRPr="000D0168" w:rsidRDefault="00353411" w:rsidP="00353411">
      <w:pPr>
        <w:spacing w:after="0" w:line="240" w:lineRule="auto"/>
        <w:ind w:left="2268"/>
        <w:jc w:val="both"/>
        <w:rPr>
          <w:rFonts w:ascii="Arial" w:hAnsi="Arial" w:cs="Arial"/>
          <w:sz w:val="20"/>
          <w:szCs w:val="20"/>
        </w:rPr>
      </w:pPr>
      <w:r w:rsidRPr="000D0168">
        <w:rPr>
          <w:rFonts w:ascii="Arial" w:hAnsi="Arial" w:cs="Arial"/>
          <w:sz w:val="20"/>
          <w:szCs w:val="20"/>
        </w:rPr>
        <w:t xml:space="preserve">IV – </w:t>
      </w:r>
      <w:proofErr w:type="gramStart"/>
      <w:r w:rsidRPr="000D0168">
        <w:rPr>
          <w:rFonts w:ascii="Arial" w:hAnsi="Arial" w:cs="Arial"/>
          <w:sz w:val="20"/>
          <w:szCs w:val="20"/>
        </w:rPr>
        <w:t>os</w:t>
      </w:r>
      <w:proofErr w:type="gramEnd"/>
      <w:r w:rsidRPr="000D0168">
        <w:rPr>
          <w:rFonts w:ascii="Arial" w:hAnsi="Arial" w:cs="Arial"/>
          <w:sz w:val="20"/>
          <w:szCs w:val="20"/>
        </w:rPr>
        <w:t xml:space="preserve"> excepcionais sem completo desenvolvimento mental; </w:t>
      </w:r>
    </w:p>
    <w:p w:rsidR="00353411" w:rsidRDefault="00353411" w:rsidP="00353411">
      <w:pPr>
        <w:spacing w:after="0" w:line="240" w:lineRule="auto"/>
        <w:ind w:left="2268"/>
        <w:jc w:val="both"/>
        <w:rPr>
          <w:rFonts w:ascii="Arial" w:hAnsi="Arial" w:cs="Arial"/>
          <w:sz w:val="20"/>
          <w:szCs w:val="20"/>
        </w:rPr>
      </w:pPr>
      <w:r w:rsidRPr="000D0168">
        <w:rPr>
          <w:rFonts w:ascii="Arial" w:hAnsi="Arial" w:cs="Arial"/>
          <w:sz w:val="20"/>
          <w:szCs w:val="20"/>
        </w:rPr>
        <w:t xml:space="preserve">V os pródigos. </w:t>
      </w:r>
    </w:p>
    <w:p w:rsidR="00353411" w:rsidRPr="000D0168" w:rsidRDefault="00353411" w:rsidP="00353411">
      <w:pPr>
        <w:spacing w:after="0" w:line="240" w:lineRule="auto"/>
        <w:ind w:left="2268"/>
        <w:jc w:val="both"/>
        <w:rPr>
          <w:rFonts w:ascii="Arial" w:hAnsi="Arial" w:cs="Arial"/>
          <w:sz w:val="20"/>
          <w:szCs w:val="20"/>
        </w:rPr>
      </w:pPr>
    </w:p>
    <w:p w:rsidR="00353411" w:rsidRPr="00BA4F2A" w:rsidRDefault="00353411" w:rsidP="00353411">
      <w:pPr>
        <w:spacing w:after="0" w:line="240" w:lineRule="auto"/>
        <w:ind w:left="2268"/>
        <w:jc w:val="both"/>
        <w:rPr>
          <w:rFonts w:ascii="Arial" w:hAnsi="Arial" w:cs="Arial"/>
          <w:sz w:val="24"/>
          <w:szCs w:val="24"/>
        </w:rPr>
      </w:pPr>
    </w:p>
    <w:p w:rsidR="00353411" w:rsidRPr="00F91C52" w:rsidRDefault="00353411" w:rsidP="00353411">
      <w:pPr>
        <w:spacing w:after="0" w:line="360" w:lineRule="auto"/>
        <w:ind w:firstLine="708"/>
        <w:jc w:val="both"/>
        <w:rPr>
          <w:rFonts w:ascii="Arial" w:hAnsi="Arial" w:cs="Arial"/>
          <w:spacing w:val="2"/>
          <w:sz w:val="24"/>
          <w:szCs w:val="24"/>
          <w:shd w:val="clear" w:color="auto" w:fill="FFFFFF"/>
        </w:rPr>
      </w:pPr>
      <w:r w:rsidRPr="00BA4F2A">
        <w:rPr>
          <w:rFonts w:ascii="Arial" w:hAnsi="Arial" w:cs="Arial"/>
          <w:sz w:val="24"/>
          <w:szCs w:val="24"/>
        </w:rPr>
        <w:t xml:space="preserve"> Após a reforma passou-se então a </w:t>
      </w:r>
      <w:r>
        <w:rPr>
          <w:rFonts w:ascii="Arial" w:hAnsi="Arial" w:cs="Arial"/>
          <w:sz w:val="24"/>
          <w:szCs w:val="24"/>
        </w:rPr>
        <w:t>considerar sujeitos à</w:t>
      </w:r>
      <w:r w:rsidRPr="00BA4F2A">
        <w:rPr>
          <w:rFonts w:ascii="Arial" w:hAnsi="Arial" w:cs="Arial"/>
          <w:sz w:val="24"/>
          <w:szCs w:val="24"/>
        </w:rPr>
        <w:t xml:space="preserve"> curatela apenas</w:t>
      </w:r>
      <w:r w:rsidRPr="00BA4F2A">
        <w:rPr>
          <w:rFonts w:ascii="Arial" w:hAnsi="Arial" w:cs="Arial"/>
          <w:sz w:val="24"/>
          <w:szCs w:val="24"/>
          <w:shd w:val="clear" w:color="auto" w:fill="FFFFFF"/>
        </w:rPr>
        <w:t xml:space="preserve"> as pessoas que não puderem exprimir sua vontade em virtude de uma causa transitória ou permanente, os ébrios habituais e os viciados em tóxico e </w:t>
      </w:r>
      <w:r>
        <w:rPr>
          <w:rFonts w:ascii="Arial" w:hAnsi="Arial" w:cs="Arial"/>
          <w:sz w:val="24"/>
          <w:szCs w:val="24"/>
          <w:shd w:val="clear" w:color="auto" w:fill="FFFFFF"/>
        </w:rPr>
        <w:t xml:space="preserve">os pródigos. Agora, portanto, </w:t>
      </w:r>
      <w:r w:rsidRPr="000D0168">
        <w:rPr>
          <w:rFonts w:ascii="Arial" w:hAnsi="Arial" w:cs="Arial"/>
          <w:sz w:val="24"/>
          <w:szCs w:val="24"/>
          <w:shd w:val="clear" w:color="auto" w:fill="FFFFFF"/>
        </w:rPr>
        <w:t>“</w:t>
      </w:r>
      <w:r>
        <w:rPr>
          <w:rFonts w:ascii="Arial" w:hAnsi="Arial" w:cs="Arial"/>
          <w:spacing w:val="2"/>
          <w:sz w:val="24"/>
          <w:szCs w:val="24"/>
          <w:shd w:val="clear" w:color="auto" w:fill="FFFFFF"/>
        </w:rPr>
        <w:t>[...] a</w:t>
      </w:r>
      <w:r w:rsidRPr="000D0168">
        <w:rPr>
          <w:rFonts w:ascii="Arial" w:hAnsi="Arial" w:cs="Arial"/>
          <w:spacing w:val="2"/>
          <w:sz w:val="24"/>
          <w:szCs w:val="24"/>
          <w:shd w:val="clear" w:color="auto" w:fill="FFFFFF"/>
        </w:rPr>
        <w:t xml:space="preserve"> Curatela é extraordinária e restrita a atos de conteúdo patrimonial ou econômico, desaparece a figura da ‘interdição completa’ e do ‘curador todo-poderoso e com poderes indefinidos, gerais e ilimitados” (</w:t>
      </w:r>
      <w:r>
        <w:rPr>
          <w:rFonts w:ascii="Arial" w:hAnsi="Arial" w:cs="Arial"/>
          <w:spacing w:val="2"/>
          <w:shd w:val="clear" w:color="auto" w:fill="FFFFFF"/>
        </w:rPr>
        <w:t>STOLZE</w:t>
      </w:r>
      <w:r w:rsidRPr="000D0168">
        <w:rPr>
          <w:rFonts w:ascii="Arial" w:hAnsi="Arial" w:cs="Arial"/>
          <w:spacing w:val="2"/>
          <w:sz w:val="24"/>
          <w:szCs w:val="24"/>
          <w:shd w:val="clear" w:color="auto" w:fill="FFFFFF"/>
        </w:rPr>
        <w:t xml:space="preserve">, 2016, p. </w:t>
      </w:r>
      <w:r>
        <w:rPr>
          <w:rFonts w:ascii="Arial" w:hAnsi="Arial" w:cs="Arial"/>
          <w:spacing w:val="2"/>
          <w:sz w:val="24"/>
          <w:szCs w:val="24"/>
          <w:shd w:val="clear" w:color="auto" w:fill="FFFFFF"/>
        </w:rPr>
        <w:t>1</w:t>
      </w:r>
      <w:r w:rsidRPr="000D0168">
        <w:rPr>
          <w:rFonts w:ascii="Arial" w:hAnsi="Arial" w:cs="Arial"/>
          <w:spacing w:val="2"/>
          <w:sz w:val="24"/>
          <w:szCs w:val="24"/>
          <w:shd w:val="clear" w:color="auto" w:fill="FFFFFF"/>
        </w:rPr>
        <w:t xml:space="preserve">). </w:t>
      </w:r>
    </w:p>
    <w:p w:rsidR="00353411" w:rsidRDefault="00353411" w:rsidP="00353411">
      <w:pPr>
        <w:spacing w:after="0" w:line="360" w:lineRule="auto"/>
        <w:ind w:firstLine="709"/>
        <w:jc w:val="both"/>
        <w:rPr>
          <w:rFonts w:ascii="Arial" w:hAnsi="Arial" w:cs="Arial"/>
          <w:spacing w:val="2"/>
          <w:sz w:val="24"/>
          <w:szCs w:val="24"/>
        </w:rPr>
      </w:pPr>
      <w:r w:rsidRPr="000D0168">
        <w:rPr>
          <w:rFonts w:ascii="Arial" w:hAnsi="Arial" w:cs="Arial"/>
          <w:spacing w:val="2"/>
          <w:sz w:val="24"/>
          <w:szCs w:val="24"/>
        </w:rPr>
        <w:t xml:space="preserve">A curatela continua a existir no âmbito jurídico, porém, com outra concepção, devendo ser modelada às necessidades dos deficientes que dela necessitem. Portanto, este deve ser o entendimento dos tribunais pátrios, conforme deixa claro a decisão do TJ/SP, </w:t>
      </w:r>
      <w:r w:rsidRPr="000D0168">
        <w:rPr>
          <w:rFonts w:ascii="Arial" w:hAnsi="Arial" w:cs="Arial"/>
          <w:i/>
          <w:spacing w:val="2"/>
          <w:sz w:val="24"/>
          <w:szCs w:val="24"/>
        </w:rPr>
        <w:t xml:space="preserve">in </w:t>
      </w:r>
      <w:proofErr w:type="spellStart"/>
      <w:r w:rsidRPr="000D0168">
        <w:rPr>
          <w:rFonts w:ascii="Arial" w:hAnsi="Arial" w:cs="Arial"/>
          <w:i/>
          <w:spacing w:val="2"/>
          <w:sz w:val="24"/>
          <w:szCs w:val="24"/>
        </w:rPr>
        <w:t>verbis</w:t>
      </w:r>
      <w:proofErr w:type="spellEnd"/>
      <w:r w:rsidRPr="000D0168">
        <w:rPr>
          <w:rFonts w:ascii="Arial" w:hAnsi="Arial" w:cs="Arial"/>
          <w:spacing w:val="2"/>
          <w:sz w:val="24"/>
          <w:szCs w:val="24"/>
        </w:rPr>
        <w:t xml:space="preserve">:  </w:t>
      </w:r>
    </w:p>
    <w:p w:rsidR="00353411" w:rsidRPr="000D0168" w:rsidRDefault="00353411" w:rsidP="00353411">
      <w:pPr>
        <w:spacing w:after="0" w:line="360" w:lineRule="auto"/>
        <w:ind w:firstLine="709"/>
        <w:jc w:val="both"/>
        <w:rPr>
          <w:rFonts w:ascii="Arial" w:hAnsi="Arial" w:cs="Arial"/>
          <w:spacing w:val="2"/>
          <w:sz w:val="24"/>
          <w:szCs w:val="24"/>
        </w:rPr>
      </w:pPr>
    </w:p>
    <w:p w:rsidR="00353411" w:rsidRPr="000D0168" w:rsidRDefault="00353411" w:rsidP="00353411">
      <w:pPr>
        <w:spacing w:after="0" w:line="240" w:lineRule="auto"/>
        <w:ind w:left="2268"/>
        <w:jc w:val="both"/>
        <w:rPr>
          <w:rFonts w:ascii="Arial" w:hAnsi="Arial" w:cs="Arial"/>
          <w:color w:val="000000"/>
          <w:sz w:val="20"/>
          <w:szCs w:val="20"/>
        </w:rPr>
      </w:pPr>
      <w:r w:rsidRPr="0035391D">
        <w:rPr>
          <w:rFonts w:ascii="Arial" w:hAnsi="Arial" w:cs="Arial"/>
          <w:sz w:val="20"/>
          <w:szCs w:val="20"/>
        </w:rPr>
        <w:t xml:space="preserve">AÇÃO DE INTERDIÇÃO I. Cerceamento de defesa. Não configuração. Realização de perícia por equipe multidisciplinar. Previsão do artigo 1.771 do Código Civil, com redação dada pela Lei nº 13.146/15 (EPD). Faculdade atribuída ao magistrado de determinar o exame multidisciplinar diante da complexidade do caso. Interpretação sistemática com o artigo 753 do Novo Código de Processo Civil e os demais princípios processuais. Magistério doutrinário. Precedentes. II. </w:t>
      </w:r>
      <w:r w:rsidRPr="0035391D">
        <w:rPr>
          <w:rFonts w:ascii="Arial" w:hAnsi="Arial" w:cs="Arial"/>
          <w:b/>
          <w:sz w:val="20"/>
          <w:szCs w:val="20"/>
        </w:rPr>
        <w:t>Decretação de incapacidade absoluta do interdito. Afastamento. Reforma legislativa, decorrente da Lei nº 13.146/15 (EPD), que restringe a incapacidade absoluta aos menores impúberes. Reconhecimento de que o interdito é relativamente incapaz, abrangendo a curatela os atos relacionados aos direitos de natureza patrimonial e negocial.</w:t>
      </w:r>
      <w:r w:rsidRPr="0035391D">
        <w:rPr>
          <w:rFonts w:ascii="Arial" w:hAnsi="Arial" w:cs="Arial"/>
          <w:sz w:val="20"/>
          <w:szCs w:val="20"/>
        </w:rPr>
        <w:t xml:space="preserve"> Artigo 4º, inciso III, do Código Civil, e artigo 85 do Estatuto da Pessoa com Deficiência. SENTENÇA REFORMADA EM PARTE. APELO PARCIALMENTE PROVIDO. </w:t>
      </w:r>
      <w:r w:rsidRPr="0035391D">
        <w:rPr>
          <w:rFonts w:ascii="Arial" w:hAnsi="Arial" w:cs="Arial"/>
          <w:color w:val="000000"/>
          <w:sz w:val="20"/>
          <w:szCs w:val="20"/>
        </w:rPr>
        <w:t xml:space="preserve"> (TJSP, Apelação Cível com Voto 36.737, 3.ª Câmara de </w:t>
      </w:r>
      <w:r w:rsidRPr="0035391D">
        <w:rPr>
          <w:rFonts w:ascii="Arial" w:hAnsi="Arial" w:cs="Arial"/>
          <w:color w:val="000000"/>
          <w:sz w:val="20"/>
          <w:szCs w:val="20"/>
        </w:rPr>
        <w:lastRenderedPageBreak/>
        <w:t xml:space="preserve">Direito Privado, Rel. Des. </w:t>
      </w:r>
      <w:proofErr w:type="spellStart"/>
      <w:r w:rsidRPr="0035391D">
        <w:rPr>
          <w:rFonts w:ascii="Arial" w:hAnsi="Arial" w:cs="Arial"/>
          <w:color w:val="000000"/>
          <w:sz w:val="20"/>
          <w:szCs w:val="20"/>
        </w:rPr>
        <w:t>D</w:t>
      </w:r>
      <w:r>
        <w:rPr>
          <w:rFonts w:ascii="Arial" w:hAnsi="Arial" w:cs="Arial"/>
          <w:color w:val="000000"/>
          <w:sz w:val="20"/>
          <w:szCs w:val="20"/>
        </w:rPr>
        <w:t>onegá</w:t>
      </w:r>
      <w:proofErr w:type="spellEnd"/>
      <w:r>
        <w:rPr>
          <w:rFonts w:ascii="Arial" w:hAnsi="Arial" w:cs="Arial"/>
          <w:color w:val="000000"/>
          <w:sz w:val="20"/>
          <w:szCs w:val="20"/>
        </w:rPr>
        <w:t xml:space="preserve"> </w:t>
      </w:r>
      <w:proofErr w:type="spellStart"/>
      <w:r>
        <w:rPr>
          <w:rFonts w:ascii="Arial" w:hAnsi="Arial" w:cs="Arial"/>
          <w:color w:val="000000"/>
          <w:sz w:val="20"/>
          <w:szCs w:val="20"/>
        </w:rPr>
        <w:t>Morandini</w:t>
      </w:r>
      <w:proofErr w:type="spellEnd"/>
      <w:r>
        <w:rPr>
          <w:rFonts w:ascii="Arial" w:hAnsi="Arial" w:cs="Arial"/>
          <w:color w:val="000000"/>
          <w:sz w:val="20"/>
          <w:szCs w:val="20"/>
        </w:rPr>
        <w:t>, j. 16.12.2016)</w:t>
      </w:r>
      <w:r w:rsidRPr="0035391D">
        <w:rPr>
          <w:rFonts w:ascii="Arial" w:hAnsi="Arial" w:cs="Arial"/>
          <w:color w:val="000000"/>
          <w:sz w:val="20"/>
          <w:szCs w:val="20"/>
        </w:rPr>
        <w:t xml:space="preserve"> (</w:t>
      </w:r>
      <w:r w:rsidRPr="0035391D">
        <w:rPr>
          <w:rFonts w:ascii="Arial" w:hAnsi="Arial" w:cs="Arial"/>
          <w:sz w:val="24"/>
          <w:szCs w:val="24"/>
        </w:rPr>
        <w:t>FERREIRA</w:t>
      </w:r>
      <w:r>
        <w:rPr>
          <w:rFonts w:ascii="Arial" w:hAnsi="Arial" w:cs="Arial"/>
          <w:sz w:val="24"/>
          <w:szCs w:val="24"/>
        </w:rPr>
        <w:t>, 2017, grifos nossos</w:t>
      </w:r>
      <w:r w:rsidRPr="0035391D">
        <w:rPr>
          <w:rFonts w:ascii="Arial" w:hAnsi="Arial" w:cs="Arial"/>
          <w:sz w:val="24"/>
          <w:szCs w:val="24"/>
        </w:rPr>
        <w:t>)</w:t>
      </w:r>
      <w:r w:rsidRPr="0035391D">
        <w:rPr>
          <w:rFonts w:ascii="Arial" w:hAnsi="Arial" w:cs="Arial"/>
          <w:color w:val="000000"/>
          <w:sz w:val="20"/>
          <w:szCs w:val="20"/>
        </w:rPr>
        <w:t>.</w:t>
      </w:r>
      <w:r w:rsidRPr="000D0168">
        <w:rPr>
          <w:rFonts w:ascii="Arial" w:hAnsi="Arial" w:cs="Arial"/>
          <w:color w:val="000000"/>
          <w:sz w:val="20"/>
          <w:szCs w:val="20"/>
        </w:rPr>
        <w:t xml:space="preserve"> </w:t>
      </w:r>
    </w:p>
    <w:p w:rsidR="00353411" w:rsidRPr="00BA4F2A" w:rsidRDefault="00353411" w:rsidP="00353411">
      <w:pPr>
        <w:spacing w:after="0" w:line="240" w:lineRule="auto"/>
        <w:ind w:left="2268"/>
        <w:jc w:val="both"/>
        <w:rPr>
          <w:rFonts w:ascii="Arial" w:hAnsi="Arial" w:cs="Arial"/>
          <w:color w:val="FF0000"/>
          <w:spacing w:val="2"/>
          <w:sz w:val="24"/>
          <w:szCs w:val="24"/>
        </w:rPr>
      </w:pPr>
    </w:p>
    <w:p w:rsidR="00353411" w:rsidRDefault="00353411" w:rsidP="00353411">
      <w:pPr>
        <w:spacing w:after="0" w:line="360" w:lineRule="auto"/>
        <w:ind w:firstLine="708"/>
        <w:jc w:val="both"/>
        <w:rPr>
          <w:rFonts w:ascii="Arial" w:hAnsi="Arial" w:cs="Arial"/>
          <w:spacing w:val="2"/>
          <w:sz w:val="24"/>
          <w:szCs w:val="24"/>
        </w:rPr>
      </w:pPr>
      <w:r w:rsidRPr="00C90D38">
        <w:rPr>
          <w:rFonts w:ascii="Arial" w:eastAsia="Times New Roman" w:hAnsi="Arial" w:cs="Arial"/>
          <w:spacing w:val="2"/>
          <w:sz w:val="24"/>
          <w:szCs w:val="24"/>
          <w:lang w:eastAsia="pt-BR"/>
        </w:rPr>
        <w:t xml:space="preserve">Através do art. 114 </w:t>
      </w:r>
      <w:r>
        <w:rPr>
          <w:rFonts w:ascii="Arial" w:eastAsia="Times New Roman" w:hAnsi="Arial" w:cs="Arial"/>
          <w:spacing w:val="2"/>
          <w:sz w:val="24"/>
          <w:szCs w:val="24"/>
          <w:lang w:eastAsia="pt-BR"/>
        </w:rPr>
        <w:t>da LBI</w:t>
      </w:r>
      <w:r w:rsidRPr="00C90D38">
        <w:rPr>
          <w:rFonts w:ascii="Arial" w:eastAsia="Times New Roman" w:hAnsi="Arial" w:cs="Arial"/>
          <w:spacing w:val="2"/>
          <w:sz w:val="24"/>
          <w:szCs w:val="24"/>
          <w:lang w:eastAsia="pt-BR"/>
        </w:rPr>
        <w:t xml:space="preserve"> houve a inserção do art. 1.783-A</w:t>
      </w:r>
      <w:r>
        <w:rPr>
          <w:rFonts w:ascii="Arial" w:eastAsia="Times New Roman" w:hAnsi="Arial" w:cs="Arial"/>
          <w:spacing w:val="2"/>
          <w:sz w:val="24"/>
          <w:szCs w:val="24"/>
          <w:lang w:eastAsia="pt-BR"/>
        </w:rPr>
        <w:t xml:space="preserve"> no Código Civil</w:t>
      </w:r>
      <w:r w:rsidRPr="00C90D38">
        <w:rPr>
          <w:rFonts w:ascii="Arial" w:eastAsia="Times New Roman" w:hAnsi="Arial" w:cs="Arial"/>
          <w:spacing w:val="2"/>
          <w:sz w:val="24"/>
          <w:szCs w:val="24"/>
          <w:lang w:eastAsia="pt-BR"/>
        </w:rPr>
        <w:t xml:space="preserve"> institui</w:t>
      </w:r>
      <w:r>
        <w:rPr>
          <w:rFonts w:ascii="Arial" w:eastAsia="Times New Roman" w:hAnsi="Arial" w:cs="Arial"/>
          <w:spacing w:val="2"/>
          <w:sz w:val="24"/>
          <w:szCs w:val="24"/>
          <w:lang w:eastAsia="pt-BR"/>
        </w:rPr>
        <w:t>ndo</w:t>
      </w:r>
      <w:r w:rsidRPr="00C90D38">
        <w:rPr>
          <w:rFonts w:ascii="Arial" w:eastAsia="Times New Roman" w:hAnsi="Arial" w:cs="Arial"/>
          <w:spacing w:val="2"/>
          <w:sz w:val="24"/>
          <w:szCs w:val="24"/>
          <w:lang w:eastAsia="pt-BR"/>
        </w:rPr>
        <w:t xml:space="preserve"> a tomada de decisão apoiada. Trata-se de </w:t>
      </w:r>
      <w:r w:rsidRPr="00C90D38">
        <w:rPr>
          <w:rFonts w:ascii="Arial" w:hAnsi="Arial" w:cs="Arial"/>
          <w:spacing w:val="2"/>
          <w:sz w:val="24"/>
          <w:szCs w:val="24"/>
        </w:rPr>
        <w:t xml:space="preserve">um instituto recente que, sem se atrelar com qualquer outro firmado na ordem jurídica pátria, foi criado para assegurar os direcionamentos gerais da CDPD, claramente aquela disposta no art. 12, que aduz o seguinte: “Os Estados Partes tomarão medidas apropriadas para prover o acesso de pessoas com deficiência ao apoio que necessitarem no exercício de sua capacidade legal”. Nesse contexto,  </w:t>
      </w:r>
    </w:p>
    <w:p w:rsidR="00353411" w:rsidRPr="00C90D38" w:rsidRDefault="00353411" w:rsidP="00353411">
      <w:pPr>
        <w:spacing w:after="0" w:line="360" w:lineRule="auto"/>
        <w:ind w:firstLine="708"/>
        <w:jc w:val="both"/>
        <w:rPr>
          <w:rFonts w:ascii="Arial" w:hAnsi="Arial" w:cs="Arial"/>
          <w:spacing w:val="2"/>
          <w:sz w:val="24"/>
          <w:szCs w:val="24"/>
        </w:rPr>
      </w:pPr>
    </w:p>
    <w:p w:rsidR="00353411" w:rsidRDefault="00353411" w:rsidP="00353411">
      <w:pPr>
        <w:spacing w:after="0" w:line="240" w:lineRule="auto"/>
        <w:ind w:left="2268"/>
        <w:jc w:val="both"/>
        <w:rPr>
          <w:rFonts w:ascii="Arial" w:hAnsi="Arial" w:cs="Arial"/>
          <w:spacing w:val="2"/>
          <w:sz w:val="20"/>
          <w:szCs w:val="20"/>
        </w:rPr>
      </w:pPr>
      <w:r w:rsidRPr="00C90D38">
        <w:rPr>
          <w:rFonts w:ascii="Arial" w:hAnsi="Arial" w:cs="Arial"/>
          <w:spacing w:val="2"/>
          <w:sz w:val="20"/>
          <w:szCs w:val="20"/>
        </w:rPr>
        <w:t>A tomada de decisão apoiada constitui o instituto voltado para amparar a pessoa que se sente fragilizada no exercício de sua autonomia, mas que não necessita de um suporte mais extremo como o da curatela. Coloca-se como alternativa intermediária para aquelas pessoas que estão situadas entre as que ostentam a integral aptidão para o exercício autônomo e independente da vida civil e aquelas que carecem da curatela pelo fato de não possuírem o discernimento necessário à compreensão e avaliação das coisas e circunstâncias que lhes cercam com bom senso e clareza. Contudo, apresenta-se como uma alternativa mais formal às outras modalidades de apoio que se podem identificar no meio comunitário ou mesmo no âmbito da atuação estatal (MENEZES, 2015, p</w:t>
      </w:r>
      <w:r>
        <w:rPr>
          <w:rFonts w:ascii="Arial" w:hAnsi="Arial" w:cs="Arial"/>
          <w:spacing w:val="2"/>
          <w:sz w:val="20"/>
          <w:szCs w:val="20"/>
        </w:rPr>
        <w:t>.</w:t>
      </w:r>
      <w:r w:rsidRPr="00C90D38">
        <w:rPr>
          <w:rFonts w:ascii="Arial" w:hAnsi="Arial" w:cs="Arial"/>
          <w:spacing w:val="2"/>
          <w:sz w:val="20"/>
          <w:szCs w:val="20"/>
        </w:rPr>
        <w:t xml:space="preserve"> 44). </w:t>
      </w:r>
    </w:p>
    <w:p w:rsidR="00353411" w:rsidRPr="00C90D38" w:rsidRDefault="00353411" w:rsidP="00353411">
      <w:pPr>
        <w:spacing w:after="0" w:line="240" w:lineRule="auto"/>
        <w:ind w:left="2268"/>
        <w:jc w:val="both"/>
        <w:rPr>
          <w:rFonts w:ascii="Arial" w:hAnsi="Arial" w:cs="Arial"/>
          <w:spacing w:val="2"/>
          <w:sz w:val="20"/>
          <w:szCs w:val="20"/>
        </w:rPr>
      </w:pPr>
    </w:p>
    <w:p w:rsidR="00353411" w:rsidRPr="00BA4F2A" w:rsidRDefault="00353411" w:rsidP="00353411">
      <w:pPr>
        <w:spacing w:after="0" w:line="240" w:lineRule="auto"/>
        <w:ind w:left="2268"/>
        <w:jc w:val="both"/>
        <w:rPr>
          <w:rFonts w:ascii="Arial" w:hAnsi="Arial" w:cs="Arial"/>
          <w:spacing w:val="2"/>
          <w:sz w:val="24"/>
          <w:szCs w:val="24"/>
        </w:rPr>
      </w:pPr>
    </w:p>
    <w:p w:rsidR="00353411" w:rsidRPr="00BA4F2A" w:rsidRDefault="00353411" w:rsidP="00353411">
      <w:pPr>
        <w:pStyle w:val="NormalWeb"/>
        <w:shd w:val="clear" w:color="auto" w:fill="FFFFFF"/>
        <w:spacing w:before="0" w:beforeAutospacing="0" w:after="0" w:afterAutospacing="0" w:line="360" w:lineRule="auto"/>
        <w:ind w:firstLine="709"/>
        <w:jc w:val="both"/>
        <w:textAlignment w:val="baseline"/>
        <w:rPr>
          <w:rFonts w:ascii="Arial" w:hAnsi="Arial" w:cs="Arial"/>
          <w:spacing w:val="2"/>
        </w:rPr>
      </w:pPr>
      <w:r w:rsidRPr="00BA4F2A">
        <w:rPr>
          <w:rFonts w:ascii="Arial" w:hAnsi="Arial" w:cs="Arial"/>
          <w:spacing w:val="2"/>
        </w:rPr>
        <w:t>A legislação traça o desdobramento da tomada de decisão apoiada, tomando por base a liberdade das pessoas com deficiência e a garantia da dignidade</w:t>
      </w:r>
      <w:r>
        <w:rPr>
          <w:rFonts w:ascii="Arial" w:hAnsi="Arial" w:cs="Arial"/>
          <w:spacing w:val="2"/>
        </w:rPr>
        <w:t>,</w:t>
      </w:r>
      <w:r w:rsidRPr="00BA4F2A">
        <w:rPr>
          <w:rFonts w:ascii="Arial" w:hAnsi="Arial" w:cs="Arial"/>
          <w:spacing w:val="2"/>
        </w:rPr>
        <w:t xml:space="preserve"> salvaguardando a autonomia da vontade de cada ser humano, independentemente de suas peculiaridades. </w:t>
      </w:r>
    </w:p>
    <w:p w:rsidR="00353411" w:rsidRDefault="00353411" w:rsidP="00353411">
      <w:pPr>
        <w:pStyle w:val="NormalWeb"/>
        <w:shd w:val="clear" w:color="auto" w:fill="FFFFFF"/>
        <w:spacing w:before="0" w:beforeAutospacing="0" w:after="0" w:afterAutospacing="0" w:line="360" w:lineRule="auto"/>
        <w:ind w:firstLine="709"/>
        <w:jc w:val="both"/>
        <w:textAlignment w:val="baseline"/>
        <w:rPr>
          <w:rFonts w:ascii="Arial" w:hAnsi="Arial" w:cs="Arial"/>
          <w:spacing w:val="2"/>
        </w:rPr>
      </w:pPr>
      <w:r w:rsidRPr="00C90D38">
        <w:rPr>
          <w:rFonts w:ascii="Arial" w:hAnsi="Arial" w:cs="Arial"/>
          <w:spacing w:val="2"/>
        </w:rPr>
        <w:t>Na tomada de decisão apoiada</w:t>
      </w:r>
      <w:r>
        <w:rPr>
          <w:rFonts w:ascii="Arial" w:hAnsi="Arial" w:cs="Arial"/>
          <w:spacing w:val="2"/>
        </w:rPr>
        <w:t>, disciplinada no</w:t>
      </w:r>
      <w:r w:rsidRPr="00C90D38">
        <w:rPr>
          <w:rFonts w:ascii="Arial" w:hAnsi="Arial" w:cs="Arial"/>
          <w:spacing w:val="2"/>
        </w:rPr>
        <w:t xml:space="preserve"> (art. 1.783-A</w:t>
      </w:r>
      <w:r>
        <w:rPr>
          <w:rFonts w:ascii="Arial" w:hAnsi="Arial" w:cs="Arial"/>
          <w:spacing w:val="2"/>
        </w:rPr>
        <w:t xml:space="preserve">, CC/02), a </w:t>
      </w:r>
      <w:r w:rsidRPr="00C90D38">
        <w:rPr>
          <w:rFonts w:ascii="Arial" w:hAnsi="Arial" w:cs="Arial"/>
          <w:spacing w:val="2"/>
        </w:rPr>
        <w:t xml:space="preserve">pessoa com deficiência </w:t>
      </w:r>
      <w:r>
        <w:rPr>
          <w:rFonts w:ascii="Arial" w:hAnsi="Arial" w:cs="Arial"/>
          <w:spacing w:val="2"/>
        </w:rPr>
        <w:t xml:space="preserve">pode </w:t>
      </w:r>
      <w:r w:rsidRPr="00C90D38">
        <w:rPr>
          <w:rFonts w:ascii="Arial" w:hAnsi="Arial" w:cs="Arial"/>
          <w:spacing w:val="2"/>
        </w:rPr>
        <w:t>escolhe</w:t>
      </w:r>
      <w:r>
        <w:rPr>
          <w:rFonts w:ascii="Arial" w:hAnsi="Arial" w:cs="Arial"/>
          <w:spacing w:val="2"/>
        </w:rPr>
        <w:t>r</w:t>
      </w:r>
      <w:r w:rsidRPr="00C90D38">
        <w:rPr>
          <w:rFonts w:ascii="Arial" w:hAnsi="Arial" w:cs="Arial"/>
          <w:spacing w:val="2"/>
        </w:rPr>
        <w:t xml:space="preserve"> </w:t>
      </w:r>
      <w:r>
        <w:rPr>
          <w:rFonts w:ascii="Arial" w:hAnsi="Arial" w:cs="Arial"/>
          <w:spacing w:val="2"/>
        </w:rPr>
        <w:t xml:space="preserve">pelo menos </w:t>
      </w:r>
      <w:r w:rsidRPr="00C90D38">
        <w:rPr>
          <w:rFonts w:ascii="Arial" w:hAnsi="Arial" w:cs="Arial"/>
          <w:spacing w:val="2"/>
        </w:rPr>
        <w:t xml:space="preserve">duas pessoas consideradas idôneas, com </w:t>
      </w:r>
      <w:r>
        <w:rPr>
          <w:rFonts w:ascii="Arial" w:hAnsi="Arial" w:cs="Arial"/>
          <w:spacing w:val="2"/>
        </w:rPr>
        <w:t xml:space="preserve">quem </w:t>
      </w:r>
      <w:r w:rsidRPr="00C90D38">
        <w:rPr>
          <w:rFonts w:ascii="Arial" w:hAnsi="Arial" w:cs="Arial"/>
          <w:spacing w:val="2"/>
        </w:rPr>
        <w:t>mantenha vínculo de confiança, para apoiar-lhe nas decisões sobre os atos relacionados a vida civil</w:t>
      </w:r>
      <w:r>
        <w:rPr>
          <w:rFonts w:ascii="Arial" w:hAnsi="Arial" w:cs="Arial"/>
          <w:spacing w:val="2"/>
        </w:rPr>
        <w:t>.</w:t>
      </w:r>
      <w:r w:rsidRPr="00C90D38">
        <w:rPr>
          <w:rFonts w:ascii="Arial" w:hAnsi="Arial" w:cs="Arial"/>
          <w:spacing w:val="2"/>
        </w:rPr>
        <w:t xml:space="preserve"> </w:t>
      </w:r>
      <w:r w:rsidRPr="001F3515">
        <w:rPr>
          <w:rFonts w:ascii="Arial" w:hAnsi="Arial" w:cs="Arial"/>
          <w:spacing w:val="2"/>
        </w:rPr>
        <w:t xml:space="preserve">A formalização da tomada de decisão apoiada ocorrerá através de um termo </w:t>
      </w:r>
      <w:r>
        <w:rPr>
          <w:rFonts w:ascii="Arial" w:hAnsi="Arial" w:cs="Arial"/>
          <w:spacing w:val="2"/>
        </w:rPr>
        <w:t>onde constarão</w:t>
      </w:r>
      <w:r w:rsidRPr="001F3515">
        <w:rPr>
          <w:rFonts w:ascii="Arial" w:hAnsi="Arial" w:cs="Arial"/>
          <w:spacing w:val="2"/>
        </w:rPr>
        <w:t xml:space="preserve"> os limites do apoio. </w:t>
      </w:r>
    </w:p>
    <w:p w:rsidR="00353411" w:rsidRPr="003E4D68" w:rsidRDefault="00353411" w:rsidP="00353411">
      <w:pPr>
        <w:pStyle w:val="NormalWeb"/>
        <w:shd w:val="clear" w:color="auto" w:fill="FFFFFF"/>
        <w:spacing w:before="0" w:beforeAutospacing="0" w:after="0" w:afterAutospacing="0" w:line="360" w:lineRule="auto"/>
        <w:ind w:firstLine="709"/>
        <w:jc w:val="both"/>
        <w:textAlignment w:val="baseline"/>
        <w:rPr>
          <w:rFonts w:ascii="Arial" w:hAnsi="Arial" w:cs="Arial"/>
          <w:spacing w:val="2"/>
        </w:rPr>
      </w:pPr>
      <w:r w:rsidRPr="003E4D68">
        <w:rPr>
          <w:rFonts w:ascii="Arial" w:hAnsi="Arial" w:cs="Arial"/>
          <w:spacing w:val="2"/>
        </w:rPr>
        <w:t xml:space="preserve">Tal medida deve ser requerida pela própria pessoa com deficiência que deseja ser apoiada. Antes de se pronunciar sobre esse pedido, o juiz deve ouvir apoiado e apoiadores, bem como o Ministério Público, devendo, ainda, ser assistido por uma equipe multidisciplinar. </w:t>
      </w:r>
    </w:p>
    <w:p w:rsidR="00353411" w:rsidRPr="0046026B" w:rsidRDefault="00353411" w:rsidP="00353411">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46026B">
        <w:rPr>
          <w:rFonts w:ascii="Arial" w:hAnsi="Arial" w:cs="Arial"/>
          <w:spacing w:val="2"/>
        </w:rPr>
        <w:t xml:space="preserve">A decisão que for tomada pela pessoa apoiada possuirá validade e efeitos, sem restrições, desde que esteja inserida nos limites do apoio </w:t>
      </w:r>
      <w:r w:rsidRPr="0046026B">
        <w:rPr>
          <w:rFonts w:ascii="Arial" w:hAnsi="Arial" w:cs="Arial"/>
          <w:spacing w:val="2"/>
        </w:rPr>
        <w:lastRenderedPageBreak/>
        <w:t>acordado, a</w:t>
      </w:r>
      <w:r w:rsidRPr="0046026B">
        <w:rPr>
          <w:rFonts w:ascii="Arial" w:hAnsi="Arial" w:cs="Arial"/>
        </w:rPr>
        <w:t xml:space="preserve">ssegurando-se ao terceiro que estabeleça negociações com a pessoa apoiada o direito de solicitar que os apoiadores contra assinem o contrato ou acordo e especifique por escrito sua função em relação ao deficiente. </w:t>
      </w:r>
    </w:p>
    <w:p w:rsidR="00353411" w:rsidRPr="0046026B" w:rsidRDefault="00353411" w:rsidP="00353411">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46026B">
        <w:rPr>
          <w:rFonts w:ascii="Arial" w:hAnsi="Arial" w:cs="Arial"/>
        </w:rPr>
        <w:t>Saliente-se que o apoiador pode ser denunciado junto ao Ministério Público ou ao juiz caso aja com negligência, exerça pressão indevida ou não cumpra com suas obrigações</w:t>
      </w:r>
      <w:bookmarkStart w:id="9" w:name="art1783a§7"/>
      <w:bookmarkStart w:id="10" w:name="art1783a§8"/>
      <w:bookmarkEnd w:id="9"/>
      <w:bookmarkEnd w:id="10"/>
      <w:r w:rsidRPr="0046026B">
        <w:rPr>
          <w:rFonts w:ascii="Arial" w:hAnsi="Arial" w:cs="Arial"/>
        </w:rPr>
        <w:t xml:space="preserve"> na relação firmada com o deficiente. Contudo, as partes têm o direito de encerrar essa relação de apoio a qualquer tempo, mas o desligamento</w:t>
      </w:r>
      <w:r>
        <w:rPr>
          <w:rFonts w:ascii="Arial" w:hAnsi="Arial" w:cs="Arial"/>
        </w:rPr>
        <w:t xml:space="preserve"> do apoiador depende da</w:t>
      </w:r>
      <w:r w:rsidRPr="0046026B">
        <w:rPr>
          <w:rFonts w:ascii="Arial" w:hAnsi="Arial" w:cs="Arial"/>
        </w:rPr>
        <w:t xml:space="preserve"> manifestação do juiz.  </w:t>
      </w:r>
    </w:p>
    <w:p w:rsidR="00353411" w:rsidRDefault="00353411" w:rsidP="00353411">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46026B">
        <w:rPr>
          <w:rFonts w:ascii="Arial" w:hAnsi="Arial" w:cs="Arial"/>
        </w:rPr>
        <w:t>Percebe-se, portanto, que as formas de assistência da pessoa com deficiência na prática de atos da vida civil foram reformuladas de modo a garantir o máximo possível de participação na tomada de decisões por parte dos deficientes, visando a promoção da dignidade e maior autonomia</w:t>
      </w:r>
      <w:r>
        <w:rPr>
          <w:rFonts w:ascii="Arial" w:hAnsi="Arial" w:cs="Arial"/>
        </w:rPr>
        <w:t xml:space="preserve"> dessas pessoas. </w:t>
      </w:r>
      <w:bookmarkStart w:id="11" w:name="art1783a§11"/>
      <w:bookmarkEnd w:id="11"/>
    </w:p>
    <w:p w:rsidR="00353411" w:rsidRDefault="00353411" w:rsidP="00353411">
      <w:pPr>
        <w:pStyle w:val="NormalWeb"/>
        <w:shd w:val="clear" w:color="auto" w:fill="FFFFFF"/>
        <w:spacing w:before="0" w:beforeAutospacing="0" w:after="0" w:afterAutospacing="0" w:line="360" w:lineRule="auto"/>
        <w:ind w:firstLine="709"/>
        <w:jc w:val="both"/>
        <w:textAlignment w:val="baseline"/>
        <w:rPr>
          <w:rStyle w:val="eop"/>
          <w:rFonts w:ascii="Arial" w:hAnsi="Arial" w:cs="Arial"/>
        </w:rPr>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exto"/>
        <w:tabs>
          <w:tab w:val="left" w:pos="2700"/>
        </w:tabs>
        <w:ind w:left="1080" w:firstLine="0"/>
      </w:pPr>
    </w:p>
    <w:p w:rsidR="00353411" w:rsidRDefault="00353411" w:rsidP="00353411">
      <w:pPr>
        <w:pStyle w:val="Ttulo1"/>
        <w:numPr>
          <w:ilvl w:val="0"/>
          <w:numId w:val="1"/>
        </w:numPr>
        <w:rPr>
          <w:rStyle w:val="Forte"/>
          <w:rFonts w:ascii="Arial" w:hAnsi="Arial" w:cs="Arial"/>
          <w:b/>
          <w:color w:val="000000" w:themeColor="text1"/>
          <w:sz w:val="24"/>
          <w:szCs w:val="24"/>
        </w:rPr>
      </w:pPr>
      <w:bookmarkStart w:id="12" w:name="_Toc10043283"/>
      <w:r w:rsidRPr="008842B5">
        <w:rPr>
          <w:rStyle w:val="Forte"/>
          <w:rFonts w:ascii="Arial" w:hAnsi="Arial" w:cs="Arial"/>
          <w:color w:val="000000" w:themeColor="text1"/>
          <w:sz w:val="24"/>
          <w:szCs w:val="24"/>
        </w:rPr>
        <w:lastRenderedPageBreak/>
        <w:t>ALGUMAS REFLEXÕES SOBRE A POSSIBILIDADE DE DOAÇÃO DE ORGÃOS POR PARTE DAS PESSOAS COM DEFICIÊNCIA MENTAL</w:t>
      </w:r>
      <w:bookmarkEnd w:id="12"/>
    </w:p>
    <w:p w:rsidR="00353411" w:rsidRDefault="00353411" w:rsidP="00353411"/>
    <w:p w:rsidR="00353411" w:rsidRDefault="00353411" w:rsidP="00353411"/>
    <w:p w:rsidR="00353411" w:rsidRDefault="00353411" w:rsidP="00353411">
      <w:pPr>
        <w:shd w:val="clear" w:color="auto" w:fill="FFFFFF"/>
        <w:spacing w:after="0" w:line="360" w:lineRule="auto"/>
        <w:ind w:firstLine="709"/>
        <w:jc w:val="both"/>
        <w:rPr>
          <w:rFonts w:ascii="Arial" w:eastAsia="Times New Roman" w:hAnsi="Arial" w:cs="Arial"/>
          <w:sz w:val="24"/>
          <w:szCs w:val="24"/>
          <w:lang w:eastAsia="pt-BR"/>
        </w:rPr>
      </w:pPr>
      <w:r w:rsidRPr="00894D07">
        <w:rPr>
          <w:rFonts w:ascii="Arial" w:eastAsia="Times New Roman" w:hAnsi="Arial" w:cs="Arial"/>
          <w:sz w:val="24"/>
          <w:szCs w:val="24"/>
          <w:lang w:eastAsia="pt-BR"/>
        </w:rPr>
        <w:t>O transplante de órgãos consiste na retirada de um órgão ou tecido, ou parte deles, de um indivíduo que se nomeia doador, estando falecido ou vivo, para colocar em outro indivíduo, denominado receptor</w:t>
      </w:r>
      <w:bookmarkStart w:id="13" w:name="_Toc483999939"/>
      <w:r w:rsidRPr="00894D07">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Pr="00894D07">
        <w:rPr>
          <w:rFonts w:ascii="Arial" w:eastAsia="Times New Roman" w:hAnsi="Arial" w:cs="Arial"/>
          <w:sz w:val="24"/>
          <w:szCs w:val="24"/>
          <w:lang w:eastAsia="pt-BR"/>
        </w:rPr>
        <w:t xml:space="preserve">Nesse contexto, </w:t>
      </w:r>
    </w:p>
    <w:p w:rsidR="00353411" w:rsidRDefault="00353411" w:rsidP="00353411">
      <w:pPr>
        <w:shd w:val="clear" w:color="auto" w:fill="FFFFFF"/>
        <w:spacing w:after="0" w:line="360" w:lineRule="auto"/>
        <w:ind w:firstLine="709"/>
        <w:jc w:val="both"/>
        <w:rPr>
          <w:rFonts w:ascii="Arial" w:eastAsia="Times New Roman" w:hAnsi="Arial" w:cs="Arial"/>
          <w:sz w:val="24"/>
          <w:szCs w:val="24"/>
          <w:lang w:eastAsia="pt-BR"/>
        </w:rPr>
      </w:pPr>
    </w:p>
    <w:p w:rsidR="00353411" w:rsidRDefault="00353411" w:rsidP="00353411">
      <w:pPr>
        <w:shd w:val="clear" w:color="auto" w:fill="FFFFFF"/>
        <w:spacing w:after="0" w:line="240" w:lineRule="auto"/>
        <w:ind w:left="2268"/>
        <w:jc w:val="both"/>
        <w:rPr>
          <w:rFonts w:ascii="Arial" w:hAnsi="Arial" w:cs="Arial"/>
          <w:sz w:val="20"/>
          <w:szCs w:val="20"/>
          <w:shd w:val="clear" w:color="auto" w:fill="FFFFFF"/>
        </w:rPr>
      </w:pPr>
      <w:r>
        <w:rPr>
          <w:rFonts w:ascii="Arial" w:eastAsia="Times New Roman" w:hAnsi="Arial" w:cs="Arial"/>
          <w:sz w:val="20"/>
          <w:szCs w:val="20"/>
          <w:lang w:eastAsia="pt-BR"/>
        </w:rPr>
        <w:t xml:space="preserve">[...] </w:t>
      </w:r>
      <w:r w:rsidRPr="00894D07">
        <w:rPr>
          <w:rFonts w:ascii="Arial" w:eastAsia="Times New Roman" w:hAnsi="Arial" w:cs="Arial"/>
          <w:sz w:val="20"/>
          <w:szCs w:val="20"/>
          <w:lang w:eastAsia="pt-BR"/>
        </w:rPr>
        <w:t xml:space="preserve">em virtude do princípio da sociabilidade, as pessoas que se encontram em condições de saúde poderão doar em favor de outrem parte </w:t>
      </w:r>
      <w:r w:rsidRPr="00894D07">
        <w:rPr>
          <w:rFonts w:ascii="Arial" w:hAnsi="Arial" w:cs="Arial"/>
          <w:sz w:val="20"/>
          <w:szCs w:val="20"/>
          <w:shd w:val="clear" w:color="auto" w:fill="FFFFFF"/>
        </w:rPr>
        <w:t xml:space="preserve">do seu organismo, desde que não seja imprescindível para sua vida </w:t>
      </w:r>
      <w:r>
        <w:rPr>
          <w:rFonts w:ascii="Arial" w:hAnsi="Arial" w:cs="Arial"/>
          <w:sz w:val="20"/>
          <w:szCs w:val="20"/>
          <w:shd w:val="clear" w:color="auto" w:fill="FFFFFF"/>
        </w:rPr>
        <w:t>e nem atente contra à sua saúde</w:t>
      </w:r>
      <w:r w:rsidRPr="00894D07">
        <w:rPr>
          <w:rFonts w:ascii="Arial" w:hAnsi="Arial" w:cs="Arial"/>
          <w:color w:val="003366"/>
          <w:sz w:val="20"/>
          <w:szCs w:val="20"/>
          <w:shd w:val="clear" w:color="auto" w:fill="FFFFFF"/>
        </w:rPr>
        <w:t xml:space="preserve"> </w:t>
      </w:r>
      <w:bookmarkEnd w:id="13"/>
      <w:r>
        <w:rPr>
          <w:rFonts w:ascii="Arial" w:hAnsi="Arial" w:cs="Arial"/>
          <w:sz w:val="20"/>
          <w:szCs w:val="20"/>
          <w:shd w:val="clear" w:color="auto" w:fill="FFFFFF"/>
        </w:rPr>
        <w:t>(MARTINS-COSTA; BRANCO</w:t>
      </w:r>
      <w:r w:rsidRPr="00894D07">
        <w:rPr>
          <w:rFonts w:ascii="Arial" w:hAnsi="Arial" w:cs="Arial"/>
          <w:sz w:val="20"/>
          <w:szCs w:val="20"/>
          <w:shd w:val="clear" w:color="auto" w:fill="FFFFFF"/>
        </w:rPr>
        <w:t>, 2002, p.131).</w:t>
      </w:r>
    </w:p>
    <w:p w:rsidR="00353411" w:rsidRDefault="00353411" w:rsidP="00353411">
      <w:pPr>
        <w:shd w:val="clear" w:color="auto" w:fill="FFFFFF"/>
        <w:spacing w:after="0" w:line="240" w:lineRule="auto"/>
        <w:ind w:left="2268"/>
        <w:jc w:val="both"/>
        <w:rPr>
          <w:rFonts w:ascii="Arial" w:hAnsi="Arial" w:cs="Arial"/>
          <w:sz w:val="20"/>
          <w:szCs w:val="20"/>
          <w:shd w:val="clear" w:color="auto" w:fill="FFFFFF"/>
        </w:rPr>
      </w:pPr>
    </w:p>
    <w:p w:rsidR="00353411" w:rsidRPr="00894D07" w:rsidRDefault="00353411" w:rsidP="00353411">
      <w:pPr>
        <w:shd w:val="clear" w:color="auto" w:fill="FFFFFF"/>
        <w:spacing w:after="0" w:line="240" w:lineRule="auto"/>
        <w:ind w:left="2268"/>
        <w:jc w:val="both"/>
        <w:rPr>
          <w:rFonts w:ascii="Arial" w:eastAsia="Times New Roman" w:hAnsi="Arial" w:cs="Arial"/>
          <w:sz w:val="20"/>
          <w:szCs w:val="20"/>
          <w:lang w:eastAsia="pt-BR"/>
        </w:rPr>
      </w:pPr>
    </w:p>
    <w:p w:rsidR="00353411" w:rsidRPr="00294663" w:rsidRDefault="00353411" w:rsidP="00353411">
      <w:pPr>
        <w:shd w:val="clear" w:color="auto" w:fill="FFFFFF"/>
        <w:spacing w:after="0" w:line="360" w:lineRule="auto"/>
        <w:ind w:firstLine="708"/>
        <w:jc w:val="both"/>
        <w:rPr>
          <w:rFonts w:ascii="Arial" w:hAnsi="Arial" w:cs="Arial"/>
          <w:color w:val="000000"/>
          <w:sz w:val="24"/>
          <w:szCs w:val="24"/>
          <w:shd w:val="clear" w:color="auto" w:fill="FFFFFF"/>
        </w:rPr>
      </w:pPr>
      <w:r w:rsidRPr="00C413E9">
        <w:rPr>
          <w:rFonts w:ascii="Arial" w:hAnsi="Arial" w:cs="Arial"/>
          <w:sz w:val="24"/>
          <w:szCs w:val="24"/>
          <w:shd w:val="clear" w:color="auto" w:fill="FFFFFF"/>
        </w:rPr>
        <w:t xml:space="preserve">A lei nº 9.434 de 1997, que regula a remoção de órgãos, tecidos e partes do corpo humano para fins de transplante e tratamento, informa em seu </w:t>
      </w:r>
      <w:r w:rsidRPr="00294663">
        <w:rPr>
          <w:rFonts w:ascii="Arial" w:hAnsi="Arial" w:cs="Arial"/>
          <w:color w:val="000000"/>
          <w:sz w:val="24"/>
          <w:szCs w:val="24"/>
          <w:shd w:val="clear" w:color="auto" w:fill="FFFFFF"/>
        </w:rPr>
        <w:t xml:space="preserve">art. 9º que é permitida à pessoa juridicamente capaz a disposição de tecidos, órgãos e partes do próprio corpo vivo com a finalidade terapêutica para transplante em cônjuge ou parentes consanguíneos até o quarto grau. Será necessário, portanto, que o doador autorize por escrito diante de duas testemunhas, especificando o tecido, órgão ou parte do corpo objeto da retirada. </w:t>
      </w:r>
      <w:r w:rsidRPr="00A77F90">
        <w:rPr>
          <w:rFonts w:ascii="Arial" w:hAnsi="Arial" w:cs="Arial"/>
          <w:color w:val="000000"/>
          <w:sz w:val="24"/>
          <w:szCs w:val="24"/>
          <w:shd w:val="clear" w:color="auto" w:fill="FFFFFF"/>
        </w:rPr>
        <w:t>Existe, ainda, a possibilidade de doar a qualquer pessoa, mediante autorização judicial, com exceção em relação à medula óssea.</w:t>
      </w:r>
      <w:r w:rsidRPr="00294663">
        <w:rPr>
          <w:rFonts w:ascii="Arial" w:hAnsi="Arial" w:cs="Arial"/>
          <w:color w:val="000000"/>
          <w:sz w:val="24"/>
          <w:szCs w:val="24"/>
          <w:shd w:val="clear" w:color="auto" w:fill="FFFFFF"/>
        </w:rPr>
        <w:t xml:space="preserve"> </w:t>
      </w:r>
    </w:p>
    <w:p w:rsidR="00353411" w:rsidRDefault="00353411" w:rsidP="00353411">
      <w:pPr>
        <w:shd w:val="clear" w:color="auto" w:fill="FFFFFF"/>
        <w:spacing w:after="0" w:line="360" w:lineRule="auto"/>
        <w:jc w:val="both"/>
        <w:rPr>
          <w:rFonts w:ascii="Arial" w:hAnsi="Arial" w:cs="Arial"/>
          <w:color w:val="000000"/>
          <w:sz w:val="24"/>
          <w:szCs w:val="24"/>
          <w:shd w:val="clear" w:color="auto" w:fill="FFFFFF"/>
        </w:rPr>
      </w:pPr>
      <w:r w:rsidRPr="00294663">
        <w:rPr>
          <w:rFonts w:ascii="Arial" w:hAnsi="Arial" w:cs="Arial"/>
          <w:color w:val="000000"/>
          <w:sz w:val="24"/>
          <w:szCs w:val="24"/>
          <w:shd w:val="clear" w:color="auto" w:fill="FFFFFF"/>
        </w:rPr>
        <w:tab/>
      </w:r>
      <w:r>
        <w:rPr>
          <w:rFonts w:ascii="Arial" w:hAnsi="Arial" w:cs="Arial"/>
          <w:color w:val="000000"/>
          <w:sz w:val="24"/>
          <w:szCs w:val="24"/>
          <w:shd w:val="clear" w:color="auto" w:fill="FFFFFF"/>
        </w:rPr>
        <w:t>Conforme aduz o parágrafo</w:t>
      </w:r>
      <w:r w:rsidRPr="00294663">
        <w:rPr>
          <w:rFonts w:ascii="Arial" w:hAnsi="Arial" w:cs="Arial"/>
          <w:color w:val="000000"/>
          <w:sz w:val="24"/>
          <w:szCs w:val="24"/>
          <w:shd w:val="clear" w:color="auto" w:fill="FFFFFF"/>
        </w:rPr>
        <w:t xml:space="preserve"> 3º</w:t>
      </w:r>
      <w:r>
        <w:rPr>
          <w:rFonts w:ascii="Arial" w:hAnsi="Arial" w:cs="Arial"/>
          <w:color w:val="000000"/>
          <w:sz w:val="24"/>
          <w:szCs w:val="24"/>
          <w:shd w:val="clear" w:color="auto" w:fill="FFFFFF"/>
        </w:rPr>
        <w:t xml:space="preserve"> do artigo retro citado,</w:t>
      </w:r>
      <w:r w:rsidRPr="00294663">
        <w:rPr>
          <w:rFonts w:ascii="Arial" w:hAnsi="Arial" w:cs="Arial"/>
          <w:color w:val="000000"/>
          <w:sz w:val="24"/>
          <w:szCs w:val="24"/>
          <w:shd w:val="clear" w:color="auto" w:fill="FFFFFF"/>
        </w:rPr>
        <w:t xml:space="preserve"> só é aceitável a permissão de doação  quando se tratar de órgãos duplos, de partes de órgãos, tecidos ou partes do corpo onde a remoção não causará risco a saúde do doador, preservando sua integridade e não represente uma situação de grave comprometimento de suas aptidões vitais e saúde mental, não gerando mutilação ou deformação inaceitável, ou seja, o transplante será a última possibilidade as ser adotada para salvaguardar a vida do indivíduo. </w:t>
      </w:r>
    </w:p>
    <w:p w:rsidR="00353411" w:rsidRDefault="00353411" w:rsidP="00353411">
      <w:pPr>
        <w:shd w:val="clear" w:color="auto" w:fill="FFFFFF"/>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Portanto, </w:t>
      </w:r>
      <w:r w:rsidRPr="00F8002E">
        <w:rPr>
          <w:rFonts w:ascii="Arial" w:eastAsia="Times New Roman" w:hAnsi="Arial" w:cs="Arial"/>
          <w:sz w:val="24"/>
          <w:szCs w:val="24"/>
          <w:lang w:eastAsia="pt-BR"/>
        </w:rPr>
        <w:t xml:space="preserve">a doação </w:t>
      </w:r>
      <w:proofErr w:type="spellStart"/>
      <w:r w:rsidRPr="00F8002E">
        <w:rPr>
          <w:rFonts w:ascii="Arial" w:eastAsia="Times New Roman" w:hAnsi="Arial" w:cs="Arial"/>
          <w:i/>
          <w:sz w:val="24"/>
          <w:szCs w:val="24"/>
          <w:lang w:eastAsia="pt-BR"/>
        </w:rPr>
        <w:t>inter</w:t>
      </w:r>
      <w:proofErr w:type="spellEnd"/>
      <w:r w:rsidRPr="00F8002E">
        <w:rPr>
          <w:rFonts w:ascii="Arial" w:eastAsia="Times New Roman" w:hAnsi="Arial" w:cs="Arial"/>
          <w:i/>
          <w:sz w:val="24"/>
          <w:szCs w:val="24"/>
          <w:lang w:eastAsia="pt-BR"/>
        </w:rPr>
        <w:t xml:space="preserve"> vivos</w:t>
      </w:r>
      <w:r w:rsidRPr="00F8002E">
        <w:rPr>
          <w:rFonts w:ascii="Arial" w:eastAsia="Times New Roman" w:hAnsi="Arial" w:cs="Arial"/>
          <w:sz w:val="24"/>
          <w:szCs w:val="24"/>
          <w:lang w:eastAsia="pt-BR"/>
        </w:rPr>
        <w:t xml:space="preserve"> emana de uma decisão exclusiva do indivíduo doador, de modo consciente, responsável e taxativo.</w:t>
      </w:r>
      <w:r>
        <w:rPr>
          <w:rFonts w:ascii="Arial" w:eastAsia="Times New Roman" w:hAnsi="Arial" w:cs="Arial"/>
          <w:sz w:val="24"/>
          <w:szCs w:val="24"/>
          <w:lang w:eastAsia="pt-BR"/>
        </w:rPr>
        <w:t xml:space="preserve"> </w:t>
      </w:r>
    </w:p>
    <w:p w:rsidR="00353411" w:rsidRDefault="00353411" w:rsidP="00353411">
      <w:pPr>
        <w:shd w:val="clear" w:color="auto" w:fill="FFFFFF"/>
        <w:spacing w:after="0" w:line="360" w:lineRule="auto"/>
        <w:ind w:firstLine="709"/>
        <w:jc w:val="both"/>
        <w:rPr>
          <w:rFonts w:ascii="Arial" w:hAnsi="Arial" w:cs="Arial"/>
          <w:color w:val="000000"/>
          <w:sz w:val="24"/>
          <w:szCs w:val="24"/>
        </w:rPr>
      </w:pPr>
      <w:r>
        <w:rPr>
          <w:rFonts w:ascii="Arial" w:eastAsia="Times New Roman" w:hAnsi="Arial" w:cs="Arial"/>
          <w:sz w:val="24"/>
          <w:szCs w:val="24"/>
          <w:lang w:eastAsia="pt-BR"/>
        </w:rPr>
        <w:t>Saliente-se que</w:t>
      </w:r>
      <w:r w:rsidRPr="00887399">
        <w:rPr>
          <w:rFonts w:ascii="Arial" w:eastAsia="Times New Roman" w:hAnsi="Arial" w:cs="Arial"/>
          <w:sz w:val="24"/>
          <w:szCs w:val="24"/>
          <w:lang w:eastAsia="pt-BR"/>
        </w:rPr>
        <w:t xml:space="preserve"> a doação de órgãos e tecidos humanos faz parte do rol dos direitos da personalidade, que </w:t>
      </w:r>
      <w:r w:rsidRPr="00887399">
        <w:rPr>
          <w:rFonts w:ascii="Arial" w:hAnsi="Arial" w:cs="Arial"/>
          <w:color w:val="000000"/>
          <w:sz w:val="24"/>
          <w:szCs w:val="24"/>
        </w:rPr>
        <w:t>são aqueles que que versam sobre os modos de ser, físicos ou morais</w:t>
      </w:r>
      <w:r>
        <w:rPr>
          <w:rFonts w:ascii="Arial" w:hAnsi="Arial" w:cs="Arial"/>
          <w:color w:val="000000"/>
          <w:sz w:val="24"/>
          <w:szCs w:val="24"/>
        </w:rPr>
        <w:t>, revestindo</w:t>
      </w:r>
      <w:r w:rsidRPr="00887399">
        <w:rPr>
          <w:rFonts w:ascii="Arial" w:hAnsi="Arial" w:cs="Arial"/>
          <w:color w:val="000000"/>
          <w:sz w:val="24"/>
          <w:szCs w:val="24"/>
        </w:rPr>
        <w:t xml:space="preserve"> o indivíduo de garantias. </w:t>
      </w:r>
      <w:r>
        <w:rPr>
          <w:rFonts w:ascii="Arial" w:hAnsi="Arial" w:cs="Arial"/>
          <w:color w:val="000000"/>
          <w:sz w:val="24"/>
          <w:szCs w:val="24"/>
        </w:rPr>
        <w:t>O</w:t>
      </w:r>
      <w:r w:rsidRPr="00887399">
        <w:rPr>
          <w:rFonts w:ascii="Arial" w:hAnsi="Arial" w:cs="Arial"/>
          <w:color w:val="000000"/>
          <w:sz w:val="24"/>
          <w:szCs w:val="24"/>
        </w:rPr>
        <w:t>s direitos da personalidade</w:t>
      </w:r>
      <w:r w:rsidRPr="00887399">
        <w:rPr>
          <w:rStyle w:val="nfase"/>
          <w:rFonts w:ascii="Arial" w:hAnsi="Arial" w:cs="Arial"/>
          <w:color w:val="000000"/>
          <w:sz w:val="24"/>
          <w:szCs w:val="24"/>
        </w:rPr>
        <w:t xml:space="preserve"> são</w:t>
      </w:r>
      <w:r>
        <w:rPr>
          <w:rStyle w:val="nfase"/>
          <w:rFonts w:ascii="Arial" w:hAnsi="Arial" w:cs="Arial"/>
          <w:color w:val="000000"/>
          <w:sz w:val="24"/>
          <w:szCs w:val="24"/>
        </w:rPr>
        <w:t xml:space="preserve"> aqueles inerentes à pessoa e a </w:t>
      </w:r>
      <w:r w:rsidRPr="00887399">
        <w:rPr>
          <w:rStyle w:val="nfase"/>
          <w:rFonts w:ascii="Arial" w:hAnsi="Arial" w:cs="Arial"/>
          <w:color w:val="000000"/>
          <w:sz w:val="24"/>
          <w:szCs w:val="24"/>
        </w:rPr>
        <w:t>sua dignidade</w:t>
      </w:r>
      <w:r>
        <w:rPr>
          <w:rFonts w:ascii="Arial" w:hAnsi="Arial" w:cs="Arial"/>
          <w:color w:val="000000"/>
          <w:sz w:val="24"/>
          <w:szCs w:val="24"/>
        </w:rPr>
        <w:t xml:space="preserve">. São, portanto, </w:t>
      </w:r>
    </w:p>
    <w:p w:rsidR="00353411" w:rsidRPr="00682B78" w:rsidRDefault="00353411" w:rsidP="00353411">
      <w:pPr>
        <w:shd w:val="clear" w:color="auto" w:fill="FFFFFF"/>
        <w:spacing w:after="0" w:line="360" w:lineRule="auto"/>
        <w:ind w:firstLine="709"/>
        <w:jc w:val="both"/>
        <w:rPr>
          <w:rFonts w:ascii="Arial" w:eastAsia="Times New Roman" w:hAnsi="Arial" w:cs="Arial"/>
          <w:sz w:val="24"/>
          <w:szCs w:val="24"/>
          <w:lang w:eastAsia="pt-BR"/>
        </w:rPr>
      </w:pPr>
    </w:p>
    <w:p w:rsidR="00353411" w:rsidRDefault="00353411" w:rsidP="00353411">
      <w:pPr>
        <w:spacing w:after="0" w:line="240" w:lineRule="auto"/>
        <w:ind w:left="2268"/>
        <w:jc w:val="both"/>
        <w:rPr>
          <w:rFonts w:ascii="Arial" w:hAnsi="Arial" w:cs="Arial"/>
          <w:color w:val="000000"/>
          <w:sz w:val="20"/>
          <w:szCs w:val="20"/>
        </w:rPr>
      </w:pPr>
      <w:r w:rsidRPr="00682B78">
        <w:rPr>
          <w:rFonts w:ascii="Arial" w:hAnsi="Arial" w:cs="Arial"/>
          <w:color w:val="000000"/>
          <w:sz w:val="20"/>
          <w:szCs w:val="20"/>
        </w:rPr>
        <w:t>[...] direitos subjetivos da pessoa de defender o que lhe é próprio, ou seja, a sua integridade física (vida, alimentos, próprio corpo vivo ou morto, corpo alheio, vivo ou morto, partes separadas do corpo vivo ou morto); a sua integridade intelectual (liberdade de pensamento, autoria científica, artística e literária) e sua integridade moral (honra, recato, segredo pessoal, profissional e doméstico, imagem, identidade pess</w:t>
      </w:r>
      <w:r>
        <w:rPr>
          <w:rFonts w:ascii="Arial" w:hAnsi="Arial" w:cs="Arial"/>
          <w:color w:val="000000"/>
          <w:sz w:val="20"/>
          <w:szCs w:val="20"/>
        </w:rPr>
        <w:t>oal, familiar e social). (DINIZ,</w:t>
      </w:r>
      <w:r w:rsidRPr="00682B78">
        <w:rPr>
          <w:rFonts w:ascii="Arial" w:hAnsi="Arial" w:cs="Arial"/>
          <w:color w:val="000000"/>
          <w:sz w:val="20"/>
          <w:szCs w:val="20"/>
        </w:rPr>
        <w:t xml:space="preserve"> 2007, p. 142.). </w:t>
      </w:r>
    </w:p>
    <w:p w:rsidR="00353411" w:rsidRPr="00682B78" w:rsidRDefault="00353411" w:rsidP="00353411">
      <w:pPr>
        <w:spacing w:after="0" w:line="240" w:lineRule="auto"/>
        <w:ind w:left="2268"/>
        <w:jc w:val="both"/>
        <w:rPr>
          <w:rFonts w:ascii="Arial" w:hAnsi="Arial" w:cs="Arial"/>
          <w:color w:val="000000"/>
          <w:sz w:val="20"/>
          <w:szCs w:val="20"/>
        </w:rPr>
      </w:pPr>
    </w:p>
    <w:p w:rsidR="00353411" w:rsidRPr="00692B64" w:rsidRDefault="00353411" w:rsidP="00353411">
      <w:pPr>
        <w:pStyle w:val="NormalWeb"/>
        <w:shd w:val="clear" w:color="auto" w:fill="FFFFFF"/>
        <w:spacing w:before="0" w:beforeAutospacing="0" w:after="0" w:afterAutospacing="0" w:line="360" w:lineRule="auto"/>
        <w:ind w:firstLine="709"/>
        <w:jc w:val="both"/>
        <w:rPr>
          <w:rFonts w:ascii="Arial" w:hAnsi="Arial" w:cs="Arial"/>
        </w:rPr>
      </w:pPr>
      <w:r w:rsidRPr="00894D07">
        <w:rPr>
          <w:rFonts w:ascii="Arial" w:eastAsiaTheme="minorHAnsi" w:hAnsi="Arial" w:cs="Arial"/>
          <w:lang w:eastAsia="en-US"/>
        </w:rPr>
        <w:t>O Código Civil de 2002 traz o rol dos direitos da personalidade nos art</w:t>
      </w:r>
      <w:r w:rsidRPr="00692B64">
        <w:rPr>
          <w:rFonts w:ascii="Arial" w:eastAsiaTheme="minorHAnsi" w:hAnsi="Arial" w:cs="Arial"/>
          <w:lang w:eastAsia="en-US"/>
        </w:rPr>
        <w:t xml:space="preserve">igos 11 a 21. O artigo 13, por sua vez, prevê que, </w:t>
      </w:r>
      <w:r w:rsidRPr="00692B64">
        <w:rPr>
          <w:rFonts w:ascii="Arial" w:hAnsi="Arial" w:cs="Arial"/>
        </w:rPr>
        <w:t xml:space="preserve">“Salvo por exigência médica, é defeso o ato de disposição do próprio corpo, quando importar diminuição permanente da integridade física, ou contrariar os bons costumes”. Contudo, o </w:t>
      </w:r>
      <w:bookmarkStart w:id="14" w:name="art13p"/>
      <w:bookmarkEnd w:id="14"/>
      <w:r w:rsidRPr="00692B64">
        <w:rPr>
          <w:rFonts w:ascii="Arial" w:hAnsi="Arial" w:cs="Arial"/>
        </w:rPr>
        <w:t>parágrafo único dispõe que “O ato previsto neste artigo será admitido para fins de transplante, na forma estabelecida em lei especial”.</w:t>
      </w:r>
    </w:p>
    <w:p w:rsidR="00353411" w:rsidRPr="00692B64" w:rsidRDefault="00353411" w:rsidP="00353411">
      <w:pPr>
        <w:pStyle w:val="alphas"/>
        <w:spacing w:before="0" w:beforeAutospacing="0" w:after="0" w:afterAutospacing="0" w:line="360" w:lineRule="auto"/>
        <w:ind w:firstLine="709"/>
        <w:jc w:val="both"/>
        <w:rPr>
          <w:rStyle w:val="Forte"/>
          <w:rFonts w:ascii="Arial" w:hAnsi="Arial" w:cs="Arial"/>
          <w:b w:val="0"/>
        </w:rPr>
      </w:pPr>
      <w:r w:rsidRPr="00692B64">
        <w:rPr>
          <w:rFonts w:ascii="Arial" w:eastAsiaTheme="minorHAnsi" w:hAnsi="Arial" w:cs="Arial"/>
          <w:color w:val="000000"/>
          <w:lang w:eastAsia="en-US"/>
        </w:rPr>
        <w:t xml:space="preserve">Nesse contexto, </w:t>
      </w:r>
      <w:r w:rsidRPr="00692B64">
        <w:rPr>
          <w:rFonts w:ascii="Arial" w:hAnsi="Arial" w:cs="Arial"/>
          <w:color w:val="000000"/>
        </w:rPr>
        <w:t xml:space="preserve">o transplante de órgãos e tecidos está incluído no rol de direitos da personalidade, possuindo características essenciais para ser reconhecido como um dos direitos personalíssimos do ser humano. </w:t>
      </w:r>
      <w:r w:rsidRPr="00692B64">
        <w:rPr>
          <w:rStyle w:val="Forte"/>
          <w:rFonts w:ascii="Arial" w:hAnsi="Arial" w:cs="Arial"/>
        </w:rPr>
        <w:t xml:space="preserve">Não se trata de mais um direito, mas de um inerente a pessoa humana, entendível como um direito absoluto porque seu conteúdo se encontra condicionado exclusivamente ao seu titular. </w:t>
      </w:r>
    </w:p>
    <w:p w:rsidR="00353411" w:rsidRPr="00692B64" w:rsidRDefault="00353411" w:rsidP="00353411">
      <w:pPr>
        <w:pStyle w:val="alphas"/>
        <w:spacing w:before="0" w:beforeAutospacing="0" w:after="0" w:afterAutospacing="0" w:line="360" w:lineRule="auto"/>
        <w:ind w:firstLine="708"/>
        <w:jc w:val="both"/>
        <w:rPr>
          <w:rStyle w:val="Forte"/>
          <w:rFonts w:ascii="Arial" w:hAnsi="Arial" w:cs="Arial"/>
          <w:b w:val="0"/>
        </w:rPr>
      </w:pPr>
      <w:r w:rsidRPr="00692B64">
        <w:rPr>
          <w:rStyle w:val="Forte"/>
          <w:rFonts w:ascii="Arial" w:hAnsi="Arial" w:cs="Arial"/>
        </w:rPr>
        <w:t>Assim, surge a necessidade de proteger a liberdade do indivíduo, tendo em vista que lhe é assegurada uma gama de direitos que versam, exclusivamente, sobre seu corpo, ficando a seu critério dispor da sua saúde em favor de outrem por iniciativa própria e com base em sua autonomia da vontade. Outrossim, se faz relevante mencionar que a liberdade individual possui limites que estão intrinsecamente ligados ao princípio da intangibilidade da vida e o da saúde, sustentado pelo princípio da dignidade do ser humano.</w:t>
      </w:r>
    </w:p>
    <w:p w:rsidR="00353411" w:rsidRPr="00692B64" w:rsidRDefault="00353411" w:rsidP="00353411"/>
    <w:p w:rsidR="00353411" w:rsidRPr="00692B64" w:rsidRDefault="00353411" w:rsidP="00353411">
      <w:pPr>
        <w:pStyle w:val="Ttulo2"/>
        <w:numPr>
          <w:ilvl w:val="1"/>
          <w:numId w:val="1"/>
        </w:numPr>
        <w:rPr>
          <w:rFonts w:ascii="Arial" w:hAnsi="Arial" w:cs="Arial"/>
          <w:b w:val="0"/>
          <w:color w:val="000000" w:themeColor="text1"/>
          <w:sz w:val="24"/>
          <w:szCs w:val="24"/>
        </w:rPr>
      </w:pPr>
      <w:bookmarkStart w:id="15" w:name="_Toc10043284"/>
      <w:r w:rsidRPr="008842B5">
        <w:rPr>
          <w:rFonts w:ascii="Arial" w:hAnsi="Arial" w:cs="Arial"/>
          <w:b w:val="0"/>
          <w:color w:val="000000" w:themeColor="text1"/>
          <w:sz w:val="24"/>
          <w:szCs w:val="24"/>
        </w:rPr>
        <w:t>REFLEXOS DO ESTATUTO DA PESSOA COM DEFICÊNCIA NA LEI DE DOAÇÃO DE ÓRGÃOS</w:t>
      </w:r>
      <w:bookmarkEnd w:id="15"/>
    </w:p>
    <w:p w:rsidR="00353411" w:rsidRDefault="00353411" w:rsidP="00353411"/>
    <w:p w:rsidR="00353411" w:rsidRDefault="00353411" w:rsidP="00353411">
      <w:pPr>
        <w:shd w:val="clear" w:color="auto" w:fill="FFFFFF"/>
        <w:spacing w:after="0" w:line="360" w:lineRule="auto"/>
        <w:ind w:firstLine="709"/>
        <w:jc w:val="both"/>
        <w:rPr>
          <w:rFonts w:ascii="Arial" w:hAnsi="Arial" w:cs="Arial"/>
          <w:color w:val="000000"/>
          <w:sz w:val="24"/>
          <w:szCs w:val="24"/>
          <w:shd w:val="clear" w:color="auto" w:fill="FFFFFF"/>
        </w:rPr>
      </w:pPr>
      <w:r w:rsidRPr="00294663">
        <w:rPr>
          <w:rFonts w:ascii="Arial" w:hAnsi="Arial" w:cs="Arial"/>
          <w:color w:val="000000"/>
          <w:sz w:val="24"/>
          <w:szCs w:val="24"/>
          <w:shd w:val="clear" w:color="auto" w:fill="FFFFFF"/>
        </w:rPr>
        <w:t xml:space="preserve">Após a </w:t>
      </w:r>
      <w:r>
        <w:rPr>
          <w:rFonts w:ascii="Arial" w:hAnsi="Arial" w:cs="Arial"/>
          <w:color w:val="000000"/>
          <w:sz w:val="24"/>
          <w:szCs w:val="24"/>
          <w:shd w:val="clear" w:color="auto" w:fill="FFFFFF"/>
        </w:rPr>
        <w:t>promulgação do Estatuto da Pessoa</w:t>
      </w:r>
      <w:r w:rsidRPr="00294663">
        <w:rPr>
          <w:rFonts w:ascii="Arial" w:hAnsi="Arial" w:cs="Arial"/>
          <w:color w:val="000000"/>
          <w:sz w:val="24"/>
          <w:szCs w:val="24"/>
          <w:shd w:val="clear" w:color="auto" w:fill="FFFFFF"/>
        </w:rPr>
        <w:t xml:space="preserve"> com </w:t>
      </w:r>
      <w:r>
        <w:rPr>
          <w:rFonts w:ascii="Arial" w:hAnsi="Arial" w:cs="Arial"/>
          <w:color w:val="000000"/>
          <w:sz w:val="24"/>
          <w:szCs w:val="24"/>
          <w:shd w:val="clear" w:color="auto" w:fill="FFFFFF"/>
        </w:rPr>
        <w:t>D</w:t>
      </w:r>
      <w:r w:rsidRPr="00294663">
        <w:rPr>
          <w:rFonts w:ascii="Arial" w:hAnsi="Arial" w:cs="Arial"/>
          <w:color w:val="000000"/>
          <w:sz w:val="24"/>
          <w:szCs w:val="24"/>
          <w:shd w:val="clear" w:color="auto" w:fill="FFFFFF"/>
        </w:rPr>
        <w:t>eficiência houve uma alarmante alteração em vários ramos do direito</w:t>
      </w:r>
      <w:r>
        <w:rPr>
          <w:rFonts w:ascii="Arial" w:hAnsi="Arial" w:cs="Arial"/>
          <w:color w:val="000000"/>
          <w:sz w:val="24"/>
          <w:szCs w:val="24"/>
          <w:shd w:val="clear" w:color="auto" w:fill="FFFFFF"/>
        </w:rPr>
        <w:t xml:space="preserve"> </w:t>
      </w:r>
      <w:r w:rsidRPr="00294663">
        <w:rPr>
          <w:rFonts w:ascii="Arial" w:hAnsi="Arial" w:cs="Arial"/>
          <w:color w:val="000000"/>
          <w:sz w:val="24"/>
          <w:szCs w:val="24"/>
          <w:shd w:val="clear" w:color="auto" w:fill="FFFFFF"/>
        </w:rPr>
        <w:t xml:space="preserve">no ordenamento jurídico pátrio, </w:t>
      </w:r>
      <w:r>
        <w:rPr>
          <w:rFonts w:ascii="Arial" w:hAnsi="Arial" w:cs="Arial"/>
          <w:color w:val="000000"/>
          <w:sz w:val="24"/>
          <w:szCs w:val="24"/>
          <w:shd w:val="clear" w:color="auto" w:fill="FFFFFF"/>
        </w:rPr>
        <w:t xml:space="preserve">diante do fato de os deficientes, via de regra, serem considerados agora </w:t>
      </w:r>
      <w:r w:rsidRPr="00294663">
        <w:rPr>
          <w:rFonts w:ascii="Arial" w:hAnsi="Arial" w:cs="Arial"/>
          <w:color w:val="000000"/>
          <w:sz w:val="24"/>
          <w:szCs w:val="24"/>
          <w:shd w:val="clear" w:color="auto" w:fill="FFFFFF"/>
        </w:rPr>
        <w:t xml:space="preserve">pessoas plenamente capazes de tomar </w:t>
      </w:r>
      <w:r>
        <w:rPr>
          <w:rFonts w:ascii="Arial" w:hAnsi="Arial" w:cs="Arial"/>
          <w:color w:val="000000"/>
          <w:sz w:val="24"/>
          <w:szCs w:val="24"/>
          <w:shd w:val="clear" w:color="auto" w:fill="FFFFFF"/>
        </w:rPr>
        <w:t>decisões por si só</w:t>
      </w:r>
      <w:r w:rsidRPr="00294663">
        <w:rPr>
          <w:rFonts w:ascii="Arial" w:hAnsi="Arial" w:cs="Arial"/>
          <w:color w:val="000000"/>
          <w:sz w:val="24"/>
          <w:szCs w:val="24"/>
          <w:shd w:val="clear" w:color="auto" w:fill="FFFFFF"/>
        </w:rPr>
        <w:t xml:space="preserve"> que são relevantes para a sua vida. </w:t>
      </w:r>
    </w:p>
    <w:p w:rsidR="00353411" w:rsidRDefault="00353411" w:rsidP="00353411">
      <w:pPr>
        <w:spacing w:after="0" w:line="360" w:lineRule="auto"/>
        <w:ind w:firstLine="708"/>
        <w:jc w:val="both"/>
        <w:rPr>
          <w:rFonts w:ascii="Arial" w:hAnsi="Arial" w:cs="Arial"/>
        </w:rPr>
      </w:pPr>
      <w:r w:rsidRPr="00294663">
        <w:rPr>
          <w:rFonts w:ascii="Arial" w:hAnsi="Arial" w:cs="Arial"/>
          <w:color w:val="000000"/>
          <w:sz w:val="24"/>
          <w:szCs w:val="24"/>
          <w:shd w:val="clear" w:color="auto" w:fill="FFFFFF"/>
        </w:rPr>
        <w:lastRenderedPageBreak/>
        <w:t xml:space="preserve">Entretanto, às alterações na teoria das capacidades civis não trouxe esclarecimentos de como </w:t>
      </w:r>
      <w:r>
        <w:rPr>
          <w:rFonts w:ascii="Arial" w:hAnsi="Arial" w:cs="Arial"/>
          <w:color w:val="000000"/>
          <w:sz w:val="24"/>
          <w:szCs w:val="24"/>
          <w:shd w:val="clear" w:color="auto" w:fill="FFFFFF"/>
        </w:rPr>
        <w:t>se</w:t>
      </w:r>
      <w:r w:rsidRPr="00294663">
        <w:rPr>
          <w:rFonts w:ascii="Arial" w:hAnsi="Arial" w:cs="Arial"/>
          <w:color w:val="000000"/>
          <w:sz w:val="24"/>
          <w:szCs w:val="24"/>
          <w:shd w:val="clear" w:color="auto" w:fill="FFFFFF"/>
        </w:rPr>
        <w:t xml:space="preserve"> resolveria</w:t>
      </w:r>
      <w:r>
        <w:rPr>
          <w:rFonts w:ascii="Arial" w:hAnsi="Arial" w:cs="Arial"/>
          <w:color w:val="000000"/>
          <w:sz w:val="24"/>
          <w:szCs w:val="24"/>
          <w:shd w:val="clear" w:color="auto" w:fill="FFFFFF"/>
        </w:rPr>
        <w:t>m</w:t>
      </w:r>
      <w:r w:rsidRPr="00294663">
        <w:rPr>
          <w:rFonts w:ascii="Arial" w:hAnsi="Arial" w:cs="Arial"/>
          <w:color w:val="000000"/>
          <w:sz w:val="24"/>
          <w:szCs w:val="24"/>
          <w:shd w:val="clear" w:color="auto" w:fill="FFFFFF"/>
        </w:rPr>
        <w:t xml:space="preserve"> os divers</w:t>
      </w:r>
      <w:r>
        <w:rPr>
          <w:rFonts w:ascii="Arial" w:hAnsi="Arial" w:cs="Arial"/>
          <w:color w:val="000000"/>
          <w:sz w:val="24"/>
          <w:szCs w:val="24"/>
          <w:shd w:val="clear" w:color="auto" w:fill="FFFFFF"/>
        </w:rPr>
        <w:t>os conflitos de</w:t>
      </w:r>
      <w:r w:rsidRPr="00294663">
        <w:rPr>
          <w:rFonts w:ascii="Arial" w:hAnsi="Arial" w:cs="Arial"/>
          <w:color w:val="000000"/>
          <w:sz w:val="24"/>
          <w:szCs w:val="24"/>
          <w:shd w:val="clear" w:color="auto" w:fill="FFFFFF"/>
        </w:rPr>
        <w:t xml:space="preserve"> lei em relação a qual medida tomar</w:t>
      </w:r>
      <w:r>
        <w:rPr>
          <w:rFonts w:ascii="Arial" w:hAnsi="Arial" w:cs="Arial"/>
          <w:color w:val="000000"/>
          <w:sz w:val="24"/>
          <w:szCs w:val="24"/>
          <w:shd w:val="clear" w:color="auto" w:fill="FFFFFF"/>
        </w:rPr>
        <w:t xml:space="preserve"> em determinados casos</w:t>
      </w:r>
      <w:r w:rsidRPr="00294663">
        <w:rPr>
          <w:rFonts w:ascii="Arial" w:hAnsi="Arial" w:cs="Arial"/>
          <w:color w:val="000000"/>
          <w:sz w:val="24"/>
          <w:szCs w:val="24"/>
          <w:shd w:val="clear" w:color="auto" w:fill="FFFFFF"/>
        </w:rPr>
        <w:t>, tendo em vista, que existe uma diversidade classifica</w:t>
      </w:r>
      <w:r>
        <w:rPr>
          <w:rFonts w:ascii="Arial" w:hAnsi="Arial" w:cs="Arial"/>
          <w:color w:val="000000"/>
          <w:sz w:val="24"/>
          <w:szCs w:val="24"/>
          <w:shd w:val="clear" w:color="auto" w:fill="FFFFFF"/>
        </w:rPr>
        <w:t>tória de deficiências</w:t>
      </w:r>
      <w:r w:rsidRPr="00294663">
        <w:rPr>
          <w:rFonts w:ascii="Arial" w:hAnsi="Arial" w:cs="Arial"/>
          <w:color w:val="000000"/>
          <w:sz w:val="24"/>
          <w:szCs w:val="24"/>
          <w:shd w:val="clear" w:color="auto" w:fill="FFFFFF"/>
        </w:rPr>
        <w:t>, dentre elas a deficiência mental</w:t>
      </w:r>
      <w:r>
        <w:rPr>
          <w:rFonts w:ascii="Arial" w:hAnsi="Arial" w:cs="Arial"/>
          <w:color w:val="000000"/>
          <w:sz w:val="24"/>
          <w:szCs w:val="24"/>
          <w:shd w:val="clear" w:color="auto" w:fill="FFFFFF"/>
        </w:rPr>
        <w:t>,</w:t>
      </w:r>
      <w:r w:rsidRPr="00294663">
        <w:rPr>
          <w:rFonts w:ascii="Arial" w:hAnsi="Arial" w:cs="Arial"/>
          <w:color w:val="000000"/>
          <w:sz w:val="24"/>
          <w:szCs w:val="24"/>
          <w:shd w:val="clear" w:color="auto" w:fill="FFFFFF"/>
        </w:rPr>
        <w:t xml:space="preserve"> que foi retirada do rol das incapacidades </w:t>
      </w:r>
      <w:r>
        <w:rPr>
          <w:rFonts w:ascii="Arial" w:hAnsi="Arial" w:cs="Arial"/>
          <w:color w:val="000000"/>
          <w:sz w:val="24"/>
          <w:szCs w:val="24"/>
          <w:shd w:val="clear" w:color="auto" w:fill="FFFFFF"/>
        </w:rPr>
        <w:t xml:space="preserve">civis </w:t>
      </w:r>
      <w:r w:rsidRPr="00294663">
        <w:rPr>
          <w:rFonts w:ascii="Arial" w:hAnsi="Arial" w:cs="Arial"/>
          <w:color w:val="000000"/>
          <w:sz w:val="24"/>
          <w:szCs w:val="24"/>
          <w:shd w:val="clear" w:color="auto" w:fill="FFFFFF"/>
        </w:rPr>
        <w:t>absolutas</w:t>
      </w:r>
      <w:r>
        <w:rPr>
          <w:rFonts w:ascii="Arial" w:hAnsi="Arial" w:cs="Arial"/>
          <w:color w:val="000000"/>
          <w:sz w:val="24"/>
          <w:szCs w:val="24"/>
          <w:shd w:val="clear" w:color="auto" w:fill="FFFFFF"/>
        </w:rPr>
        <w:t xml:space="preserve"> e relativas, visando eliminar a discriminação em relação a essas pessoas. </w:t>
      </w:r>
      <w:r w:rsidRPr="00C14472">
        <w:rPr>
          <w:rFonts w:ascii="Arial" w:hAnsi="Arial" w:cs="Arial"/>
        </w:rPr>
        <w:t>Nesse contexto, Coelho (2016) esclarece</w:t>
      </w:r>
      <w:r>
        <w:rPr>
          <w:rFonts w:ascii="Arial" w:hAnsi="Arial" w:cs="Arial"/>
        </w:rPr>
        <w:t xml:space="preserve"> que </w:t>
      </w:r>
    </w:p>
    <w:p w:rsidR="00353411" w:rsidRPr="0044618F" w:rsidRDefault="00353411" w:rsidP="00353411">
      <w:pPr>
        <w:spacing w:after="0" w:line="360" w:lineRule="auto"/>
        <w:ind w:firstLine="708"/>
        <w:jc w:val="both"/>
        <w:rPr>
          <w:rFonts w:ascii="Arial" w:hAnsi="Arial" w:cs="Arial"/>
          <w:color w:val="000000"/>
          <w:sz w:val="24"/>
          <w:szCs w:val="24"/>
          <w:shd w:val="clear" w:color="auto" w:fill="FFFFFF"/>
        </w:rPr>
      </w:pPr>
    </w:p>
    <w:p w:rsidR="00353411" w:rsidRDefault="00353411" w:rsidP="00353411">
      <w:pPr>
        <w:pStyle w:val="NormalWeb"/>
        <w:shd w:val="clear" w:color="auto" w:fill="FFFFFF"/>
        <w:spacing w:before="0" w:beforeAutospacing="0" w:after="0" w:afterAutospacing="0"/>
        <w:ind w:left="2268"/>
        <w:jc w:val="both"/>
        <w:rPr>
          <w:rFonts w:ascii="Arial" w:hAnsi="Arial" w:cs="Arial"/>
          <w:sz w:val="20"/>
          <w:szCs w:val="20"/>
          <w:shd w:val="clear" w:color="auto" w:fill="FFFFFF"/>
        </w:rPr>
      </w:pPr>
      <w:r w:rsidRPr="001944A4">
        <w:rPr>
          <w:rFonts w:ascii="Arial" w:hAnsi="Arial" w:cs="Arial"/>
          <w:sz w:val="20"/>
          <w:szCs w:val="20"/>
        </w:rPr>
        <w:t>A deficiência mental é um conceito extremamente largo que abarca um sem-número de estados com significativas diferenças. Distinguem-se, quanto ao nível de inteligência do deficiente, três níveis de deficiência mental: profunda ou severa (Quociente de Inteligência até 35), moderada (QI entre 36 e 52) e leve (QI entre 53 e 70). Quanto ao aproveitamento, os deficientes mentais classificam-se em totalmente dependentes (necessitam de assistência permanente, inclusive nos atos mais simples, como vestir e comer, e não têm noção de perigos relacionados a fogo, altura, trânsito), adestráveis (podem executar algumas tarefas simples e cotidianas, têm noção de certos perigos e são capazes de aprendizados rudimentares) ou educáveis (podem aprender, embora com muito atraso, esforço e lentidão, a ler e realizar operações matemáticas singelas; comunicam-se e podem trabalhar.</w:t>
      </w:r>
      <w:r w:rsidRPr="001944A4">
        <w:rPr>
          <w:rFonts w:ascii="Arial" w:hAnsi="Arial" w:cs="Arial"/>
          <w:sz w:val="20"/>
          <w:szCs w:val="20"/>
          <w:shd w:val="clear" w:color="auto" w:fill="FFFFFF"/>
        </w:rPr>
        <w:t xml:space="preserve"> (COELHO, </w:t>
      </w:r>
      <w:r>
        <w:rPr>
          <w:rFonts w:ascii="Arial" w:hAnsi="Arial" w:cs="Arial"/>
          <w:sz w:val="20"/>
          <w:szCs w:val="20"/>
          <w:shd w:val="clear" w:color="auto" w:fill="FFFFFF"/>
        </w:rPr>
        <w:t xml:space="preserve">2016, </w:t>
      </w:r>
      <w:r w:rsidRPr="001944A4">
        <w:rPr>
          <w:rFonts w:ascii="Arial" w:hAnsi="Arial" w:cs="Arial"/>
          <w:sz w:val="20"/>
          <w:szCs w:val="20"/>
          <w:shd w:val="clear" w:color="auto" w:fill="FFFFFF"/>
        </w:rPr>
        <w:t>p. 189).</w:t>
      </w:r>
    </w:p>
    <w:p w:rsidR="00353411" w:rsidRDefault="00353411" w:rsidP="00353411">
      <w:pPr>
        <w:pStyle w:val="NormalWeb"/>
        <w:shd w:val="clear" w:color="auto" w:fill="FFFFFF"/>
        <w:spacing w:before="0" w:beforeAutospacing="0" w:after="0" w:afterAutospacing="0"/>
        <w:ind w:left="2268"/>
        <w:jc w:val="both"/>
        <w:rPr>
          <w:rFonts w:ascii="Arial" w:hAnsi="Arial" w:cs="Arial"/>
          <w:sz w:val="20"/>
          <w:szCs w:val="20"/>
          <w:shd w:val="clear" w:color="auto" w:fill="FFFFFF"/>
        </w:rPr>
      </w:pPr>
    </w:p>
    <w:p w:rsidR="00353411" w:rsidRPr="001944A4" w:rsidRDefault="00353411" w:rsidP="00353411">
      <w:pPr>
        <w:pStyle w:val="NormalWeb"/>
        <w:shd w:val="clear" w:color="auto" w:fill="FFFFFF"/>
        <w:spacing w:before="0" w:beforeAutospacing="0" w:after="0" w:afterAutospacing="0"/>
        <w:ind w:left="2268"/>
        <w:jc w:val="both"/>
        <w:rPr>
          <w:rFonts w:ascii="Arial" w:hAnsi="Arial" w:cs="Arial"/>
          <w:sz w:val="20"/>
          <w:szCs w:val="20"/>
        </w:rPr>
      </w:pPr>
    </w:p>
    <w:p w:rsidR="00353411" w:rsidRPr="00A55438" w:rsidRDefault="00353411" w:rsidP="00353411">
      <w:pPr>
        <w:pStyle w:val="NormalWeb"/>
        <w:shd w:val="clear" w:color="auto" w:fill="FFFFFF"/>
        <w:spacing w:before="0" w:beforeAutospacing="0" w:after="0" w:afterAutospacing="0" w:line="360" w:lineRule="auto"/>
        <w:ind w:firstLine="839"/>
        <w:jc w:val="both"/>
        <w:rPr>
          <w:rFonts w:ascii="Arial" w:hAnsi="Arial" w:cs="Arial"/>
        </w:rPr>
      </w:pPr>
      <w:r w:rsidRPr="00A55438">
        <w:rPr>
          <w:rFonts w:ascii="Arial" w:hAnsi="Arial" w:cs="Arial"/>
        </w:rPr>
        <w:t xml:space="preserve">A redação do artigo 4º, inciso III do Código Civil de 2002, após alteração promovida pelo Estatuto da Pessoa com Deficiência, disciplina como relativamente incapazes aqueles que, por causa transitória ou permanente, não podem exprimir sua vontade, nesse rol podendo ser incluídas as pessoas com deficiência, tendo em vista que no rol dos absolutamente incapazes não há mais menção alguma aos deficientes. </w:t>
      </w:r>
    </w:p>
    <w:p w:rsidR="00353411" w:rsidRPr="00543EC7" w:rsidRDefault="00353411" w:rsidP="00353411">
      <w:pPr>
        <w:shd w:val="clear" w:color="auto" w:fill="FFFFFF"/>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Portanto, no tocante à</w:t>
      </w:r>
      <w:r w:rsidRPr="00294663">
        <w:rPr>
          <w:rFonts w:ascii="Arial" w:hAnsi="Arial" w:cs="Arial"/>
          <w:color w:val="000000"/>
          <w:sz w:val="24"/>
          <w:szCs w:val="24"/>
          <w:shd w:val="clear" w:color="auto" w:fill="FFFFFF"/>
        </w:rPr>
        <w:t xml:space="preserve"> possibilidade de doação de órgãos por parte</w:t>
      </w:r>
      <w:r>
        <w:rPr>
          <w:rFonts w:ascii="Arial" w:hAnsi="Arial" w:cs="Arial"/>
          <w:color w:val="000000"/>
          <w:sz w:val="24"/>
          <w:szCs w:val="24"/>
          <w:shd w:val="clear" w:color="auto" w:fill="FFFFFF"/>
        </w:rPr>
        <w:t xml:space="preserve"> dos deficientes mentais, trata-se de</w:t>
      </w:r>
      <w:r w:rsidRPr="00294663">
        <w:rPr>
          <w:rFonts w:ascii="Arial" w:hAnsi="Arial" w:cs="Arial"/>
          <w:color w:val="000000"/>
          <w:sz w:val="24"/>
          <w:szCs w:val="24"/>
          <w:shd w:val="clear" w:color="auto" w:fill="FFFFFF"/>
        </w:rPr>
        <w:t xml:space="preserve"> algo que hoje passa a ter fundamento jurídico, </w:t>
      </w:r>
      <w:r>
        <w:rPr>
          <w:rFonts w:ascii="Arial" w:hAnsi="Arial" w:cs="Arial"/>
          <w:color w:val="000000"/>
          <w:sz w:val="24"/>
          <w:szCs w:val="24"/>
          <w:shd w:val="clear" w:color="auto" w:fill="FFFFFF"/>
        </w:rPr>
        <w:t xml:space="preserve">pois o artigo 9° da Lei n° </w:t>
      </w:r>
      <w:r w:rsidRPr="00C413E9">
        <w:rPr>
          <w:rFonts w:ascii="Arial" w:hAnsi="Arial" w:cs="Arial"/>
          <w:sz w:val="24"/>
          <w:szCs w:val="24"/>
          <w:shd w:val="clear" w:color="auto" w:fill="FFFFFF"/>
        </w:rPr>
        <w:t>9.434 de 1997</w:t>
      </w:r>
      <w:r>
        <w:rPr>
          <w:rFonts w:ascii="Arial" w:hAnsi="Arial" w:cs="Arial"/>
          <w:sz w:val="24"/>
          <w:szCs w:val="24"/>
          <w:shd w:val="clear" w:color="auto" w:fill="FFFFFF"/>
        </w:rPr>
        <w:t xml:space="preserve"> determina que o doador de órgãos deve ser juridicamente capaz. </w:t>
      </w:r>
      <w:r>
        <w:rPr>
          <w:rFonts w:ascii="Arial" w:hAnsi="Arial" w:cs="Arial"/>
          <w:color w:val="000000"/>
          <w:sz w:val="24"/>
          <w:szCs w:val="24"/>
          <w:shd w:val="clear" w:color="auto" w:fill="FFFFFF"/>
        </w:rPr>
        <w:t xml:space="preserve"> </w:t>
      </w:r>
    </w:p>
    <w:p w:rsidR="00353411" w:rsidRDefault="00353411" w:rsidP="00353411">
      <w:pPr>
        <w:pStyle w:val="NormalWeb"/>
        <w:shd w:val="clear" w:color="auto" w:fill="FFFFFF"/>
        <w:spacing w:before="0" w:beforeAutospacing="0" w:after="0" w:afterAutospacing="0" w:line="360" w:lineRule="auto"/>
        <w:ind w:firstLine="839"/>
        <w:jc w:val="both"/>
        <w:rPr>
          <w:rFonts w:ascii="Arial" w:hAnsi="Arial" w:cs="Arial"/>
        </w:rPr>
      </w:pPr>
      <w:r>
        <w:rPr>
          <w:rFonts w:ascii="Arial" w:hAnsi="Arial" w:cs="Arial"/>
        </w:rPr>
        <w:t>Diante das novas</w:t>
      </w:r>
      <w:r w:rsidRPr="00A55438">
        <w:rPr>
          <w:rFonts w:ascii="Arial" w:hAnsi="Arial" w:cs="Arial"/>
        </w:rPr>
        <w:t xml:space="preserve"> regra</w:t>
      </w:r>
      <w:r>
        <w:rPr>
          <w:rFonts w:ascii="Arial" w:hAnsi="Arial" w:cs="Arial"/>
        </w:rPr>
        <w:t>s,</w:t>
      </w:r>
      <w:r w:rsidRPr="00A55438">
        <w:rPr>
          <w:rFonts w:ascii="Arial" w:hAnsi="Arial" w:cs="Arial"/>
        </w:rPr>
        <w:t xml:space="preserve"> alguns doutrinadores se posicionaram, entre eles, Cristiano Chaves de Farias e Nelson </w:t>
      </w:r>
      <w:proofErr w:type="spellStart"/>
      <w:r w:rsidRPr="00A55438">
        <w:rPr>
          <w:rFonts w:ascii="Arial" w:hAnsi="Arial" w:cs="Arial"/>
        </w:rPr>
        <w:t>Rosenvald</w:t>
      </w:r>
      <w:proofErr w:type="spellEnd"/>
      <w:r>
        <w:rPr>
          <w:rFonts w:ascii="Arial" w:hAnsi="Arial" w:cs="Arial"/>
        </w:rPr>
        <w:t xml:space="preserve"> (2015), no sentido de que não existe </w:t>
      </w:r>
      <w:r w:rsidRPr="00A55438">
        <w:rPr>
          <w:rFonts w:ascii="Arial" w:hAnsi="Arial" w:cs="Arial"/>
        </w:rPr>
        <w:t>diferença entre incapacidade transitória ou definitiva</w:t>
      </w:r>
      <w:r>
        <w:rPr>
          <w:rFonts w:ascii="Arial" w:hAnsi="Arial" w:cs="Arial"/>
        </w:rPr>
        <w:t>, pois</w:t>
      </w:r>
      <w:r w:rsidRPr="00A55438">
        <w:rPr>
          <w:rFonts w:ascii="Arial" w:hAnsi="Arial" w:cs="Arial"/>
        </w:rPr>
        <w:t xml:space="preserve"> as pessoas que não puderem expressar suas vontades estarão assistidas por um curado</w:t>
      </w:r>
      <w:r>
        <w:rPr>
          <w:rFonts w:ascii="Arial" w:hAnsi="Arial" w:cs="Arial"/>
        </w:rPr>
        <w:t xml:space="preserve">r que auxiliará no exercício dos atos da vida civil. Contudo, não se deve esquecer que a curatela só é permitida em situações excepcionais e para auxílio dos deficientes em questões que envolvam atos patrimoniais. </w:t>
      </w:r>
    </w:p>
    <w:p w:rsidR="00353411" w:rsidRPr="00692B64" w:rsidRDefault="00353411" w:rsidP="00353411">
      <w:pPr>
        <w:pStyle w:val="NormalWeb"/>
        <w:shd w:val="clear" w:color="auto" w:fill="FFFFFF"/>
        <w:spacing w:before="0" w:beforeAutospacing="0" w:after="0" w:afterAutospacing="0" w:line="360" w:lineRule="auto"/>
        <w:ind w:firstLine="839"/>
        <w:jc w:val="both"/>
        <w:rPr>
          <w:rFonts w:ascii="Arial" w:hAnsi="Arial" w:cs="Arial"/>
        </w:rPr>
      </w:pPr>
      <w:r>
        <w:rPr>
          <w:rFonts w:ascii="Arial" w:hAnsi="Arial" w:cs="Arial"/>
        </w:rPr>
        <w:lastRenderedPageBreak/>
        <w:t>Nesse novo cenário, entende-se atualmente que</w:t>
      </w:r>
      <w:r w:rsidRPr="007A5718">
        <w:rPr>
          <w:rFonts w:ascii="Arial" w:hAnsi="Arial" w:cs="Arial"/>
        </w:rPr>
        <w:t xml:space="preserve"> a capacidade do agente não se baseia mais na patologia ou no estado mental, mas na inviabilidade de exteriorizar sua vontade. </w:t>
      </w:r>
      <w:r>
        <w:rPr>
          <w:rFonts w:ascii="Arial" w:hAnsi="Arial" w:cs="Arial"/>
        </w:rPr>
        <w:t xml:space="preserve"> </w:t>
      </w:r>
      <w:r w:rsidRPr="00A71181">
        <w:rPr>
          <w:rFonts w:ascii="Arial" w:hAnsi="Arial" w:cs="Arial"/>
          <w:shd w:val="clear" w:color="auto" w:fill="FFFFFF"/>
        </w:rPr>
        <w:t xml:space="preserve">Nesse sentido, para que o deficiente mental seja doador bastaria apenas a </w:t>
      </w:r>
      <w:r>
        <w:rPr>
          <w:rFonts w:ascii="Arial" w:hAnsi="Arial" w:cs="Arial"/>
          <w:shd w:val="clear" w:color="auto" w:fill="FFFFFF"/>
        </w:rPr>
        <w:t>manifestação</w:t>
      </w:r>
      <w:r w:rsidRPr="00A71181">
        <w:rPr>
          <w:rFonts w:ascii="Arial" w:hAnsi="Arial" w:cs="Arial"/>
          <w:shd w:val="clear" w:color="auto" w:fill="FFFFFF"/>
        </w:rPr>
        <w:t xml:space="preserve"> de vontade em aceitar dispor de seu órgão em favor de outrem do seu convívio ou não, possibilidade fundamentada na garantia constitucional da dignidade da pessoa humana</w:t>
      </w:r>
      <w:r>
        <w:rPr>
          <w:rFonts w:ascii="Arial" w:hAnsi="Arial" w:cs="Arial"/>
          <w:shd w:val="clear" w:color="auto" w:fill="FFFFFF"/>
        </w:rPr>
        <w:t>,</w:t>
      </w:r>
      <w:r w:rsidRPr="00A71181">
        <w:rPr>
          <w:rFonts w:ascii="Arial" w:hAnsi="Arial" w:cs="Arial"/>
          <w:shd w:val="clear" w:color="auto" w:fill="FFFFFF"/>
        </w:rPr>
        <w:t xml:space="preserve"> que vem lastrear a liberalidade em decidir sobre sua vida, sua história, seu corpo</w:t>
      </w:r>
      <w:r>
        <w:rPr>
          <w:rFonts w:ascii="Arial" w:hAnsi="Arial" w:cs="Arial"/>
          <w:shd w:val="clear" w:color="auto" w:fill="FFFFFF"/>
        </w:rPr>
        <w:t xml:space="preserve">, porém, a questão não é tão simplória assim quando se trata de dispor de </w:t>
      </w:r>
      <w:r w:rsidRPr="00692B64">
        <w:rPr>
          <w:rFonts w:ascii="Arial" w:hAnsi="Arial" w:cs="Arial"/>
          <w:shd w:val="clear" w:color="auto" w:fill="FFFFFF"/>
        </w:rPr>
        <w:t xml:space="preserve">partes do corpo. </w:t>
      </w:r>
    </w:p>
    <w:p w:rsidR="00353411" w:rsidRPr="00692B64" w:rsidRDefault="00353411" w:rsidP="00353411">
      <w:pPr>
        <w:shd w:val="clear" w:color="auto" w:fill="FFFFFF"/>
        <w:spacing w:after="0" w:line="360" w:lineRule="auto"/>
        <w:ind w:firstLine="709"/>
        <w:jc w:val="both"/>
        <w:rPr>
          <w:rStyle w:val="Forte"/>
          <w:rFonts w:ascii="Arial" w:hAnsi="Arial" w:cs="Arial"/>
          <w:b w:val="0"/>
          <w:sz w:val="24"/>
          <w:szCs w:val="24"/>
        </w:rPr>
      </w:pPr>
      <w:r w:rsidRPr="00692B64">
        <w:rPr>
          <w:rStyle w:val="Forte"/>
          <w:rFonts w:ascii="Arial" w:hAnsi="Arial" w:cs="Arial"/>
          <w:sz w:val="24"/>
          <w:szCs w:val="24"/>
        </w:rPr>
        <w:t xml:space="preserve">Segundo Santos (2001), em relação ao transplante de órgãos e tecidos, tal direito é assegurado a qualquer um, basta que cumpra os requisitos impostos pela norma, porém, deve-se ponderar os valores da pessoa humana, observando-se, portanto, o respeito à vida, o princípio da indisponibilidade da vida e da saúde, o princípio da salvaguarda da dignidade da pessoa humana, o princípio da igualdade e da liberdade e o princípio do consenso do sujeito.  </w:t>
      </w:r>
    </w:p>
    <w:p w:rsidR="00353411" w:rsidRPr="00F22D6B" w:rsidRDefault="00353411" w:rsidP="00353411">
      <w:pPr>
        <w:spacing w:after="0" w:line="360" w:lineRule="auto"/>
        <w:ind w:firstLine="708"/>
        <w:jc w:val="both"/>
        <w:rPr>
          <w:rFonts w:ascii="Arial" w:hAnsi="Arial" w:cs="Arial"/>
          <w:sz w:val="24"/>
          <w:szCs w:val="24"/>
        </w:rPr>
      </w:pPr>
      <w:r w:rsidRPr="00692B64">
        <w:rPr>
          <w:rFonts w:ascii="Arial" w:hAnsi="Arial" w:cs="Arial"/>
          <w:sz w:val="24"/>
          <w:szCs w:val="24"/>
        </w:rPr>
        <w:t>A Constituição Federal de 1988</w:t>
      </w:r>
      <w:r w:rsidRPr="00F22D6B">
        <w:rPr>
          <w:rFonts w:ascii="Arial" w:hAnsi="Arial" w:cs="Arial"/>
          <w:sz w:val="24"/>
          <w:szCs w:val="24"/>
        </w:rPr>
        <w:t xml:space="preserve"> traz a dignidade humana como fundamento da República, exigindo que todas as instituições públicas e privadas, como os particulares respeitem tal princípio, pois a dignidade é uma qualidade inerente ao ser humano</w:t>
      </w:r>
      <w:r>
        <w:rPr>
          <w:rFonts w:ascii="Arial" w:hAnsi="Arial" w:cs="Arial"/>
          <w:sz w:val="24"/>
          <w:szCs w:val="24"/>
        </w:rPr>
        <w:t xml:space="preserve">. </w:t>
      </w:r>
    </w:p>
    <w:p w:rsidR="00353411" w:rsidRPr="00294663" w:rsidRDefault="00353411" w:rsidP="00353411">
      <w:pPr>
        <w:spacing w:after="0" w:line="360" w:lineRule="auto"/>
        <w:ind w:firstLine="708"/>
        <w:jc w:val="both"/>
        <w:rPr>
          <w:rFonts w:ascii="Arial" w:hAnsi="Arial" w:cs="Arial"/>
          <w:sz w:val="24"/>
          <w:szCs w:val="24"/>
        </w:rPr>
      </w:pPr>
      <w:r w:rsidRPr="00294663">
        <w:rPr>
          <w:rFonts w:ascii="Arial" w:hAnsi="Arial" w:cs="Arial"/>
          <w:sz w:val="24"/>
          <w:szCs w:val="24"/>
        </w:rPr>
        <w:t>Leite</w:t>
      </w:r>
      <w:r>
        <w:rPr>
          <w:rFonts w:ascii="Arial" w:hAnsi="Arial" w:cs="Arial"/>
          <w:sz w:val="24"/>
          <w:szCs w:val="24"/>
        </w:rPr>
        <w:t xml:space="preserve"> (2012), relembra que não se pode</w:t>
      </w:r>
      <w:r w:rsidRPr="00294663">
        <w:rPr>
          <w:rFonts w:ascii="Arial" w:hAnsi="Arial" w:cs="Arial"/>
          <w:sz w:val="24"/>
          <w:szCs w:val="24"/>
        </w:rPr>
        <w:t xml:space="preserve"> adotar a lição de Kant como maneira de associar a </w:t>
      </w:r>
      <w:proofErr w:type="spellStart"/>
      <w:r w:rsidRPr="00294663">
        <w:rPr>
          <w:rFonts w:ascii="Arial" w:hAnsi="Arial" w:cs="Arial"/>
          <w:sz w:val="24"/>
          <w:szCs w:val="24"/>
        </w:rPr>
        <w:t>idéia</w:t>
      </w:r>
      <w:proofErr w:type="spellEnd"/>
      <w:r w:rsidRPr="00294663">
        <w:rPr>
          <w:rFonts w:ascii="Arial" w:hAnsi="Arial" w:cs="Arial"/>
          <w:sz w:val="24"/>
          <w:szCs w:val="24"/>
        </w:rPr>
        <w:t xml:space="preserve"> de dignidade à racionalidade humana, pois, segundo ele, caso isso ocorresse, as pessoas que possuem transtornos mentais seriam isentas desta garantia constitucional e humana, por não serem detentoras de razão. </w:t>
      </w:r>
    </w:p>
    <w:p w:rsidR="00353411" w:rsidRDefault="00353411" w:rsidP="00353411">
      <w:pPr>
        <w:spacing w:after="0" w:line="360" w:lineRule="auto"/>
        <w:ind w:firstLine="708"/>
        <w:jc w:val="both"/>
        <w:rPr>
          <w:rFonts w:ascii="Arial" w:hAnsi="Arial" w:cs="Arial"/>
          <w:sz w:val="24"/>
          <w:szCs w:val="24"/>
        </w:rPr>
      </w:pPr>
      <w:r w:rsidRPr="00294663">
        <w:rPr>
          <w:rFonts w:ascii="Arial" w:hAnsi="Arial" w:cs="Arial"/>
          <w:sz w:val="24"/>
          <w:szCs w:val="24"/>
        </w:rPr>
        <w:t xml:space="preserve">Aquilo que permanece incontestável até hoje é a forma como Ingo </w:t>
      </w:r>
      <w:proofErr w:type="spellStart"/>
      <w:r w:rsidRPr="00294663">
        <w:rPr>
          <w:rFonts w:ascii="Arial" w:hAnsi="Arial" w:cs="Arial"/>
          <w:sz w:val="24"/>
          <w:szCs w:val="24"/>
        </w:rPr>
        <w:t>Sarlet</w:t>
      </w:r>
      <w:proofErr w:type="spellEnd"/>
      <w:r w:rsidRPr="00294663">
        <w:rPr>
          <w:rFonts w:ascii="Arial" w:hAnsi="Arial" w:cs="Arial"/>
          <w:sz w:val="24"/>
          <w:szCs w:val="24"/>
        </w:rPr>
        <w:t xml:space="preserve"> </w:t>
      </w:r>
      <w:r>
        <w:rPr>
          <w:rFonts w:ascii="Arial" w:hAnsi="Arial" w:cs="Arial"/>
          <w:sz w:val="24"/>
          <w:szCs w:val="24"/>
        </w:rPr>
        <w:t xml:space="preserve">(2010) </w:t>
      </w:r>
      <w:r w:rsidRPr="00294663">
        <w:rPr>
          <w:rFonts w:ascii="Arial" w:hAnsi="Arial" w:cs="Arial"/>
          <w:sz w:val="24"/>
          <w:szCs w:val="24"/>
        </w:rPr>
        <w:t>define a d</w:t>
      </w:r>
      <w:r>
        <w:rPr>
          <w:rFonts w:ascii="Arial" w:hAnsi="Arial" w:cs="Arial"/>
          <w:sz w:val="24"/>
          <w:szCs w:val="24"/>
        </w:rPr>
        <w:t>ignidade do ser humano, a qual entende ser</w:t>
      </w:r>
    </w:p>
    <w:p w:rsidR="00353411" w:rsidRPr="00294663" w:rsidRDefault="00353411" w:rsidP="00353411">
      <w:pPr>
        <w:spacing w:after="0" w:line="360" w:lineRule="auto"/>
        <w:ind w:firstLine="708"/>
        <w:jc w:val="both"/>
        <w:rPr>
          <w:rFonts w:ascii="Arial" w:hAnsi="Arial" w:cs="Arial"/>
          <w:sz w:val="24"/>
          <w:szCs w:val="24"/>
        </w:rPr>
      </w:pPr>
    </w:p>
    <w:p w:rsidR="00353411" w:rsidRDefault="00353411" w:rsidP="00353411">
      <w:pPr>
        <w:spacing w:after="0" w:line="240" w:lineRule="auto"/>
        <w:ind w:left="2268"/>
        <w:jc w:val="both"/>
        <w:rPr>
          <w:rFonts w:ascii="Arial" w:hAnsi="Arial" w:cs="Arial"/>
          <w:sz w:val="20"/>
          <w:szCs w:val="20"/>
        </w:rPr>
      </w:pPr>
      <w:r w:rsidRPr="00A3337B">
        <w:rPr>
          <w:rFonts w:ascii="Arial" w:hAnsi="Arial" w:cs="Arial"/>
          <w:sz w:val="20"/>
          <w:szCs w:val="20"/>
        </w:rPr>
        <w:t>[...] uma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uma participação ativa e corresponsável nos destinos da própria existência e da vida em comunhão com os demais seres humanos, mediante o devido respeito aos demais seres que i</w:t>
      </w:r>
      <w:r>
        <w:rPr>
          <w:rFonts w:ascii="Arial" w:hAnsi="Arial" w:cs="Arial"/>
          <w:sz w:val="20"/>
          <w:szCs w:val="20"/>
        </w:rPr>
        <w:t xml:space="preserve">ntegram a rede da vida (SARLET, </w:t>
      </w:r>
      <w:r w:rsidRPr="00A3337B">
        <w:rPr>
          <w:rFonts w:ascii="Arial" w:hAnsi="Arial" w:cs="Arial"/>
          <w:sz w:val="20"/>
          <w:szCs w:val="20"/>
        </w:rPr>
        <w:t xml:space="preserve">2010, p. 70). </w:t>
      </w:r>
    </w:p>
    <w:p w:rsidR="00353411" w:rsidRDefault="00353411" w:rsidP="00353411">
      <w:pPr>
        <w:spacing w:after="0" w:line="240" w:lineRule="auto"/>
        <w:ind w:left="2268"/>
        <w:jc w:val="both"/>
        <w:rPr>
          <w:rFonts w:ascii="Arial" w:hAnsi="Arial" w:cs="Arial"/>
          <w:sz w:val="20"/>
          <w:szCs w:val="20"/>
        </w:rPr>
      </w:pPr>
    </w:p>
    <w:p w:rsidR="00353411" w:rsidRPr="00A3337B" w:rsidRDefault="00353411" w:rsidP="00353411">
      <w:pPr>
        <w:spacing w:after="0" w:line="240" w:lineRule="auto"/>
        <w:ind w:left="2268"/>
        <w:jc w:val="both"/>
        <w:rPr>
          <w:rFonts w:ascii="Arial" w:hAnsi="Arial" w:cs="Arial"/>
          <w:sz w:val="20"/>
          <w:szCs w:val="20"/>
        </w:rPr>
      </w:pPr>
    </w:p>
    <w:p w:rsidR="00353411" w:rsidRPr="00294663" w:rsidRDefault="00353411" w:rsidP="00353411">
      <w:pPr>
        <w:spacing w:after="0" w:line="360" w:lineRule="auto"/>
        <w:ind w:firstLine="709"/>
        <w:jc w:val="both"/>
        <w:rPr>
          <w:rFonts w:ascii="Arial" w:hAnsi="Arial" w:cs="Arial"/>
          <w:sz w:val="24"/>
          <w:szCs w:val="24"/>
        </w:rPr>
      </w:pPr>
      <w:r>
        <w:rPr>
          <w:rFonts w:ascii="Arial" w:hAnsi="Arial" w:cs="Arial"/>
          <w:sz w:val="24"/>
          <w:szCs w:val="24"/>
        </w:rPr>
        <w:lastRenderedPageBreak/>
        <w:t xml:space="preserve">Sendo assim, a </w:t>
      </w:r>
      <w:r w:rsidRPr="00294663">
        <w:rPr>
          <w:rFonts w:ascii="Arial" w:hAnsi="Arial" w:cs="Arial"/>
          <w:sz w:val="24"/>
          <w:szCs w:val="24"/>
        </w:rPr>
        <w:t>norma máxima dispõe que todos os seres humanos são dignos e merecedores de idêntico respeito por parte do Estado e da comunidade como um todo</w:t>
      </w:r>
      <w:r>
        <w:rPr>
          <w:rFonts w:ascii="Arial" w:hAnsi="Arial" w:cs="Arial"/>
          <w:sz w:val="24"/>
          <w:szCs w:val="24"/>
        </w:rPr>
        <w:t>, incluindo as pessoas com deficiência, seja física, mental ou qualquer outra</w:t>
      </w:r>
      <w:r w:rsidRPr="00294663">
        <w:rPr>
          <w:rFonts w:ascii="Arial" w:hAnsi="Arial" w:cs="Arial"/>
          <w:sz w:val="24"/>
          <w:szCs w:val="24"/>
        </w:rPr>
        <w:t xml:space="preserve">. </w:t>
      </w:r>
    </w:p>
    <w:p w:rsidR="00353411" w:rsidRDefault="00353411" w:rsidP="00353411">
      <w:pPr>
        <w:spacing w:after="0" w:line="360" w:lineRule="auto"/>
        <w:ind w:firstLine="709"/>
        <w:jc w:val="both"/>
        <w:rPr>
          <w:rFonts w:ascii="Arial" w:hAnsi="Arial" w:cs="Arial"/>
          <w:sz w:val="24"/>
          <w:szCs w:val="24"/>
        </w:rPr>
      </w:pPr>
      <w:r>
        <w:rPr>
          <w:rFonts w:ascii="Arial" w:hAnsi="Arial" w:cs="Arial"/>
          <w:sz w:val="24"/>
          <w:szCs w:val="24"/>
        </w:rPr>
        <w:t>A C</w:t>
      </w:r>
      <w:r w:rsidRPr="00294663">
        <w:rPr>
          <w:rFonts w:ascii="Arial" w:hAnsi="Arial" w:cs="Arial"/>
          <w:sz w:val="24"/>
          <w:szCs w:val="24"/>
        </w:rPr>
        <w:t>onven</w:t>
      </w:r>
      <w:r>
        <w:rPr>
          <w:rFonts w:ascii="Arial" w:hAnsi="Arial" w:cs="Arial"/>
          <w:sz w:val="24"/>
          <w:szCs w:val="24"/>
        </w:rPr>
        <w:t>ção sobre os D</w:t>
      </w:r>
      <w:r w:rsidRPr="00294663">
        <w:rPr>
          <w:rFonts w:ascii="Arial" w:hAnsi="Arial" w:cs="Arial"/>
          <w:sz w:val="24"/>
          <w:szCs w:val="24"/>
        </w:rPr>
        <w:t>ireitos das</w:t>
      </w:r>
      <w:r>
        <w:rPr>
          <w:rFonts w:ascii="Arial" w:hAnsi="Arial" w:cs="Arial"/>
          <w:sz w:val="24"/>
          <w:szCs w:val="24"/>
        </w:rPr>
        <w:t xml:space="preserve"> P</w:t>
      </w:r>
      <w:r w:rsidRPr="00294663">
        <w:rPr>
          <w:rFonts w:ascii="Arial" w:hAnsi="Arial" w:cs="Arial"/>
          <w:sz w:val="24"/>
          <w:szCs w:val="24"/>
        </w:rPr>
        <w:t>essoas</w:t>
      </w:r>
      <w:r>
        <w:rPr>
          <w:rFonts w:ascii="Arial" w:hAnsi="Arial" w:cs="Arial"/>
          <w:sz w:val="24"/>
          <w:szCs w:val="24"/>
        </w:rPr>
        <w:t xml:space="preserve"> com Def</w:t>
      </w:r>
      <w:r w:rsidRPr="00294663">
        <w:rPr>
          <w:rFonts w:ascii="Arial" w:hAnsi="Arial" w:cs="Arial"/>
          <w:sz w:val="24"/>
          <w:szCs w:val="24"/>
        </w:rPr>
        <w:t>iciência te</w:t>
      </w:r>
      <w:r>
        <w:rPr>
          <w:rFonts w:ascii="Arial" w:hAnsi="Arial" w:cs="Arial"/>
          <w:sz w:val="24"/>
          <w:szCs w:val="24"/>
        </w:rPr>
        <w:t>m como um dos princípios gerais</w:t>
      </w:r>
      <w:r w:rsidRPr="00294663">
        <w:rPr>
          <w:rFonts w:ascii="Arial" w:hAnsi="Arial" w:cs="Arial"/>
          <w:sz w:val="24"/>
          <w:szCs w:val="24"/>
        </w:rPr>
        <w:t xml:space="preserve"> o</w:t>
      </w:r>
      <w:r w:rsidRPr="00294663">
        <w:rPr>
          <w:rFonts w:ascii="Arial" w:hAnsi="Arial" w:cs="Arial"/>
          <w:color w:val="000000"/>
          <w:sz w:val="24"/>
          <w:szCs w:val="24"/>
        </w:rPr>
        <w:t xml:space="preserve"> re</w:t>
      </w:r>
      <w:r>
        <w:rPr>
          <w:rFonts w:ascii="Arial" w:hAnsi="Arial" w:cs="Arial"/>
          <w:color w:val="000000"/>
          <w:sz w:val="24"/>
          <w:szCs w:val="24"/>
        </w:rPr>
        <w:t>speito pela dignidade, o que está relacionado a autonomia individual dessas pessoas, especialmente no tocante à</w:t>
      </w:r>
      <w:r w:rsidRPr="00294663">
        <w:rPr>
          <w:rFonts w:ascii="Arial" w:hAnsi="Arial" w:cs="Arial"/>
          <w:color w:val="000000"/>
          <w:sz w:val="24"/>
          <w:szCs w:val="24"/>
        </w:rPr>
        <w:t xml:space="preserve"> liberdade de faze</w:t>
      </w:r>
      <w:r>
        <w:rPr>
          <w:rFonts w:ascii="Arial" w:hAnsi="Arial" w:cs="Arial"/>
          <w:color w:val="000000"/>
          <w:sz w:val="24"/>
          <w:szCs w:val="24"/>
        </w:rPr>
        <w:t>r as próprias escolhas</w:t>
      </w:r>
      <w:r w:rsidRPr="00294663">
        <w:rPr>
          <w:rFonts w:ascii="Arial" w:hAnsi="Arial" w:cs="Arial"/>
          <w:color w:val="000000"/>
          <w:sz w:val="24"/>
          <w:szCs w:val="24"/>
        </w:rPr>
        <w:t xml:space="preserve">. </w:t>
      </w:r>
      <w:r>
        <w:rPr>
          <w:rFonts w:ascii="Arial" w:hAnsi="Arial" w:cs="Arial"/>
          <w:sz w:val="24"/>
          <w:szCs w:val="24"/>
        </w:rPr>
        <w:t xml:space="preserve">Portanto, </w:t>
      </w:r>
      <w:r w:rsidRPr="00294663">
        <w:rPr>
          <w:rFonts w:ascii="Arial" w:hAnsi="Arial" w:cs="Arial"/>
          <w:sz w:val="24"/>
          <w:szCs w:val="24"/>
        </w:rPr>
        <w:t>faz</w:t>
      </w:r>
      <w:r>
        <w:rPr>
          <w:rFonts w:ascii="Arial" w:hAnsi="Arial" w:cs="Arial"/>
          <w:sz w:val="24"/>
          <w:szCs w:val="24"/>
        </w:rPr>
        <w:t>-se</w:t>
      </w:r>
      <w:r w:rsidRPr="00294663">
        <w:rPr>
          <w:rFonts w:ascii="Arial" w:hAnsi="Arial" w:cs="Arial"/>
          <w:sz w:val="24"/>
          <w:szCs w:val="24"/>
        </w:rPr>
        <w:t xml:space="preserve"> necessário a partir de cada situação promover a dignidade da pessoa humana daqueles com deficiência embalados por uma visão distinta das situações </w:t>
      </w:r>
      <w:r>
        <w:rPr>
          <w:rFonts w:ascii="Arial" w:hAnsi="Arial" w:cs="Arial"/>
          <w:sz w:val="24"/>
          <w:szCs w:val="24"/>
        </w:rPr>
        <w:t>vivenciadas por cada um</w:t>
      </w:r>
      <w:r w:rsidRPr="00294663">
        <w:rPr>
          <w:rFonts w:ascii="Arial" w:hAnsi="Arial" w:cs="Arial"/>
          <w:sz w:val="24"/>
          <w:szCs w:val="24"/>
        </w:rPr>
        <w:t xml:space="preserve"> para que exista a concretização da tão falada garantia da dignidade da pessoa humana.</w:t>
      </w:r>
      <w:r>
        <w:rPr>
          <w:rFonts w:ascii="Arial" w:hAnsi="Arial" w:cs="Arial"/>
          <w:sz w:val="24"/>
          <w:szCs w:val="24"/>
        </w:rPr>
        <w:t xml:space="preserve"> </w:t>
      </w:r>
    </w:p>
    <w:p w:rsidR="00353411" w:rsidRDefault="00353411" w:rsidP="00353411">
      <w:pPr>
        <w:spacing w:after="0" w:line="360" w:lineRule="auto"/>
        <w:ind w:firstLine="708"/>
        <w:jc w:val="both"/>
        <w:rPr>
          <w:rFonts w:ascii="Arial" w:hAnsi="Arial" w:cs="Arial"/>
          <w:sz w:val="24"/>
          <w:szCs w:val="24"/>
        </w:rPr>
      </w:pPr>
      <w:r w:rsidRPr="0044618F">
        <w:rPr>
          <w:rFonts w:ascii="Arial" w:hAnsi="Arial" w:cs="Arial"/>
          <w:sz w:val="24"/>
          <w:szCs w:val="24"/>
        </w:rPr>
        <w:t>Conforme dito alhures, há graus de deficiência mental e sabe-se perfeitamente que em determinadas situações a pessoa não tem a mínima condição de manifestar sua vontade de modo livre e consciente, bem como há situações em que o deficiente é totalmente manipulado pela pessoa em quem confia, fatos que devem ser levados em consideração no ato de doação de órgãos por parte de uma pessoa que possui deficiência mental, para que sejam evitadas violações aos direitos do deficiente ante possíveis situações nas quais pessoas mal intencionadas queiram tirar vantagem da pessoa. Nesse sentido, é dever do juiz, bem como dos médicos envolvidos no caso zelarem pela integralidade e direitos dessas pessoas, analisando de modo minucioso a situação de modo a evitar violações a d</w:t>
      </w:r>
      <w:r>
        <w:rPr>
          <w:rFonts w:ascii="Arial" w:hAnsi="Arial" w:cs="Arial"/>
          <w:sz w:val="24"/>
          <w:szCs w:val="24"/>
        </w:rPr>
        <w:t xml:space="preserve">ignidade humana dessas pessoas. </w:t>
      </w:r>
    </w:p>
    <w:p w:rsidR="00353411" w:rsidRDefault="00353411" w:rsidP="00353411">
      <w:pPr>
        <w:spacing w:after="0" w:line="360" w:lineRule="auto"/>
        <w:ind w:firstLine="709"/>
        <w:jc w:val="both"/>
        <w:rPr>
          <w:rFonts w:ascii="Arial" w:hAnsi="Arial" w:cs="Arial"/>
          <w:sz w:val="24"/>
          <w:szCs w:val="24"/>
        </w:rPr>
      </w:pPr>
    </w:p>
    <w:p w:rsidR="00353411" w:rsidRPr="00692B64"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Pr>
        <w:pStyle w:val="Ttulo1"/>
        <w:numPr>
          <w:ilvl w:val="0"/>
          <w:numId w:val="1"/>
        </w:numPr>
        <w:rPr>
          <w:rStyle w:val="Forte"/>
          <w:rFonts w:ascii="Arial" w:hAnsi="Arial" w:cs="Arial"/>
          <w:b/>
          <w:color w:val="000000" w:themeColor="text1"/>
          <w:sz w:val="24"/>
          <w:szCs w:val="24"/>
        </w:rPr>
      </w:pPr>
      <w:bookmarkStart w:id="16" w:name="_Toc10043285"/>
      <w:r w:rsidRPr="008842B5">
        <w:rPr>
          <w:rStyle w:val="Forte"/>
          <w:rFonts w:ascii="Arial" w:hAnsi="Arial" w:cs="Arial"/>
          <w:color w:val="000000" w:themeColor="text1"/>
          <w:sz w:val="24"/>
          <w:szCs w:val="24"/>
        </w:rPr>
        <w:lastRenderedPageBreak/>
        <w:t>CONSIDERAÇÕES FINAIS</w:t>
      </w:r>
      <w:bookmarkEnd w:id="16"/>
    </w:p>
    <w:p w:rsidR="00353411" w:rsidRDefault="00353411" w:rsidP="00353411"/>
    <w:p w:rsidR="00353411" w:rsidRPr="00692B64" w:rsidRDefault="00353411" w:rsidP="00353411">
      <w:pPr>
        <w:shd w:val="clear" w:color="auto" w:fill="FFFFFF"/>
        <w:spacing w:after="0" w:line="360" w:lineRule="auto"/>
        <w:ind w:firstLine="709"/>
        <w:jc w:val="both"/>
        <w:rPr>
          <w:rStyle w:val="Forte"/>
          <w:rFonts w:ascii="Arial" w:hAnsi="Arial" w:cs="Arial"/>
          <w:b w:val="0"/>
          <w:sz w:val="24"/>
          <w:szCs w:val="24"/>
        </w:rPr>
      </w:pPr>
      <w:r w:rsidRPr="00692B64">
        <w:rPr>
          <w:rStyle w:val="Forte"/>
          <w:rFonts w:ascii="Arial" w:hAnsi="Arial" w:cs="Arial"/>
          <w:sz w:val="24"/>
          <w:szCs w:val="24"/>
        </w:rPr>
        <w:t xml:space="preserve">É notável que as pessoas com deficiência sofreram desde os primórdios as mais difíceis e cruéis situações para que pudessem tão somente viver. A luta por inclusão social ganhou força no contexto do processo de internacionalização dos Direitos Humanos, principalmente após a II Guerra Mundial, onde os organismos internacionais, alicerçados em um conteúdo humanista, iniciaram um repensar em relação ao tratamento dispensado às pessoas com deficiência, projeto que ganhou força com a criação da Convenção sobre Direitos das Pessoas com Deficiência. </w:t>
      </w:r>
    </w:p>
    <w:p w:rsidR="00353411" w:rsidRPr="00623700" w:rsidRDefault="00353411" w:rsidP="00353411">
      <w:pPr>
        <w:spacing w:after="0" w:line="360" w:lineRule="auto"/>
        <w:ind w:firstLine="708"/>
        <w:jc w:val="both"/>
        <w:rPr>
          <w:rFonts w:ascii="Arial" w:hAnsi="Arial" w:cs="Arial"/>
          <w:sz w:val="24"/>
          <w:szCs w:val="24"/>
        </w:rPr>
      </w:pPr>
      <w:r>
        <w:rPr>
          <w:rFonts w:ascii="Arial" w:hAnsi="Arial" w:cs="Arial"/>
          <w:sz w:val="24"/>
          <w:szCs w:val="24"/>
          <w:shd w:val="clear" w:color="auto" w:fill="FFFFFF"/>
        </w:rPr>
        <w:t>Desvinculado</w:t>
      </w:r>
      <w:r w:rsidRPr="00692B64">
        <w:rPr>
          <w:rFonts w:ascii="Arial" w:hAnsi="Arial" w:cs="Arial"/>
          <w:sz w:val="24"/>
          <w:szCs w:val="24"/>
          <w:shd w:val="clear" w:color="auto" w:fill="FFFFFF"/>
        </w:rPr>
        <w:t xml:space="preserve"> de preconceitos fundamentados em uma cultura de exclusão social, </w:t>
      </w:r>
      <w:r w:rsidRPr="00692B64">
        <w:rPr>
          <w:rFonts w:ascii="Arial" w:hAnsi="Arial" w:cs="Arial"/>
          <w:sz w:val="24"/>
          <w:szCs w:val="24"/>
        </w:rPr>
        <w:t>a garantia da dignidade da pessoa humana a todos os povos</w:t>
      </w:r>
      <w:r w:rsidRPr="00692B64">
        <w:rPr>
          <w:rFonts w:ascii="Arial" w:hAnsi="Arial" w:cs="Arial"/>
          <w:sz w:val="24"/>
          <w:szCs w:val="24"/>
          <w:shd w:val="clear" w:color="auto" w:fill="FFFFFF"/>
        </w:rPr>
        <w:t xml:space="preserve"> consagra-se na</w:t>
      </w:r>
      <w:r w:rsidRPr="00692B64">
        <w:rPr>
          <w:rFonts w:ascii="Arial" w:hAnsi="Arial" w:cs="Arial"/>
          <w:sz w:val="24"/>
          <w:szCs w:val="24"/>
        </w:rPr>
        <w:t xml:space="preserve"> Constituição Federal de 1988, independente da sua condição a</w:t>
      </w:r>
      <w:r w:rsidRPr="00692B64">
        <w:rPr>
          <w:rFonts w:ascii="Arial" w:hAnsi="Arial" w:cs="Arial"/>
          <w:spacing w:val="2"/>
          <w:sz w:val="24"/>
          <w:szCs w:val="24"/>
          <w:shd w:val="clear" w:color="auto" w:fill="FFFFFF"/>
        </w:rPr>
        <w:t xml:space="preserve"> Lei Brasileira de Inclusão surge para oferecer maior independência para as pessoas com deficiência, assegurando o respeito à dignidade humana desse grupo social, visando eliminar a discriminação. </w:t>
      </w:r>
    </w:p>
    <w:p w:rsidR="00353411" w:rsidRPr="00692B64" w:rsidRDefault="00353411" w:rsidP="00353411">
      <w:pPr>
        <w:pStyle w:val="NormalWeb"/>
        <w:shd w:val="clear" w:color="auto" w:fill="FFFFFF"/>
        <w:spacing w:before="0" w:beforeAutospacing="0" w:after="0" w:afterAutospacing="0" w:line="360" w:lineRule="auto"/>
        <w:ind w:firstLine="708"/>
        <w:jc w:val="both"/>
        <w:rPr>
          <w:rFonts w:ascii="Arial" w:hAnsi="Arial" w:cs="Arial"/>
          <w:spacing w:val="2"/>
        </w:rPr>
      </w:pPr>
      <w:r w:rsidRPr="00692B64">
        <w:rPr>
          <w:rFonts w:ascii="Arial" w:hAnsi="Arial" w:cs="Arial"/>
        </w:rPr>
        <w:t>O surgimento desta lei trouxe</w:t>
      </w:r>
      <w:r w:rsidRPr="00692B64">
        <w:rPr>
          <w:rStyle w:val="Forte"/>
          <w:rFonts w:ascii="Arial" w:hAnsi="Arial" w:cs="Arial"/>
        </w:rPr>
        <w:t xml:space="preserve"> importantes mudanças para o ordenamento jurídico brasileiro, com repercussões em vários ramos do direito, inclusive no Direito Civil. Memorável</w:t>
      </w:r>
      <w:r w:rsidRPr="00692B64">
        <w:rPr>
          <w:rFonts w:ascii="Arial" w:hAnsi="Arial" w:cs="Arial"/>
          <w:spacing w:val="2"/>
        </w:rPr>
        <w:t xml:space="preserve"> foi a importância que os doutrinadores pátrios concederam ao direto internacional quando instituiu o Estatuto da Pessoa com Deficiência à luz do que determinam as normas sobre direitos humanos que versam sobre deficientes, alicerçando a proteção da dignidade da pessoa com deficiência.</w:t>
      </w:r>
    </w:p>
    <w:p w:rsidR="00353411" w:rsidRPr="00692B64" w:rsidRDefault="00353411" w:rsidP="00353411">
      <w:pPr>
        <w:pStyle w:val="NormalWeb"/>
        <w:shd w:val="clear" w:color="auto" w:fill="FFFFFF"/>
        <w:spacing w:before="0" w:beforeAutospacing="0" w:after="0" w:afterAutospacing="0" w:line="360" w:lineRule="auto"/>
        <w:ind w:firstLine="708"/>
        <w:jc w:val="both"/>
        <w:rPr>
          <w:rFonts w:ascii="Arial" w:hAnsi="Arial" w:cs="Arial"/>
        </w:rPr>
      </w:pPr>
      <w:r w:rsidRPr="00692B64">
        <w:rPr>
          <w:rFonts w:ascii="Arial" w:hAnsi="Arial" w:cs="Arial"/>
          <w:spacing w:val="2"/>
        </w:rPr>
        <w:t xml:space="preserve">Após a LBI e, consequentemente, as alterações na teoria das capacidades civis, </w:t>
      </w:r>
      <w:r w:rsidRPr="00692B64">
        <w:rPr>
          <w:rFonts w:ascii="Arial" w:hAnsi="Arial" w:cs="Arial"/>
        </w:rPr>
        <w:t>retirou-se do rol dos absolutamente incapazes qualquer menção à pessoa com deficiência. A partir da nova conjuntura, compreende-se que a capacidade do agente não se baseia meramente na patologia ou no estado mental, devendo-se levar em consideração também o ambiente social no qual o deficiente está inserido. Diante disso</w:t>
      </w:r>
      <w:r w:rsidRPr="00692B64">
        <w:rPr>
          <w:rFonts w:ascii="Arial" w:hAnsi="Arial" w:cs="Arial"/>
          <w:shd w:val="clear" w:color="auto" w:fill="FFFFFF"/>
        </w:rPr>
        <w:t xml:space="preserve">, essa pesquisa firmou-se na capacidade do deficiente mental ser doador de órgãos, tendo em vista que bastaria apenas a manifestação de vontade em aceitar dispor de seu órgão em favor de outrem do seu convívio ou não, entretanto, a questão não é tão simplória quanto parece. </w:t>
      </w:r>
    </w:p>
    <w:p w:rsidR="00353411" w:rsidRPr="00692B64" w:rsidRDefault="00353411" w:rsidP="00353411">
      <w:pPr>
        <w:pStyle w:val="NormalWeb"/>
        <w:shd w:val="clear" w:color="auto" w:fill="FFFFFF"/>
        <w:spacing w:before="0" w:beforeAutospacing="0" w:after="0" w:afterAutospacing="0" w:line="360" w:lineRule="auto"/>
        <w:ind w:firstLine="708"/>
        <w:jc w:val="both"/>
        <w:rPr>
          <w:rFonts w:ascii="Arial" w:hAnsi="Arial" w:cs="Arial"/>
        </w:rPr>
      </w:pPr>
      <w:r w:rsidRPr="00692B64">
        <w:rPr>
          <w:rFonts w:ascii="Arial" w:hAnsi="Arial" w:cs="Arial"/>
        </w:rPr>
        <w:lastRenderedPageBreak/>
        <w:t>A manipulação das pessoas com deficiência por parte daqueles que recebem a incumbência de cuidar deles é algo que pode existir. Diante disso, aqueles que estão envolvidos no ato de doação de órgãos por parte de uma pessoa que possui deficiência mental devem ser bastante criteriosos tomando as devidas precauções para que não surjam situações que violem as garantias desse grupo social.</w:t>
      </w:r>
    </w:p>
    <w:p w:rsidR="00353411" w:rsidRPr="00692B64" w:rsidRDefault="00353411" w:rsidP="00353411">
      <w:pPr>
        <w:pStyle w:val="NormalWeb"/>
        <w:shd w:val="clear" w:color="auto" w:fill="FFFFFF"/>
        <w:spacing w:before="0" w:beforeAutospacing="0" w:after="0" w:afterAutospacing="0" w:line="360" w:lineRule="auto"/>
        <w:ind w:firstLine="708"/>
        <w:jc w:val="both"/>
        <w:rPr>
          <w:rFonts w:ascii="Arial" w:hAnsi="Arial" w:cs="Arial"/>
        </w:rPr>
      </w:pPr>
      <w:r w:rsidRPr="00692B64">
        <w:rPr>
          <w:rFonts w:ascii="Arial" w:hAnsi="Arial" w:cs="Arial"/>
        </w:rPr>
        <w:t>Há responsabilidade por parte no julgador e dos profissionais da saúde envolvidos no caso, que devem zelar pela integralidade e direitos dessas pessoas, evitando que sejam submetidas a procedimentos cirúrgicos sem de fato terem plena consciência do que estão fazendo.</w:t>
      </w:r>
    </w:p>
    <w:p w:rsidR="00353411" w:rsidRPr="00692B64" w:rsidRDefault="00353411" w:rsidP="00353411">
      <w:pPr>
        <w:pStyle w:val="NormalWeb"/>
        <w:shd w:val="clear" w:color="auto" w:fill="FFFFFF"/>
        <w:spacing w:before="0" w:beforeAutospacing="0" w:after="0" w:afterAutospacing="0" w:line="360" w:lineRule="auto"/>
        <w:ind w:firstLine="708"/>
        <w:jc w:val="both"/>
        <w:rPr>
          <w:rFonts w:ascii="Arial" w:hAnsi="Arial" w:cs="Arial"/>
        </w:rPr>
      </w:pPr>
    </w:p>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Default="00353411" w:rsidP="00353411"/>
    <w:p w:rsidR="00353411" w:rsidRPr="00692B64" w:rsidRDefault="00353411" w:rsidP="00353411"/>
    <w:p w:rsidR="00353411" w:rsidRPr="00692B64" w:rsidRDefault="00353411" w:rsidP="00353411">
      <w:pPr>
        <w:pStyle w:val="Ttulo1"/>
        <w:numPr>
          <w:ilvl w:val="0"/>
          <w:numId w:val="0"/>
        </w:numPr>
        <w:ind w:left="720"/>
        <w:jc w:val="center"/>
        <w:rPr>
          <w:rFonts w:ascii="Arial" w:hAnsi="Arial" w:cs="Arial"/>
          <w:color w:val="000000" w:themeColor="text1"/>
          <w:sz w:val="24"/>
          <w:szCs w:val="24"/>
        </w:rPr>
      </w:pPr>
      <w:bookmarkStart w:id="17" w:name="_Toc10043286"/>
      <w:r w:rsidRPr="008842B5">
        <w:rPr>
          <w:rFonts w:ascii="Arial" w:hAnsi="Arial" w:cs="Arial"/>
          <w:color w:val="000000" w:themeColor="text1"/>
          <w:sz w:val="24"/>
          <w:szCs w:val="24"/>
        </w:rPr>
        <w:lastRenderedPageBreak/>
        <w:t>REFERÊNCIAS</w:t>
      </w:r>
      <w:bookmarkEnd w:id="17"/>
    </w:p>
    <w:p w:rsidR="00353411" w:rsidRDefault="00353411" w:rsidP="00353411"/>
    <w:p w:rsidR="00353411" w:rsidRPr="00692B64" w:rsidRDefault="00353411" w:rsidP="00353411">
      <w:pPr>
        <w:spacing w:after="0" w:line="240" w:lineRule="auto"/>
        <w:ind w:firstLine="11"/>
        <w:jc w:val="both"/>
        <w:rPr>
          <w:rFonts w:ascii="Arial" w:eastAsia="Calibri" w:hAnsi="Arial" w:cs="Arial"/>
          <w:bCs/>
          <w:color w:val="000000" w:themeColor="text1"/>
          <w:sz w:val="24"/>
          <w:szCs w:val="24"/>
          <w:shd w:val="clear" w:color="auto" w:fill="FFFFFF"/>
        </w:rPr>
      </w:pPr>
      <w:r w:rsidRPr="00456C6B">
        <w:rPr>
          <w:rFonts w:ascii="Arial" w:eastAsia="Calibri" w:hAnsi="Arial" w:cs="Arial"/>
          <w:sz w:val="24"/>
          <w:szCs w:val="24"/>
          <w:shd w:val="clear" w:color="auto" w:fill="FFFFFF"/>
        </w:rPr>
        <w:t xml:space="preserve">BRASIL. </w:t>
      </w:r>
      <w:r w:rsidRPr="00456C6B">
        <w:rPr>
          <w:rFonts w:ascii="Arial" w:hAnsi="Arial" w:cs="Arial"/>
          <w:b/>
          <w:sz w:val="24"/>
          <w:szCs w:val="24"/>
        </w:rPr>
        <w:t xml:space="preserve">Estatuto do Deficiente do Deficiente, </w:t>
      </w:r>
      <w:r w:rsidRPr="00456C6B">
        <w:rPr>
          <w:rFonts w:ascii="Arial" w:eastAsia="Calibri" w:hAnsi="Arial" w:cs="Arial"/>
          <w:sz w:val="24"/>
          <w:szCs w:val="24"/>
        </w:rPr>
        <w:t xml:space="preserve">Lei nº 13.146 de 06 de julho </w:t>
      </w:r>
      <w:r w:rsidRPr="00692B64">
        <w:rPr>
          <w:rFonts w:ascii="Arial" w:eastAsia="Calibri" w:hAnsi="Arial" w:cs="Arial"/>
          <w:color w:val="000000" w:themeColor="text1"/>
          <w:sz w:val="24"/>
          <w:szCs w:val="24"/>
        </w:rPr>
        <w:t>de 2015</w:t>
      </w:r>
      <w:r w:rsidRPr="00692B64">
        <w:rPr>
          <w:rFonts w:ascii="Arial" w:eastAsia="Calibri" w:hAnsi="Arial" w:cs="Arial"/>
          <w:b/>
          <w:bCs/>
          <w:color w:val="000000" w:themeColor="text1"/>
          <w:sz w:val="24"/>
          <w:szCs w:val="24"/>
          <w:shd w:val="clear" w:color="auto" w:fill="FFFFFF"/>
        </w:rPr>
        <w:t xml:space="preserve">. </w:t>
      </w:r>
      <w:r w:rsidRPr="00692B64">
        <w:rPr>
          <w:rFonts w:ascii="Arial" w:hAnsi="Arial" w:cs="Arial"/>
          <w:color w:val="000000" w:themeColor="text1"/>
          <w:sz w:val="24"/>
          <w:szCs w:val="24"/>
        </w:rPr>
        <w:t>Institui a Lei Brasileira de Inclusão da Pessoa com Deficiência (Estatuto da Pessoa com Deficiência).</w:t>
      </w:r>
      <w:r w:rsidRPr="00692B64">
        <w:rPr>
          <w:rFonts w:ascii="Arial" w:eastAsia="Calibri" w:hAnsi="Arial" w:cs="Arial"/>
          <w:color w:val="000000" w:themeColor="text1"/>
          <w:sz w:val="24"/>
          <w:szCs w:val="24"/>
        </w:rPr>
        <w:t xml:space="preserve"> </w:t>
      </w:r>
      <w:r w:rsidRPr="00692B64">
        <w:rPr>
          <w:rFonts w:ascii="Arial" w:eastAsia="Calibri" w:hAnsi="Arial" w:cs="Arial"/>
          <w:b/>
          <w:color w:val="000000" w:themeColor="text1"/>
          <w:sz w:val="24"/>
          <w:szCs w:val="24"/>
        </w:rPr>
        <w:t>Diário Oficial da República da União</w:t>
      </w:r>
      <w:r w:rsidRPr="00692B64">
        <w:rPr>
          <w:rFonts w:ascii="Arial" w:eastAsia="Calibri" w:hAnsi="Arial" w:cs="Arial"/>
          <w:color w:val="000000" w:themeColor="text1"/>
          <w:sz w:val="24"/>
          <w:szCs w:val="24"/>
        </w:rPr>
        <w:t xml:space="preserve">, Brasília, 06 de julho de 2015.  </w:t>
      </w:r>
      <w:r w:rsidRPr="00692B64">
        <w:rPr>
          <w:rFonts w:ascii="Arial" w:eastAsia="Calibri" w:hAnsi="Arial" w:cs="Arial"/>
          <w:bCs/>
          <w:color w:val="000000" w:themeColor="text1"/>
          <w:sz w:val="24"/>
          <w:szCs w:val="24"/>
          <w:shd w:val="clear" w:color="auto" w:fill="FFFFFF"/>
        </w:rPr>
        <w:t xml:space="preserve">Disponível em: </w:t>
      </w:r>
      <w:hyperlink r:id="rId14" w:history="1">
        <w:r w:rsidRPr="00692B64">
          <w:rPr>
            <w:rStyle w:val="Hyperlink"/>
            <w:rFonts w:ascii="Arial" w:eastAsia="Calibri" w:hAnsi="Arial" w:cs="Arial"/>
            <w:color w:val="000000" w:themeColor="text1"/>
            <w:sz w:val="24"/>
            <w:szCs w:val="24"/>
            <w:shd w:val="clear" w:color="auto" w:fill="FFFFFF"/>
          </w:rPr>
          <w:t>http://www.planalto.gov.br/ccivil_03/_ato2015-2018/2015/lei/l13146</w:t>
        </w:r>
      </w:hyperlink>
      <w:r w:rsidRPr="00692B64">
        <w:rPr>
          <w:rFonts w:ascii="Arial" w:eastAsia="Calibri" w:hAnsi="Arial" w:cs="Arial"/>
          <w:color w:val="000000" w:themeColor="text1"/>
          <w:sz w:val="24"/>
          <w:szCs w:val="24"/>
          <w:shd w:val="clear" w:color="auto" w:fill="FFFFFF"/>
        </w:rPr>
        <w:t xml:space="preserve">. </w:t>
      </w:r>
      <w:proofErr w:type="spellStart"/>
      <w:r w:rsidRPr="00692B64">
        <w:rPr>
          <w:rFonts w:ascii="Arial" w:eastAsia="Calibri" w:hAnsi="Arial" w:cs="Arial"/>
          <w:color w:val="000000" w:themeColor="text1"/>
          <w:sz w:val="24"/>
          <w:szCs w:val="24"/>
          <w:shd w:val="clear" w:color="auto" w:fill="FFFFFF"/>
        </w:rPr>
        <w:t>htm</w:t>
      </w:r>
      <w:proofErr w:type="spellEnd"/>
      <w:r w:rsidRPr="00692B64">
        <w:rPr>
          <w:rFonts w:ascii="Arial" w:eastAsia="Calibri" w:hAnsi="Arial" w:cs="Arial"/>
          <w:bCs/>
          <w:color w:val="000000" w:themeColor="text1"/>
          <w:sz w:val="24"/>
          <w:szCs w:val="24"/>
          <w:shd w:val="clear" w:color="auto" w:fill="FFFFFF"/>
        </w:rPr>
        <w:t xml:space="preserve">. Acesso em: </w:t>
      </w:r>
      <w:r w:rsidRPr="00692B64">
        <w:rPr>
          <w:rFonts w:ascii="Arial" w:eastAsia="Calibri" w:hAnsi="Arial" w:cs="Arial"/>
          <w:color w:val="000000" w:themeColor="text1"/>
          <w:sz w:val="24"/>
          <w:szCs w:val="24"/>
        </w:rPr>
        <w:t>25 set. de 2017</w:t>
      </w:r>
      <w:r w:rsidRPr="00692B64">
        <w:rPr>
          <w:rFonts w:ascii="Arial" w:eastAsia="Calibri" w:hAnsi="Arial" w:cs="Arial"/>
          <w:bCs/>
          <w:color w:val="000000" w:themeColor="text1"/>
          <w:sz w:val="24"/>
          <w:szCs w:val="24"/>
          <w:shd w:val="clear" w:color="auto" w:fill="FFFFFF"/>
        </w:rPr>
        <w:t>.</w:t>
      </w:r>
    </w:p>
    <w:p w:rsidR="00353411" w:rsidRPr="00692B64" w:rsidRDefault="00353411" w:rsidP="00353411">
      <w:pPr>
        <w:spacing w:after="0" w:line="240" w:lineRule="auto"/>
        <w:ind w:firstLine="11"/>
        <w:jc w:val="both"/>
        <w:rPr>
          <w:rFonts w:ascii="Arial" w:eastAsia="Calibri" w:hAnsi="Arial" w:cs="Arial"/>
          <w:bCs/>
          <w:color w:val="000000" w:themeColor="text1"/>
          <w:sz w:val="24"/>
          <w:szCs w:val="24"/>
          <w:shd w:val="clear" w:color="auto" w:fill="FFFFFF"/>
        </w:rPr>
      </w:pPr>
    </w:p>
    <w:p w:rsidR="00353411" w:rsidRPr="00692B64" w:rsidRDefault="00353411" w:rsidP="00353411">
      <w:pPr>
        <w:spacing w:after="0" w:line="240" w:lineRule="auto"/>
        <w:ind w:firstLine="11"/>
        <w:jc w:val="both"/>
        <w:rPr>
          <w:rFonts w:ascii="Arial" w:eastAsia="Calibri" w:hAnsi="Arial" w:cs="Arial"/>
          <w:bCs/>
          <w:color w:val="000000" w:themeColor="text1"/>
          <w:sz w:val="24"/>
          <w:szCs w:val="24"/>
          <w:shd w:val="clear" w:color="auto" w:fill="FFFFFF"/>
        </w:rPr>
      </w:pPr>
      <w:r w:rsidRPr="00692B64">
        <w:rPr>
          <w:rFonts w:ascii="Arial" w:eastAsia="Calibri" w:hAnsi="Arial" w:cs="Arial"/>
          <w:bCs/>
          <w:color w:val="000000" w:themeColor="text1"/>
          <w:sz w:val="24"/>
          <w:szCs w:val="24"/>
          <w:shd w:val="clear" w:color="auto" w:fill="FFFFFF"/>
        </w:rPr>
        <w:t xml:space="preserve">BRASIL. </w:t>
      </w:r>
      <w:r w:rsidRPr="00692B64">
        <w:rPr>
          <w:rFonts w:ascii="Arial" w:eastAsia="Calibri" w:hAnsi="Arial" w:cs="Arial"/>
          <w:b/>
          <w:bCs/>
          <w:color w:val="000000" w:themeColor="text1"/>
          <w:sz w:val="24"/>
          <w:szCs w:val="24"/>
          <w:shd w:val="clear" w:color="auto" w:fill="FFFFFF"/>
        </w:rPr>
        <w:t>Constituição da República Federativa do Brasil de 1988</w:t>
      </w:r>
      <w:r w:rsidRPr="00692B64">
        <w:rPr>
          <w:rFonts w:ascii="Arial" w:eastAsia="Calibri" w:hAnsi="Arial" w:cs="Arial"/>
          <w:bCs/>
          <w:color w:val="000000" w:themeColor="text1"/>
          <w:sz w:val="24"/>
          <w:szCs w:val="24"/>
          <w:shd w:val="clear" w:color="auto" w:fill="FFFFFF"/>
        </w:rPr>
        <w:t xml:space="preserve">. Disponível em: </w:t>
      </w:r>
      <w:hyperlink r:id="rId15" w:history="1">
        <w:r w:rsidRPr="00692B64">
          <w:rPr>
            <w:rStyle w:val="Hyperlink"/>
            <w:rFonts w:ascii="Arial" w:hAnsi="Arial" w:cs="Arial"/>
            <w:color w:val="000000" w:themeColor="text1"/>
            <w:sz w:val="24"/>
            <w:szCs w:val="24"/>
          </w:rPr>
          <w:t>http://www.planalto.gov.br/ccivil_03/constituicao/constituicao.htm</w:t>
        </w:r>
      </w:hyperlink>
      <w:r w:rsidRPr="00692B64">
        <w:rPr>
          <w:rFonts w:ascii="Arial" w:hAnsi="Arial" w:cs="Arial"/>
          <w:color w:val="000000" w:themeColor="text1"/>
          <w:sz w:val="24"/>
          <w:szCs w:val="24"/>
        </w:rPr>
        <w:t xml:space="preserve">. Acesso em: 01 mai. de 2019. </w:t>
      </w:r>
    </w:p>
    <w:p w:rsidR="00353411" w:rsidRPr="00692B64" w:rsidRDefault="00353411" w:rsidP="00353411">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eastAsia="Calibri" w:hAnsi="Arial" w:cs="Arial"/>
          <w:bCs/>
          <w:color w:val="000000" w:themeColor="text1"/>
          <w:sz w:val="24"/>
          <w:szCs w:val="24"/>
          <w:shd w:val="clear" w:color="auto" w:fill="FFFFFF"/>
        </w:rPr>
      </w:pPr>
    </w:p>
    <w:p w:rsidR="00353411" w:rsidRPr="00692B64" w:rsidRDefault="00353411" w:rsidP="00353411">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hAnsi="Arial" w:cs="Arial"/>
          <w:bCs/>
          <w:color w:val="000000" w:themeColor="text1"/>
          <w:sz w:val="24"/>
          <w:szCs w:val="24"/>
        </w:rPr>
      </w:pPr>
      <w:r w:rsidRPr="00692B64">
        <w:rPr>
          <w:rFonts w:ascii="Arial" w:eastAsia="Calibri" w:hAnsi="Arial" w:cs="Arial"/>
          <w:bCs/>
          <w:color w:val="000000" w:themeColor="text1"/>
          <w:sz w:val="24"/>
          <w:szCs w:val="24"/>
          <w:shd w:val="clear" w:color="auto" w:fill="FFFFFF"/>
        </w:rPr>
        <w:t xml:space="preserve">BRASIL. </w:t>
      </w:r>
      <w:r w:rsidRPr="00692B64">
        <w:rPr>
          <w:rFonts w:ascii="Arial" w:hAnsi="Arial" w:cs="Arial"/>
          <w:b/>
          <w:color w:val="000000" w:themeColor="text1"/>
          <w:sz w:val="24"/>
          <w:szCs w:val="24"/>
        </w:rPr>
        <w:t xml:space="preserve">Código Civil. </w:t>
      </w:r>
      <w:r w:rsidRPr="00692B64">
        <w:rPr>
          <w:rFonts w:ascii="Arial" w:hAnsi="Arial" w:cs="Arial"/>
          <w:b/>
          <w:bCs/>
          <w:color w:val="000000" w:themeColor="text1"/>
          <w:sz w:val="24"/>
          <w:szCs w:val="24"/>
        </w:rPr>
        <w:t>Lei n</w:t>
      </w:r>
      <w:r w:rsidRPr="00692B64">
        <w:rPr>
          <w:rFonts w:ascii="Arial" w:hAnsi="Arial" w:cs="Arial"/>
          <w:b/>
          <w:bCs/>
          <w:color w:val="000000" w:themeColor="text1"/>
          <w:sz w:val="24"/>
          <w:szCs w:val="24"/>
          <w:vertAlign w:val="superscript"/>
        </w:rPr>
        <w:t>o</w:t>
      </w:r>
      <w:r w:rsidRPr="00692B64">
        <w:rPr>
          <w:rFonts w:ascii="Arial" w:hAnsi="Arial" w:cs="Arial"/>
          <w:b/>
          <w:bCs/>
          <w:color w:val="000000" w:themeColor="text1"/>
          <w:sz w:val="24"/>
          <w:szCs w:val="24"/>
        </w:rPr>
        <w:t> 10.406/2002</w:t>
      </w:r>
      <w:r w:rsidRPr="00692B64">
        <w:rPr>
          <w:rFonts w:ascii="Arial" w:hAnsi="Arial" w:cs="Arial"/>
          <w:bCs/>
          <w:color w:val="000000" w:themeColor="text1"/>
          <w:sz w:val="24"/>
          <w:szCs w:val="24"/>
        </w:rPr>
        <w:t xml:space="preserve">. Disponível em &lt;http://www.planalto.gov.br/ccivil_03/LEIS/2002/L10406.htm&gt;. Acesso em 10 jan. 2019. </w:t>
      </w:r>
    </w:p>
    <w:p w:rsidR="00353411" w:rsidRPr="00692B64" w:rsidRDefault="00353411" w:rsidP="00353411">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hAnsi="Arial" w:cs="Arial"/>
          <w:bCs/>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BRASIL. Conselho Federal de Medicina. </w:t>
      </w:r>
      <w:r w:rsidRPr="00692B64">
        <w:rPr>
          <w:rFonts w:ascii="Arial" w:hAnsi="Arial" w:cs="Arial"/>
          <w:b/>
          <w:color w:val="000000" w:themeColor="text1"/>
          <w:sz w:val="24"/>
          <w:szCs w:val="24"/>
        </w:rPr>
        <w:t>Código de ética médica:</w:t>
      </w:r>
      <w:r w:rsidRPr="00692B64">
        <w:rPr>
          <w:rFonts w:ascii="Arial" w:hAnsi="Arial" w:cs="Arial"/>
          <w:color w:val="000000" w:themeColor="text1"/>
          <w:sz w:val="24"/>
          <w:szCs w:val="24"/>
        </w:rPr>
        <w:t xml:space="preserve"> resolução CFM nº 1.931, de 17 de setembro de 2009 (versão de bolso) / Conselho Federal de Medicina – Brasília: Conselho Federal de Medicina, 2010.</w:t>
      </w:r>
    </w:p>
    <w:p w:rsidR="00353411" w:rsidRPr="00692B64" w:rsidRDefault="00353411" w:rsidP="00353411">
      <w:pPr>
        <w:spacing w:after="0" w:line="240" w:lineRule="auto"/>
        <w:ind w:firstLine="11"/>
        <w:jc w:val="both"/>
        <w:rPr>
          <w:rFonts w:ascii="Arial" w:eastAsia="Calibri" w:hAnsi="Arial" w:cs="Arial"/>
          <w:bCs/>
          <w:color w:val="000000" w:themeColor="text1"/>
          <w:sz w:val="24"/>
          <w:szCs w:val="24"/>
          <w:shd w:val="clear" w:color="auto" w:fill="FFFFFF"/>
        </w:rPr>
      </w:pPr>
    </w:p>
    <w:p w:rsidR="00353411" w:rsidRPr="00692B64" w:rsidRDefault="00353411" w:rsidP="00353411">
      <w:pPr>
        <w:spacing w:after="0" w:line="240" w:lineRule="auto"/>
        <w:ind w:firstLine="11"/>
        <w:jc w:val="both"/>
        <w:rPr>
          <w:rFonts w:ascii="Arial" w:hAnsi="Arial" w:cs="Arial"/>
          <w:color w:val="000000" w:themeColor="text1"/>
          <w:sz w:val="24"/>
          <w:szCs w:val="24"/>
        </w:rPr>
      </w:pPr>
      <w:r w:rsidRPr="00692B64">
        <w:rPr>
          <w:rFonts w:ascii="Arial" w:eastAsia="Calibri" w:hAnsi="Arial" w:cs="Arial"/>
          <w:bCs/>
          <w:color w:val="000000" w:themeColor="text1"/>
          <w:sz w:val="24"/>
          <w:szCs w:val="24"/>
          <w:shd w:val="clear" w:color="auto" w:fill="FFFFFF"/>
        </w:rPr>
        <w:t xml:space="preserve">BRASIL. </w:t>
      </w:r>
      <w:r w:rsidRPr="00692B64">
        <w:rPr>
          <w:rFonts w:ascii="Arial" w:hAnsi="Arial" w:cs="Arial"/>
          <w:color w:val="000000" w:themeColor="text1"/>
          <w:sz w:val="24"/>
          <w:szCs w:val="24"/>
          <w:shd w:val="clear" w:color="auto" w:fill="FFFFFF"/>
        </w:rPr>
        <w:t xml:space="preserve">lei nº 9.434 de 04 de fevereiro de 1997. Dispõe sobre a remoção de órgãos, tecidos e partes do corpo humano para fins de transplante e tratamento e dá outras providências. Disponível em: </w:t>
      </w:r>
      <w:hyperlink r:id="rId16" w:history="1">
        <w:r w:rsidRPr="00692B64">
          <w:rPr>
            <w:rStyle w:val="Hyperlink"/>
            <w:rFonts w:ascii="Arial" w:hAnsi="Arial" w:cs="Arial"/>
            <w:color w:val="000000" w:themeColor="text1"/>
            <w:sz w:val="24"/>
            <w:szCs w:val="24"/>
          </w:rPr>
          <w:t>http://www.planalto.gov.br/ccivil_03/LEIS/L9434.htm</w:t>
        </w:r>
      </w:hyperlink>
      <w:r w:rsidRPr="00692B64">
        <w:rPr>
          <w:rFonts w:ascii="Arial" w:hAnsi="Arial" w:cs="Arial"/>
          <w:color w:val="000000" w:themeColor="text1"/>
          <w:sz w:val="24"/>
          <w:szCs w:val="24"/>
        </w:rPr>
        <w:t xml:space="preserve">. Acesso em: 01 mai. 2019. </w:t>
      </w:r>
    </w:p>
    <w:p w:rsidR="00353411" w:rsidRPr="00692B64" w:rsidRDefault="00353411" w:rsidP="00353411">
      <w:pPr>
        <w:spacing w:after="0" w:line="240" w:lineRule="auto"/>
        <w:ind w:firstLine="11"/>
        <w:jc w:val="both"/>
        <w:rPr>
          <w:rFonts w:ascii="Arial" w:eastAsia="Calibri" w:hAnsi="Arial" w:cs="Arial"/>
          <w:bCs/>
          <w:color w:val="000000" w:themeColor="text1"/>
          <w:sz w:val="24"/>
          <w:szCs w:val="24"/>
          <w:shd w:val="clear" w:color="auto" w:fill="FFFFFF"/>
        </w:rPr>
      </w:pPr>
    </w:p>
    <w:p w:rsidR="00353411" w:rsidRPr="00692B64" w:rsidRDefault="00353411" w:rsidP="00353411">
      <w:pPr>
        <w:spacing w:after="0" w:line="240" w:lineRule="auto"/>
        <w:jc w:val="both"/>
        <w:rPr>
          <w:rFonts w:ascii="Arial" w:hAnsi="Arial" w:cs="Arial"/>
          <w:color w:val="000000" w:themeColor="text1"/>
          <w:sz w:val="24"/>
          <w:szCs w:val="24"/>
          <w:shd w:val="clear" w:color="auto" w:fill="FFFFFF"/>
        </w:rPr>
      </w:pPr>
      <w:r w:rsidRPr="00692B64">
        <w:rPr>
          <w:rFonts w:ascii="Arial" w:hAnsi="Arial" w:cs="Arial"/>
          <w:color w:val="000000" w:themeColor="text1"/>
          <w:sz w:val="24"/>
          <w:szCs w:val="24"/>
          <w:shd w:val="clear" w:color="auto" w:fill="FFFFFF"/>
        </w:rPr>
        <w:t xml:space="preserve">COELHO, Fábio </w:t>
      </w:r>
      <w:proofErr w:type="spellStart"/>
      <w:r w:rsidRPr="00692B64">
        <w:rPr>
          <w:rFonts w:ascii="Arial" w:hAnsi="Arial" w:cs="Arial"/>
          <w:color w:val="000000" w:themeColor="text1"/>
          <w:sz w:val="24"/>
          <w:szCs w:val="24"/>
          <w:shd w:val="clear" w:color="auto" w:fill="FFFFFF"/>
        </w:rPr>
        <w:t>Ulhoa</w:t>
      </w:r>
      <w:proofErr w:type="spellEnd"/>
      <w:r w:rsidRPr="00692B64">
        <w:rPr>
          <w:rFonts w:ascii="Arial" w:hAnsi="Arial" w:cs="Arial"/>
          <w:color w:val="000000" w:themeColor="text1"/>
          <w:sz w:val="24"/>
          <w:szCs w:val="24"/>
          <w:shd w:val="clear" w:color="auto" w:fill="FFFFFF"/>
        </w:rPr>
        <w:t>. </w:t>
      </w:r>
      <w:r w:rsidRPr="00692B64">
        <w:rPr>
          <w:rStyle w:val="Forte"/>
          <w:rFonts w:ascii="Arial" w:hAnsi="Arial" w:cs="Arial"/>
          <w:color w:val="000000" w:themeColor="text1"/>
          <w:sz w:val="24"/>
          <w:szCs w:val="24"/>
          <w:shd w:val="clear" w:color="auto" w:fill="FFFFFF"/>
        </w:rPr>
        <w:t>Curso de direito civil</w:t>
      </w:r>
      <w:r w:rsidRPr="00692B64">
        <w:rPr>
          <w:rFonts w:ascii="Arial" w:hAnsi="Arial" w:cs="Arial"/>
          <w:color w:val="000000" w:themeColor="text1"/>
          <w:sz w:val="24"/>
          <w:szCs w:val="24"/>
          <w:shd w:val="clear" w:color="auto" w:fill="FFFFFF"/>
        </w:rPr>
        <w:t>: parte geral. 8. ed. São Paulo: Revista dos Tribunais, 2016. v.1.</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CORRENT, </w:t>
      </w:r>
      <w:proofErr w:type="spellStart"/>
      <w:r w:rsidRPr="00692B64">
        <w:rPr>
          <w:rFonts w:ascii="Arial" w:hAnsi="Arial" w:cs="Arial"/>
          <w:color w:val="000000" w:themeColor="text1"/>
          <w:sz w:val="24"/>
          <w:szCs w:val="24"/>
        </w:rPr>
        <w:t>Nikolas</w:t>
      </w:r>
      <w:proofErr w:type="spellEnd"/>
      <w:r w:rsidRPr="00692B64">
        <w:rPr>
          <w:rFonts w:ascii="Arial" w:hAnsi="Arial" w:cs="Arial"/>
          <w:b/>
          <w:color w:val="000000" w:themeColor="text1"/>
          <w:sz w:val="24"/>
          <w:szCs w:val="24"/>
        </w:rPr>
        <w:t>. DA ANTIGUIDADE A CONTEMPORANEIDADE: A DEFICIÊNCIA E SUAS CONCEPÇÕES</w:t>
      </w:r>
      <w:r w:rsidRPr="00692B64">
        <w:rPr>
          <w:rFonts w:ascii="Arial" w:hAnsi="Arial" w:cs="Arial"/>
          <w:color w:val="000000" w:themeColor="text1"/>
          <w:sz w:val="24"/>
          <w:szCs w:val="24"/>
        </w:rPr>
        <w:t xml:space="preserve">. Revista Científica Semana Acadêmica. Fortaleza, ano MMXVI, Nº. 000089, 22/09/2016. Disponível em: </w:t>
      </w:r>
      <w:hyperlink r:id="rId17" w:history="1">
        <w:r w:rsidRPr="00692B64">
          <w:rPr>
            <w:rStyle w:val="Hyperlink"/>
            <w:rFonts w:ascii="Arial" w:hAnsi="Arial" w:cs="Arial"/>
            <w:color w:val="000000" w:themeColor="text1"/>
            <w:sz w:val="24"/>
            <w:szCs w:val="24"/>
          </w:rPr>
          <w:t>https://semanaacademica.org.br/artigo/da-antiguidade-contemporaneidade-deficiencia-e-suas-concepcoes</w:t>
        </w:r>
      </w:hyperlink>
      <w:r w:rsidRPr="00692B64">
        <w:rPr>
          <w:rFonts w:ascii="Arial" w:hAnsi="Arial" w:cs="Arial"/>
          <w:color w:val="000000" w:themeColor="text1"/>
          <w:sz w:val="24"/>
          <w:szCs w:val="24"/>
        </w:rPr>
        <w:t xml:space="preserve">. Acesso em: 10 mai. 2019. </w:t>
      </w: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w:t>
      </w:r>
    </w:p>
    <w:p w:rsidR="00353411" w:rsidRPr="00692B64" w:rsidRDefault="00353411" w:rsidP="00353411">
      <w:pPr>
        <w:spacing w:after="0" w:line="240" w:lineRule="auto"/>
        <w:jc w:val="both"/>
        <w:rPr>
          <w:rFonts w:ascii="Arial" w:hAnsi="Arial" w:cs="Arial"/>
          <w:color w:val="000000" w:themeColor="text1"/>
          <w:sz w:val="24"/>
          <w:szCs w:val="24"/>
          <w:shd w:val="clear" w:color="auto" w:fill="FFFFFF"/>
        </w:rPr>
      </w:pPr>
      <w:r w:rsidRPr="00692B64">
        <w:rPr>
          <w:rFonts w:ascii="Arial" w:hAnsi="Arial" w:cs="Arial"/>
          <w:color w:val="000000" w:themeColor="text1"/>
          <w:sz w:val="24"/>
          <w:szCs w:val="24"/>
          <w:shd w:val="clear" w:color="auto" w:fill="FFFFFF"/>
        </w:rPr>
        <w:t>DAMASCENO, Luiz Rogério da Silva. </w:t>
      </w:r>
      <w:r w:rsidRPr="00692B64">
        <w:rPr>
          <w:rFonts w:ascii="Arial" w:hAnsi="Arial" w:cs="Arial"/>
          <w:b/>
          <w:i/>
          <w:iCs/>
          <w:color w:val="000000" w:themeColor="text1"/>
          <w:sz w:val="24"/>
          <w:szCs w:val="24"/>
          <w:shd w:val="clear" w:color="auto" w:fill="FFFFFF"/>
        </w:rPr>
        <w:t>Direitos humanos e proteção dos direitos das pessoas com deficiência: evolução dos sistemas global e regional de proteção</w:t>
      </w:r>
      <w:r w:rsidRPr="00692B64">
        <w:rPr>
          <w:rFonts w:ascii="Arial" w:hAnsi="Arial" w:cs="Arial"/>
          <w:b/>
          <w:color w:val="000000" w:themeColor="text1"/>
          <w:sz w:val="24"/>
          <w:szCs w:val="24"/>
          <w:shd w:val="clear" w:color="auto" w:fill="FFFFFF"/>
        </w:rPr>
        <w:t>.</w:t>
      </w:r>
      <w:r w:rsidRPr="00692B64">
        <w:rPr>
          <w:rFonts w:ascii="Arial" w:hAnsi="Arial" w:cs="Arial"/>
          <w:color w:val="000000" w:themeColor="text1"/>
          <w:sz w:val="24"/>
          <w:szCs w:val="24"/>
          <w:shd w:val="clear" w:color="auto" w:fill="FFFFFF"/>
        </w:rPr>
        <w:t xml:space="preserve"> Conteúdo Jurídico, Brasília-DF: 29 out. 2014. Disponível em: &lt;http://www.conteudojuridico.com.br/?</w:t>
      </w:r>
      <w:proofErr w:type="spellStart"/>
      <w:r w:rsidRPr="00692B64">
        <w:rPr>
          <w:rFonts w:ascii="Arial" w:hAnsi="Arial" w:cs="Arial"/>
          <w:color w:val="000000" w:themeColor="text1"/>
          <w:sz w:val="24"/>
          <w:szCs w:val="24"/>
          <w:shd w:val="clear" w:color="auto" w:fill="FFFFFF"/>
        </w:rPr>
        <w:t>artigos&amp;ver</w:t>
      </w:r>
      <w:proofErr w:type="spellEnd"/>
      <w:r w:rsidRPr="00692B64">
        <w:rPr>
          <w:rFonts w:ascii="Arial" w:hAnsi="Arial" w:cs="Arial"/>
          <w:color w:val="000000" w:themeColor="text1"/>
          <w:sz w:val="24"/>
          <w:szCs w:val="24"/>
          <w:shd w:val="clear" w:color="auto" w:fill="FFFFFF"/>
        </w:rPr>
        <w:t>=2.50391&amp;seo=1&gt;. Acesso em: 11 abr. 2019.</w:t>
      </w:r>
    </w:p>
    <w:p w:rsidR="00353411" w:rsidRPr="00692B64" w:rsidRDefault="00353411" w:rsidP="00353411">
      <w:pPr>
        <w:spacing w:after="0" w:line="240" w:lineRule="auto"/>
        <w:jc w:val="both"/>
        <w:rPr>
          <w:rFonts w:ascii="Arial" w:hAnsi="Arial" w:cs="Arial"/>
          <w:color w:val="000000" w:themeColor="text1"/>
          <w:sz w:val="24"/>
          <w:szCs w:val="24"/>
          <w:shd w:val="clear" w:color="auto" w:fill="FFFFFF"/>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DINIZ, Maria Helena. </w:t>
      </w:r>
      <w:r w:rsidRPr="00692B64">
        <w:rPr>
          <w:rStyle w:val="nfase"/>
          <w:rFonts w:ascii="Arial" w:hAnsi="Arial" w:cs="Arial"/>
          <w:b/>
          <w:color w:val="000000" w:themeColor="text1"/>
          <w:sz w:val="24"/>
          <w:szCs w:val="24"/>
        </w:rPr>
        <w:t>Curso de direito civil brasileiro</w:t>
      </w:r>
      <w:r w:rsidRPr="00692B64">
        <w:rPr>
          <w:rFonts w:ascii="Arial" w:hAnsi="Arial" w:cs="Arial"/>
          <w:color w:val="000000" w:themeColor="text1"/>
          <w:sz w:val="24"/>
          <w:szCs w:val="24"/>
        </w:rPr>
        <w:t>. Teoria geral do direito civil. 24. ed. São Paulo: Saraiva, 2007. v. 1.</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DICHER. </w:t>
      </w:r>
      <w:r w:rsidRPr="00692B64">
        <w:rPr>
          <w:rFonts w:ascii="Arial" w:hAnsi="Arial" w:cs="Arial"/>
          <w:b/>
          <w:color w:val="000000" w:themeColor="text1"/>
          <w:sz w:val="24"/>
          <w:szCs w:val="24"/>
        </w:rPr>
        <w:t>A JORNADA HISTÓRICA DA PESSOA COM DEFICIÊNCIA: INCLUSÃO COMO EXERCÍCIO DO DIREITO À DIGNIDADE DA PESSOA HUMANA.</w:t>
      </w:r>
      <w:r w:rsidRPr="00692B64">
        <w:rPr>
          <w:rFonts w:ascii="Arial" w:hAnsi="Arial" w:cs="Arial"/>
          <w:color w:val="000000" w:themeColor="text1"/>
          <w:sz w:val="24"/>
          <w:szCs w:val="24"/>
        </w:rPr>
        <w:t xml:space="preserve"> In.: </w:t>
      </w:r>
      <w:r w:rsidRPr="00692B64">
        <w:rPr>
          <w:rFonts w:ascii="Arial" w:hAnsi="Arial" w:cs="Arial"/>
          <w:b/>
          <w:color w:val="000000" w:themeColor="text1"/>
          <w:sz w:val="24"/>
          <w:szCs w:val="24"/>
        </w:rPr>
        <w:t>Direitos fundamentais e democracia III</w:t>
      </w:r>
      <w:r w:rsidRPr="00692B64">
        <w:rPr>
          <w:rFonts w:ascii="Arial" w:hAnsi="Arial" w:cs="Arial"/>
          <w:color w:val="000000" w:themeColor="text1"/>
          <w:sz w:val="24"/>
          <w:szCs w:val="24"/>
        </w:rPr>
        <w:t xml:space="preserve"> [Recurso eletrônico on-line] organização CONPEDI/UFPB; coordenadores: Jonathan Barros Vita, Jamile </w:t>
      </w:r>
      <w:proofErr w:type="spellStart"/>
      <w:r w:rsidRPr="00692B64">
        <w:rPr>
          <w:rFonts w:ascii="Arial" w:hAnsi="Arial" w:cs="Arial"/>
          <w:color w:val="000000" w:themeColor="text1"/>
          <w:sz w:val="24"/>
          <w:szCs w:val="24"/>
        </w:rPr>
        <w:t>Bergamaschini</w:t>
      </w:r>
      <w:proofErr w:type="spellEnd"/>
      <w:r w:rsidRPr="00692B64">
        <w:rPr>
          <w:rFonts w:ascii="Arial" w:hAnsi="Arial" w:cs="Arial"/>
          <w:color w:val="000000" w:themeColor="text1"/>
          <w:sz w:val="24"/>
          <w:szCs w:val="24"/>
        </w:rPr>
        <w:t xml:space="preserve"> Mata Diz, Narciso Leandro Xavier </w:t>
      </w:r>
      <w:proofErr w:type="spellStart"/>
      <w:r w:rsidRPr="00692B64">
        <w:rPr>
          <w:rFonts w:ascii="Arial" w:hAnsi="Arial" w:cs="Arial"/>
          <w:color w:val="000000" w:themeColor="text1"/>
          <w:sz w:val="24"/>
          <w:szCs w:val="24"/>
        </w:rPr>
        <w:t>Baez</w:t>
      </w:r>
      <w:proofErr w:type="spellEnd"/>
      <w:r w:rsidRPr="00692B64">
        <w:rPr>
          <w:rFonts w:ascii="Arial" w:hAnsi="Arial" w:cs="Arial"/>
          <w:color w:val="000000" w:themeColor="text1"/>
          <w:sz w:val="24"/>
          <w:szCs w:val="24"/>
        </w:rPr>
        <w:t xml:space="preserve">. – Florianópolis: CONPEDI, 2014, p. 254-276. Disponível em:  </w:t>
      </w:r>
      <w:hyperlink r:id="rId18" w:history="1">
        <w:r w:rsidRPr="00692B64">
          <w:rPr>
            <w:rStyle w:val="Hyperlink"/>
            <w:rFonts w:ascii="Arial" w:hAnsi="Arial" w:cs="Arial"/>
            <w:color w:val="000000" w:themeColor="text1"/>
            <w:sz w:val="24"/>
            <w:szCs w:val="24"/>
          </w:rPr>
          <w:t>http://publicadireito.com.br/artigos/?cod=572f88dee7e2502b</w:t>
        </w:r>
      </w:hyperlink>
      <w:r w:rsidRPr="00692B64">
        <w:rPr>
          <w:rFonts w:ascii="Arial" w:hAnsi="Arial" w:cs="Arial"/>
          <w:color w:val="000000" w:themeColor="text1"/>
          <w:sz w:val="24"/>
          <w:szCs w:val="24"/>
        </w:rPr>
        <w:t xml:space="preserve">. Acesso em: 15 mai. 2019. </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pacing w:val="2"/>
          <w:sz w:val="24"/>
          <w:szCs w:val="24"/>
          <w:shd w:val="clear" w:color="auto" w:fill="FFFFFF"/>
        </w:rPr>
      </w:pPr>
      <w:r w:rsidRPr="00692B64">
        <w:rPr>
          <w:rFonts w:ascii="Arial" w:hAnsi="Arial" w:cs="Arial"/>
          <w:color w:val="000000" w:themeColor="text1"/>
          <w:sz w:val="24"/>
          <w:szCs w:val="24"/>
        </w:rPr>
        <w:t>FARIAS, Cristiano Chaves de</w:t>
      </w:r>
      <w:r w:rsidRPr="00692B64">
        <w:rPr>
          <w:rFonts w:ascii="Arial" w:hAnsi="Arial" w:cs="Arial"/>
          <w:b/>
          <w:color w:val="000000" w:themeColor="text1"/>
          <w:sz w:val="24"/>
          <w:szCs w:val="24"/>
        </w:rPr>
        <w:t>. Estatuto da Pessoa com Deficiência Comentado artigo por artigo.</w:t>
      </w:r>
      <w:r w:rsidRPr="00692B64">
        <w:rPr>
          <w:rFonts w:ascii="Arial" w:hAnsi="Arial" w:cs="Arial"/>
          <w:color w:val="000000" w:themeColor="text1"/>
          <w:sz w:val="24"/>
          <w:szCs w:val="24"/>
        </w:rPr>
        <w:t xml:space="preserve"> Cristiano Chaves de Farias, Rogério Sanches Cunha, Ronaldo Batista Pinto. 2. rev., </w:t>
      </w:r>
      <w:proofErr w:type="spellStart"/>
      <w:r w:rsidRPr="00692B64">
        <w:rPr>
          <w:rFonts w:ascii="Arial" w:hAnsi="Arial" w:cs="Arial"/>
          <w:color w:val="000000" w:themeColor="text1"/>
          <w:sz w:val="24"/>
          <w:szCs w:val="24"/>
        </w:rPr>
        <w:t>ampl</w:t>
      </w:r>
      <w:proofErr w:type="spellEnd"/>
      <w:r w:rsidRPr="00692B64">
        <w:rPr>
          <w:rFonts w:ascii="Arial" w:hAnsi="Arial" w:cs="Arial"/>
          <w:color w:val="000000" w:themeColor="text1"/>
          <w:sz w:val="24"/>
          <w:szCs w:val="24"/>
        </w:rPr>
        <w:t xml:space="preserve">. e atual. - Salvador: Editora </w:t>
      </w:r>
      <w:proofErr w:type="spellStart"/>
      <w:r w:rsidRPr="00692B64">
        <w:rPr>
          <w:rFonts w:ascii="Arial" w:hAnsi="Arial" w:cs="Arial"/>
          <w:color w:val="000000" w:themeColor="text1"/>
          <w:sz w:val="24"/>
          <w:szCs w:val="24"/>
        </w:rPr>
        <w:t>JusPodivm</w:t>
      </w:r>
      <w:proofErr w:type="spellEnd"/>
      <w:r w:rsidRPr="00692B64">
        <w:rPr>
          <w:rFonts w:ascii="Arial" w:hAnsi="Arial" w:cs="Arial"/>
          <w:color w:val="000000" w:themeColor="text1"/>
          <w:sz w:val="24"/>
          <w:szCs w:val="24"/>
        </w:rPr>
        <w:t>, 2016.</w:t>
      </w:r>
    </w:p>
    <w:p w:rsidR="00353411" w:rsidRPr="00692B64" w:rsidRDefault="00353411" w:rsidP="00353411">
      <w:pPr>
        <w:spacing w:after="0" w:line="240" w:lineRule="auto"/>
        <w:jc w:val="both"/>
        <w:rPr>
          <w:rFonts w:ascii="Arial" w:hAnsi="Arial" w:cs="Arial"/>
          <w:color w:val="000000" w:themeColor="text1"/>
          <w:spacing w:val="2"/>
          <w:sz w:val="24"/>
          <w:szCs w:val="24"/>
          <w:shd w:val="clear" w:color="auto" w:fill="FFFFFF"/>
        </w:rPr>
      </w:pPr>
    </w:p>
    <w:p w:rsidR="00353411" w:rsidRPr="00692B64" w:rsidRDefault="00353411" w:rsidP="00353411">
      <w:pPr>
        <w:spacing w:after="0" w:line="240" w:lineRule="auto"/>
        <w:jc w:val="both"/>
        <w:rPr>
          <w:rFonts w:ascii="Arial" w:hAnsi="Arial" w:cs="Arial"/>
          <w:color w:val="000000" w:themeColor="text1"/>
          <w:sz w:val="24"/>
          <w:szCs w:val="24"/>
          <w:shd w:val="clear" w:color="auto" w:fill="FFFFFF"/>
        </w:rPr>
      </w:pPr>
      <w:r w:rsidRPr="00692B64">
        <w:rPr>
          <w:rFonts w:ascii="Arial" w:hAnsi="Arial" w:cs="Arial"/>
          <w:color w:val="000000" w:themeColor="text1"/>
          <w:sz w:val="24"/>
          <w:szCs w:val="24"/>
          <w:shd w:val="clear" w:color="auto" w:fill="FFFFFF"/>
        </w:rPr>
        <w:t>FARIAS, Cristiano Chaves de; ROSENVALD, Nelson. </w:t>
      </w:r>
      <w:r w:rsidRPr="00692B64">
        <w:rPr>
          <w:rStyle w:val="Forte"/>
          <w:rFonts w:ascii="Arial" w:hAnsi="Arial" w:cs="Arial"/>
          <w:color w:val="000000" w:themeColor="text1"/>
          <w:sz w:val="24"/>
          <w:szCs w:val="24"/>
          <w:shd w:val="clear" w:color="auto" w:fill="FFFFFF"/>
        </w:rPr>
        <w:t>Curso de direito civil</w:t>
      </w:r>
      <w:r w:rsidRPr="00692B64">
        <w:rPr>
          <w:rFonts w:ascii="Arial" w:hAnsi="Arial" w:cs="Arial"/>
          <w:color w:val="000000" w:themeColor="text1"/>
          <w:sz w:val="24"/>
          <w:szCs w:val="24"/>
          <w:shd w:val="clear" w:color="auto" w:fill="FFFFFF"/>
        </w:rPr>
        <w:t xml:space="preserve">: parte geral e LINDB. 13. ed. São Paulo: Atlas, 2015. v.1. </w:t>
      </w: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FERREIRA, Paulo Roberto </w:t>
      </w:r>
      <w:proofErr w:type="spellStart"/>
      <w:r w:rsidRPr="00692B64">
        <w:rPr>
          <w:rFonts w:ascii="Arial" w:hAnsi="Arial" w:cs="Arial"/>
          <w:color w:val="000000" w:themeColor="text1"/>
          <w:sz w:val="24"/>
          <w:szCs w:val="24"/>
        </w:rPr>
        <w:t>Gaiger</w:t>
      </w:r>
      <w:proofErr w:type="spellEnd"/>
      <w:r w:rsidRPr="00692B64">
        <w:rPr>
          <w:rFonts w:ascii="Arial" w:hAnsi="Arial" w:cs="Arial"/>
          <w:color w:val="000000" w:themeColor="text1"/>
          <w:sz w:val="24"/>
          <w:szCs w:val="24"/>
        </w:rPr>
        <w:t xml:space="preserve">. </w:t>
      </w:r>
      <w:r w:rsidRPr="00692B64">
        <w:rPr>
          <w:rFonts w:ascii="Arial" w:hAnsi="Arial" w:cs="Arial"/>
          <w:b/>
          <w:color w:val="000000" w:themeColor="text1"/>
          <w:sz w:val="24"/>
          <w:szCs w:val="24"/>
        </w:rPr>
        <w:t>26 Tabelionato de notas</w:t>
      </w:r>
      <w:r w:rsidRPr="00692B64">
        <w:rPr>
          <w:rFonts w:ascii="Arial" w:hAnsi="Arial" w:cs="Arial"/>
          <w:color w:val="000000" w:themeColor="text1"/>
          <w:sz w:val="24"/>
          <w:szCs w:val="24"/>
        </w:rPr>
        <w:t xml:space="preserve">.  Disponível em: </w:t>
      </w:r>
      <w:r w:rsidRPr="00692B64">
        <w:rPr>
          <w:rFonts w:ascii="Arial" w:hAnsi="Arial" w:cs="Arial"/>
          <w:color w:val="000000" w:themeColor="text1"/>
          <w:sz w:val="24"/>
          <w:szCs w:val="24"/>
          <w:shd w:val="clear" w:color="auto" w:fill="FFFFFF"/>
        </w:rPr>
        <w:t>&lt;</w:t>
      </w:r>
      <w:hyperlink r:id="rId19" w:history="1">
        <w:r w:rsidRPr="00692B64">
          <w:rPr>
            <w:rStyle w:val="Hyperlink"/>
            <w:rFonts w:ascii="Arial" w:hAnsi="Arial" w:cs="Arial"/>
            <w:color w:val="000000" w:themeColor="text1"/>
            <w:sz w:val="24"/>
            <w:szCs w:val="24"/>
          </w:rPr>
          <w:t>https://www.26notas.com.br/blog/?p=13079</w:t>
        </w:r>
      </w:hyperlink>
      <w:r w:rsidRPr="00692B64">
        <w:rPr>
          <w:rFonts w:ascii="Arial" w:hAnsi="Arial" w:cs="Arial"/>
          <w:color w:val="000000" w:themeColor="text1"/>
          <w:sz w:val="24"/>
          <w:szCs w:val="24"/>
          <w:shd w:val="clear" w:color="auto" w:fill="FFFFFF"/>
        </w:rPr>
        <w:t>&gt;</w:t>
      </w:r>
      <w:r w:rsidRPr="00692B64">
        <w:rPr>
          <w:rFonts w:ascii="Arial" w:hAnsi="Arial" w:cs="Arial"/>
          <w:color w:val="000000" w:themeColor="text1"/>
          <w:sz w:val="24"/>
          <w:szCs w:val="24"/>
        </w:rPr>
        <w:t>. Acessado em 15 de maio de 2019.</w:t>
      </w:r>
    </w:p>
    <w:p w:rsidR="00353411" w:rsidRPr="00692B64" w:rsidRDefault="00353411" w:rsidP="00353411">
      <w:pPr>
        <w:spacing w:after="0" w:line="240" w:lineRule="auto"/>
        <w:jc w:val="both"/>
        <w:rPr>
          <w:rFonts w:ascii="Arial" w:eastAsia="Times New Roman" w:hAnsi="Arial" w:cs="Arial"/>
          <w:b/>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FONSECA, Ricardo Tadeu Marques da. O novo conceito constitucional de pessoa com deficiência: um ato de coragem. In. FERRAZ, Carolina Valença; LEITE, George Salomão; LEITE, Glauber Salomão; LEITE, Glauco Salomão. </w:t>
      </w:r>
      <w:r w:rsidRPr="00692B64">
        <w:rPr>
          <w:rFonts w:ascii="Arial" w:hAnsi="Arial" w:cs="Arial"/>
          <w:b/>
          <w:color w:val="000000" w:themeColor="text1"/>
          <w:sz w:val="24"/>
          <w:szCs w:val="24"/>
        </w:rPr>
        <w:t>Manual dos Direitos da Pessoa com Deficiência</w:t>
      </w:r>
      <w:r w:rsidRPr="00692B64">
        <w:rPr>
          <w:rFonts w:ascii="Arial" w:hAnsi="Arial" w:cs="Arial"/>
          <w:color w:val="000000" w:themeColor="text1"/>
          <w:sz w:val="24"/>
          <w:szCs w:val="24"/>
        </w:rPr>
        <w:t xml:space="preserve">. p. 70. São Paulo: Saraiva. 2012. </w:t>
      </w:r>
    </w:p>
    <w:p w:rsidR="00353411" w:rsidRPr="00692B64" w:rsidRDefault="00353411" w:rsidP="00353411">
      <w:pPr>
        <w:spacing w:after="0" w:line="240" w:lineRule="auto"/>
        <w:jc w:val="both"/>
        <w:rPr>
          <w:rFonts w:ascii="Arial" w:eastAsia="Times New Roman" w:hAnsi="Arial" w:cs="Arial"/>
          <w:b/>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LEITE, George Salomão. </w:t>
      </w:r>
      <w:r w:rsidRPr="00692B64">
        <w:rPr>
          <w:rFonts w:ascii="Arial" w:hAnsi="Arial" w:cs="Arial"/>
          <w:b/>
          <w:color w:val="000000" w:themeColor="text1"/>
          <w:sz w:val="24"/>
          <w:szCs w:val="24"/>
        </w:rPr>
        <w:t>A dignidade humana e os direitos fundamentais da pessoa com deficiência.</w:t>
      </w:r>
      <w:r w:rsidRPr="00692B64">
        <w:rPr>
          <w:rFonts w:ascii="Arial" w:hAnsi="Arial" w:cs="Arial"/>
          <w:color w:val="000000" w:themeColor="text1"/>
          <w:sz w:val="24"/>
          <w:szCs w:val="24"/>
        </w:rPr>
        <w:t xml:space="preserve"> In: FERRAZ, Carolina Valença, LEITE, George Salomão, LEITE, Glauber Salomão, LEITE, Glauco Salomão. </w:t>
      </w:r>
      <w:r w:rsidRPr="00692B64">
        <w:rPr>
          <w:rFonts w:ascii="Arial" w:hAnsi="Arial" w:cs="Arial"/>
          <w:b/>
          <w:color w:val="000000" w:themeColor="text1"/>
          <w:sz w:val="24"/>
          <w:szCs w:val="24"/>
        </w:rPr>
        <w:t xml:space="preserve">Manual dos Direitos da Pessoa com Deficiência. </w:t>
      </w:r>
      <w:r w:rsidRPr="00692B64">
        <w:rPr>
          <w:rFonts w:ascii="Arial" w:hAnsi="Arial" w:cs="Arial"/>
          <w:color w:val="000000" w:themeColor="text1"/>
          <w:sz w:val="24"/>
          <w:szCs w:val="24"/>
        </w:rPr>
        <w:t>São Paulo: Saraiva, 2012. p. 82-93.</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pacing w:val="2"/>
          <w:sz w:val="24"/>
          <w:szCs w:val="24"/>
          <w:shd w:val="clear" w:color="auto" w:fill="FFFFFF"/>
        </w:rPr>
      </w:pPr>
      <w:r w:rsidRPr="00692B64">
        <w:rPr>
          <w:rFonts w:ascii="Arial" w:hAnsi="Arial" w:cs="Arial"/>
          <w:color w:val="000000" w:themeColor="text1"/>
          <w:spacing w:val="2"/>
          <w:sz w:val="24"/>
          <w:szCs w:val="24"/>
          <w:shd w:val="clear" w:color="auto" w:fill="FFFFFF"/>
        </w:rPr>
        <w:t xml:space="preserve">LÔBO. Paulo. Com avanços Legais, pessoas com deficiência mental não são mais incapazes. </w:t>
      </w:r>
      <w:r w:rsidRPr="00692B64">
        <w:rPr>
          <w:rFonts w:ascii="Arial" w:hAnsi="Arial" w:cs="Arial"/>
          <w:b/>
          <w:color w:val="000000" w:themeColor="text1"/>
          <w:sz w:val="24"/>
          <w:szCs w:val="24"/>
          <w:shd w:val="clear" w:color="auto" w:fill="FFFFFF"/>
        </w:rPr>
        <w:t>Revista </w:t>
      </w:r>
      <w:r w:rsidRPr="00692B64">
        <w:rPr>
          <w:rStyle w:val="Forte"/>
          <w:rFonts w:ascii="Arial" w:hAnsi="Arial" w:cs="Arial"/>
          <w:color w:val="000000" w:themeColor="text1"/>
          <w:sz w:val="24"/>
          <w:szCs w:val="24"/>
          <w:shd w:val="clear" w:color="auto" w:fill="FFFFFF"/>
        </w:rPr>
        <w:t>Consultor Jurídico</w:t>
      </w:r>
      <w:r w:rsidRPr="00692B64">
        <w:rPr>
          <w:rFonts w:ascii="Arial" w:hAnsi="Arial" w:cs="Arial"/>
          <w:color w:val="000000" w:themeColor="text1"/>
          <w:sz w:val="24"/>
          <w:szCs w:val="24"/>
          <w:shd w:val="clear" w:color="auto" w:fill="FFFFFF"/>
        </w:rPr>
        <w:t>, 16 de agosto de 2015</w:t>
      </w:r>
      <w:r w:rsidRPr="00692B64">
        <w:rPr>
          <w:rFonts w:ascii="Arial" w:hAnsi="Arial" w:cs="Arial"/>
          <w:color w:val="000000" w:themeColor="text1"/>
          <w:spacing w:val="2"/>
          <w:sz w:val="24"/>
          <w:szCs w:val="24"/>
          <w:shd w:val="clear" w:color="auto" w:fill="FFFFFF"/>
        </w:rPr>
        <w:t>. Disponível em: http://www.conjur.com.br/2015-ago-16/processo-familiar-avancos-pessoas-deficiencia-mental-nao-sao-incapazes. Acesso em: 15 mai. 2019.</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shd w:val="clear" w:color="auto" w:fill="FFFFFF"/>
        </w:rPr>
      </w:pPr>
      <w:r w:rsidRPr="00692B64">
        <w:rPr>
          <w:rFonts w:ascii="Arial" w:hAnsi="Arial" w:cs="Arial"/>
          <w:color w:val="000000" w:themeColor="text1"/>
          <w:sz w:val="24"/>
          <w:szCs w:val="24"/>
          <w:shd w:val="clear" w:color="auto" w:fill="FFFFFF"/>
        </w:rPr>
        <w:t>MARTINS-COSTA, Judith; BRANCO, Gerson Luiz Carlos. </w:t>
      </w:r>
      <w:r w:rsidRPr="00692B64">
        <w:rPr>
          <w:rStyle w:val="Forte"/>
          <w:rFonts w:ascii="Arial" w:hAnsi="Arial" w:cs="Arial"/>
          <w:color w:val="000000" w:themeColor="text1"/>
          <w:sz w:val="24"/>
          <w:szCs w:val="24"/>
          <w:shd w:val="clear" w:color="auto" w:fill="FFFFFF"/>
        </w:rPr>
        <w:t>Diretrizes teóricas do novo código civil brasileiro</w:t>
      </w:r>
      <w:r w:rsidRPr="00692B64">
        <w:rPr>
          <w:rStyle w:val="nfase"/>
          <w:rFonts w:ascii="Arial" w:hAnsi="Arial" w:cs="Arial"/>
          <w:color w:val="000000" w:themeColor="text1"/>
          <w:sz w:val="24"/>
          <w:szCs w:val="24"/>
          <w:shd w:val="clear" w:color="auto" w:fill="FFFFFF"/>
        </w:rPr>
        <w:t>.</w:t>
      </w:r>
      <w:r w:rsidRPr="00692B64">
        <w:rPr>
          <w:rFonts w:ascii="Arial" w:hAnsi="Arial" w:cs="Arial"/>
          <w:color w:val="000000" w:themeColor="text1"/>
          <w:sz w:val="24"/>
          <w:szCs w:val="24"/>
          <w:shd w:val="clear" w:color="auto" w:fill="FFFFFF"/>
        </w:rPr>
        <w:t xml:space="preserve"> São Paulo: Saraiva, 2002. </w:t>
      </w:r>
    </w:p>
    <w:p w:rsidR="00353411" w:rsidRPr="00692B64" w:rsidRDefault="00353411" w:rsidP="00353411">
      <w:pPr>
        <w:spacing w:after="0" w:line="240" w:lineRule="auto"/>
        <w:jc w:val="both"/>
        <w:rPr>
          <w:rStyle w:val="Forte"/>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MENEZES, </w:t>
      </w:r>
      <w:proofErr w:type="spellStart"/>
      <w:r w:rsidRPr="00692B64">
        <w:rPr>
          <w:rFonts w:ascii="Arial" w:hAnsi="Arial" w:cs="Arial"/>
          <w:color w:val="000000" w:themeColor="text1"/>
          <w:sz w:val="24"/>
          <w:szCs w:val="24"/>
        </w:rPr>
        <w:t>Joyceane</w:t>
      </w:r>
      <w:proofErr w:type="spellEnd"/>
      <w:r w:rsidRPr="00692B64">
        <w:rPr>
          <w:rFonts w:ascii="Arial" w:hAnsi="Arial" w:cs="Arial"/>
          <w:color w:val="000000" w:themeColor="text1"/>
          <w:sz w:val="24"/>
          <w:szCs w:val="24"/>
        </w:rPr>
        <w:t xml:space="preserve"> Bezerra de. </w:t>
      </w:r>
      <w:r w:rsidRPr="00692B64">
        <w:rPr>
          <w:rFonts w:ascii="Arial" w:hAnsi="Arial" w:cs="Arial"/>
          <w:b/>
          <w:color w:val="000000" w:themeColor="text1"/>
          <w:sz w:val="24"/>
          <w:szCs w:val="24"/>
        </w:rPr>
        <w:t>O direito protetivo no Brasil após a Convenção sobre a proteção da pessoa com deficiência: impactos do novo CPC e do Estatuto da pessoa com deficiência.</w:t>
      </w:r>
      <w:r w:rsidRPr="00692B64">
        <w:rPr>
          <w:rFonts w:ascii="Arial" w:hAnsi="Arial" w:cs="Arial"/>
          <w:color w:val="000000" w:themeColor="text1"/>
          <w:sz w:val="24"/>
          <w:szCs w:val="24"/>
        </w:rPr>
        <w:t xml:space="preserve"> Revista Civilista. Revista Eletrônica de Direito Civil. Ano 4, n° 1, 2015, p. 1-33.</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shd w:val="clear" w:color="auto" w:fill="FFFFFF"/>
        </w:rPr>
      </w:pPr>
      <w:r w:rsidRPr="00692B64">
        <w:rPr>
          <w:rFonts w:ascii="Arial" w:hAnsi="Arial" w:cs="Arial"/>
          <w:color w:val="000000" w:themeColor="text1"/>
          <w:sz w:val="24"/>
          <w:szCs w:val="24"/>
          <w:shd w:val="clear" w:color="auto" w:fill="FFFFFF"/>
        </w:rPr>
        <w:t xml:space="preserve">ONU. </w:t>
      </w:r>
      <w:r w:rsidRPr="00692B64">
        <w:rPr>
          <w:rFonts w:ascii="Arial" w:hAnsi="Arial" w:cs="Arial"/>
          <w:b/>
          <w:color w:val="000000" w:themeColor="text1"/>
          <w:sz w:val="24"/>
          <w:szCs w:val="24"/>
          <w:shd w:val="clear" w:color="auto" w:fill="FFFFFF"/>
        </w:rPr>
        <w:t>Declaração Universal dos Direitos Humanos</w:t>
      </w:r>
      <w:r w:rsidRPr="00692B64">
        <w:rPr>
          <w:rFonts w:ascii="Arial" w:hAnsi="Arial" w:cs="Arial"/>
          <w:color w:val="000000" w:themeColor="text1"/>
          <w:sz w:val="24"/>
          <w:szCs w:val="24"/>
          <w:shd w:val="clear" w:color="auto" w:fill="FFFFFF"/>
        </w:rPr>
        <w:t xml:space="preserve">. Declaração nº 1, de 10 de dezembro de 1948. Disponível em: &lt;https://nacoesunidas.org/wp </w:t>
      </w:r>
      <w:proofErr w:type="spellStart"/>
      <w:r w:rsidRPr="00692B64">
        <w:rPr>
          <w:rFonts w:ascii="Arial" w:hAnsi="Arial" w:cs="Arial"/>
          <w:color w:val="000000" w:themeColor="text1"/>
          <w:sz w:val="24"/>
          <w:szCs w:val="24"/>
          <w:shd w:val="clear" w:color="auto" w:fill="FFFFFF"/>
        </w:rPr>
        <w:t>content</w:t>
      </w:r>
      <w:proofErr w:type="spellEnd"/>
      <w:r w:rsidRPr="00692B64">
        <w:rPr>
          <w:rFonts w:ascii="Arial" w:hAnsi="Arial" w:cs="Arial"/>
          <w:color w:val="000000" w:themeColor="text1"/>
          <w:sz w:val="24"/>
          <w:szCs w:val="24"/>
          <w:shd w:val="clear" w:color="auto" w:fill="FFFFFF"/>
        </w:rPr>
        <w:t>/uploads/2018/10/DUDH.pdf&gt;. Acesso em: 08 mai. 2019.</w:t>
      </w:r>
    </w:p>
    <w:p w:rsidR="00353411" w:rsidRPr="00692B64" w:rsidRDefault="00353411" w:rsidP="00353411">
      <w:pPr>
        <w:spacing w:after="0" w:line="240" w:lineRule="auto"/>
        <w:jc w:val="both"/>
        <w:rPr>
          <w:rFonts w:ascii="Arial" w:hAnsi="Arial" w:cs="Arial"/>
          <w:color w:val="000000" w:themeColor="text1"/>
          <w:sz w:val="24"/>
          <w:szCs w:val="24"/>
          <w:shd w:val="clear" w:color="auto" w:fill="FFFFFF"/>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shd w:val="clear" w:color="auto" w:fill="FFFFFF"/>
        </w:rPr>
        <w:t xml:space="preserve">ONU. </w:t>
      </w:r>
      <w:r w:rsidRPr="00692B64">
        <w:rPr>
          <w:rFonts w:ascii="Arial" w:hAnsi="Arial" w:cs="Arial"/>
          <w:b/>
          <w:color w:val="000000" w:themeColor="text1"/>
          <w:sz w:val="24"/>
          <w:szCs w:val="24"/>
        </w:rPr>
        <w:t>CONVENÇÃO SOBRE OS DIREITOS DAS PESSOAS COM DEFICIÊNCIA</w:t>
      </w:r>
      <w:r w:rsidRPr="00692B64">
        <w:rPr>
          <w:rFonts w:ascii="Arial" w:hAnsi="Arial" w:cs="Arial"/>
          <w:color w:val="000000" w:themeColor="text1"/>
          <w:sz w:val="24"/>
          <w:szCs w:val="24"/>
        </w:rPr>
        <w:t>. Disponível em: &lt;http://www.acessibilidadebrasil.org.br/joomla/destaques-acessibilidade/124-convencao-da-onu-sobre-os-direitos-das-pessoas-com-deficiencia&gt; Acesso em 23 mai. 2019.</w:t>
      </w:r>
    </w:p>
    <w:p w:rsidR="00353411" w:rsidRPr="00692B64" w:rsidRDefault="00353411" w:rsidP="00353411">
      <w:pPr>
        <w:shd w:val="clear" w:color="auto" w:fill="FFFFFF"/>
        <w:spacing w:after="0" w:line="240" w:lineRule="auto"/>
        <w:jc w:val="both"/>
        <w:textAlignment w:val="baseline"/>
        <w:rPr>
          <w:rFonts w:ascii="Arial" w:eastAsia="Times New Roman" w:hAnsi="Arial" w:cs="Arial"/>
          <w:color w:val="000000" w:themeColor="text1"/>
          <w:sz w:val="24"/>
          <w:szCs w:val="24"/>
          <w:lang w:eastAsia="pt-BR"/>
        </w:rPr>
      </w:pPr>
    </w:p>
    <w:p w:rsidR="00353411" w:rsidRPr="00692B64" w:rsidRDefault="00353411" w:rsidP="00353411">
      <w:pPr>
        <w:shd w:val="clear" w:color="auto" w:fill="FFFFFF"/>
        <w:spacing w:after="0" w:line="240" w:lineRule="auto"/>
        <w:jc w:val="both"/>
        <w:textAlignment w:val="baseline"/>
        <w:rPr>
          <w:rFonts w:ascii="Arial" w:eastAsia="Times New Roman" w:hAnsi="Arial" w:cs="Arial"/>
          <w:color w:val="000000" w:themeColor="text1"/>
          <w:sz w:val="24"/>
          <w:szCs w:val="24"/>
          <w:bdr w:val="none" w:sz="0" w:space="0" w:color="auto" w:frame="1"/>
          <w:lang w:eastAsia="pt-BR"/>
        </w:rPr>
      </w:pPr>
      <w:r w:rsidRPr="00692B64">
        <w:rPr>
          <w:rFonts w:ascii="Arial" w:eastAsia="Times New Roman" w:hAnsi="Arial" w:cs="Arial"/>
          <w:color w:val="000000" w:themeColor="text1"/>
          <w:sz w:val="24"/>
          <w:szCs w:val="24"/>
          <w:lang w:eastAsia="pt-BR"/>
        </w:rPr>
        <w:t>PALUMBO, </w:t>
      </w:r>
      <w:proofErr w:type="spellStart"/>
      <w:r w:rsidRPr="00692B64">
        <w:rPr>
          <w:rFonts w:ascii="Arial" w:eastAsia="Times New Roman" w:hAnsi="Arial" w:cs="Arial"/>
          <w:color w:val="000000" w:themeColor="text1"/>
          <w:sz w:val="24"/>
          <w:szCs w:val="24"/>
          <w:lang w:eastAsia="pt-BR"/>
        </w:rPr>
        <w:t>Livia</w:t>
      </w:r>
      <w:proofErr w:type="spellEnd"/>
      <w:r w:rsidRPr="00692B64">
        <w:rPr>
          <w:rFonts w:ascii="Arial" w:eastAsia="Times New Roman" w:hAnsi="Arial" w:cs="Arial"/>
          <w:color w:val="000000" w:themeColor="text1"/>
          <w:sz w:val="24"/>
          <w:szCs w:val="24"/>
          <w:lang w:eastAsia="pt-BR"/>
        </w:rPr>
        <w:t xml:space="preserve"> </w:t>
      </w:r>
      <w:proofErr w:type="spellStart"/>
      <w:r w:rsidRPr="00692B64">
        <w:rPr>
          <w:rFonts w:ascii="Arial" w:eastAsia="Times New Roman" w:hAnsi="Arial" w:cs="Arial"/>
          <w:color w:val="000000" w:themeColor="text1"/>
          <w:sz w:val="24"/>
          <w:szCs w:val="24"/>
          <w:lang w:eastAsia="pt-BR"/>
        </w:rPr>
        <w:t>Pelli</w:t>
      </w:r>
      <w:proofErr w:type="spellEnd"/>
      <w:r w:rsidRPr="00692B64">
        <w:rPr>
          <w:rFonts w:ascii="Arial" w:eastAsia="Times New Roman" w:hAnsi="Arial" w:cs="Arial"/>
          <w:color w:val="000000" w:themeColor="text1"/>
          <w:sz w:val="24"/>
          <w:szCs w:val="24"/>
          <w:lang w:eastAsia="pt-BR"/>
        </w:rPr>
        <w:t>. </w:t>
      </w:r>
      <w:r w:rsidRPr="00692B64">
        <w:rPr>
          <w:rFonts w:ascii="Arial" w:eastAsia="Times New Roman" w:hAnsi="Arial" w:cs="Arial"/>
          <w:b/>
          <w:color w:val="000000" w:themeColor="text1"/>
          <w:sz w:val="24"/>
          <w:szCs w:val="24"/>
          <w:lang w:eastAsia="pt-BR"/>
        </w:rPr>
        <w:t xml:space="preserve">A EFETIVAÇÃO DOS DIREITOS DAS PESSOAS COM DEFICIÊNCIA PELOS SISTEMAS DE PROTEÇÃO DOS DIREITOS </w:t>
      </w:r>
      <w:r w:rsidRPr="00692B64">
        <w:rPr>
          <w:rFonts w:ascii="Arial" w:eastAsia="Times New Roman" w:hAnsi="Arial" w:cs="Arial"/>
          <w:b/>
          <w:color w:val="000000" w:themeColor="text1"/>
          <w:sz w:val="24"/>
          <w:szCs w:val="24"/>
          <w:lang w:eastAsia="pt-BR"/>
        </w:rPr>
        <w:lastRenderedPageBreak/>
        <w:t>HUMANOS: SISTEMA AMERICANO E EUROPEU.</w:t>
      </w:r>
      <w:r w:rsidRPr="00692B64">
        <w:rPr>
          <w:rFonts w:ascii="Arial" w:eastAsia="Times New Roman" w:hAnsi="Arial" w:cs="Arial"/>
          <w:color w:val="000000" w:themeColor="text1"/>
          <w:sz w:val="24"/>
          <w:szCs w:val="24"/>
          <w:lang w:eastAsia="pt-BR"/>
        </w:rPr>
        <w:t xml:space="preserve"> REVISTA CIENTÍFICA ELETRÔNICA DO CURSO DE DIREITO. Ano I, Número 2, </w:t>
      </w:r>
      <w:proofErr w:type="gramStart"/>
      <w:r w:rsidRPr="00692B64">
        <w:rPr>
          <w:rFonts w:ascii="Arial" w:eastAsia="Times New Roman" w:hAnsi="Arial" w:cs="Arial"/>
          <w:color w:val="000000" w:themeColor="text1"/>
          <w:sz w:val="24"/>
          <w:szCs w:val="24"/>
          <w:lang w:eastAsia="pt-BR"/>
        </w:rPr>
        <w:t>Julho</w:t>
      </w:r>
      <w:proofErr w:type="gramEnd"/>
      <w:r w:rsidRPr="00692B64">
        <w:rPr>
          <w:rFonts w:ascii="Arial" w:eastAsia="Times New Roman" w:hAnsi="Arial" w:cs="Arial"/>
          <w:color w:val="000000" w:themeColor="text1"/>
          <w:sz w:val="24"/>
          <w:szCs w:val="24"/>
          <w:lang w:eastAsia="pt-BR"/>
        </w:rPr>
        <w:t xml:space="preserve"> de 2012, Periódicos Semestral Revista. Disponível em: </w:t>
      </w:r>
      <w:hyperlink r:id="rId20" w:history="1">
        <w:r w:rsidRPr="00692B64">
          <w:rPr>
            <w:rStyle w:val="Hyperlink"/>
            <w:rFonts w:ascii="Arial" w:eastAsia="Times New Roman" w:hAnsi="Arial" w:cs="Arial"/>
            <w:color w:val="000000" w:themeColor="text1"/>
            <w:sz w:val="24"/>
            <w:szCs w:val="24"/>
            <w:bdr w:val="none" w:sz="0" w:space="0" w:color="auto" w:frame="1"/>
            <w:lang w:eastAsia="pt-BR"/>
          </w:rPr>
          <w:t>http://faef.revista.inf.br/imagensarquivos/arquivosdestaque/XpIJi4SK LO7rVtt_2013-12-4-17-41-52.pdf</w:t>
        </w:r>
      </w:hyperlink>
      <w:r w:rsidRPr="00692B64">
        <w:rPr>
          <w:rFonts w:ascii="Arial" w:eastAsia="Times New Roman" w:hAnsi="Arial" w:cs="Arial"/>
          <w:color w:val="000000" w:themeColor="text1"/>
          <w:sz w:val="24"/>
          <w:szCs w:val="24"/>
          <w:bdr w:val="none" w:sz="0" w:space="0" w:color="auto" w:frame="1"/>
          <w:lang w:eastAsia="pt-BR"/>
        </w:rPr>
        <w:t>. Acesso em 10 mai. 2019</w:t>
      </w:r>
      <w:r w:rsidRPr="00692B64">
        <w:rPr>
          <w:rStyle w:val="url"/>
          <w:rFonts w:ascii="Arial" w:hAnsi="Arial" w:cs="Arial"/>
          <w:color w:val="000000" w:themeColor="text1"/>
          <w:sz w:val="24"/>
          <w:szCs w:val="24"/>
          <w:shd w:val="clear" w:color="auto" w:fill="FFFFFF"/>
        </w:rPr>
        <w:t>.</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eastAsia="Times New Roman" w:hAnsi="Arial" w:cs="Arial"/>
          <w:color w:val="000000" w:themeColor="text1"/>
          <w:sz w:val="24"/>
          <w:szCs w:val="24"/>
        </w:rPr>
        <w:t>PIOVESAN, Flávia</w:t>
      </w:r>
      <w:r w:rsidRPr="00692B64">
        <w:rPr>
          <w:rFonts w:ascii="Arial" w:hAnsi="Arial" w:cs="Arial"/>
          <w:color w:val="000000" w:themeColor="text1"/>
          <w:sz w:val="24"/>
          <w:szCs w:val="24"/>
        </w:rPr>
        <w:t xml:space="preserve">. </w:t>
      </w:r>
      <w:r w:rsidRPr="00692B64">
        <w:rPr>
          <w:rFonts w:ascii="Arial" w:eastAsia="Times New Roman" w:hAnsi="Arial" w:cs="Arial"/>
          <w:b/>
          <w:color w:val="000000" w:themeColor="text1"/>
          <w:sz w:val="24"/>
          <w:szCs w:val="24"/>
        </w:rPr>
        <w:t>Convenção da ONU sobre os Direitos da Pessoa com Deficiência: inovações, alcance e impacto.</w:t>
      </w:r>
      <w:r w:rsidRPr="00692B64">
        <w:rPr>
          <w:rFonts w:ascii="Arial" w:hAnsi="Arial" w:cs="Arial"/>
          <w:color w:val="000000" w:themeColor="text1"/>
          <w:sz w:val="24"/>
          <w:szCs w:val="24"/>
        </w:rPr>
        <w:t xml:space="preserve"> In: FERRAZ, Carolina Valença, LEITE, George Salomão, LEITE, Glauber Salomão, LEITE, Glauco Salomão. </w:t>
      </w:r>
      <w:r w:rsidRPr="00692B64">
        <w:rPr>
          <w:rFonts w:ascii="Arial" w:hAnsi="Arial" w:cs="Arial"/>
          <w:b/>
          <w:color w:val="000000" w:themeColor="text1"/>
          <w:sz w:val="24"/>
          <w:szCs w:val="24"/>
        </w:rPr>
        <w:t xml:space="preserve">Manual dos Direitos da Pessoa com Deficiência. </w:t>
      </w:r>
      <w:r w:rsidRPr="00692B64">
        <w:rPr>
          <w:rFonts w:ascii="Arial" w:hAnsi="Arial" w:cs="Arial"/>
          <w:color w:val="000000" w:themeColor="text1"/>
          <w:sz w:val="24"/>
          <w:szCs w:val="24"/>
        </w:rPr>
        <w:t>São Paulo: Saraiva, 2012. p. 33-51.</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SANTOS, Maria Celeste Cordeiro Leite dos. </w:t>
      </w:r>
      <w:r w:rsidRPr="00692B64">
        <w:rPr>
          <w:rFonts w:ascii="Arial" w:hAnsi="Arial" w:cs="Arial"/>
          <w:b/>
          <w:color w:val="000000" w:themeColor="text1"/>
          <w:sz w:val="24"/>
          <w:szCs w:val="24"/>
        </w:rPr>
        <w:t xml:space="preserve">Biodireito. Ciência da vida, os novos desafios. </w:t>
      </w:r>
      <w:r w:rsidRPr="00692B64">
        <w:rPr>
          <w:rFonts w:ascii="Arial" w:hAnsi="Arial" w:cs="Arial"/>
          <w:color w:val="000000" w:themeColor="text1"/>
          <w:sz w:val="24"/>
          <w:szCs w:val="24"/>
        </w:rPr>
        <w:t>São Paulo: Revista dos Tribunais, 2001.</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SARLET, Ingo Wolfgang. </w:t>
      </w:r>
      <w:r w:rsidRPr="00692B64">
        <w:rPr>
          <w:rFonts w:ascii="Arial" w:hAnsi="Arial" w:cs="Arial"/>
          <w:b/>
          <w:color w:val="000000" w:themeColor="text1"/>
          <w:sz w:val="24"/>
          <w:szCs w:val="24"/>
        </w:rPr>
        <w:t>Dignidade da pessoa humana e direitos fundamentais.</w:t>
      </w:r>
      <w:r w:rsidRPr="00692B64">
        <w:rPr>
          <w:rFonts w:ascii="Arial" w:hAnsi="Arial" w:cs="Arial"/>
          <w:color w:val="000000" w:themeColor="text1"/>
          <w:sz w:val="24"/>
          <w:szCs w:val="24"/>
        </w:rPr>
        <w:t xml:space="preserve"> 8. ed. Porto Alegre: Livraria do Advogado, 2010.</w:t>
      </w:r>
    </w:p>
    <w:p w:rsidR="00353411" w:rsidRPr="00692B64" w:rsidRDefault="00353411" w:rsidP="00353411">
      <w:pPr>
        <w:spacing w:after="0" w:line="240" w:lineRule="auto"/>
        <w:jc w:val="both"/>
        <w:rPr>
          <w:rFonts w:ascii="Arial" w:hAnsi="Arial" w:cs="Arial"/>
          <w:color w:val="000000" w:themeColor="text1"/>
          <w:sz w:val="24"/>
          <w:szCs w:val="24"/>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 xml:space="preserve">SILVA, Roberta Cruz da. 1.3 Direito à saúde. In: FERRAZ, Carolina Valença, LEITE, George Salomão, LEITE, Glauber Salomão, LEITE, Glauco Salomão. </w:t>
      </w:r>
      <w:r w:rsidRPr="00692B64">
        <w:rPr>
          <w:rFonts w:ascii="Arial" w:hAnsi="Arial" w:cs="Arial"/>
          <w:b/>
          <w:color w:val="000000" w:themeColor="text1"/>
          <w:sz w:val="24"/>
          <w:szCs w:val="24"/>
        </w:rPr>
        <w:t>Manual dos Direitos da Pessoa com Deficiência</w:t>
      </w:r>
      <w:r w:rsidRPr="00692B64">
        <w:rPr>
          <w:rFonts w:ascii="Arial" w:hAnsi="Arial" w:cs="Arial"/>
          <w:color w:val="000000" w:themeColor="text1"/>
          <w:sz w:val="24"/>
          <w:szCs w:val="24"/>
        </w:rPr>
        <w:t>. São Paulo: Saraiva, 2012. p. 155.</w:t>
      </w:r>
    </w:p>
    <w:p w:rsidR="00353411" w:rsidRPr="00692B64" w:rsidRDefault="00353411" w:rsidP="00353411">
      <w:pPr>
        <w:spacing w:after="0" w:line="240" w:lineRule="auto"/>
        <w:jc w:val="both"/>
        <w:rPr>
          <w:rFonts w:ascii="Arial" w:hAnsi="Arial" w:cs="Arial"/>
          <w:b/>
          <w:color w:val="000000" w:themeColor="text1"/>
          <w:sz w:val="24"/>
          <w:szCs w:val="24"/>
          <w:shd w:val="clear" w:color="auto" w:fill="FFFFFF"/>
        </w:rPr>
      </w:pPr>
    </w:p>
    <w:p w:rsidR="00353411" w:rsidRPr="00692B64" w:rsidRDefault="00353411" w:rsidP="00353411">
      <w:pPr>
        <w:spacing w:after="0" w:line="240" w:lineRule="auto"/>
        <w:jc w:val="both"/>
        <w:rPr>
          <w:rFonts w:ascii="Arial" w:hAnsi="Arial" w:cs="Arial"/>
          <w:color w:val="000000" w:themeColor="text1"/>
          <w:sz w:val="24"/>
          <w:szCs w:val="24"/>
        </w:rPr>
      </w:pPr>
      <w:r w:rsidRPr="00692B64">
        <w:rPr>
          <w:rFonts w:ascii="Arial" w:hAnsi="Arial" w:cs="Arial"/>
          <w:color w:val="000000" w:themeColor="text1"/>
          <w:sz w:val="24"/>
          <w:szCs w:val="24"/>
        </w:rPr>
        <w:t>STOLZE, Pablo. </w:t>
      </w:r>
      <w:hyperlink r:id="rId21" w:history="1">
        <w:r w:rsidRPr="00692B64">
          <w:rPr>
            <w:rStyle w:val="Hyperlink"/>
            <w:rFonts w:ascii="Arial" w:hAnsi="Arial" w:cs="Arial"/>
            <w:color w:val="000000" w:themeColor="text1"/>
            <w:sz w:val="24"/>
            <w:szCs w:val="24"/>
          </w:rPr>
          <w:t>É o fim da interdição?</w:t>
        </w:r>
      </w:hyperlink>
      <w:r w:rsidRPr="00692B64">
        <w:rPr>
          <w:rFonts w:ascii="Arial" w:hAnsi="Arial" w:cs="Arial"/>
          <w:color w:val="000000" w:themeColor="text1"/>
          <w:sz w:val="24"/>
          <w:szCs w:val="24"/>
        </w:rPr>
        <w:t>. </w:t>
      </w:r>
      <w:r w:rsidRPr="00692B64">
        <w:rPr>
          <w:rFonts w:ascii="Arial" w:hAnsi="Arial" w:cs="Arial"/>
          <w:b/>
          <w:color w:val="000000" w:themeColor="text1"/>
          <w:sz w:val="24"/>
          <w:szCs w:val="24"/>
        </w:rPr>
        <w:t xml:space="preserve">Revista Jus </w:t>
      </w:r>
      <w:proofErr w:type="spellStart"/>
      <w:r w:rsidRPr="00692B64">
        <w:rPr>
          <w:rFonts w:ascii="Arial" w:hAnsi="Arial" w:cs="Arial"/>
          <w:b/>
          <w:color w:val="000000" w:themeColor="text1"/>
          <w:sz w:val="24"/>
          <w:szCs w:val="24"/>
        </w:rPr>
        <w:t>Navigandi</w:t>
      </w:r>
      <w:proofErr w:type="spellEnd"/>
      <w:r w:rsidRPr="00692B64">
        <w:rPr>
          <w:rFonts w:ascii="Arial" w:hAnsi="Arial" w:cs="Arial"/>
          <w:color w:val="000000" w:themeColor="text1"/>
          <w:sz w:val="24"/>
          <w:szCs w:val="24"/>
        </w:rPr>
        <w:t>, Teresina, </w:t>
      </w:r>
      <w:hyperlink r:id="rId22" w:history="1">
        <w:r w:rsidRPr="00692B64">
          <w:rPr>
            <w:rStyle w:val="Hyperlink"/>
            <w:rFonts w:ascii="Arial" w:hAnsi="Arial" w:cs="Arial"/>
            <w:color w:val="000000" w:themeColor="text1"/>
            <w:sz w:val="24"/>
            <w:szCs w:val="24"/>
          </w:rPr>
          <w:t>ano 21</w:t>
        </w:r>
      </w:hyperlink>
      <w:r w:rsidRPr="00692B64">
        <w:rPr>
          <w:rFonts w:ascii="Arial" w:hAnsi="Arial" w:cs="Arial"/>
          <w:color w:val="000000" w:themeColor="text1"/>
          <w:sz w:val="24"/>
          <w:szCs w:val="24"/>
        </w:rPr>
        <w:t>, </w:t>
      </w:r>
      <w:hyperlink r:id="rId23" w:history="1">
        <w:r w:rsidRPr="00692B64">
          <w:rPr>
            <w:rStyle w:val="Hyperlink"/>
            <w:rFonts w:ascii="Arial" w:hAnsi="Arial" w:cs="Arial"/>
            <w:color w:val="000000" w:themeColor="text1"/>
            <w:sz w:val="24"/>
            <w:szCs w:val="24"/>
          </w:rPr>
          <w:t>n. 4605</w:t>
        </w:r>
      </w:hyperlink>
      <w:r w:rsidRPr="00692B64">
        <w:rPr>
          <w:rFonts w:ascii="Arial" w:hAnsi="Arial" w:cs="Arial"/>
          <w:color w:val="000000" w:themeColor="text1"/>
          <w:sz w:val="24"/>
          <w:szCs w:val="24"/>
        </w:rPr>
        <w:t>, </w:t>
      </w:r>
      <w:hyperlink r:id="rId24" w:history="1">
        <w:r w:rsidRPr="00692B64">
          <w:rPr>
            <w:rStyle w:val="Hyperlink"/>
            <w:rFonts w:ascii="Arial" w:hAnsi="Arial" w:cs="Arial"/>
            <w:color w:val="000000" w:themeColor="text1"/>
            <w:sz w:val="24"/>
            <w:szCs w:val="24"/>
          </w:rPr>
          <w:t>9</w:t>
        </w:r>
      </w:hyperlink>
      <w:r w:rsidRPr="00692B64">
        <w:rPr>
          <w:rFonts w:ascii="Arial" w:hAnsi="Arial" w:cs="Arial"/>
          <w:color w:val="000000" w:themeColor="text1"/>
          <w:sz w:val="24"/>
          <w:szCs w:val="24"/>
        </w:rPr>
        <w:t> </w:t>
      </w:r>
      <w:hyperlink r:id="rId25" w:history="1">
        <w:r w:rsidRPr="00692B64">
          <w:rPr>
            <w:rStyle w:val="Hyperlink"/>
            <w:rFonts w:ascii="Arial" w:hAnsi="Arial" w:cs="Arial"/>
            <w:color w:val="000000" w:themeColor="text1"/>
            <w:sz w:val="24"/>
            <w:szCs w:val="24"/>
          </w:rPr>
          <w:t>fev.</w:t>
        </w:r>
      </w:hyperlink>
      <w:r w:rsidRPr="00692B64">
        <w:rPr>
          <w:rFonts w:ascii="Arial" w:hAnsi="Arial" w:cs="Arial"/>
          <w:color w:val="000000" w:themeColor="text1"/>
          <w:sz w:val="24"/>
          <w:szCs w:val="24"/>
        </w:rPr>
        <w:t> </w:t>
      </w:r>
      <w:hyperlink r:id="rId26" w:history="1">
        <w:r w:rsidRPr="00692B64">
          <w:rPr>
            <w:rStyle w:val="Hyperlink"/>
            <w:rFonts w:ascii="Arial" w:hAnsi="Arial" w:cs="Arial"/>
            <w:color w:val="000000" w:themeColor="text1"/>
            <w:sz w:val="24"/>
            <w:szCs w:val="24"/>
          </w:rPr>
          <w:t>2016</w:t>
        </w:r>
      </w:hyperlink>
      <w:r w:rsidRPr="00692B64">
        <w:rPr>
          <w:rFonts w:ascii="Arial" w:hAnsi="Arial" w:cs="Arial"/>
          <w:color w:val="000000" w:themeColor="text1"/>
          <w:sz w:val="24"/>
          <w:szCs w:val="24"/>
        </w:rPr>
        <w:t>. Disponível em: &lt;https://jus.com.br/artigos/ 46409&gt;. Acesso em: 24 mai. 2019.</w:t>
      </w:r>
    </w:p>
    <w:p w:rsidR="00353411" w:rsidRPr="00456C6B" w:rsidRDefault="00353411" w:rsidP="00353411">
      <w:pPr>
        <w:spacing w:after="0" w:line="240" w:lineRule="auto"/>
        <w:jc w:val="both"/>
        <w:rPr>
          <w:rFonts w:ascii="Arial" w:hAnsi="Arial" w:cs="Arial"/>
          <w:b/>
          <w:sz w:val="24"/>
          <w:szCs w:val="24"/>
          <w:shd w:val="clear" w:color="auto" w:fill="FFFFFF"/>
        </w:rPr>
      </w:pPr>
    </w:p>
    <w:p w:rsidR="00353411" w:rsidRPr="00456C6B" w:rsidRDefault="00353411" w:rsidP="00353411">
      <w:pPr>
        <w:spacing w:after="0" w:line="240" w:lineRule="auto"/>
        <w:jc w:val="both"/>
        <w:rPr>
          <w:rFonts w:ascii="Arial" w:hAnsi="Arial" w:cs="Arial"/>
          <w:b/>
          <w:sz w:val="24"/>
          <w:szCs w:val="24"/>
          <w:shd w:val="clear" w:color="auto" w:fill="FFFFFF"/>
        </w:rPr>
      </w:pPr>
    </w:p>
    <w:p w:rsidR="00353411" w:rsidRDefault="00353411" w:rsidP="00353411">
      <w:pPr>
        <w:jc w:val="both"/>
      </w:pPr>
    </w:p>
    <w:p w:rsidR="00353411" w:rsidRPr="008842B5" w:rsidRDefault="00353411" w:rsidP="00353411"/>
    <w:p w:rsidR="00353411" w:rsidRPr="008842B5" w:rsidRDefault="00353411" w:rsidP="00353411">
      <w:pPr>
        <w:pStyle w:val="Ttulo2"/>
        <w:numPr>
          <w:ilvl w:val="0"/>
          <w:numId w:val="0"/>
        </w:numPr>
        <w:ind w:left="576"/>
      </w:pPr>
    </w:p>
    <w:p w:rsidR="00353411" w:rsidRPr="008842B5" w:rsidRDefault="00353411" w:rsidP="00353411"/>
    <w:p w:rsidR="00353411" w:rsidRDefault="00353411" w:rsidP="00353411"/>
    <w:p w:rsidR="00353411" w:rsidRPr="008842B5" w:rsidRDefault="00353411" w:rsidP="00353411">
      <w:pPr>
        <w:pStyle w:val="Ttulo1"/>
        <w:numPr>
          <w:ilvl w:val="0"/>
          <w:numId w:val="0"/>
        </w:numPr>
        <w:tabs>
          <w:tab w:val="left" w:pos="1660"/>
        </w:tabs>
        <w:ind w:left="432" w:hanging="432"/>
      </w:pPr>
      <w:r>
        <w:tab/>
        <w:t xml:space="preserve"> </w:t>
      </w:r>
    </w:p>
    <w:p w:rsidR="00353411" w:rsidRPr="008842B5" w:rsidRDefault="00353411" w:rsidP="00353411">
      <w:pPr>
        <w:pStyle w:val="Ttulo1"/>
        <w:numPr>
          <w:ilvl w:val="0"/>
          <w:numId w:val="0"/>
        </w:numPr>
        <w:ind w:left="432"/>
        <w:rPr>
          <w:rStyle w:val="Forte"/>
          <w:rFonts w:ascii="Arial" w:hAnsi="Arial" w:cs="Arial"/>
          <w:b/>
          <w:color w:val="000000" w:themeColor="text1"/>
          <w:sz w:val="24"/>
          <w:szCs w:val="24"/>
        </w:rPr>
      </w:pPr>
    </w:p>
    <w:p w:rsidR="00353411" w:rsidRPr="008842B5" w:rsidRDefault="00353411" w:rsidP="00353411">
      <w:pPr>
        <w:pStyle w:val="Ttulo1"/>
        <w:numPr>
          <w:ilvl w:val="0"/>
          <w:numId w:val="0"/>
        </w:numPr>
        <w:ind w:left="360"/>
        <w:rPr>
          <w:rStyle w:val="Forte"/>
          <w:rFonts w:ascii="Arial" w:hAnsi="Arial" w:cs="Arial"/>
          <w:b/>
          <w:color w:val="000000" w:themeColor="text1"/>
          <w:sz w:val="24"/>
          <w:szCs w:val="24"/>
        </w:rPr>
      </w:pPr>
    </w:p>
    <w:p w:rsidR="00353411" w:rsidRPr="008842B5" w:rsidRDefault="00353411" w:rsidP="00353411">
      <w:pPr>
        <w:pStyle w:val="Ttulo1"/>
        <w:numPr>
          <w:ilvl w:val="0"/>
          <w:numId w:val="0"/>
        </w:numPr>
        <w:ind w:left="720"/>
      </w:pPr>
    </w:p>
    <w:p w:rsidR="00353411" w:rsidRPr="008842B5" w:rsidRDefault="00353411" w:rsidP="00353411"/>
    <w:p w:rsidR="00353411" w:rsidRDefault="00353411"/>
    <w:sectPr w:rsidR="00353411" w:rsidSect="00CB0417">
      <w:footerReference w:type="default" r:id="rId27"/>
      <w:pgSz w:w="11906" w:h="16838"/>
      <w:pgMar w:top="1417" w:right="1701" w:bottom="1417"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A60" w:rsidRDefault="00D71A60" w:rsidP="00353411">
      <w:pPr>
        <w:spacing w:after="0" w:line="240" w:lineRule="auto"/>
      </w:pPr>
      <w:r>
        <w:separator/>
      </w:r>
    </w:p>
  </w:endnote>
  <w:endnote w:type="continuationSeparator" w:id="0">
    <w:p w:rsidR="00D71A60" w:rsidRDefault="00D71A60" w:rsidP="0035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820388"/>
      <w:docPartObj>
        <w:docPartGallery w:val="Page Numbers (Bottom of Page)"/>
        <w:docPartUnique/>
      </w:docPartObj>
    </w:sdtPr>
    <w:sdtEndPr/>
    <w:sdtContent>
      <w:p w:rsidR="00CB0417" w:rsidRDefault="00D71A60">
        <w:pPr>
          <w:pStyle w:val="Rodap"/>
          <w:jc w:val="right"/>
        </w:pPr>
        <w:r>
          <w:fldChar w:fldCharType="begin"/>
        </w:r>
        <w:r>
          <w:instrText>PAGE   \* MERGEFORMAT</w:instrText>
        </w:r>
        <w:r>
          <w:fldChar w:fldCharType="separate"/>
        </w:r>
        <w:r>
          <w:t>2</w:t>
        </w:r>
        <w:r>
          <w:fldChar w:fldCharType="end"/>
        </w:r>
      </w:p>
    </w:sdtContent>
  </w:sdt>
  <w:p w:rsidR="00CB0417" w:rsidRDefault="00D71A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A60" w:rsidRDefault="00D71A60" w:rsidP="00353411">
      <w:pPr>
        <w:spacing w:after="0" w:line="240" w:lineRule="auto"/>
      </w:pPr>
      <w:r>
        <w:separator/>
      </w:r>
    </w:p>
  </w:footnote>
  <w:footnote w:type="continuationSeparator" w:id="0">
    <w:p w:rsidR="00D71A60" w:rsidRDefault="00D71A60" w:rsidP="00353411">
      <w:pPr>
        <w:spacing w:after="0" w:line="240" w:lineRule="auto"/>
      </w:pPr>
      <w:r>
        <w:continuationSeparator/>
      </w:r>
    </w:p>
  </w:footnote>
  <w:footnote w:id="1">
    <w:p w:rsidR="00353411" w:rsidRPr="005C4923" w:rsidRDefault="00353411" w:rsidP="00353411">
      <w:pPr>
        <w:pStyle w:val="Textodenotaderodap"/>
        <w:spacing w:after="0" w:line="240" w:lineRule="auto"/>
        <w:jc w:val="both"/>
        <w:rPr>
          <w:rFonts w:ascii="Arial" w:hAnsi="Arial" w:cs="Arial"/>
        </w:rPr>
      </w:pPr>
      <w:r w:rsidRPr="005C4923">
        <w:rPr>
          <w:rStyle w:val="Refdenotaderodap"/>
          <w:rFonts w:ascii="Arial" w:eastAsiaTheme="majorEastAsia" w:hAnsi="Arial" w:cs="Arial"/>
        </w:rPr>
        <w:sym w:font="Symbol" w:char="F02A"/>
      </w:r>
      <w:r w:rsidRPr="005C4923">
        <w:rPr>
          <w:rFonts w:ascii="Arial" w:hAnsi="Arial" w:cs="Arial"/>
        </w:rPr>
        <w:t xml:space="preserve"> Graduanda do Curso de Bacharelado em Direito do Centro Universitário </w:t>
      </w:r>
      <w:r w:rsidRPr="005C4923">
        <w:rPr>
          <w:rFonts w:ascii="Arial" w:eastAsia="Arial" w:hAnsi="Arial" w:cs="Arial"/>
        </w:rPr>
        <w:t>de Ciências Sociais Aplicadas</w:t>
      </w:r>
      <w:r w:rsidRPr="005C4923">
        <w:rPr>
          <w:rFonts w:ascii="Arial" w:hAnsi="Arial" w:cs="Arial"/>
        </w:rPr>
        <w:t xml:space="preserve"> – UNIFACISA. E-mail: </w:t>
      </w:r>
      <w:r w:rsidRPr="005C4923">
        <w:rPr>
          <w:rFonts w:ascii="Arial" w:hAnsi="Arial" w:cs="Arial"/>
          <w:shd w:val="clear" w:color="auto" w:fill="FFFFFF"/>
        </w:rPr>
        <w:t xml:space="preserve">marinalva-da-guia@hotmail.com. </w:t>
      </w:r>
    </w:p>
    <w:p w:rsidR="00353411" w:rsidRPr="005C4923" w:rsidRDefault="00353411" w:rsidP="00353411">
      <w:pPr>
        <w:pStyle w:val="Textodenotaderodap"/>
        <w:spacing w:after="0" w:line="240" w:lineRule="auto"/>
        <w:jc w:val="both"/>
        <w:rPr>
          <w:rFonts w:ascii="Arial" w:hAnsi="Arial" w:cs="Arial"/>
          <w:sz w:val="18"/>
          <w:szCs w:val="18"/>
          <w:shd w:val="clear" w:color="auto" w:fill="FFFFFF"/>
        </w:rPr>
      </w:pPr>
    </w:p>
    <w:p w:rsidR="00353411" w:rsidRPr="005C4923" w:rsidRDefault="00353411" w:rsidP="00353411">
      <w:pPr>
        <w:pStyle w:val="Textodenotaderodap"/>
        <w:spacing w:after="0" w:line="240" w:lineRule="auto"/>
        <w:jc w:val="both"/>
        <w:rPr>
          <w:rFonts w:ascii="Arial" w:eastAsia="Arial" w:hAnsi="Arial" w:cs="Arial"/>
        </w:rPr>
      </w:pPr>
      <w:r w:rsidRPr="005C4923">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B3F"/>
    <w:multiLevelType w:val="multilevel"/>
    <w:tmpl w:val="0F7A2E3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F502456"/>
    <w:multiLevelType w:val="multilevel"/>
    <w:tmpl w:val="9D80A4B4"/>
    <w:lvl w:ilvl="0">
      <w:start w:val="1"/>
      <w:numFmt w:val="decimal"/>
      <w:pStyle w:val="Ttulo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11"/>
    <w:rsid w:val="00353411"/>
    <w:rsid w:val="00D71A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FDB0"/>
  <w15:chartTrackingRefBased/>
  <w15:docId w15:val="{D1C28A45-76F7-4268-B7EF-E0CF355C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11"/>
  </w:style>
  <w:style w:type="paragraph" w:styleId="Ttulo1">
    <w:name w:val="heading 1"/>
    <w:basedOn w:val="Normal"/>
    <w:next w:val="Normal"/>
    <w:link w:val="Ttulo1Char"/>
    <w:uiPriority w:val="9"/>
    <w:qFormat/>
    <w:rsid w:val="00353411"/>
    <w:pPr>
      <w:keepNext/>
      <w:keepLines/>
      <w:numPr>
        <w:numId w:val="2"/>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35341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353411"/>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semiHidden/>
    <w:unhideWhenUsed/>
    <w:qFormat/>
    <w:rsid w:val="00353411"/>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semiHidden/>
    <w:unhideWhenUsed/>
    <w:qFormat/>
    <w:rsid w:val="00353411"/>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353411"/>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semiHidden/>
    <w:unhideWhenUsed/>
    <w:qFormat/>
    <w:rsid w:val="0035341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5341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5341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3411"/>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rsid w:val="00353411"/>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rsid w:val="00353411"/>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semiHidden/>
    <w:rsid w:val="00353411"/>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semiHidden/>
    <w:rsid w:val="00353411"/>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semiHidden/>
    <w:rsid w:val="00353411"/>
    <w:rPr>
      <w:rFonts w:asciiTheme="majorHAnsi" w:eastAsiaTheme="majorEastAsia" w:hAnsiTheme="majorHAnsi" w:cstheme="majorBidi"/>
      <w:i/>
      <w:iCs/>
      <w:color w:val="1F3763" w:themeColor="accent1" w:themeShade="7F"/>
    </w:rPr>
  </w:style>
  <w:style w:type="character" w:customStyle="1" w:styleId="Ttulo7Char">
    <w:name w:val="Título 7 Char"/>
    <w:basedOn w:val="Fontepargpadro"/>
    <w:link w:val="Ttulo7"/>
    <w:uiPriority w:val="9"/>
    <w:semiHidden/>
    <w:rsid w:val="0035341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353411"/>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53411"/>
    <w:rPr>
      <w:rFonts w:asciiTheme="majorHAnsi" w:eastAsiaTheme="majorEastAsia" w:hAnsiTheme="majorHAnsi" w:cstheme="majorBidi"/>
      <w:i/>
      <w:iCs/>
      <w:color w:val="404040" w:themeColor="text1" w:themeTint="BF"/>
      <w:sz w:val="20"/>
      <w:szCs w:val="20"/>
    </w:rPr>
  </w:style>
  <w:style w:type="character" w:styleId="Forte">
    <w:name w:val="Strong"/>
    <w:basedOn w:val="Fontepargpadro"/>
    <w:uiPriority w:val="22"/>
    <w:qFormat/>
    <w:rsid w:val="00353411"/>
    <w:rPr>
      <w:b/>
      <w:bCs/>
    </w:rPr>
  </w:style>
  <w:style w:type="paragraph" w:customStyle="1" w:styleId="Ref">
    <w:name w:val="Ref"/>
    <w:basedOn w:val="Normal"/>
    <w:link w:val="RefChar"/>
    <w:qFormat/>
    <w:rsid w:val="00353411"/>
    <w:pPr>
      <w:spacing w:after="0" w:line="360" w:lineRule="auto"/>
      <w:jc w:val="center"/>
    </w:pPr>
    <w:rPr>
      <w:rFonts w:ascii="Arial" w:eastAsia="Times New Roman" w:hAnsi="Arial" w:cs="Arial"/>
      <w:b/>
      <w:sz w:val="24"/>
      <w:szCs w:val="24"/>
      <w:lang w:eastAsia="pt-BR"/>
    </w:rPr>
  </w:style>
  <w:style w:type="character" w:customStyle="1" w:styleId="RefChar">
    <w:name w:val="Ref Char"/>
    <w:basedOn w:val="Fontepargpadro"/>
    <w:link w:val="Ref"/>
    <w:rsid w:val="00353411"/>
    <w:rPr>
      <w:rFonts w:ascii="Arial" w:eastAsia="Times New Roman" w:hAnsi="Arial" w:cs="Arial"/>
      <w:b/>
      <w:sz w:val="24"/>
      <w:szCs w:val="24"/>
      <w:lang w:eastAsia="pt-BR"/>
    </w:rPr>
  </w:style>
  <w:style w:type="paragraph" w:customStyle="1" w:styleId="Texto">
    <w:name w:val="Texto"/>
    <w:basedOn w:val="Normal"/>
    <w:link w:val="TextoChar"/>
    <w:qFormat/>
    <w:rsid w:val="00353411"/>
    <w:pPr>
      <w:spacing w:after="0" w:line="360" w:lineRule="auto"/>
      <w:ind w:firstLine="709"/>
      <w:jc w:val="both"/>
    </w:pPr>
    <w:rPr>
      <w:rFonts w:ascii="Arial" w:eastAsia="Calibri" w:hAnsi="Arial" w:cs="Arial"/>
      <w:sz w:val="24"/>
      <w:szCs w:val="24"/>
      <w:lang w:eastAsia="pt-BR"/>
    </w:rPr>
  </w:style>
  <w:style w:type="character" w:customStyle="1" w:styleId="TextoChar">
    <w:name w:val="Texto Char"/>
    <w:basedOn w:val="Fontepargpadro"/>
    <w:link w:val="Texto"/>
    <w:rsid w:val="00353411"/>
    <w:rPr>
      <w:rFonts w:ascii="Arial" w:eastAsia="Calibri" w:hAnsi="Arial" w:cs="Arial"/>
      <w:sz w:val="24"/>
      <w:szCs w:val="24"/>
      <w:lang w:eastAsia="pt-BR"/>
    </w:rPr>
  </w:style>
  <w:style w:type="character" w:styleId="Hyperlink">
    <w:name w:val="Hyperlink"/>
    <w:basedOn w:val="Fontepargpadro"/>
    <w:uiPriority w:val="99"/>
    <w:unhideWhenUsed/>
    <w:rsid w:val="00353411"/>
    <w:rPr>
      <w:color w:val="0563C1" w:themeColor="hyperlink"/>
      <w:u w:val="single"/>
    </w:rPr>
  </w:style>
  <w:style w:type="paragraph" w:styleId="NormalWeb">
    <w:name w:val="Normal (Web)"/>
    <w:basedOn w:val="Normal"/>
    <w:uiPriority w:val="99"/>
    <w:unhideWhenUsed/>
    <w:rsid w:val="003534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0">
    <w:name w:val="texto"/>
    <w:basedOn w:val="Normal"/>
    <w:link w:val="textoChar0"/>
    <w:qFormat/>
    <w:rsid w:val="00353411"/>
    <w:pPr>
      <w:spacing w:after="0" w:line="360" w:lineRule="auto"/>
      <w:ind w:firstLine="709"/>
      <w:jc w:val="both"/>
    </w:pPr>
    <w:rPr>
      <w:rFonts w:ascii="Arial" w:eastAsia="Times New Roman" w:hAnsi="Arial" w:cs="Times New Roman"/>
      <w:sz w:val="24"/>
      <w:szCs w:val="24"/>
    </w:rPr>
  </w:style>
  <w:style w:type="character" w:customStyle="1" w:styleId="textoChar0">
    <w:name w:val="texto Char"/>
    <w:basedOn w:val="Fontepargpadro"/>
    <w:link w:val="texto0"/>
    <w:rsid w:val="00353411"/>
    <w:rPr>
      <w:rFonts w:ascii="Arial" w:eastAsia="Times New Roman" w:hAnsi="Arial" w:cs="Times New Roman"/>
      <w:sz w:val="24"/>
      <w:szCs w:val="24"/>
    </w:rPr>
  </w:style>
  <w:style w:type="character" w:customStyle="1" w:styleId="eop">
    <w:name w:val="eop"/>
    <w:basedOn w:val="Fontepargpadro"/>
    <w:rsid w:val="00353411"/>
  </w:style>
  <w:style w:type="character" w:styleId="nfase">
    <w:name w:val="Emphasis"/>
    <w:basedOn w:val="Fontepargpadro"/>
    <w:uiPriority w:val="20"/>
    <w:qFormat/>
    <w:rsid w:val="00353411"/>
    <w:rPr>
      <w:i/>
      <w:iCs/>
    </w:rPr>
  </w:style>
  <w:style w:type="paragraph" w:customStyle="1" w:styleId="alphas">
    <w:name w:val="alphas"/>
    <w:basedOn w:val="Normal"/>
    <w:rsid w:val="003534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Fontepargpadro"/>
    <w:rsid w:val="00353411"/>
  </w:style>
  <w:style w:type="paragraph" w:styleId="Rodap">
    <w:name w:val="footer"/>
    <w:basedOn w:val="Normal"/>
    <w:link w:val="RodapChar"/>
    <w:uiPriority w:val="99"/>
    <w:unhideWhenUsed/>
    <w:rsid w:val="00353411"/>
    <w:pPr>
      <w:tabs>
        <w:tab w:val="center" w:pos="4252"/>
        <w:tab w:val="right" w:pos="8504"/>
      </w:tabs>
      <w:spacing w:after="0" w:line="240" w:lineRule="auto"/>
    </w:pPr>
  </w:style>
  <w:style w:type="character" w:customStyle="1" w:styleId="RodapChar">
    <w:name w:val="Rodapé Char"/>
    <w:basedOn w:val="Fontepargpadro"/>
    <w:link w:val="Rodap"/>
    <w:uiPriority w:val="99"/>
    <w:rsid w:val="00353411"/>
  </w:style>
  <w:style w:type="character" w:customStyle="1" w:styleId="TextodenotaderodapChar">
    <w:name w:val="Texto de nota de rodapé Char"/>
    <w:basedOn w:val="Fontepargpadro"/>
    <w:link w:val="Textodenotaderodap"/>
    <w:uiPriority w:val="99"/>
    <w:qFormat/>
    <w:rsid w:val="0035341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353411"/>
    <w:rPr>
      <w:vertAlign w:val="superscript"/>
    </w:rPr>
  </w:style>
  <w:style w:type="paragraph" w:styleId="Textodenotaderodap">
    <w:name w:val="footnote text"/>
    <w:basedOn w:val="Normal"/>
    <w:link w:val="TextodenotaderodapChar"/>
    <w:uiPriority w:val="99"/>
    <w:rsid w:val="00353411"/>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3534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2006" TargetMode="External"/><Relationship Id="rId13" Type="http://schemas.openxmlformats.org/officeDocument/2006/relationships/hyperlink" Target="http://www.jusbrasil.com.br/legislacao/205855325/lei-13146-15" TargetMode="External"/><Relationship Id="rId18" Type="http://schemas.openxmlformats.org/officeDocument/2006/relationships/hyperlink" Target="http://publicadireito.com.br/artigos/?cod=572f88dee7e2502b" TargetMode="External"/><Relationship Id="rId26" Type="http://schemas.openxmlformats.org/officeDocument/2006/relationships/hyperlink" Target="https://jus.com.br/revista/edicoes/2016" TargetMode="External"/><Relationship Id="rId3" Type="http://schemas.openxmlformats.org/officeDocument/2006/relationships/settings" Target="settings.xml"/><Relationship Id="rId21" Type="http://schemas.openxmlformats.org/officeDocument/2006/relationships/hyperlink" Target="https://jus.com.br/artigos/46409/e-o-fim-da-interdicao" TargetMode="External"/><Relationship Id="rId7" Type="http://schemas.openxmlformats.org/officeDocument/2006/relationships/hyperlink" Target="https://pt.wikipedia.org/wiki/13_de_dezembro" TargetMode="External"/><Relationship Id="rId12" Type="http://schemas.openxmlformats.org/officeDocument/2006/relationships/hyperlink" Target="http://www.jusbrasil.com.br/topicos/49550023/artigo-6-da-lei-n-13146-de-06-de-julho-de-2015" TargetMode="External"/><Relationship Id="rId17" Type="http://schemas.openxmlformats.org/officeDocument/2006/relationships/hyperlink" Target="https://semanaacademica.org.br/artigo/da-antiguidade-contemporaneidade-deficiencia-e-suas-concepcoes" TargetMode="External"/><Relationship Id="rId25" Type="http://schemas.openxmlformats.org/officeDocument/2006/relationships/hyperlink" Target="https://jus.com.br/revista/edicoes/2016/2" TargetMode="External"/><Relationship Id="rId2" Type="http://schemas.openxmlformats.org/officeDocument/2006/relationships/styles" Target="styles.xml"/><Relationship Id="rId16" Type="http://schemas.openxmlformats.org/officeDocument/2006/relationships/hyperlink" Target="http://www.planalto.gov.br/ccivil_03/LEIS/L9434.htm" TargetMode="External"/><Relationship Id="rId20" Type="http://schemas.openxmlformats.org/officeDocument/2006/relationships/hyperlink" Target="http://faef.revista.inf.br/imagensarquivos/arquivosdestaque/XpIJi4SK%20LO7rVtt_2013-12-4-17-41-52.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br/legislacao/1035419/c%C3%B3digo-civil-lei-10406-02" TargetMode="External"/><Relationship Id="rId24" Type="http://schemas.openxmlformats.org/officeDocument/2006/relationships/hyperlink" Target="https://jus.com.br/revista/edicoes/2016/2/9"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s://jus.com.br/revista/edicoes/2016/2/9" TargetMode="External"/><Relationship Id="rId28" Type="http://schemas.openxmlformats.org/officeDocument/2006/relationships/fontTable" Target="fontTable.xml"/><Relationship Id="rId10" Type="http://schemas.openxmlformats.org/officeDocument/2006/relationships/hyperlink" Target="http://www.jusbrasil.com.br/topicos/10731186/artigo-3-da-lei-n-10406-de-10-de-janeiro-de-2002" TargetMode="External"/><Relationship Id="rId19" Type="http://schemas.openxmlformats.org/officeDocument/2006/relationships/hyperlink" Target="https://www.26notas.com.br/blog/?p=13079" TargetMode="External"/><Relationship Id="rId4" Type="http://schemas.openxmlformats.org/officeDocument/2006/relationships/webSettings" Target="webSettings.xml"/><Relationship Id="rId9" Type="http://schemas.openxmlformats.org/officeDocument/2006/relationships/hyperlink" Target="https://pt.wikipedia.org/wiki/Assembleia_Geral_das_Na%C3%A7%C3%B5es_Unidas" TargetMode="External"/><Relationship Id="rId14" Type="http://schemas.openxmlformats.org/officeDocument/2006/relationships/hyperlink" Target="http://www.planalto.gov.br/ccivil_03/_ato2015-2018/2015/lei/l13146" TargetMode="External"/><Relationship Id="rId22" Type="http://schemas.openxmlformats.org/officeDocument/2006/relationships/hyperlink" Target="file:///C:\Users\Alberto\Downloads\ano%2021" TargetMode="External"/><Relationship Id="rId27"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8512</Words>
  <Characters>45967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jose</dc:creator>
  <cp:keywords/>
  <dc:description/>
  <cp:lastModifiedBy>alberto jose</cp:lastModifiedBy>
  <cp:revision>1</cp:revision>
  <dcterms:created xsi:type="dcterms:W3CDTF">2019-05-29T21:28:00Z</dcterms:created>
  <dcterms:modified xsi:type="dcterms:W3CDTF">2019-05-29T21:32:00Z</dcterms:modified>
</cp:coreProperties>
</file>