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D7DB0" w14:textId="77777777" w:rsidR="00BC2473" w:rsidRPr="00BC2473" w:rsidRDefault="005C30EC" w:rsidP="00BC2473">
      <w:pPr>
        <w:rPr>
          <w:rFonts w:ascii="Times New Roman" w:eastAsia="Calibri" w:hAnsi="Times New Roman" w:cs="Times New Roman"/>
          <w:b/>
          <w:sz w:val="24"/>
          <w:szCs w:val="24"/>
        </w:rPr>
      </w:pPr>
      <w:r>
        <w:rPr>
          <w:rFonts w:ascii="Times New Roman" w:hAnsi="Times New Roman" w:cs="Times New Roman"/>
          <w:smallCaps/>
          <w:sz w:val="24"/>
          <w:szCs w:val="24"/>
        </w:rPr>
        <w:t xml:space="preserve">  </w:t>
      </w:r>
      <w:r w:rsidR="00BC2473" w:rsidRPr="00BC2473">
        <w:rPr>
          <w:rFonts w:ascii="Times New Roman" w:eastAsia="Calibri" w:hAnsi="Times New Roman" w:cs="Times New Roman"/>
          <w:b/>
          <w:sz w:val="24"/>
          <w:szCs w:val="24"/>
        </w:rPr>
        <w:t>CENTRO DE ENSINO SUPERIOR E DESENVOLVIMENTO – CESED</w:t>
      </w:r>
      <w:r w:rsidR="00BC2473" w:rsidRPr="00BC2473">
        <w:rPr>
          <w:rFonts w:ascii="Times New Roman" w:eastAsia="Calibri" w:hAnsi="Times New Roman" w:cs="Times New Roman"/>
          <w:b/>
          <w:sz w:val="24"/>
          <w:szCs w:val="24"/>
        </w:rPr>
        <w:br/>
        <w:t>FACULDADE DE CIÊNCIAS SOCIAIS APLICADAS – FACISA</w:t>
      </w:r>
      <w:r w:rsidR="00BC2473" w:rsidRPr="00BC2473">
        <w:rPr>
          <w:rFonts w:ascii="Times New Roman" w:eastAsia="Calibri" w:hAnsi="Times New Roman" w:cs="Times New Roman"/>
          <w:b/>
          <w:sz w:val="24"/>
          <w:szCs w:val="24"/>
        </w:rPr>
        <w:br/>
        <w:t>CURSO DE BACHARELADO EM DIREITO</w:t>
      </w:r>
      <w:r w:rsidR="00BC2473" w:rsidRPr="00BC2473">
        <w:rPr>
          <w:rFonts w:ascii="Times New Roman" w:eastAsia="Calibri" w:hAnsi="Times New Roman" w:cs="Times New Roman"/>
          <w:b/>
          <w:sz w:val="24"/>
          <w:szCs w:val="24"/>
        </w:rPr>
        <w:br/>
      </w:r>
    </w:p>
    <w:p w14:paraId="190BBFED" w14:textId="77777777" w:rsidR="00BC2473" w:rsidRPr="00BC2473" w:rsidRDefault="00BC2473" w:rsidP="00BC2473">
      <w:pPr>
        <w:rPr>
          <w:rFonts w:ascii="Times New Roman" w:eastAsia="Calibri" w:hAnsi="Times New Roman" w:cs="Times New Roman"/>
          <w:sz w:val="24"/>
          <w:szCs w:val="24"/>
        </w:rPr>
      </w:pPr>
    </w:p>
    <w:p w14:paraId="72CEABA7" w14:textId="3A0FE52D" w:rsidR="00BC2473" w:rsidRPr="00BC2473" w:rsidRDefault="00BC2473" w:rsidP="00BC2473">
      <w:pPr>
        <w:rPr>
          <w:rFonts w:ascii="Times New Roman" w:eastAsia="Calibri" w:hAnsi="Times New Roman" w:cs="Times New Roman"/>
          <w:b/>
          <w:sz w:val="24"/>
          <w:szCs w:val="24"/>
        </w:rPr>
      </w:pPr>
      <w:bookmarkStart w:id="0" w:name="_Hlk9912970"/>
      <w:r>
        <w:rPr>
          <w:rFonts w:ascii="Times New Roman" w:eastAsia="Calibri" w:hAnsi="Times New Roman" w:cs="Times New Roman"/>
          <w:b/>
          <w:sz w:val="24"/>
          <w:szCs w:val="24"/>
        </w:rPr>
        <w:t>ANA KATARYENE SILVA MATOS</w:t>
      </w:r>
      <w:bookmarkEnd w:id="0"/>
    </w:p>
    <w:p w14:paraId="7D9C2D96" w14:textId="77777777" w:rsidR="00BC2473" w:rsidRPr="00BC2473" w:rsidRDefault="00BC2473" w:rsidP="00BC2473">
      <w:pPr>
        <w:rPr>
          <w:rFonts w:ascii="Times New Roman" w:eastAsia="Calibri" w:hAnsi="Times New Roman" w:cs="Times New Roman"/>
          <w:smallCaps/>
          <w:sz w:val="24"/>
          <w:szCs w:val="24"/>
        </w:rPr>
      </w:pPr>
    </w:p>
    <w:p w14:paraId="6B8DC083" w14:textId="77777777" w:rsidR="00BC2473" w:rsidRPr="00BC2473" w:rsidRDefault="00BC2473" w:rsidP="00BC2473">
      <w:pPr>
        <w:jc w:val="center"/>
        <w:rPr>
          <w:rFonts w:ascii="Times New Roman" w:eastAsia="Calibri" w:hAnsi="Times New Roman" w:cs="Times New Roman"/>
          <w:b/>
          <w:smallCaps/>
          <w:sz w:val="24"/>
          <w:szCs w:val="24"/>
        </w:rPr>
      </w:pPr>
    </w:p>
    <w:p w14:paraId="381F4685" w14:textId="77777777" w:rsidR="00BC2473" w:rsidRPr="00BC2473" w:rsidRDefault="00BC2473" w:rsidP="00BC2473">
      <w:pPr>
        <w:jc w:val="center"/>
        <w:rPr>
          <w:rFonts w:ascii="Times New Roman" w:eastAsia="Calibri" w:hAnsi="Times New Roman" w:cs="Times New Roman"/>
          <w:b/>
          <w:smallCaps/>
          <w:sz w:val="24"/>
          <w:szCs w:val="24"/>
        </w:rPr>
      </w:pPr>
    </w:p>
    <w:p w14:paraId="22E12992" w14:textId="77777777" w:rsidR="00BC2473" w:rsidRPr="00BC2473" w:rsidRDefault="00BC2473" w:rsidP="00BC2473">
      <w:pPr>
        <w:jc w:val="center"/>
        <w:rPr>
          <w:rFonts w:ascii="Times New Roman" w:eastAsia="Calibri" w:hAnsi="Times New Roman" w:cs="Times New Roman"/>
          <w:b/>
          <w:smallCaps/>
          <w:sz w:val="24"/>
          <w:szCs w:val="24"/>
        </w:rPr>
      </w:pPr>
    </w:p>
    <w:p w14:paraId="330483EE" w14:textId="77777777" w:rsidR="00BC2473" w:rsidRPr="00BC2473" w:rsidRDefault="00BC2473" w:rsidP="00BC2473">
      <w:pPr>
        <w:jc w:val="center"/>
        <w:rPr>
          <w:rFonts w:ascii="Times New Roman" w:eastAsia="Calibri" w:hAnsi="Times New Roman" w:cs="Times New Roman"/>
          <w:b/>
          <w:smallCaps/>
          <w:sz w:val="24"/>
          <w:szCs w:val="24"/>
        </w:rPr>
      </w:pPr>
    </w:p>
    <w:p w14:paraId="4F461CA6" w14:textId="77777777" w:rsidR="00BC2473" w:rsidRPr="00BC2473" w:rsidRDefault="00BC2473" w:rsidP="00BC2473">
      <w:pPr>
        <w:jc w:val="center"/>
        <w:rPr>
          <w:rFonts w:ascii="Times New Roman" w:eastAsia="Calibri" w:hAnsi="Times New Roman" w:cs="Times New Roman"/>
          <w:b/>
          <w:smallCaps/>
          <w:sz w:val="24"/>
          <w:szCs w:val="24"/>
        </w:rPr>
      </w:pPr>
    </w:p>
    <w:p w14:paraId="4FC5E851" w14:textId="77777777" w:rsidR="00BC2473" w:rsidRPr="00BC2473" w:rsidRDefault="00BC2473" w:rsidP="00BC2473">
      <w:pPr>
        <w:jc w:val="center"/>
        <w:rPr>
          <w:rFonts w:ascii="Times New Roman" w:eastAsia="Calibri" w:hAnsi="Times New Roman" w:cs="Times New Roman"/>
          <w:b/>
          <w:smallCaps/>
          <w:sz w:val="24"/>
          <w:szCs w:val="24"/>
        </w:rPr>
      </w:pPr>
    </w:p>
    <w:p w14:paraId="766E475C" w14:textId="77777777" w:rsidR="00BC2473" w:rsidRPr="00BC2473" w:rsidRDefault="00BC2473" w:rsidP="00BC2473">
      <w:pPr>
        <w:jc w:val="center"/>
        <w:rPr>
          <w:rFonts w:ascii="Times New Roman" w:eastAsia="Calibri" w:hAnsi="Times New Roman" w:cs="Times New Roman"/>
          <w:b/>
          <w:smallCaps/>
          <w:sz w:val="24"/>
          <w:szCs w:val="24"/>
        </w:rPr>
      </w:pPr>
    </w:p>
    <w:p w14:paraId="731D45B8" w14:textId="569C30E9" w:rsidR="00BC2473" w:rsidRPr="00BC2473" w:rsidRDefault="00BC2473" w:rsidP="00BC2473">
      <w:pPr>
        <w:jc w:val="center"/>
        <w:rPr>
          <w:rFonts w:ascii="Times New Roman" w:eastAsia="Calibri" w:hAnsi="Times New Roman" w:cs="Times New Roman"/>
          <w:b/>
          <w:smallCaps/>
          <w:sz w:val="24"/>
          <w:szCs w:val="24"/>
        </w:rPr>
      </w:pPr>
      <w:bookmarkStart w:id="1" w:name="_Hlk9912940"/>
      <w:r w:rsidRPr="00BC2473">
        <w:rPr>
          <w:rFonts w:ascii="Times New Roman" w:eastAsia="Calibri" w:hAnsi="Times New Roman" w:cs="Times New Roman"/>
          <w:b/>
          <w:smallCaps/>
          <w:sz w:val="24"/>
          <w:szCs w:val="24"/>
        </w:rPr>
        <w:t xml:space="preserve">A CONCESSÃO DO BENEFÍCIO DE PRESTAÇÃO CONTINUADA PARA CRIANÇAS COM TRANSTORNOS MENTAIS; </w:t>
      </w:r>
      <w:r>
        <w:rPr>
          <w:rFonts w:ascii="Times New Roman" w:eastAsia="Calibri" w:hAnsi="Times New Roman" w:cs="Times New Roman"/>
          <w:b/>
          <w:smallCaps/>
          <w:sz w:val="24"/>
          <w:szCs w:val="24"/>
        </w:rPr>
        <w:t>UMA AN</w:t>
      </w:r>
      <w:r w:rsidR="005D450E">
        <w:rPr>
          <w:rFonts w:ascii="Times New Roman" w:eastAsia="Calibri" w:hAnsi="Times New Roman" w:cs="Times New Roman"/>
          <w:b/>
          <w:smallCaps/>
          <w:sz w:val="24"/>
          <w:szCs w:val="24"/>
        </w:rPr>
        <w:t>Á</w:t>
      </w:r>
      <w:r>
        <w:rPr>
          <w:rFonts w:ascii="Times New Roman" w:eastAsia="Calibri" w:hAnsi="Times New Roman" w:cs="Times New Roman"/>
          <w:b/>
          <w:smallCaps/>
          <w:sz w:val="24"/>
          <w:szCs w:val="24"/>
        </w:rPr>
        <w:t>LISE SOCIO-LEGISLATIVA</w:t>
      </w:r>
      <w:r w:rsidRPr="00BC2473">
        <w:rPr>
          <w:rFonts w:ascii="Times New Roman" w:eastAsia="Calibri" w:hAnsi="Times New Roman" w:cs="Times New Roman"/>
          <w:b/>
          <w:smallCaps/>
          <w:sz w:val="24"/>
          <w:szCs w:val="24"/>
        </w:rPr>
        <w:t xml:space="preserve"> </w:t>
      </w:r>
    </w:p>
    <w:bookmarkEnd w:id="1"/>
    <w:p w14:paraId="4CFBB85A" w14:textId="77777777" w:rsidR="00BC2473" w:rsidRPr="00BC2473" w:rsidRDefault="00BC2473" w:rsidP="00BC2473">
      <w:pPr>
        <w:jc w:val="center"/>
        <w:rPr>
          <w:rFonts w:ascii="Times New Roman" w:eastAsia="Calibri" w:hAnsi="Times New Roman" w:cs="Times New Roman"/>
          <w:b/>
          <w:smallCaps/>
          <w:sz w:val="24"/>
          <w:szCs w:val="24"/>
        </w:rPr>
      </w:pPr>
    </w:p>
    <w:p w14:paraId="6FDC3B6B" w14:textId="77777777" w:rsidR="00BC2473" w:rsidRPr="00BC2473" w:rsidRDefault="00BC2473" w:rsidP="00BC2473">
      <w:pPr>
        <w:tabs>
          <w:tab w:val="left" w:pos="6735"/>
        </w:tabs>
        <w:rPr>
          <w:rFonts w:ascii="Times New Roman" w:eastAsia="Calibri" w:hAnsi="Times New Roman" w:cs="Times New Roman"/>
          <w:b/>
          <w:smallCaps/>
          <w:sz w:val="24"/>
          <w:szCs w:val="24"/>
        </w:rPr>
      </w:pPr>
      <w:r w:rsidRPr="00BC2473">
        <w:rPr>
          <w:rFonts w:ascii="Times New Roman" w:eastAsia="Calibri" w:hAnsi="Times New Roman" w:cs="Times New Roman"/>
          <w:b/>
          <w:smallCaps/>
          <w:sz w:val="24"/>
          <w:szCs w:val="24"/>
        </w:rPr>
        <w:tab/>
      </w:r>
    </w:p>
    <w:p w14:paraId="6EE07932" w14:textId="77777777" w:rsidR="00BC2473" w:rsidRPr="00BC2473" w:rsidRDefault="00BC2473" w:rsidP="00BC2473">
      <w:pPr>
        <w:jc w:val="center"/>
        <w:rPr>
          <w:rFonts w:ascii="Times New Roman" w:eastAsia="Calibri" w:hAnsi="Times New Roman" w:cs="Times New Roman"/>
          <w:b/>
          <w:smallCaps/>
          <w:sz w:val="24"/>
          <w:szCs w:val="24"/>
        </w:rPr>
      </w:pPr>
    </w:p>
    <w:p w14:paraId="349660C9" w14:textId="77777777" w:rsidR="00BC2473" w:rsidRPr="00BC2473" w:rsidRDefault="00BC2473" w:rsidP="00BC2473">
      <w:pPr>
        <w:jc w:val="center"/>
        <w:rPr>
          <w:rFonts w:ascii="Times New Roman" w:eastAsia="Calibri" w:hAnsi="Times New Roman" w:cs="Times New Roman"/>
          <w:smallCaps/>
          <w:sz w:val="24"/>
          <w:szCs w:val="24"/>
        </w:rPr>
      </w:pPr>
    </w:p>
    <w:p w14:paraId="080BCEF9" w14:textId="77777777" w:rsidR="00BC2473" w:rsidRPr="00BC2473" w:rsidRDefault="00BC2473" w:rsidP="00BC2473">
      <w:pPr>
        <w:jc w:val="center"/>
        <w:rPr>
          <w:rFonts w:ascii="Times New Roman" w:eastAsia="Calibri" w:hAnsi="Times New Roman" w:cs="Times New Roman"/>
          <w:smallCaps/>
          <w:sz w:val="24"/>
          <w:szCs w:val="24"/>
        </w:rPr>
      </w:pPr>
    </w:p>
    <w:p w14:paraId="480FD2AA" w14:textId="77777777" w:rsidR="00BC2473" w:rsidRPr="00BC2473" w:rsidRDefault="00BC2473" w:rsidP="00BC2473">
      <w:pPr>
        <w:jc w:val="center"/>
        <w:rPr>
          <w:rFonts w:ascii="Times New Roman" w:eastAsia="Calibri" w:hAnsi="Times New Roman" w:cs="Times New Roman"/>
          <w:b/>
          <w:smallCaps/>
          <w:sz w:val="24"/>
          <w:szCs w:val="24"/>
        </w:rPr>
      </w:pPr>
    </w:p>
    <w:p w14:paraId="2211A40B" w14:textId="77777777" w:rsidR="00BC2473" w:rsidRPr="00BC2473" w:rsidRDefault="00BC2473" w:rsidP="00BC2473">
      <w:pPr>
        <w:jc w:val="center"/>
        <w:rPr>
          <w:rFonts w:ascii="Times New Roman" w:eastAsia="Calibri" w:hAnsi="Times New Roman" w:cs="Times New Roman"/>
          <w:b/>
          <w:smallCaps/>
          <w:sz w:val="24"/>
          <w:szCs w:val="24"/>
        </w:rPr>
      </w:pPr>
    </w:p>
    <w:p w14:paraId="19CEFD22" w14:textId="77777777" w:rsidR="00BC2473" w:rsidRPr="00BC2473" w:rsidRDefault="00BC2473" w:rsidP="00BC2473">
      <w:pPr>
        <w:jc w:val="center"/>
        <w:rPr>
          <w:rFonts w:ascii="Times New Roman" w:eastAsia="Calibri" w:hAnsi="Times New Roman" w:cs="Times New Roman"/>
          <w:b/>
          <w:smallCaps/>
          <w:sz w:val="24"/>
          <w:szCs w:val="24"/>
        </w:rPr>
      </w:pPr>
    </w:p>
    <w:p w14:paraId="34D1D19A" w14:textId="77777777" w:rsidR="00BC2473" w:rsidRPr="00BC2473" w:rsidRDefault="00BC2473" w:rsidP="00BC2473">
      <w:pPr>
        <w:jc w:val="center"/>
        <w:rPr>
          <w:rFonts w:ascii="Times New Roman" w:eastAsia="Calibri" w:hAnsi="Times New Roman" w:cs="Times New Roman"/>
          <w:b/>
          <w:smallCaps/>
          <w:sz w:val="24"/>
          <w:szCs w:val="24"/>
        </w:rPr>
      </w:pPr>
    </w:p>
    <w:p w14:paraId="7062C906" w14:textId="77777777" w:rsidR="00BC2473" w:rsidRPr="00BC2473" w:rsidRDefault="00BC2473" w:rsidP="00BC2473">
      <w:pPr>
        <w:jc w:val="center"/>
        <w:rPr>
          <w:rFonts w:ascii="Times New Roman" w:eastAsia="Calibri" w:hAnsi="Times New Roman" w:cs="Times New Roman"/>
          <w:b/>
          <w:smallCaps/>
          <w:sz w:val="24"/>
          <w:szCs w:val="24"/>
        </w:rPr>
      </w:pPr>
    </w:p>
    <w:p w14:paraId="18C6E158" w14:textId="77777777" w:rsidR="00BC2473" w:rsidRPr="00BC2473" w:rsidRDefault="00BC2473" w:rsidP="00BC2473">
      <w:pPr>
        <w:jc w:val="center"/>
        <w:rPr>
          <w:rFonts w:ascii="Times New Roman" w:eastAsia="Calibri" w:hAnsi="Times New Roman" w:cs="Times New Roman"/>
          <w:b/>
          <w:smallCaps/>
          <w:sz w:val="24"/>
          <w:szCs w:val="24"/>
        </w:rPr>
      </w:pPr>
    </w:p>
    <w:p w14:paraId="20BFB1AE" w14:textId="77777777" w:rsidR="00BC2473" w:rsidRPr="00BC2473" w:rsidRDefault="00BC2473" w:rsidP="00BC2473">
      <w:pPr>
        <w:jc w:val="center"/>
        <w:rPr>
          <w:rFonts w:ascii="Times New Roman" w:eastAsia="Calibri" w:hAnsi="Times New Roman" w:cs="Times New Roman"/>
          <w:b/>
          <w:smallCaps/>
          <w:sz w:val="24"/>
          <w:szCs w:val="24"/>
        </w:rPr>
      </w:pPr>
    </w:p>
    <w:p w14:paraId="75102957" w14:textId="77777777" w:rsidR="00BC2473" w:rsidRPr="00BC2473" w:rsidRDefault="00BC2473" w:rsidP="00BC2473">
      <w:pPr>
        <w:jc w:val="center"/>
        <w:rPr>
          <w:rFonts w:ascii="Times New Roman" w:eastAsia="Calibri" w:hAnsi="Times New Roman" w:cs="Times New Roman"/>
          <w:b/>
          <w:smallCaps/>
          <w:sz w:val="24"/>
          <w:szCs w:val="24"/>
        </w:rPr>
      </w:pPr>
    </w:p>
    <w:p w14:paraId="080ED33D" w14:textId="77777777" w:rsidR="00BC2473" w:rsidRPr="00BC2473" w:rsidRDefault="00BC2473" w:rsidP="00BC2473">
      <w:pPr>
        <w:rPr>
          <w:rFonts w:ascii="Times New Roman" w:eastAsia="Calibri" w:hAnsi="Times New Roman" w:cs="Times New Roman"/>
          <w:b/>
          <w:smallCaps/>
          <w:sz w:val="24"/>
          <w:szCs w:val="24"/>
        </w:rPr>
      </w:pPr>
    </w:p>
    <w:p w14:paraId="3BCA7C8A" w14:textId="0BEBCE62" w:rsidR="00BC2473" w:rsidRPr="00BC2473" w:rsidRDefault="00BC2473" w:rsidP="00BC2473">
      <w:pPr>
        <w:jc w:val="center"/>
        <w:rPr>
          <w:rFonts w:ascii="Times New Roman" w:eastAsia="Calibri" w:hAnsi="Times New Roman" w:cs="Times New Roman"/>
          <w:b/>
          <w:sz w:val="24"/>
          <w:szCs w:val="24"/>
        </w:rPr>
      </w:pPr>
      <w:r w:rsidRPr="00BC2473">
        <w:rPr>
          <w:rFonts w:ascii="Times New Roman" w:eastAsia="Calibri" w:hAnsi="Times New Roman" w:cs="Times New Roman"/>
          <w:b/>
          <w:sz w:val="24"/>
          <w:szCs w:val="24"/>
        </w:rPr>
        <w:t>CAMPINA GRANDE – PB</w:t>
      </w:r>
      <w:r w:rsidRPr="00BC2473">
        <w:rPr>
          <w:rFonts w:ascii="Times New Roman" w:eastAsia="Calibri" w:hAnsi="Times New Roman" w:cs="Times New Roman"/>
          <w:b/>
          <w:sz w:val="24"/>
          <w:szCs w:val="24"/>
        </w:rPr>
        <w:br/>
        <w:t>201</w:t>
      </w:r>
      <w:r>
        <w:rPr>
          <w:rFonts w:ascii="Times New Roman" w:eastAsia="Calibri" w:hAnsi="Times New Roman" w:cs="Times New Roman"/>
          <w:b/>
          <w:sz w:val="24"/>
          <w:szCs w:val="24"/>
        </w:rPr>
        <w:t>9</w:t>
      </w:r>
    </w:p>
    <w:p w14:paraId="6239BCEA" w14:textId="2EC68D18" w:rsidR="00BC2473" w:rsidRPr="00BC2473" w:rsidRDefault="00BC2473" w:rsidP="00BC2473">
      <w:pPr>
        <w:rPr>
          <w:rFonts w:ascii="Times New Roman" w:eastAsia="Calibri" w:hAnsi="Times New Roman" w:cs="Times New Roman"/>
          <w:smallCaps/>
          <w:sz w:val="24"/>
          <w:szCs w:val="24"/>
        </w:rPr>
      </w:pPr>
      <w:r>
        <w:rPr>
          <w:rFonts w:ascii="Times New Roman" w:eastAsia="Calibri" w:hAnsi="Times New Roman" w:cs="Times New Roman"/>
          <w:smallCaps/>
          <w:sz w:val="24"/>
          <w:szCs w:val="24"/>
        </w:rPr>
        <w:lastRenderedPageBreak/>
        <w:t xml:space="preserve">                                                      </w:t>
      </w:r>
      <w:r w:rsidRPr="00BC2473">
        <w:rPr>
          <w:rFonts w:ascii="Times New Roman" w:eastAsia="Calibri" w:hAnsi="Times New Roman" w:cs="Times New Roman"/>
          <w:smallCaps/>
          <w:sz w:val="24"/>
          <w:szCs w:val="24"/>
        </w:rPr>
        <w:t>ANA KATARYENE SILVA MATOS</w:t>
      </w:r>
    </w:p>
    <w:p w14:paraId="5C11471B" w14:textId="77777777" w:rsidR="00BC2473" w:rsidRPr="00BC2473" w:rsidRDefault="00BC2473" w:rsidP="00BC2473">
      <w:pPr>
        <w:jc w:val="center"/>
        <w:rPr>
          <w:rFonts w:ascii="Times New Roman" w:eastAsia="Calibri" w:hAnsi="Times New Roman" w:cs="Times New Roman"/>
          <w:b/>
          <w:smallCaps/>
          <w:sz w:val="24"/>
          <w:szCs w:val="24"/>
        </w:rPr>
      </w:pPr>
    </w:p>
    <w:p w14:paraId="1DE1B871" w14:textId="77777777" w:rsidR="00BC2473" w:rsidRPr="00BC2473" w:rsidRDefault="00BC2473" w:rsidP="00BC2473">
      <w:pPr>
        <w:jc w:val="center"/>
        <w:rPr>
          <w:rFonts w:ascii="Times New Roman" w:eastAsia="Calibri" w:hAnsi="Times New Roman" w:cs="Times New Roman"/>
          <w:b/>
          <w:smallCaps/>
          <w:sz w:val="24"/>
          <w:szCs w:val="24"/>
        </w:rPr>
      </w:pPr>
    </w:p>
    <w:p w14:paraId="776D9486" w14:textId="77777777" w:rsidR="00BC2473" w:rsidRPr="00BC2473" w:rsidRDefault="00BC2473" w:rsidP="00BC2473">
      <w:pPr>
        <w:jc w:val="center"/>
        <w:rPr>
          <w:rFonts w:ascii="Times New Roman" w:eastAsia="Calibri" w:hAnsi="Times New Roman" w:cs="Times New Roman"/>
          <w:b/>
          <w:smallCaps/>
          <w:sz w:val="24"/>
          <w:szCs w:val="24"/>
        </w:rPr>
      </w:pPr>
    </w:p>
    <w:p w14:paraId="41E7D1D7" w14:textId="77777777" w:rsidR="00BC2473" w:rsidRPr="00BC2473" w:rsidRDefault="00BC2473" w:rsidP="00BC2473">
      <w:pPr>
        <w:jc w:val="center"/>
        <w:rPr>
          <w:rFonts w:ascii="Times New Roman" w:eastAsia="Calibri" w:hAnsi="Times New Roman" w:cs="Times New Roman"/>
          <w:b/>
          <w:smallCaps/>
          <w:sz w:val="24"/>
          <w:szCs w:val="24"/>
        </w:rPr>
      </w:pPr>
    </w:p>
    <w:p w14:paraId="7569F401" w14:textId="77777777" w:rsidR="00BC2473" w:rsidRPr="00BC2473" w:rsidRDefault="00BC2473" w:rsidP="00BC2473">
      <w:pPr>
        <w:jc w:val="center"/>
        <w:rPr>
          <w:rFonts w:ascii="Times New Roman" w:eastAsia="Calibri" w:hAnsi="Times New Roman" w:cs="Times New Roman"/>
          <w:b/>
          <w:smallCaps/>
          <w:sz w:val="24"/>
          <w:szCs w:val="24"/>
        </w:rPr>
      </w:pPr>
    </w:p>
    <w:p w14:paraId="7CC2AE77" w14:textId="77777777" w:rsidR="00BC2473" w:rsidRPr="00BC2473" w:rsidRDefault="00BC2473" w:rsidP="00BC2473">
      <w:pPr>
        <w:jc w:val="center"/>
        <w:rPr>
          <w:rFonts w:ascii="Times New Roman" w:eastAsia="Calibri" w:hAnsi="Times New Roman" w:cs="Times New Roman"/>
          <w:b/>
          <w:smallCaps/>
          <w:sz w:val="24"/>
          <w:szCs w:val="24"/>
        </w:rPr>
      </w:pPr>
    </w:p>
    <w:p w14:paraId="53ABFED8" w14:textId="77777777" w:rsidR="00BC2473" w:rsidRPr="00BC2473" w:rsidRDefault="00BC2473" w:rsidP="00BC2473">
      <w:pPr>
        <w:jc w:val="center"/>
        <w:rPr>
          <w:rFonts w:ascii="Times New Roman" w:eastAsia="Calibri" w:hAnsi="Times New Roman" w:cs="Times New Roman"/>
          <w:b/>
          <w:smallCaps/>
          <w:sz w:val="24"/>
          <w:szCs w:val="24"/>
        </w:rPr>
      </w:pPr>
    </w:p>
    <w:p w14:paraId="4626F498" w14:textId="32970B0E" w:rsidR="00BC2473" w:rsidRPr="00BC2473" w:rsidRDefault="00BC2473" w:rsidP="00BC2473">
      <w:pPr>
        <w:jc w:val="center"/>
        <w:rPr>
          <w:rFonts w:ascii="Times New Roman" w:eastAsia="Calibri" w:hAnsi="Times New Roman" w:cs="Times New Roman"/>
          <w:b/>
          <w:smallCaps/>
          <w:sz w:val="24"/>
          <w:szCs w:val="24"/>
        </w:rPr>
      </w:pPr>
      <w:bookmarkStart w:id="2" w:name="_Hlk9913170"/>
      <w:r w:rsidRPr="00BC2473">
        <w:rPr>
          <w:rFonts w:ascii="Times New Roman" w:eastAsia="Calibri" w:hAnsi="Times New Roman" w:cs="Times New Roman"/>
          <w:smallCaps/>
          <w:sz w:val="24"/>
          <w:szCs w:val="24"/>
        </w:rPr>
        <w:t>A CONCESSÃO DO BENEFÍCIO DE PRESTAÇÃO CONTINUADA PARA CRIANÇAS COM TRANSTORNOS MENTAIS; UMA ANÁLISE SOCIO-LEGISLATIVA</w:t>
      </w:r>
    </w:p>
    <w:bookmarkEnd w:id="2"/>
    <w:p w14:paraId="5F824787" w14:textId="77777777" w:rsidR="00BC2473" w:rsidRPr="00BC2473" w:rsidRDefault="00BC2473" w:rsidP="00BC2473">
      <w:pPr>
        <w:jc w:val="center"/>
        <w:rPr>
          <w:rFonts w:ascii="Times New Roman" w:eastAsia="Calibri" w:hAnsi="Times New Roman" w:cs="Times New Roman"/>
          <w:b/>
          <w:smallCaps/>
          <w:sz w:val="24"/>
          <w:szCs w:val="24"/>
        </w:rPr>
      </w:pPr>
    </w:p>
    <w:p w14:paraId="23FEFDDB" w14:textId="77777777" w:rsidR="00BC2473" w:rsidRPr="00BC2473" w:rsidRDefault="00BC2473" w:rsidP="00BC2473">
      <w:pPr>
        <w:jc w:val="center"/>
        <w:rPr>
          <w:rFonts w:ascii="Times New Roman" w:eastAsia="Calibri" w:hAnsi="Times New Roman" w:cs="Times New Roman"/>
          <w:b/>
          <w:smallCaps/>
          <w:sz w:val="24"/>
          <w:szCs w:val="24"/>
        </w:rPr>
      </w:pPr>
    </w:p>
    <w:p w14:paraId="085D7F0C" w14:textId="77777777" w:rsidR="00BC2473" w:rsidRPr="00BC2473" w:rsidRDefault="00BC2473" w:rsidP="00BC2473">
      <w:pPr>
        <w:jc w:val="center"/>
        <w:rPr>
          <w:rFonts w:ascii="Times New Roman" w:eastAsia="Calibri" w:hAnsi="Times New Roman" w:cs="Times New Roman"/>
          <w:b/>
          <w:smallCaps/>
          <w:sz w:val="24"/>
          <w:szCs w:val="24"/>
        </w:rPr>
      </w:pPr>
    </w:p>
    <w:p w14:paraId="05DFA397" w14:textId="77777777" w:rsidR="00BC2473" w:rsidRPr="00BC2473" w:rsidRDefault="00BC2473" w:rsidP="00BC2473">
      <w:pPr>
        <w:jc w:val="center"/>
        <w:rPr>
          <w:rFonts w:ascii="Times New Roman" w:eastAsia="Calibri" w:hAnsi="Times New Roman" w:cs="Times New Roman"/>
          <w:b/>
          <w:smallCaps/>
          <w:sz w:val="24"/>
          <w:szCs w:val="24"/>
        </w:rPr>
      </w:pPr>
    </w:p>
    <w:p w14:paraId="6F937C1E" w14:textId="77777777" w:rsidR="00BC2473" w:rsidRPr="00BC2473" w:rsidRDefault="00BC2473" w:rsidP="00BC2473">
      <w:pPr>
        <w:spacing w:after="0" w:line="240" w:lineRule="auto"/>
        <w:ind w:left="4536"/>
        <w:jc w:val="both"/>
        <w:rPr>
          <w:rFonts w:ascii="Times New Roman" w:eastAsia="Calibri" w:hAnsi="Times New Roman" w:cs="Times New Roman"/>
          <w:sz w:val="24"/>
          <w:szCs w:val="24"/>
        </w:rPr>
      </w:pPr>
      <w:r w:rsidRPr="00BC2473">
        <w:rPr>
          <w:rFonts w:ascii="Times New Roman" w:eastAsia="Calibri" w:hAnsi="Times New Roman" w:cs="Times New Roman"/>
          <w:sz w:val="24"/>
          <w:szCs w:val="24"/>
        </w:rPr>
        <w:t>Trabalho de Conclusão de Curso, na modalidade artigo científico, apresentado como pré-requisito para a obtenção do grau de bacharel em Direito pela Faculdade de Ciências Sociais Aplicadas – FACISA.</w:t>
      </w:r>
    </w:p>
    <w:p w14:paraId="080D87CF" w14:textId="4EED4C28" w:rsidR="00BC2473" w:rsidRPr="00BC2473" w:rsidRDefault="00BC2473" w:rsidP="00BC2473">
      <w:pPr>
        <w:spacing w:after="0" w:line="240" w:lineRule="auto"/>
        <w:ind w:left="4536"/>
        <w:jc w:val="both"/>
        <w:rPr>
          <w:rFonts w:ascii="Times New Roman" w:eastAsia="Calibri" w:hAnsi="Times New Roman" w:cs="Times New Roman"/>
          <w:sz w:val="24"/>
          <w:szCs w:val="24"/>
        </w:rPr>
      </w:pPr>
      <w:r w:rsidRPr="00BC2473">
        <w:rPr>
          <w:rFonts w:ascii="Times New Roman" w:eastAsia="Calibri" w:hAnsi="Times New Roman" w:cs="Times New Roman"/>
          <w:sz w:val="24"/>
          <w:szCs w:val="24"/>
        </w:rPr>
        <w:t>Área de concentração: Direito</w:t>
      </w:r>
      <w:r w:rsidR="005D450E">
        <w:rPr>
          <w:rFonts w:ascii="Times New Roman" w:eastAsia="Calibri" w:hAnsi="Times New Roman" w:cs="Times New Roman"/>
          <w:sz w:val="24"/>
          <w:szCs w:val="24"/>
        </w:rPr>
        <w:t xml:space="preserve"> previdenciário</w:t>
      </w:r>
      <w:r w:rsidRPr="00BC2473">
        <w:rPr>
          <w:rFonts w:ascii="Times New Roman" w:eastAsia="Calibri" w:hAnsi="Times New Roman" w:cs="Times New Roman"/>
          <w:sz w:val="24"/>
          <w:szCs w:val="24"/>
        </w:rPr>
        <w:t xml:space="preserve">, </w:t>
      </w:r>
      <w:r w:rsidR="005D450E">
        <w:rPr>
          <w:rFonts w:ascii="Times New Roman" w:eastAsia="Calibri" w:hAnsi="Times New Roman" w:cs="Times New Roman"/>
          <w:sz w:val="24"/>
          <w:szCs w:val="24"/>
        </w:rPr>
        <w:t>Assistência social, crianças com transtorno mentais.</w:t>
      </w:r>
    </w:p>
    <w:p w14:paraId="0A1FBBE3" w14:textId="13CC74C0" w:rsidR="00BC2473" w:rsidRPr="00BC2473" w:rsidRDefault="00BC2473" w:rsidP="00BC2473">
      <w:pPr>
        <w:spacing w:after="0" w:line="240" w:lineRule="auto"/>
        <w:ind w:left="4536"/>
        <w:jc w:val="both"/>
        <w:rPr>
          <w:rFonts w:ascii="Times New Roman" w:eastAsia="Calibri" w:hAnsi="Times New Roman" w:cs="Times New Roman"/>
          <w:b/>
          <w:smallCaps/>
          <w:sz w:val="24"/>
          <w:szCs w:val="24"/>
        </w:rPr>
      </w:pPr>
      <w:r w:rsidRPr="00BC2473">
        <w:rPr>
          <w:rFonts w:ascii="Times New Roman" w:eastAsia="Calibri" w:hAnsi="Times New Roman" w:cs="Times New Roman"/>
          <w:sz w:val="24"/>
          <w:szCs w:val="24"/>
        </w:rPr>
        <w:t>Orientador</w:t>
      </w:r>
      <w:bookmarkStart w:id="3" w:name="_Hlk9987283"/>
      <w:r w:rsidRPr="00BC2473">
        <w:rPr>
          <w:rFonts w:ascii="Times New Roman" w:eastAsia="Calibri" w:hAnsi="Times New Roman" w:cs="Times New Roman"/>
          <w:sz w:val="24"/>
          <w:szCs w:val="24"/>
        </w:rPr>
        <w:t>:</w:t>
      </w:r>
      <w:r w:rsidR="006A49A8">
        <w:rPr>
          <w:rFonts w:ascii="Times New Roman" w:eastAsia="Calibri" w:hAnsi="Times New Roman" w:cs="Times New Roman"/>
          <w:sz w:val="24"/>
          <w:szCs w:val="24"/>
        </w:rPr>
        <w:t xml:space="preserve"> Prof. </w:t>
      </w:r>
      <w:proofErr w:type="spellStart"/>
      <w:r w:rsidR="006A49A8">
        <w:rPr>
          <w:rFonts w:ascii="Times New Roman" w:eastAsia="Calibri" w:hAnsi="Times New Roman" w:cs="Times New Roman"/>
          <w:sz w:val="24"/>
          <w:szCs w:val="24"/>
        </w:rPr>
        <w:t>Dr</w:t>
      </w:r>
      <w:proofErr w:type="spellEnd"/>
      <w:r w:rsidRPr="00BC2473">
        <w:rPr>
          <w:rFonts w:ascii="Times New Roman" w:eastAsia="Calibri" w:hAnsi="Times New Roman" w:cs="Times New Roman"/>
          <w:sz w:val="24"/>
          <w:szCs w:val="24"/>
        </w:rPr>
        <w:t xml:space="preserve"> </w:t>
      </w:r>
      <w:r w:rsidR="006A49A8">
        <w:rPr>
          <w:rFonts w:ascii="Times New Roman" w:eastAsia="Calibri" w:hAnsi="Times New Roman" w:cs="Times New Roman"/>
          <w:sz w:val="24"/>
          <w:szCs w:val="24"/>
        </w:rPr>
        <w:t>Floriano Junior Brito</w:t>
      </w:r>
      <w:bookmarkEnd w:id="3"/>
    </w:p>
    <w:p w14:paraId="7E77A2F7" w14:textId="77777777" w:rsidR="00BC2473" w:rsidRPr="00BC2473" w:rsidRDefault="00BC2473" w:rsidP="00BC2473">
      <w:pPr>
        <w:jc w:val="center"/>
        <w:rPr>
          <w:rFonts w:ascii="Times New Roman" w:eastAsia="Calibri" w:hAnsi="Times New Roman" w:cs="Times New Roman"/>
          <w:b/>
          <w:smallCaps/>
          <w:sz w:val="24"/>
          <w:szCs w:val="24"/>
        </w:rPr>
      </w:pPr>
    </w:p>
    <w:p w14:paraId="4EB3E414" w14:textId="77777777" w:rsidR="00BC2473" w:rsidRPr="00BC2473" w:rsidRDefault="00BC2473" w:rsidP="00BC2473">
      <w:pPr>
        <w:jc w:val="center"/>
        <w:rPr>
          <w:rFonts w:ascii="Times New Roman" w:eastAsia="Calibri" w:hAnsi="Times New Roman" w:cs="Times New Roman"/>
          <w:b/>
          <w:smallCaps/>
          <w:sz w:val="24"/>
          <w:szCs w:val="24"/>
        </w:rPr>
      </w:pPr>
    </w:p>
    <w:p w14:paraId="6641A0F7" w14:textId="77777777" w:rsidR="00BC2473" w:rsidRPr="00BC2473" w:rsidRDefault="00BC2473" w:rsidP="00BC2473">
      <w:pPr>
        <w:jc w:val="center"/>
        <w:rPr>
          <w:rFonts w:ascii="Times New Roman" w:eastAsia="Calibri" w:hAnsi="Times New Roman" w:cs="Times New Roman"/>
          <w:b/>
          <w:smallCaps/>
          <w:sz w:val="24"/>
          <w:szCs w:val="24"/>
        </w:rPr>
      </w:pPr>
    </w:p>
    <w:p w14:paraId="7EC90B6D" w14:textId="77777777" w:rsidR="00BC2473" w:rsidRPr="00BC2473" w:rsidRDefault="00BC2473" w:rsidP="00BC2473">
      <w:pPr>
        <w:jc w:val="center"/>
        <w:rPr>
          <w:rFonts w:ascii="Times New Roman" w:eastAsia="Calibri" w:hAnsi="Times New Roman" w:cs="Times New Roman"/>
          <w:b/>
          <w:smallCaps/>
          <w:sz w:val="24"/>
          <w:szCs w:val="24"/>
        </w:rPr>
      </w:pPr>
    </w:p>
    <w:p w14:paraId="01C863CA" w14:textId="77777777" w:rsidR="00BC2473" w:rsidRPr="00BC2473" w:rsidRDefault="00BC2473" w:rsidP="00BC2473">
      <w:pPr>
        <w:rPr>
          <w:rFonts w:ascii="Times New Roman" w:eastAsia="Calibri" w:hAnsi="Times New Roman" w:cs="Times New Roman"/>
          <w:b/>
          <w:smallCaps/>
          <w:sz w:val="24"/>
          <w:szCs w:val="24"/>
        </w:rPr>
      </w:pPr>
    </w:p>
    <w:p w14:paraId="7FA8F45A" w14:textId="77777777" w:rsidR="00BC2473" w:rsidRPr="00BC2473" w:rsidRDefault="00BC2473" w:rsidP="00BC2473">
      <w:pPr>
        <w:jc w:val="center"/>
        <w:rPr>
          <w:rFonts w:ascii="Times New Roman" w:eastAsia="Calibri" w:hAnsi="Times New Roman" w:cs="Times New Roman"/>
          <w:b/>
          <w:smallCaps/>
          <w:sz w:val="24"/>
          <w:szCs w:val="24"/>
        </w:rPr>
      </w:pPr>
    </w:p>
    <w:p w14:paraId="0FB314D7" w14:textId="6A5EAB5D" w:rsidR="00BC2473" w:rsidRPr="00BC2473" w:rsidRDefault="00BC2473" w:rsidP="00BC2473">
      <w:pPr>
        <w:jc w:val="center"/>
        <w:rPr>
          <w:rFonts w:ascii="Times New Roman" w:eastAsia="Calibri" w:hAnsi="Times New Roman" w:cs="Times New Roman"/>
          <w:sz w:val="24"/>
          <w:szCs w:val="24"/>
        </w:rPr>
      </w:pPr>
      <w:r w:rsidRPr="00BC2473">
        <w:rPr>
          <w:rFonts w:ascii="Times New Roman" w:eastAsia="Calibri" w:hAnsi="Times New Roman" w:cs="Times New Roman"/>
          <w:sz w:val="24"/>
          <w:szCs w:val="24"/>
        </w:rPr>
        <w:t>Campina Grande – PB</w:t>
      </w:r>
      <w:r w:rsidRPr="00BC2473">
        <w:rPr>
          <w:rFonts w:ascii="Times New Roman" w:eastAsia="Calibri" w:hAnsi="Times New Roman" w:cs="Times New Roman"/>
          <w:sz w:val="24"/>
          <w:szCs w:val="24"/>
        </w:rPr>
        <w:br/>
        <w:t>201</w:t>
      </w:r>
      <w:r>
        <w:rPr>
          <w:rFonts w:ascii="Times New Roman" w:eastAsia="Calibri" w:hAnsi="Times New Roman" w:cs="Times New Roman"/>
          <w:sz w:val="24"/>
          <w:szCs w:val="24"/>
        </w:rPr>
        <w:t>9</w:t>
      </w:r>
    </w:p>
    <w:p w14:paraId="64333520" w14:textId="77777777" w:rsidR="00BC2473" w:rsidRPr="00BC2473" w:rsidRDefault="00BC2473" w:rsidP="00BC2473">
      <w:pPr>
        <w:jc w:val="center"/>
        <w:rPr>
          <w:rFonts w:ascii="Times New Roman" w:eastAsia="Calibri" w:hAnsi="Times New Roman" w:cs="Times New Roman"/>
          <w:sz w:val="24"/>
          <w:szCs w:val="24"/>
        </w:rPr>
      </w:pPr>
    </w:p>
    <w:p w14:paraId="1B89EF3C" w14:textId="77777777" w:rsidR="00BC2473" w:rsidRPr="00BC2473" w:rsidRDefault="00BC2473" w:rsidP="00BC2473">
      <w:pPr>
        <w:jc w:val="center"/>
        <w:rPr>
          <w:rFonts w:ascii="Times New Roman" w:eastAsia="Calibri" w:hAnsi="Times New Roman" w:cs="Times New Roman"/>
          <w:sz w:val="24"/>
          <w:szCs w:val="24"/>
        </w:rPr>
      </w:pPr>
    </w:p>
    <w:p w14:paraId="15AB85C6" w14:textId="77777777" w:rsidR="00BC2473" w:rsidRPr="00BC2473" w:rsidRDefault="00BC2473" w:rsidP="00BC2473">
      <w:pPr>
        <w:jc w:val="center"/>
        <w:rPr>
          <w:rFonts w:ascii="Times New Roman" w:eastAsia="Calibri" w:hAnsi="Times New Roman" w:cs="Times New Roman"/>
          <w:sz w:val="24"/>
          <w:szCs w:val="24"/>
        </w:rPr>
      </w:pPr>
    </w:p>
    <w:p w14:paraId="7037C083" w14:textId="77777777" w:rsidR="00BC2473" w:rsidRPr="00BC2473" w:rsidRDefault="00BC2473" w:rsidP="00BC2473">
      <w:pPr>
        <w:jc w:val="center"/>
        <w:rPr>
          <w:rFonts w:ascii="Times New Roman" w:eastAsia="Calibri" w:hAnsi="Times New Roman" w:cs="Times New Roman"/>
          <w:sz w:val="24"/>
          <w:szCs w:val="24"/>
        </w:rPr>
      </w:pPr>
    </w:p>
    <w:p w14:paraId="25E15BA6" w14:textId="77777777" w:rsidR="00BC2473" w:rsidRPr="00BC2473" w:rsidRDefault="00BC2473" w:rsidP="00BC2473">
      <w:pPr>
        <w:rPr>
          <w:rFonts w:ascii="Times New Roman" w:eastAsia="Calibri" w:hAnsi="Times New Roman" w:cs="Times New Roman"/>
          <w:sz w:val="24"/>
          <w:szCs w:val="24"/>
        </w:rPr>
      </w:pPr>
    </w:p>
    <w:p w14:paraId="5185C519" w14:textId="77777777" w:rsidR="00BC2473" w:rsidRPr="00BC2473" w:rsidRDefault="00BC2473" w:rsidP="00BC2473">
      <w:pPr>
        <w:rPr>
          <w:rFonts w:ascii="Times New Roman" w:eastAsia="Calibri" w:hAnsi="Times New Roman" w:cs="Times New Roman"/>
          <w:sz w:val="24"/>
          <w:szCs w:val="24"/>
        </w:rPr>
      </w:pPr>
    </w:p>
    <w:p w14:paraId="13E7291A" w14:textId="77777777" w:rsidR="00BC2473" w:rsidRPr="00BC2473" w:rsidRDefault="00BC2473" w:rsidP="00BC2473">
      <w:pPr>
        <w:rPr>
          <w:rFonts w:ascii="Times New Roman" w:eastAsia="Calibri" w:hAnsi="Times New Roman" w:cs="Times New Roman"/>
          <w:sz w:val="24"/>
          <w:szCs w:val="24"/>
        </w:rPr>
      </w:pPr>
    </w:p>
    <w:p w14:paraId="262075D5" w14:textId="77777777" w:rsidR="00BC2473" w:rsidRPr="00BC2473" w:rsidRDefault="00BC2473" w:rsidP="00BC2473">
      <w:pPr>
        <w:rPr>
          <w:rFonts w:ascii="Times New Roman" w:eastAsia="Calibri" w:hAnsi="Times New Roman" w:cs="Times New Roman"/>
          <w:sz w:val="24"/>
          <w:szCs w:val="24"/>
        </w:rPr>
      </w:pPr>
    </w:p>
    <w:p w14:paraId="46552660" w14:textId="77777777" w:rsidR="00BC2473" w:rsidRPr="00BC2473" w:rsidRDefault="00BC2473" w:rsidP="00BC2473">
      <w:pPr>
        <w:rPr>
          <w:rFonts w:ascii="Times New Roman" w:eastAsia="Calibri" w:hAnsi="Times New Roman" w:cs="Times New Roman"/>
          <w:sz w:val="24"/>
          <w:szCs w:val="24"/>
        </w:rPr>
      </w:pPr>
    </w:p>
    <w:p w14:paraId="4BADFAFB" w14:textId="77777777" w:rsidR="00BC2473" w:rsidRPr="00BC2473" w:rsidRDefault="00BC2473" w:rsidP="00BC2473">
      <w:pPr>
        <w:rPr>
          <w:rFonts w:ascii="Times New Roman" w:eastAsia="Calibri" w:hAnsi="Times New Roman" w:cs="Times New Roman"/>
          <w:sz w:val="24"/>
          <w:szCs w:val="24"/>
        </w:rPr>
      </w:pPr>
    </w:p>
    <w:p w14:paraId="6C823B4F" w14:textId="77777777" w:rsidR="00BC2473" w:rsidRPr="00BC2473" w:rsidRDefault="00BC2473" w:rsidP="00BC2473">
      <w:pPr>
        <w:rPr>
          <w:rFonts w:ascii="Times New Roman" w:eastAsia="Calibri" w:hAnsi="Times New Roman" w:cs="Times New Roman"/>
          <w:sz w:val="24"/>
          <w:szCs w:val="24"/>
        </w:rPr>
      </w:pPr>
    </w:p>
    <w:p w14:paraId="5B2A3484" w14:textId="77777777" w:rsidR="00BC2473" w:rsidRPr="00BC2473" w:rsidRDefault="00BC2473" w:rsidP="00BC2473">
      <w:pPr>
        <w:rPr>
          <w:rFonts w:ascii="Times New Roman" w:eastAsia="Calibri" w:hAnsi="Times New Roman" w:cs="Times New Roman"/>
          <w:sz w:val="24"/>
          <w:szCs w:val="24"/>
        </w:rPr>
      </w:pPr>
    </w:p>
    <w:p w14:paraId="7D2D9EAA" w14:textId="77777777" w:rsidR="00BC2473" w:rsidRPr="00BC2473" w:rsidRDefault="00BC2473" w:rsidP="00BC2473">
      <w:pPr>
        <w:rPr>
          <w:rFonts w:ascii="Times New Roman" w:eastAsia="Calibri" w:hAnsi="Times New Roman" w:cs="Times New Roman"/>
          <w:sz w:val="24"/>
          <w:szCs w:val="24"/>
        </w:rPr>
      </w:pPr>
    </w:p>
    <w:p w14:paraId="5A2CE37B" w14:textId="77777777" w:rsidR="00BC2473" w:rsidRPr="00BC2473" w:rsidRDefault="00BC2473" w:rsidP="00BC2473">
      <w:pPr>
        <w:rPr>
          <w:rFonts w:ascii="Times New Roman" w:eastAsia="Calibri" w:hAnsi="Times New Roman" w:cs="Times New Roman"/>
          <w:sz w:val="24"/>
          <w:szCs w:val="24"/>
        </w:rPr>
      </w:pPr>
    </w:p>
    <w:p w14:paraId="071FCC1D" w14:textId="77777777" w:rsidR="00BC2473" w:rsidRPr="00BC2473" w:rsidRDefault="00BC2473" w:rsidP="00BC2473">
      <w:pPr>
        <w:jc w:val="center"/>
        <w:rPr>
          <w:rFonts w:ascii="Times New Roman" w:eastAsia="Calibri" w:hAnsi="Times New Roman" w:cs="Times New Roman"/>
          <w:sz w:val="24"/>
          <w:szCs w:val="24"/>
        </w:rPr>
      </w:pPr>
    </w:p>
    <w:p w14:paraId="69E6339F" w14:textId="77777777" w:rsidR="00BC2473" w:rsidRPr="00BC2473" w:rsidRDefault="00BC2473" w:rsidP="00BC2473">
      <w:pPr>
        <w:rPr>
          <w:rFonts w:ascii="Times New Roman" w:eastAsia="Calibri" w:hAnsi="Times New Roman" w:cs="Times New Roman"/>
          <w:sz w:val="24"/>
          <w:szCs w:val="24"/>
        </w:rPr>
      </w:pPr>
    </w:p>
    <w:p w14:paraId="3F5758B7" w14:textId="77777777" w:rsidR="00BC2473" w:rsidRPr="00BC2473" w:rsidRDefault="00BC2473" w:rsidP="00BC2473">
      <w:pPr>
        <w:rPr>
          <w:rFonts w:ascii="Times New Roman" w:eastAsia="Calibri" w:hAnsi="Times New Roman" w:cs="Times New Roman"/>
          <w:sz w:val="24"/>
          <w:szCs w:val="24"/>
        </w:rPr>
      </w:pPr>
    </w:p>
    <w:p w14:paraId="14F34B49" w14:textId="77777777" w:rsidR="00BC2473" w:rsidRPr="00BC2473" w:rsidRDefault="00BC2473" w:rsidP="00BC2473">
      <w:pPr>
        <w:jc w:val="center"/>
        <w:rPr>
          <w:rFonts w:ascii="Times New Roman" w:eastAsia="Calibri" w:hAnsi="Times New Roman" w:cs="Times New Roman"/>
          <w:sz w:val="24"/>
          <w:szCs w:val="24"/>
        </w:rPr>
      </w:pPr>
    </w:p>
    <w:p w14:paraId="549BEB16" w14:textId="77777777" w:rsidR="00BC2473" w:rsidRPr="00BC2473" w:rsidRDefault="00BC2473" w:rsidP="00BC2473">
      <w:pPr>
        <w:jc w:val="center"/>
        <w:rPr>
          <w:rFonts w:ascii="Times New Roman" w:eastAsia="Calibri" w:hAnsi="Times New Roman" w:cs="Times New Roman"/>
          <w:sz w:val="24"/>
          <w:szCs w:val="24"/>
        </w:rPr>
      </w:pPr>
    </w:p>
    <w:p w14:paraId="7C969457" w14:textId="77777777" w:rsidR="00BC2473" w:rsidRPr="00BC2473" w:rsidRDefault="00BC2473" w:rsidP="00BC2473">
      <w:pPr>
        <w:jc w:val="center"/>
        <w:rPr>
          <w:rFonts w:ascii="Times New Roman" w:eastAsia="Calibri" w:hAnsi="Times New Roman" w:cs="Times New Roman"/>
        </w:rPr>
      </w:pPr>
      <w:r w:rsidRPr="00BC2473">
        <w:rPr>
          <w:rFonts w:ascii="Times New Roman" w:eastAsia="Calibri" w:hAnsi="Times New Roman" w:cs="Times New Roman"/>
        </w:rPr>
        <w:t>Dados Internacionais de Catalogação na Publicação</w:t>
      </w:r>
      <w:r w:rsidRPr="00BC2473">
        <w:rPr>
          <w:rFonts w:ascii="Times New Roman" w:eastAsia="Calibri" w:hAnsi="Times New Roman" w:cs="Times New Roman"/>
        </w:rPr>
        <w:br/>
        <w:t>(Biblioteca da Facisa)</w:t>
      </w:r>
    </w:p>
    <w:p w14:paraId="37C5B648" w14:textId="0B928F23" w:rsidR="00BC2473" w:rsidRPr="00BC2473" w:rsidRDefault="00BC2473" w:rsidP="00BC2473">
      <w:pPr>
        <w:spacing w:line="240" w:lineRule="auto"/>
        <w:contextualSpacing/>
        <w:rPr>
          <w:rFonts w:ascii="Times New Roman" w:eastAsia="Calibri" w:hAnsi="Times New Roman" w:cs="Times New Roman"/>
        </w:rPr>
      </w:pPr>
      <w:r w:rsidRPr="00BC2473">
        <w:rPr>
          <w:rFonts w:ascii="Times New Roman" w:eastAsia="Calibri" w:hAnsi="Times New Roman" w:cs="Times New Roman"/>
        </w:rPr>
        <w:t>AXXX</w:t>
      </w:r>
    </w:p>
    <w:p w14:paraId="36EEB88E" w14:textId="1F81971B" w:rsidR="00BC2473" w:rsidRPr="00BC2473" w:rsidRDefault="00BC2473" w:rsidP="00BC2473">
      <w:pPr>
        <w:spacing w:line="240" w:lineRule="auto"/>
        <w:ind w:firstLine="284"/>
        <w:contextualSpacing/>
        <w:rPr>
          <w:rFonts w:ascii="Times New Roman" w:eastAsia="Calibri" w:hAnsi="Times New Roman" w:cs="Times New Roman"/>
        </w:rPr>
      </w:pPr>
      <w:proofErr w:type="spellStart"/>
      <w:r>
        <w:rPr>
          <w:rFonts w:ascii="Times New Roman" w:eastAsia="Calibri" w:hAnsi="Times New Roman" w:cs="Times New Roman"/>
        </w:rPr>
        <w:t>Kataryne</w:t>
      </w:r>
      <w:proofErr w:type="spellEnd"/>
      <w:r w:rsidRPr="00BC2473">
        <w:rPr>
          <w:rFonts w:ascii="Times New Roman" w:eastAsia="Calibri" w:hAnsi="Times New Roman" w:cs="Times New Roman"/>
        </w:rPr>
        <w:t xml:space="preserve">, </w:t>
      </w:r>
      <w:r>
        <w:rPr>
          <w:rFonts w:ascii="Times New Roman" w:eastAsia="Calibri" w:hAnsi="Times New Roman" w:cs="Times New Roman"/>
        </w:rPr>
        <w:t xml:space="preserve">Ana </w:t>
      </w:r>
      <w:r w:rsidR="006A49A8">
        <w:rPr>
          <w:rFonts w:ascii="Times New Roman" w:eastAsia="Calibri" w:hAnsi="Times New Roman" w:cs="Times New Roman"/>
        </w:rPr>
        <w:t>Silva</w:t>
      </w:r>
      <w:r>
        <w:rPr>
          <w:rFonts w:ascii="Times New Roman" w:eastAsia="Calibri" w:hAnsi="Times New Roman" w:cs="Times New Roman"/>
        </w:rPr>
        <w:t xml:space="preserve"> Matos</w:t>
      </w:r>
      <w:r w:rsidRPr="00BC2473">
        <w:rPr>
          <w:rFonts w:ascii="Times New Roman" w:eastAsia="Calibri" w:hAnsi="Times New Roman" w:cs="Times New Roman"/>
        </w:rPr>
        <w:t>.</w:t>
      </w:r>
    </w:p>
    <w:p w14:paraId="7F2AF59A" w14:textId="004CACED" w:rsidR="00BC2473" w:rsidRPr="00BC2473" w:rsidRDefault="00BC2473" w:rsidP="00BC2473">
      <w:pPr>
        <w:spacing w:line="240" w:lineRule="auto"/>
        <w:ind w:firstLine="567"/>
        <w:contextualSpacing/>
        <w:rPr>
          <w:rFonts w:ascii="Times New Roman" w:eastAsia="Calibri" w:hAnsi="Times New Roman" w:cs="Times New Roman"/>
        </w:rPr>
      </w:pPr>
      <w:r w:rsidRPr="00BC2473">
        <w:rPr>
          <w:rFonts w:ascii="Times New Roman" w:eastAsia="Calibri" w:hAnsi="Times New Roman" w:cs="Times New Roman"/>
        </w:rPr>
        <w:t>A</w:t>
      </w:r>
      <w:r w:rsidR="005D450E">
        <w:rPr>
          <w:rFonts w:ascii="Times New Roman" w:eastAsia="Calibri" w:hAnsi="Times New Roman" w:cs="Times New Roman"/>
        </w:rPr>
        <w:t xml:space="preserve"> concessão do Benefício de Prestação Continuada para Crianças com Transtornos Mentais</w:t>
      </w:r>
      <w:r w:rsidRPr="00BC2473">
        <w:rPr>
          <w:rFonts w:ascii="Times New Roman" w:eastAsia="Calibri" w:hAnsi="Times New Roman" w:cs="Times New Roman"/>
        </w:rPr>
        <w:t xml:space="preserve">: </w:t>
      </w:r>
      <w:r w:rsidR="005D450E">
        <w:rPr>
          <w:rFonts w:ascii="Times New Roman" w:eastAsia="Calibri" w:hAnsi="Times New Roman" w:cs="Times New Roman"/>
        </w:rPr>
        <w:t>Uma Análise Socio-Legislativa /</w:t>
      </w:r>
      <w:r w:rsidRPr="00BC2473">
        <w:rPr>
          <w:rFonts w:ascii="Times New Roman" w:eastAsia="Calibri" w:hAnsi="Times New Roman" w:cs="Times New Roman"/>
        </w:rPr>
        <w:t xml:space="preserve"> </w:t>
      </w:r>
      <w:r w:rsidR="005D450E">
        <w:rPr>
          <w:rFonts w:ascii="Times New Roman" w:eastAsia="Calibri" w:hAnsi="Times New Roman" w:cs="Times New Roman"/>
        </w:rPr>
        <w:t>Ana Kataryne Silva Matos</w:t>
      </w:r>
      <w:r w:rsidRPr="00BC2473">
        <w:rPr>
          <w:rFonts w:ascii="Times New Roman" w:eastAsia="Calibri" w:hAnsi="Times New Roman" w:cs="Times New Roman"/>
        </w:rPr>
        <w:t xml:space="preserve"> – Campina Grande, 201</w:t>
      </w:r>
      <w:r w:rsidR="005D450E">
        <w:rPr>
          <w:rFonts w:ascii="Times New Roman" w:eastAsia="Calibri" w:hAnsi="Times New Roman" w:cs="Times New Roman"/>
        </w:rPr>
        <w:t>9</w:t>
      </w:r>
      <w:r w:rsidRPr="00BC2473">
        <w:rPr>
          <w:rFonts w:ascii="Times New Roman" w:eastAsia="Calibri" w:hAnsi="Times New Roman" w:cs="Times New Roman"/>
        </w:rPr>
        <w:t>.</w:t>
      </w:r>
    </w:p>
    <w:p w14:paraId="2E1D02DE" w14:textId="77777777" w:rsidR="00BC2473" w:rsidRPr="00BC2473" w:rsidRDefault="00BC2473" w:rsidP="00BC2473">
      <w:pPr>
        <w:spacing w:line="240" w:lineRule="auto"/>
        <w:ind w:firstLine="567"/>
        <w:contextualSpacing/>
        <w:rPr>
          <w:rFonts w:ascii="Times New Roman" w:eastAsia="Calibri" w:hAnsi="Times New Roman" w:cs="Times New Roman"/>
        </w:rPr>
      </w:pPr>
    </w:p>
    <w:p w14:paraId="2A03C41C" w14:textId="5861458F" w:rsidR="00BC2473" w:rsidRPr="00BC2473" w:rsidRDefault="00BC2473" w:rsidP="00BC2473">
      <w:pPr>
        <w:ind w:firstLine="567"/>
        <w:contextualSpacing/>
        <w:rPr>
          <w:rFonts w:ascii="Times New Roman" w:eastAsia="Calibri" w:hAnsi="Times New Roman" w:cs="Times New Roman"/>
        </w:rPr>
      </w:pPr>
      <w:r w:rsidRPr="00BC2473">
        <w:rPr>
          <w:rFonts w:ascii="Times New Roman" w:eastAsia="Calibri" w:hAnsi="Times New Roman" w:cs="Times New Roman"/>
        </w:rPr>
        <w:t>Originalmente apresentada como Artigo Científico de bacharelado em Direito do autor (bacharel – Faculdade de Ciências Sociais Aplicadas, 201</w:t>
      </w:r>
      <w:r>
        <w:rPr>
          <w:rFonts w:ascii="Times New Roman" w:eastAsia="Calibri" w:hAnsi="Times New Roman" w:cs="Times New Roman"/>
        </w:rPr>
        <w:t>9</w:t>
      </w:r>
      <w:r w:rsidRPr="00BC2473">
        <w:rPr>
          <w:rFonts w:ascii="Times New Roman" w:eastAsia="Calibri" w:hAnsi="Times New Roman" w:cs="Times New Roman"/>
        </w:rPr>
        <w:t>).</w:t>
      </w:r>
    </w:p>
    <w:p w14:paraId="6D872842" w14:textId="77777777" w:rsidR="00BC2473" w:rsidRPr="00BC2473" w:rsidRDefault="00BC2473" w:rsidP="00BC2473">
      <w:pPr>
        <w:ind w:firstLine="567"/>
        <w:rPr>
          <w:rFonts w:ascii="Times New Roman" w:eastAsia="Calibri" w:hAnsi="Times New Roman" w:cs="Times New Roman"/>
        </w:rPr>
      </w:pPr>
      <w:r w:rsidRPr="00BC2473">
        <w:rPr>
          <w:rFonts w:ascii="Times New Roman" w:eastAsia="Calibri" w:hAnsi="Times New Roman" w:cs="Times New Roman"/>
        </w:rPr>
        <w:t>Referências.</w:t>
      </w:r>
    </w:p>
    <w:p w14:paraId="75204DC1" w14:textId="252676E3" w:rsidR="00BC2473" w:rsidRPr="00BC2473" w:rsidRDefault="00B02FF6" w:rsidP="00BC2473">
      <w:pPr>
        <w:numPr>
          <w:ilvl w:val="0"/>
          <w:numId w:val="2"/>
        </w:numPr>
        <w:contextualSpacing/>
        <w:rPr>
          <w:rFonts w:ascii="Times New Roman" w:eastAsia="Calibri" w:hAnsi="Times New Roman" w:cs="Times New Roman"/>
        </w:rPr>
      </w:pPr>
      <w:r w:rsidRPr="00B02FF6">
        <w:rPr>
          <w:rFonts w:ascii="Times New Roman" w:eastAsia="Calibri" w:hAnsi="Times New Roman" w:cs="Times New Roman"/>
        </w:rPr>
        <w:t>Assistência social</w:t>
      </w:r>
      <w:r>
        <w:rPr>
          <w:rFonts w:ascii="Times New Roman" w:eastAsia="Calibri" w:hAnsi="Times New Roman" w:cs="Times New Roman"/>
        </w:rPr>
        <w:t xml:space="preserve"> 2.</w:t>
      </w:r>
      <w:r w:rsidRPr="00B02FF6">
        <w:rPr>
          <w:rFonts w:ascii="Times New Roman" w:eastAsia="Calibri" w:hAnsi="Times New Roman" w:cs="Times New Roman"/>
        </w:rPr>
        <w:t xml:space="preserve"> transtornos mentais</w:t>
      </w:r>
      <w:r>
        <w:rPr>
          <w:rFonts w:ascii="Times New Roman" w:eastAsia="Calibri" w:hAnsi="Times New Roman" w:cs="Times New Roman"/>
        </w:rPr>
        <w:t xml:space="preserve"> 3. </w:t>
      </w:r>
      <w:r w:rsidRPr="00B02FF6">
        <w:rPr>
          <w:rFonts w:ascii="Times New Roman" w:eastAsia="Calibri" w:hAnsi="Times New Roman" w:cs="Times New Roman"/>
        </w:rPr>
        <w:t xml:space="preserve">crianças </w:t>
      </w:r>
      <w:r w:rsidR="00BC2473" w:rsidRPr="00BC2473">
        <w:rPr>
          <w:rFonts w:ascii="Times New Roman" w:eastAsia="Calibri" w:hAnsi="Times New Roman" w:cs="Times New Roman"/>
        </w:rPr>
        <w:t xml:space="preserve">I. </w:t>
      </w:r>
      <w:r w:rsidRPr="00BC2473">
        <w:rPr>
          <w:rFonts w:ascii="Times New Roman" w:eastAsia="Calibri" w:hAnsi="Times New Roman" w:cs="Times New Roman"/>
        </w:rPr>
        <w:t>Título</w:t>
      </w:r>
      <w:r w:rsidR="00BC2473" w:rsidRPr="00BC2473">
        <w:rPr>
          <w:rFonts w:ascii="Times New Roman" w:eastAsia="Calibri" w:hAnsi="Times New Roman" w:cs="Times New Roman"/>
        </w:rPr>
        <w:t>.</w:t>
      </w:r>
    </w:p>
    <w:p w14:paraId="7353E6F6" w14:textId="77777777" w:rsidR="00BC2473" w:rsidRPr="00BC2473" w:rsidRDefault="00BC2473" w:rsidP="00BC2473">
      <w:pPr>
        <w:ind w:left="1211"/>
        <w:contextualSpacing/>
        <w:jc w:val="right"/>
        <w:rPr>
          <w:rFonts w:ascii="Times New Roman" w:eastAsia="Calibri" w:hAnsi="Times New Roman" w:cs="Times New Roman"/>
        </w:rPr>
      </w:pPr>
    </w:p>
    <w:p w14:paraId="74D06353" w14:textId="77777777" w:rsidR="00BC2473" w:rsidRPr="00BC2473" w:rsidRDefault="00BC2473" w:rsidP="00BC2473">
      <w:pPr>
        <w:ind w:left="1211"/>
        <w:contextualSpacing/>
        <w:jc w:val="right"/>
        <w:rPr>
          <w:rFonts w:ascii="Times New Roman" w:eastAsia="Calibri" w:hAnsi="Times New Roman" w:cs="Times New Roman"/>
          <w:sz w:val="20"/>
          <w:szCs w:val="20"/>
        </w:rPr>
      </w:pPr>
      <w:r w:rsidRPr="00BC2473">
        <w:rPr>
          <w:rFonts w:ascii="Times New Roman" w:eastAsia="Calibri" w:hAnsi="Times New Roman" w:cs="Times New Roman"/>
        </w:rPr>
        <w:t>CDU-XXXX(XXX)(XXX)</w:t>
      </w:r>
    </w:p>
    <w:p w14:paraId="797F6002" w14:textId="77777777" w:rsidR="00BC2473" w:rsidRPr="00BC2473" w:rsidRDefault="00BC2473" w:rsidP="00BC2473">
      <w:pPr>
        <w:jc w:val="center"/>
        <w:rPr>
          <w:rFonts w:ascii="Times New Roman" w:eastAsia="Calibri" w:hAnsi="Times New Roman" w:cs="Times New Roman"/>
          <w:b/>
          <w:smallCaps/>
          <w:sz w:val="24"/>
          <w:szCs w:val="24"/>
        </w:rPr>
      </w:pPr>
    </w:p>
    <w:p w14:paraId="26932C7B" w14:textId="77777777" w:rsidR="00BC2473" w:rsidRPr="00BC2473" w:rsidRDefault="00BC2473" w:rsidP="00BC2473">
      <w:pPr>
        <w:jc w:val="center"/>
        <w:rPr>
          <w:rFonts w:ascii="Times New Roman" w:eastAsia="Calibri" w:hAnsi="Times New Roman" w:cs="Times New Roman"/>
          <w:b/>
          <w:smallCaps/>
          <w:sz w:val="24"/>
          <w:szCs w:val="24"/>
        </w:rPr>
      </w:pPr>
    </w:p>
    <w:p w14:paraId="771E38FB" w14:textId="77777777" w:rsidR="00BC2473" w:rsidRPr="00BC2473" w:rsidRDefault="00BC2473" w:rsidP="00BC2473">
      <w:pPr>
        <w:ind w:left="3402"/>
        <w:jc w:val="center"/>
        <w:rPr>
          <w:rFonts w:ascii="Times New Roman" w:eastAsia="Calibri" w:hAnsi="Times New Roman" w:cs="Times New Roman"/>
        </w:rPr>
      </w:pPr>
    </w:p>
    <w:p w14:paraId="5D7CEE44" w14:textId="77777777" w:rsidR="00BC2473" w:rsidRPr="00BC2473" w:rsidRDefault="00BC2473" w:rsidP="00BC2473">
      <w:pPr>
        <w:ind w:left="3402"/>
        <w:jc w:val="center"/>
        <w:rPr>
          <w:rFonts w:ascii="Times New Roman" w:eastAsia="Calibri" w:hAnsi="Times New Roman" w:cs="Times New Roman"/>
        </w:rPr>
      </w:pPr>
    </w:p>
    <w:p w14:paraId="1CCD94ED" w14:textId="77777777" w:rsidR="00BC2473" w:rsidRPr="00BC2473" w:rsidRDefault="00BC2473" w:rsidP="00BC2473">
      <w:pPr>
        <w:ind w:left="3402"/>
        <w:jc w:val="center"/>
        <w:rPr>
          <w:rFonts w:ascii="Times New Roman" w:eastAsia="Calibri" w:hAnsi="Times New Roman" w:cs="Times New Roman"/>
        </w:rPr>
      </w:pPr>
    </w:p>
    <w:p w14:paraId="15D702FF" w14:textId="77777777" w:rsidR="00BC2473" w:rsidRPr="00BC2473" w:rsidRDefault="00BC2473" w:rsidP="00BC2473">
      <w:pPr>
        <w:ind w:left="3402"/>
        <w:jc w:val="center"/>
        <w:rPr>
          <w:rFonts w:ascii="Times New Roman" w:eastAsia="Calibri" w:hAnsi="Times New Roman" w:cs="Times New Roman"/>
        </w:rPr>
      </w:pPr>
    </w:p>
    <w:p w14:paraId="749A9B45" w14:textId="77777777" w:rsidR="00BC2473" w:rsidRPr="00BC2473" w:rsidRDefault="00BC2473" w:rsidP="00BC2473">
      <w:pPr>
        <w:ind w:left="3402"/>
        <w:jc w:val="center"/>
        <w:rPr>
          <w:rFonts w:ascii="Times New Roman" w:eastAsia="Calibri" w:hAnsi="Times New Roman" w:cs="Times New Roman"/>
        </w:rPr>
      </w:pPr>
    </w:p>
    <w:p w14:paraId="6A438D77" w14:textId="77777777" w:rsidR="00BC2473" w:rsidRPr="00BC2473" w:rsidRDefault="00BC2473" w:rsidP="00BC2473">
      <w:pPr>
        <w:ind w:left="3402"/>
        <w:jc w:val="center"/>
        <w:rPr>
          <w:rFonts w:ascii="Times New Roman" w:eastAsia="Calibri" w:hAnsi="Times New Roman" w:cs="Times New Roman"/>
        </w:rPr>
      </w:pPr>
    </w:p>
    <w:p w14:paraId="3C97018C" w14:textId="77777777" w:rsidR="00BC2473" w:rsidRPr="00BC2473" w:rsidRDefault="00BC2473" w:rsidP="00BC2473">
      <w:pPr>
        <w:ind w:left="3402"/>
        <w:jc w:val="center"/>
        <w:rPr>
          <w:rFonts w:ascii="Times New Roman" w:eastAsia="Calibri" w:hAnsi="Times New Roman" w:cs="Times New Roman"/>
        </w:rPr>
      </w:pPr>
    </w:p>
    <w:p w14:paraId="0823203E" w14:textId="77777777" w:rsidR="00BC2473" w:rsidRPr="00BC2473" w:rsidRDefault="00BC2473" w:rsidP="00BC2473">
      <w:pPr>
        <w:rPr>
          <w:rFonts w:ascii="Times New Roman" w:eastAsia="Calibri" w:hAnsi="Times New Roman" w:cs="Times New Roman"/>
        </w:rPr>
      </w:pPr>
    </w:p>
    <w:p w14:paraId="4698AFD5" w14:textId="77777777" w:rsidR="00BC2473" w:rsidRPr="00BC2473" w:rsidRDefault="00BC2473" w:rsidP="00BC2473">
      <w:pPr>
        <w:rPr>
          <w:rFonts w:ascii="Times New Roman" w:eastAsia="Calibri" w:hAnsi="Times New Roman" w:cs="Times New Roman"/>
        </w:rPr>
      </w:pPr>
    </w:p>
    <w:p w14:paraId="6A9E58E4" w14:textId="77777777" w:rsidR="00BC2473" w:rsidRPr="00BC2473" w:rsidRDefault="00BC2473" w:rsidP="00BC2473">
      <w:pPr>
        <w:ind w:left="3402"/>
        <w:jc w:val="center"/>
        <w:rPr>
          <w:rFonts w:ascii="Times New Roman" w:eastAsia="Calibri" w:hAnsi="Times New Roman" w:cs="Times New Roman"/>
        </w:rPr>
      </w:pPr>
    </w:p>
    <w:p w14:paraId="57C50CDA" w14:textId="77777777" w:rsidR="00BC2473" w:rsidRPr="00BC2473" w:rsidRDefault="00BC2473" w:rsidP="00BC2473">
      <w:pPr>
        <w:ind w:left="3402"/>
        <w:jc w:val="center"/>
        <w:rPr>
          <w:rFonts w:ascii="Times New Roman" w:eastAsia="Calibri" w:hAnsi="Times New Roman" w:cs="Times New Roman"/>
        </w:rPr>
      </w:pPr>
    </w:p>
    <w:p w14:paraId="3D8AE1DC" w14:textId="77777777" w:rsidR="00BC2473" w:rsidRPr="00BC2473" w:rsidRDefault="00BC2473" w:rsidP="00BC2473">
      <w:pPr>
        <w:ind w:left="3402"/>
        <w:jc w:val="center"/>
        <w:rPr>
          <w:rFonts w:ascii="Times New Roman" w:eastAsia="Calibri" w:hAnsi="Times New Roman" w:cs="Times New Roman"/>
        </w:rPr>
      </w:pPr>
    </w:p>
    <w:p w14:paraId="14078686" w14:textId="77777777" w:rsidR="00BC2473" w:rsidRPr="00BC2473" w:rsidRDefault="00BC2473" w:rsidP="00BC2473">
      <w:pPr>
        <w:ind w:left="3402"/>
        <w:jc w:val="center"/>
        <w:rPr>
          <w:rFonts w:ascii="Times New Roman" w:eastAsia="Calibri" w:hAnsi="Times New Roman" w:cs="Times New Roman"/>
        </w:rPr>
      </w:pPr>
    </w:p>
    <w:p w14:paraId="7FC06EBC" w14:textId="77777777" w:rsidR="00BC2473" w:rsidRPr="00BC2473" w:rsidRDefault="00BC2473" w:rsidP="00BC2473">
      <w:pPr>
        <w:rPr>
          <w:rFonts w:ascii="Times New Roman" w:eastAsia="Calibri" w:hAnsi="Times New Roman" w:cs="Times New Roman"/>
        </w:rPr>
      </w:pPr>
    </w:p>
    <w:p w14:paraId="14651B02" w14:textId="77777777" w:rsidR="00BC2473" w:rsidRPr="00BC2473" w:rsidRDefault="00BC2473" w:rsidP="00BC2473">
      <w:pPr>
        <w:ind w:left="3402"/>
        <w:jc w:val="center"/>
        <w:rPr>
          <w:rFonts w:ascii="Times New Roman" w:eastAsia="Calibri" w:hAnsi="Times New Roman" w:cs="Times New Roman"/>
        </w:rPr>
      </w:pPr>
    </w:p>
    <w:p w14:paraId="05C9E72F" w14:textId="77777777" w:rsidR="00BC2473" w:rsidRPr="00BC2473" w:rsidRDefault="00BC2473" w:rsidP="00BC2473">
      <w:pPr>
        <w:ind w:left="3402"/>
        <w:jc w:val="center"/>
        <w:rPr>
          <w:rFonts w:ascii="Times New Roman" w:eastAsia="Calibri" w:hAnsi="Times New Roman" w:cs="Times New Roman"/>
        </w:rPr>
      </w:pPr>
    </w:p>
    <w:p w14:paraId="2DB6A62E" w14:textId="55BB4C49" w:rsidR="00BC2473" w:rsidRPr="00BC2473" w:rsidRDefault="00BC2473" w:rsidP="00BC2473">
      <w:pPr>
        <w:ind w:left="3402"/>
        <w:rPr>
          <w:rFonts w:ascii="Times New Roman" w:eastAsia="Calibri" w:hAnsi="Times New Roman" w:cs="Times New Roman"/>
          <w:sz w:val="24"/>
          <w:szCs w:val="24"/>
        </w:rPr>
      </w:pPr>
      <w:r w:rsidRPr="00BC2473">
        <w:rPr>
          <w:rFonts w:ascii="Times New Roman" w:eastAsia="Calibri" w:hAnsi="Times New Roman" w:cs="Times New Roman"/>
          <w:sz w:val="24"/>
          <w:szCs w:val="24"/>
        </w:rPr>
        <w:t xml:space="preserve">Trabalho de Conclusão de Curso – Artigo Científico - ______________________ </w:t>
      </w:r>
      <w:r w:rsidR="002A4AFE" w:rsidRPr="00BC2473">
        <w:rPr>
          <w:rFonts w:ascii="Times New Roman" w:eastAsia="Calibri" w:hAnsi="Times New Roman" w:cs="Times New Roman"/>
          <w:sz w:val="24"/>
          <w:szCs w:val="24"/>
        </w:rPr>
        <w:t>como parte</w:t>
      </w:r>
      <w:r w:rsidRPr="00BC2473">
        <w:rPr>
          <w:rFonts w:ascii="Times New Roman" w:eastAsia="Calibri" w:hAnsi="Times New Roman" w:cs="Times New Roman"/>
          <w:sz w:val="24"/>
          <w:szCs w:val="24"/>
        </w:rPr>
        <w:t xml:space="preserve"> dos requisitos para obtenção do título </w:t>
      </w:r>
      <w:r w:rsidR="002A4AFE" w:rsidRPr="00BC2473">
        <w:rPr>
          <w:rFonts w:ascii="Times New Roman" w:eastAsia="Calibri" w:hAnsi="Times New Roman" w:cs="Times New Roman"/>
          <w:sz w:val="24"/>
          <w:szCs w:val="24"/>
        </w:rPr>
        <w:t>de Bacharel</w:t>
      </w:r>
      <w:r w:rsidRPr="00BC2473">
        <w:rPr>
          <w:rFonts w:ascii="Times New Roman" w:eastAsia="Calibri" w:hAnsi="Times New Roman" w:cs="Times New Roman"/>
          <w:sz w:val="24"/>
          <w:szCs w:val="24"/>
        </w:rPr>
        <w:t xml:space="preserve"> em Direito, outorgado pela Faculdade de Ciências Sociais Aplicadas de Campina Grande – PB. </w:t>
      </w:r>
    </w:p>
    <w:p w14:paraId="5311FDB7" w14:textId="77777777" w:rsidR="00BC2473" w:rsidRPr="00BC2473" w:rsidRDefault="00BC2473" w:rsidP="00BC2473">
      <w:pPr>
        <w:ind w:left="3402"/>
        <w:rPr>
          <w:rFonts w:ascii="Times New Roman" w:eastAsia="Calibri" w:hAnsi="Times New Roman" w:cs="Times New Roman"/>
          <w:sz w:val="24"/>
          <w:szCs w:val="24"/>
        </w:rPr>
      </w:pPr>
      <w:r w:rsidRPr="00BC2473">
        <w:rPr>
          <w:rFonts w:ascii="Times New Roman" w:eastAsia="Calibri" w:hAnsi="Times New Roman" w:cs="Times New Roman"/>
          <w:sz w:val="24"/>
          <w:szCs w:val="24"/>
        </w:rPr>
        <w:t>APROVADO EM: ______/_________/__________</w:t>
      </w:r>
    </w:p>
    <w:p w14:paraId="743F2880" w14:textId="77777777" w:rsidR="00BC2473" w:rsidRPr="00BC2473" w:rsidRDefault="00BC2473" w:rsidP="00BC2473">
      <w:pPr>
        <w:ind w:left="3402"/>
        <w:rPr>
          <w:rFonts w:ascii="Times New Roman" w:eastAsia="Calibri" w:hAnsi="Times New Roman" w:cs="Times New Roman"/>
          <w:sz w:val="24"/>
          <w:szCs w:val="24"/>
        </w:rPr>
      </w:pPr>
    </w:p>
    <w:p w14:paraId="36019A3B" w14:textId="77777777" w:rsidR="00BC2473" w:rsidRPr="00BC2473" w:rsidRDefault="00BC2473" w:rsidP="00BC2473">
      <w:pPr>
        <w:ind w:left="3402"/>
        <w:rPr>
          <w:rFonts w:ascii="Times New Roman" w:eastAsia="Calibri" w:hAnsi="Times New Roman" w:cs="Times New Roman"/>
          <w:sz w:val="24"/>
          <w:szCs w:val="24"/>
        </w:rPr>
      </w:pPr>
      <w:r w:rsidRPr="00BC2473">
        <w:rPr>
          <w:rFonts w:ascii="Times New Roman" w:eastAsia="Calibri" w:hAnsi="Times New Roman" w:cs="Times New Roman"/>
          <w:sz w:val="24"/>
          <w:szCs w:val="24"/>
        </w:rPr>
        <w:t xml:space="preserve">BANCA EXAMINADORA: </w:t>
      </w:r>
    </w:p>
    <w:p w14:paraId="76869A47" w14:textId="77777777" w:rsidR="00BC2473" w:rsidRPr="00BC2473" w:rsidRDefault="00BC2473" w:rsidP="00BC2473">
      <w:pPr>
        <w:ind w:left="3402"/>
        <w:rPr>
          <w:rFonts w:ascii="Times New Roman" w:eastAsia="Calibri" w:hAnsi="Times New Roman" w:cs="Times New Roman"/>
          <w:sz w:val="24"/>
          <w:szCs w:val="24"/>
        </w:rPr>
      </w:pPr>
    </w:p>
    <w:p w14:paraId="24D9959F" w14:textId="19DB999F" w:rsidR="00BC2473" w:rsidRPr="00BC2473" w:rsidRDefault="00BC2473" w:rsidP="00BC2473">
      <w:pPr>
        <w:ind w:left="3402"/>
        <w:contextualSpacing/>
        <w:rPr>
          <w:rFonts w:ascii="Times New Roman" w:eastAsia="Calibri" w:hAnsi="Times New Roman" w:cs="Times New Roman"/>
          <w:sz w:val="24"/>
          <w:szCs w:val="24"/>
        </w:rPr>
      </w:pPr>
      <w:r w:rsidRPr="00BC2473">
        <w:rPr>
          <w:rFonts w:ascii="Times New Roman" w:eastAsia="Calibri" w:hAnsi="Times New Roman" w:cs="Times New Roman"/>
          <w:sz w:val="24"/>
          <w:szCs w:val="24"/>
        </w:rPr>
        <w:t>_______________________________________________</w:t>
      </w:r>
      <w:r w:rsidRPr="00BC2473">
        <w:rPr>
          <w:rFonts w:ascii="Times New Roman" w:eastAsia="Calibri" w:hAnsi="Times New Roman" w:cs="Times New Roman"/>
          <w:sz w:val="24"/>
          <w:szCs w:val="24"/>
        </w:rPr>
        <w:br/>
        <w:t xml:space="preserve">Prof.º </w:t>
      </w:r>
      <w:r w:rsidR="006A49A8" w:rsidRPr="00BC2473">
        <w:rPr>
          <w:rFonts w:ascii="Times New Roman" w:eastAsia="Calibri" w:hAnsi="Times New Roman" w:cs="Times New Roman"/>
          <w:sz w:val="24"/>
          <w:szCs w:val="24"/>
        </w:rPr>
        <w:t>:</w:t>
      </w:r>
      <w:r w:rsidR="006A49A8">
        <w:rPr>
          <w:rFonts w:ascii="Times New Roman" w:eastAsia="Calibri" w:hAnsi="Times New Roman" w:cs="Times New Roman"/>
          <w:sz w:val="24"/>
          <w:szCs w:val="24"/>
        </w:rPr>
        <w:t xml:space="preserve"> </w:t>
      </w:r>
      <w:r w:rsidR="006A49A8">
        <w:rPr>
          <w:rFonts w:ascii="Times New Roman" w:eastAsia="Calibri" w:hAnsi="Times New Roman" w:cs="Times New Roman"/>
          <w:sz w:val="24"/>
          <w:szCs w:val="24"/>
        </w:rPr>
        <w:t xml:space="preserve"> </w:t>
      </w:r>
      <w:r w:rsidR="006A49A8">
        <w:rPr>
          <w:rFonts w:ascii="Times New Roman" w:eastAsia="Calibri" w:hAnsi="Times New Roman" w:cs="Times New Roman"/>
          <w:sz w:val="24"/>
          <w:szCs w:val="24"/>
        </w:rPr>
        <w:t>Dr</w:t>
      </w:r>
      <w:r w:rsidR="006A49A8">
        <w:rPr>
          <w:rFonts w:ascii="Times New Roman" w:eastAsia="Calibri" w:hAnsi="Times New Roman" w:cs="Times New Roman"/>
          <w:sz w:val="24"/>
          <w:szCs w:val="24"/>
        </w:rPr>
        <w:t>.</w:t>
      </w:r>
      <w:r w:rsidR="006A49A8" w:rsidRPr="00BC2473">
        <w:rPr>
          <w:rFonts w:ascii="Times New Roman" w:eastAsia="Calibri" w:hAnsi="Times New Roman" w:cs="Times New Roman"/>
          <w:sz w:val="24"/>
          <w:szCs w:val="24"/>
        </w:rPr>
        <w:t xml:space="preserve"> </w:t>
      </w:r>
      <w:r w:rsidR="006A49A8">
        <w:rPr>
          <w:rFonts w:ascii="Times New Roman" w:eastAsia="Calibri" w:hAnsi="Times New Roman" w:cs="Times New Roman"/>
          <w:sz w:val="24"/>
          <w:szCs w:val="24"/>
        </w:rPr>
        <w:t>Floriano Junior Brito</w:t>
      </w:r>
    </w:p>
    <w:p w14:paraId="4A4DCA1B" w14:textId="77777777" w:rsidR="00BC2473" w:rsidRPr="00BC2473" w:rsidRDefault="00BC2473" w:rsidP="00BC2473">
      <w:pPr>
        <w:ind w:left="3402"/>
        <w:contextualSpacing/>
        <w:rPr>
          <w:rFonts w:ascii="Times New Roman" w:eastAsia="Calibri" w:hAnsi="Times New Roman" w:cs="Times New Roman"/>
          <w:sz w:val="24"/>
          <w:szCs w:val="24"/>
        </w:rPr>
      </w:pPr>
      <w:r w:rsidRPr="00BC2473">
        <w:rPr>
          <w:rFonts w:ascii="Times New Roman" w:eastAsia="Calibri" w:hAnsi="Times New Roman" w:cs="Times New Roman"/>
          <w:sz w:val="24"/>
          <w:szCs w:val="24"/>
        </w:rPr>
        <w:t xml:space="preserve">Orientador </w:t>
      </w:r>
    </w:p>
    <w:p w14:paraId="254F4361" w14:textId="77777777" w:rsidR="00BC2473" w:rsidRPr="00BC2473" w:rsidRDefault="00BC2473" w:rsidP="00BC2473">
      <w:pPr>
        <w:ind w:left="3402"/>
        <w:contextualSpacing/>
        <w:rPr>
          <w:rFonts w:ascii="Times New Roman" w:eastAsia="Calibri" w:hAnsi="Times New Roman" w:cs="Times New Roman"/>
          <w:sz w:val="24"/>
          <w:szCs w:val="24"/>
        </w:rPr>
      </w:pPr>
    </w:p>
    <w:p w14:paraId="6CD8A458" w14:textId="77777777" w:rsidR="00BC2473" w:rsidRPr="00BC2473" w:rsidRDefault="00BC2473" w:rsidP="00BC2473">
      <w:pPr>
        <w:spacing w:line="240" w:lineRule="auto"/>
        <w:ind w:left="3402"/>
        <w:contextualSpacing/>
        <w:rPr>
          <w:rFonts w:ascii="Times New Roman" w:eastAsia="Calibri" w:hAnsi="Times New Roman" w:cs="Times New Roman"/>
          <w:sz w:val="24"/>
          <w:szCs w:val="24"/>
        </w:rPr>
      </w:pPr>
      <w:r w:rsidRPr="00BC2473">
        <w:rPr>
          <w:rFonts w:ascii="Times New Roman" w:eastAsia="Calibri" w:hAnsi="Times New Roman" w:cs="Times New Roman"/>
          <w:sz w:val="24"/>
          <w:szCs w:val="24"/>
        </w:rPr>
        <w:t>_______________________________________________</w:t>
      </w:r>
      <w:r w:rsidRPr="00BC2473">
        <w:rPr>
          <w:rFonts w:ascii="Times New Roman" w:eastAsia="Calibri" w:hAnsi="Times New Roman" w:cs="Times New Roman"/>
          <w:sz w:val="24"/>
          <w:szCs w:val="24"/>
        </w:rPr>
        <w:br/>
        <w:t>Prof.ª da Facisa.</w:t>
      </w:r>
    </w:p>
    <w:p w14:paraId="4E25C871" w14:textId="77777777" w:rsidR="00BC2473" w:rsidRPr="00BC2473" w:rsidRDefault="00BC2473" w:rsidP="00BC2473">
      <w:pPr>
        <w:spacing w:line="240" w:lineRule="auto"/>
        <w:ind w:left="3402"/>
        <w:rPr>
          <w:rFonts w:ascii="Times New Roman" w:eastAsia="Calibri" w:hAnsi="Times New Roman" w:cs="Times New Roman"/>
          <w:sz w:val="24"/>
          <w:szCs w:val="24"/>
        </w:rPr>
      </w:pPr>
    </w:p>
    <w:p w14:paraId="59D1A330" w14:textId="30271589" w:rsidR="00BC2473" w:rsidRPr="00BC2473" w:rsidRDefault="00BC2473" w:rsidP="002A4AFE">
      <w:pPr>
        <w:ind w:left="3402"/>
        <w:contextualSpacing/>
        <w:rPr>
          <w:rFonts w:ascii="Times New Roman" w:eastAsia="Calibri" w:hAnsi="Times New Roman" w:cs="Times New Roman"/>
          <w:sz w:val="24"/>
          <w:szCs w:val="24"/>
        </w:rPr>
      </w:pPr>
      <w:r w:rsidRPr="00BC2473">
        <w:rPr>
          <w:rFonts w:ascii="Times New Roman" w:eastAsia="Calibri" w:hAnsi="Times New Roman" w:cs="Times New Roman"/>
          <w:sz w:val="24"/>
          <w:szCs w:val="24"/>
        </w:rPr>
        <w:t>_______________________________________________</w:t>
      </w:r>
      <w:r w:rsidRPr="00BC2473">
        <w:rPr>
          <w:rFonts w:ascii="Times New Roman" w:eastAsia="Calibri" w:hAnsi="Times New Roman" w:cs="Times New Roman"/>
          <w:sz w:val="24"/>
          <w:szCs w:val="24"/>
        </w:rPr>
        <w:br/>
      </w:r>
    </w:p>
    <w:p w14:paraId="76D39BD6" w14:textId="77777777" w:rsidR="00646FDE" w:rsidRDefault="00646FDE" w:rsidP="005C30EC">
      <w:pPr>
        <w:rPr>
          <w:rFonts w:ascii="Times New Roman" w:hAnsi="Times New Roman" w:cs="Times New Roman"/>
          <w:smallCaps/>
          <w:sz w:val="24"/>
          <w:szCs w:val="24"/>
        </w:rPr>
      </w:pPr>
    </w:p>
    <w:p w14:paraId="5190C4F0" w14:textId="77777777" w:rsidR="00646FDE" w:rsidRDefault="00646FDE" w:rsidP="005C30EC">
      <w:pPr>
        <w:rPr>
          <w:rFonts w:ascii="Times New Roman" w:hAnsi="Times New Roman" w:cs="Times New Roman"/>
          <w:smallCaps/>
          <w:sz w:val="24"/>
          <w:szCs w:val="24"/>
        </w:rPr>
      </w:pPr>
    </w:p>
    <w:p w14:paraId="6566AA19" w14:textId="77777777" w:rsidR="00646FDE" w:rsidRDefault="00646FDE" w:rsidP="005C30EC">
      <w:pPr>
        <w:rPr>
          <w:rFonts w:ascii="Times New Roman" w:hAnsi="Times New Roman" w:cs="Times New Roman"/>
          <w:smallCaps/>
          <w:sz w:val="24"/>
          <w:szCs w:val="24"/>
        </w:rPr>
      </w:pPr>
    </w:p>
    <w:p w14:paraId="26CDB6EF" w14:textId="77777777" w:rsidR="00646FDE" w:rsidRDefault="00646FDE" w:rsidP="005C30EC">
      <w:pPr>
        <w:rPr>
          <w:rFonts w:ascii="Times New Roman" w:hAnsi="Times New Roman" w:cs="Times New Roman"/>
          <w:smallCaps/>
          <w:sz w:val="24"/>
          <w:szCs w:val="24"/>
        </w:rPr>
      </w:pPr>
    </w:p>
    <w:p w14:paraId="51D8C2A2" w14:textId="77777777" w:rsidR="00646FDE" w:rsidRDefault="00646FDE" w:rsidP="005C30EC">
      <w:pPr>
        <w:rPr>
          <w:rFonts w:ascii="Times New Roman" w:hAnsi="Times New Roman" w:cs="Times New Roman"/>
          <w:smallCaps/>
          <w:sz w:val="24"/>
          <w:szCs w:val="24"/>
        </w:rPr>
      </w:pPr>
    </w:p>
    <w:p w14:paraId="03F09CEA" w14:textId="77777777" w:rsidR="00646FDE" w:rsidRDefault="00646FDE" w:rsidP="005C30EC">
      <w:pPr>
        <w:rPr>
          <w:rFonts w:ascii="Times New Roman" w:hAnsi="Times New Roman" w:cs="Times New Roman"/>
          <w:smallCaps/>
          <w:sz w:val="24"/>
          <w:szCs w:val="24"/>
        </w:rPr>
      </w:pPr>
    </w:p>
    <w:p w14:paraId="32742D8A" w14:textId="77777777" w:rsidR="00646FDE" w:rsidRDefault="00646FDE" w:rsidP="005C30EC">
      <w:pPr>
        <w:rPr>
          <w:rFonts w:ascii="Times New Roman" w:hAnsi="Times New Roman" w:cs="Times New Roman"/>
          <w:smallCaps/>
          <w:sz w:val="24"/>
          <w:szCs w:val="24"/>
        </w:rPr>
      </w:pPr>
    </w:p>
    <w:p w14:paraId="622E8C6B" w14:textId="77777777" w:rsidR="00646FDE" w:rsidRDefault="00646FDE" w:rsidP="005C30EC">
      <w:pPr>
        <w:rPr>
          <w:rFonts w:ascii="Times New Roman" w:hAnsi="Times New Roman" w:cs="Times New Roman"/>
          <w:smallCaps/>
          <w:sz w:val="24"/>
          <w:szCs w:val="24"/>
        </w:rPr>
      </w:pPr>
    </w:p>
    <w:p w14:paraId="26C3B629" w14:textId="77777777" w:rsidR="00646FDE" w:rsidRDefault="00646FDE" w:rsidP="005C30EC">
      <w:pPr>
        <w:rPr>
          <w:rFonts w:ascii="Times New Roman" w:hAnsi="Times New Roman" w:cs="Times New Roman"/>
          <w:smallCaps/>
          <w:sz w:val="24"/>
          <w:szCs w:val="24"/>
        </w:rPr>
      </w:pPr>
    </w:p>
    <w:p w14:paraId="77C8A11D" w14:textId="77777777" w:rsidR="00646FDE" w:rsidRDefault="00646FDE" w:rsidP="005C30EC">
      <w:pPr>
        <w:rPr>
          <w:rFonts w:ascii="Times New Roman" w:hAnsi="Times New Roman" w:cs="Times New Roman"/>
          <w:smallCaps/>
          <w:sz w:val="24"/>
          <w:szCs w:val="24"/>
        </w:rPr>
      </w:pPr>
    </w:p>
    <w:p w14:paraId="4F289720" w14:textId="77777777" w:rsidR="00646FDE" w:rsidRDefault="00646FDE" w:rsidP="005C30EC">
      <w:pPr>
        <w:rPr>
          <w:rFonts w:ascii="Times New Roman" w:hAnsi="Times New Roman" w:cs="Times New Roman"/>
          <w:smallCaps/>
          <w:sz w:val="24"/>
          <w:szCs w:val="24"/>
        </w:rPr>
      </w:pPr>
    </w:p>
    <w:p w14:paraId="58D4AA94" w14:textId="77777777" w:rsidR="00646FDE" w:rsidRDefault="00646FDE" w:rsidP="005C30EC">
      <w:pPr>
        <w:rPr>
          <w:rFonts w:ascii="Times New Roman" w:hAnsi="Times New Roman" w:cs="Times New Roman"/>
          <w:smallCaps/>
          <w:sz w:val="24"/>
          <w:szCs w:val="24"/>
        </w:rPr>
      </w:pPr>
    </w:p>
    <w:p w14:paraId="430C5255" w14:textId="77777777" w:rsidR="00646FDE" w:rsidRDefault="00646FDE" w:rsidP="005C30EC">
      <w:pPr>
        <w:rPr>
          <w:rFonts w:ascii="Times New Roman" w:hAnsi="Times New Roman" w:cs="Times New Roman"/>
          <w:smallCaps/>
          <w:sz w:val="24"/>
          <w:szCs w:val="24"/>
        </w:rPr>
      </w:pPr>
    </w:p>
    <w:p w14:paraId="283C638E" w14:textId="77777777" w:rsidR="00646FDE" w:rsidRDefault="00646FDE" w:rsidP="005C30EC">
      <w:pPr>
        <w:rPr>
          <w:rFonts w:ascii="Times New Roman" w:hAnsi="Times New Roman" w:cs="Times New Roman"/>
          <w:smallCaps/>
          <w:sz w:val="24"/>
          <w:szCs w:val="24"/>
        </w:rPr>
      </w:pPr>
    </w:p>
    <w:p w14:paraId="0F96AE89" w14:textId="77777777" w:rsidR="00646FDE" w:rsidRDefault="00646FDE" w:rsidP="005C30EC">
      <w:pPr>
        <w:rPr>
          <w:rFonts w:ascii="Times New Roman" w:hAnsi="Times New Roman" w:cs="Times New Roman"/>
          <w:smallCaps/>
          <w:sz w:val="24"/>
          <w:szCs w:val="24"/>
        </w:rPr>
      </w:pPr>
    </w:p>
    <w:p w14:paraId="30C0E5CE" w14:textId="77777777" w:rsidR="00646FDE" w:rsidRDefault="00646FDE" w:rsidP="005C30EC">
      <w:pPr>
        <w:rPr>
          <w:rFonts w:ascii="Times New Roman" w:hAnsi="Times New Roman" w:cs="Times New Roman"/>
          <w:smallCaps/>
          <w:sz w:val="24"/>
          <w:szCs w:val="24"/>
        </w:rPr>
      </w:pPr>
    </w:p>
    <w:p w14:paraId="7FC9C6F4" w14:textId="77777777" w:rsidR="00646FDE" w:rsidRDefault="00646FDE" w:rsidP="005C30EC">
      <w:pPr>
        <w:rPr>
          <w:rFonts w:ascii="Times New Roman" w:hAnsi="Times New Roman" w:cs="Times New Roman"/>
          <w:smallCaps/>
          <w:sz w:val="24"/>
          <w:szCs w:val="24"/>
        </w:rPr>
      </w:pPr>
    </w:p>
    <w:p w14:paraId="5AD61C7F" w14:textId="77777777" w:rsidR="00646FDE" w:rsidRDefault="00646FDE" w:rsidP="005C30EC">
      <w:pPr>
        <w:rPr>
          <w:rFonts w:ascii="Times New Roman" w:hAnsi="Times New Roman" w:cs="Times New Roman"/>
          <w:smallCaps/>
          <w:sz w:val="24"/>
          <w:szCs w:val="24"/>
        </w:rPr>
      </w:pPr>
    </w:p>
    <w:p w14:paraId="79C7038F" w14:textId="77777777" w:rsidR="00646FDE" w:rsidRDefault="00646FDE" w:rsidP="005C30EC">
      <w:pPr>
        <w:rPr>
          <w:rFonts w:ascii="Times New Roman" w:hAnsi="Times New Roman" w:cs="Times New Roman"/>
          <w:smallCaps/>
          <w:sz w:val="24"/>
          <w:szCs w:val="24"/>
        </w:rPr>
      </w:pPr>
    </w:p>
    <w:p w14:paraId="58B1CE50" w14:textId="77777777" w:rsidR="00646FDE" w:rsidRDefault="00646FDE" w:rsidP="005C30EC">
      <w:pPr>
        <w:rPr>
          <w:rFonts w:ascii="Times New Roman" w:hAnsi="Times New Roman" w:cs="Times New Roman"/>
          <w:smallCaps/>
          <w:sz w:val="24"/>
          <w:szCs w:val="24"/>
        </w:rPr>
      </w:pPr>
    </w:p>
    <w:p w14:paraId="3F4AB8D7" w14:textId="77777777" w:rsidR="00646FDE" w:rsidRDefault="00646FDE" w:rsidP="005C30EC">
      <w:pPr>
        <w:rPr>
          <w:rFonts w:ascii="Times New Roman" w:hAnsi="Times New Roman" w:cs="Times New Roman"/>
          <w:smallCaps/>
          <w:sz w:val="24"/>
          <w:szCs w:val="24"/>
        </w:rPr>
      </w:pPr>
    </w:p>
    <w:p w14:paraId="4B378183" w14:textId="77777777" w:rsidR="00646FDE" w:rsidRDefault="00646FDE" w:rsidP="005C30EC">
      <w:pPr>
        <w:rPr>
          <w:rFonts w:ascii="Times New Roman" w:hAnsi="Times New Roman" w:cs="Times New Roman"/>
          <w:smallCaps/>
          <w:sz w:val="24"/>
          <w:szCs w:val="24"/>
        </w:rPr>
      </w:pPr>
    </w:p>
    <w:p w14:paraId="11D7904C" w14:textId="77777777" w:rsidR="00646FDE" w:rsidRDefault="00646FDE" w:rsidP="005C30EC">
      <w:pPr>
        <w:rPr>
          <w:rFonts w:ascii="Times New Roman" w:hAnsi="Times New Roman" w:cs="Times New Roman"/>
          <w:smallCaps/>
          <w:sz w:val="24"/>
          <w:szCs w:val="24"/>
        </w:rPr>
      </w:pPr>
    </w:p>
    <w:p w14:paraId="1F4E9735" w14:textId="77777777" w:rsidR="00646FDE" w:rsidRDefault="00646FDE" w:rsidP="005C30EC">
      <w:pPr>
        <w:rPr>
          <w:rFonts w:ascii="Times New Roman" w:hAnsi="Times New Roman" w:cs="Times New Roman"/>
          <w:smallCaps/>
          <w:sz w:val="24"/>
          <w:szCs w:val="24"/>
        </w:rPr>
      </w:pPr>
    </w:p>
    <w:p w14:paraId="47FBBA67" w14:textId="77777777" w:rsidR="00646FDE" w:rsidRDefault="00646FDE" w:rsidP="005C30EC">
      <w:pPr>
        <w:rPr>
          <w:rFonts w:ascii="Times New Roman" w:hAnsi="Times New Roman" w:cs="Times New Roman"/>
          <w:smallCaps/>
          <w:sz w:val="24"/>
          <w:szCs w:val="24"/>
        </w:rPr>
      </w:pPr>
    </w:p>
    <w:p w14:paraId="4B8BD4BE" w14:textId="77777777" w:rsidR="00646FDE" w:rsidRDefault="00646FDE" w:rsidP="005C30EC">
      <w:pPr>
        <w:rPr>
          <w:rFonts w:ascii="Times New Roman" w:hAnsi="Times New Roman" w:cs="Times New Roman"/>
          <w:smallCaps/>
          <w:sz w:val="24"/>
          <w:szCs w:val="24"/>
        </w:rPr>
      </w:pPr>
    </w:p>
    <w:p w14:paraId="525F9CD4" w14:textId="77777777" w:rsidR="00646FDE" w:rsidRDefault="00646FDE" w:rsidP="005C30EC">
      <w:pPr>
        <w:rPr>
          <w:rFonts w:ascii="Times New Roman" w:hAnsi="Times New Roman" w:cs="Times New Roman"/>
          <w:smallCaps/>
          <w:sz w:val="24"/>
          <w:szCs w:val="24"/>
        </w:rPr>
      </w:pPr>
    </w:p>
    <w:p w14:paraId="430B8E99" w14:textId="77777777" w:rsidR="00646FDE" w:rsidRDefault="00646FDE" w:rsidP="005C30EC">
      <w:pPr>
        <w:rPr>
          <w:rFonts w:ascii="Times New Roman" w:hAnsi="Times New Roman" w:cs="Times New Roman"/>
          <w:smallCaps/>
          <w:sz w:val="24"/>
          <w:szCs w:val="24"/>
        </w:rPr>
      </w:pPr>
    </w:p>
    <w:p w14:paraId="65A59D5C" w14:textId="77777777" w:rsidR="00646FDE" w:rsidRDefault="00646FDE" w:rsidP="005C30EC">
      <w:pPr>
        <w:rPr>
          <w:rFonts w:ascii="Times New Roman" w:hAnsi="Times New Roman" w:cs="Times New Roman"/>
          <w:smallCaps/>
          <w:sz w:val="24"/>
          <w:szCs w:val="24"/>
        </w:rPr>
      </w:pPr>
    </w:p>
    <w:p w14:paraId="222BD261" w14:textId="77777777" w:rsidR="00646FDE" w:rsidRDefault="00646FDE" w:rsidP="005C30EC">
      <w:pPr>
        <w:rPr>
          <w:rFonts w:ascii="Times New Roman" w:hAnsi="Times New Roman" w:cs="Times New Roman"/>
          <w:smallCaps/>
          <w:sz w:val="24"/>
          <w:szCs w:val="24"/>
        </w:rPr>
      </w:pPr>
    </w:p>
    <w:p w14:paraId="07AFC3B7" w14:textId="77777777" w:rsidR="00BC2473" w:rsidRDefault="005C30EC" w:rsidP="005C30EC">
      <w:pPr>
        <w:rPr>
          <w:rFonts w:ascii="Times New Roman" w:hAnsi="Times New Roman" w:cs="Times New Roman"/>
          <w:smallCaps/>
          <w:sz w:val="24"/>
          <w:szCs w:val="24"/>
        </w:rPr>
      </w:pPr>
      <w:r>
        <w:rPr>
          <w:rFonts w:ascii="Times New Roman" w:hAnsi="Times New Roman" w:cs="Times New Roman"/>
          <w:smallCaps/>
          <w:sz w:val="24"/>
          <w:szCs w:val="24"/>
        </w:rPr>
        <w:t xml:space="preserve">      </w:t>
      </w:r>
    </w:p>
    <w:p w14:paraId="3844506F" w14:textId="77777777" w:rsidR="00BC2473" w:rsidRDefault="00BC2473" w:rsidP="005C30EC">
      <w:pPr>
        <w:rPr>
          <w:rFonts w:ascii="Times New Roman" w:hAnsi="Times New Roman" w:cs="Times New Roman"/>
          <w:smallCaps/>
          <w:sz w:val="24"/>
          <w:szCs w:val="24"/>
        </w:rPr>
      </w:pPr>
    </w:p>
    <w:p w14:paraId="039395C7" w14:textId="77777777" w:rsidR="00253BCE" w:rsidRDefault="00253BCE" w:rsidP="005C30EC">
      <w:pPr>
        <w:rPr>
          <w:rFonts w:ascii="Times New Roman" w:hAnsi="Times New Roman" w:cs="Times New Roman"/>
          <w:smallCaps/>
          <w:sz w:val="24"/>
          <w:szCs w:val="24"/>
        </w:rPr>
      </w:pPr>
      <w:bookmarkStart w:id="4" w:name="_Hlk9912890"/>
    </w:p>
    <w:p w14:paraId="36A65779" w14:textId="77777777" w:rsidR="00253BCE" w:rsidRDefault="00253BCE" w:rsidP="005C30EC">
      <w:pPr>
        <w:rPr>
          <w:rFonts w:ascii="Times New Roman" w:hAnsi="Times New Roman" w:cs="Times New Roman"/>
          <w:smallCaps/>
          <w:sz w:val="24"/>
          <w:szCs w:val="24"/>
        </w:rPr>
      </w:pPr>
    </w:p>
    <w:p w14:paraId="2F4A38DC" w14:textId="77777777" w:rsidR="00253BCE" w:rsidRDefault="00253BCE" w:rsidP="005C30EC">
      <w:pPr>
        <w:rPr>
          <w:rFonts w:ascii="Times New Roman" w:hAnsi="Times New Roman" w:cs="Times New Roman"/>
          <w:smallCaps/>
          <w:sz w:val="24"/>
          <w:szCs w:val="24"/>
        </w:rPr>
      </w:pPr>
    </w:p>
    <w:p w14:paraId="7A032B92" w14:textId="77777777" w:rsidR="00253BCE" w:rsidRDefault="00253BCE" w:rsidP="005C30EC">
      <w:pPr>
        <w:rPr>
          <w:rFonts w:ascii="Times New Roman" w:hAnsi="Times New Roman" w:cs="Times New Roman"/>
          <w:smallCaps/>
          <w:sz w:val="24"/>
          <w:szCs w:val="24"/>
        </w:rPr>
      </w:pPr>
    </w:p>
    <w:p w14:paraId="18C10CC2" w14:textId="77777777" w:rsidR="00F04316" w:rsidRDefault="00F04316" w:rsidP="005C30EC">
      <w:pPr>
        <w:rPr>
          <w:rFonts w:ascii="Times New Roman" w:hAnsi="Times New Roman" w:cs="Times New Roman"/>
          <w:smallCaps/>
          <w:sz w:val="24"/>
          <w:szCs w:val="24"/>
        </w:rPr>
      </w:pPr>
    </w:p>
    <w:p w14:paraId="28ABD6C8" w14:textId="30506F0D" w:rsidR="005C30EC" w:rsidRPr="00D67556" w:rsidRDefault="005C30EC" w:rsidP="005C30EC">
      <w:pPr>
        <w:rPr>
          <w:rFonts w:ascii="Times New Roman" w:hAnsi="Times New Roman" w:cs="Times New Roman"/>
          <w:smallCaps/>
          <w:sz w:val="24"/>
          <w:szCs w:val="24"/>
        </w:rPr>
      </w:pPr>
      <w:r w:rsidRPr="005C30EC">
        <w:rPr>
          <w:rFonts w:ascii="Times New Roman" w:hAnsi="Times New Roman" w:cs="Times New Roman"/>
          <w:smallCaps/>
          <w:sz w:val="24"/>
          <w:szCs w:val="24"/>
        </w:rPr>
        <w:lastRenderedPageBreak/>
        <w:t xml:space="preserve">A CONCESSÃO DO BENEFÍCIO DE PRESTAÇÃO CONTINUADA PARA CRIANÇAS COM </w:t>
      </w:r>
      <w:r w:rsidR="00646FDE">
        <w:rPr>
          <w:rFonts w:ascii="Times New Roman" w:hAnsi="Times New Roman" w:cs="Times New Roman"/>
          <w:smallCaps/>
          <w:sz w:val="24"/>
          <w:szCs w:val="24"/>
        </w:rPr>
        <w:t xml:space="preserve">TRANSTORNOS </w:t>
      </w:r>
      <w:r w:rsidR="00A025CE">
        <w:rPr>
          <w:rFonts w:ascii="Times New Roman" w:hAnsi="Times New Roman" w:cs="Times New Roman"/>
          <w:smallCaps/>
          <w:sz w:val="24"/>
          <w:szCs w:val="24"/>
        </w:rPr>
        <w:t>MENTAIS;</w:t>
      </w:r>
      <w:r w:rsidRPr="005C30EC">
        <w:rPr>
          <w:rFonts w:ascii="Times New Roman" w:hAnsi="Times New Roman" w:cs="Times New Roman"/>
          <w:smallCaps/>
          <w:sz w:val="24"/>
          <w:szCs w:val="24"/>
        </w:rPr>
        <w:t xml:space="preserve"> </w:t>
      </w:r>
      <w:r>
        <w:rPr>
          <w:rFonts w:ascii="Times New Roman" w:hAnsi="Times New Roman" w:cs="Times New Roman"/>
          <w:sz w:val="24"/>
          <w:szCs w:val="24"/>
        </w:rPr>
        <w:t xml:space="preserve">Uma </w:t>
      </w:r>
      <w:r w:rsidR="00A025CE">
        <w:rPr>
          <w:rFonts w:ascii="Times New Roman" w:hAnsi="Times New Roman" w:cs="Times New Roman"/>
          <w:sz w:val="24"/>
          <w:szCs w:val="24"/>
        </w:rPr>
        <w:t>A</w:t>
      </w:r>
      <w:r>
        <w:rPr>
          <w:rFonts w:ascii="Times New Roman" w:hAnsi="Times New Roman" w:cs="Times New Roman"/>
          <w:sz w:val="24"/>
          <w:szCs w:val="24"/>
        </w:rPr>
        <w:t xml:space="preserve">nálise </w:t>
      </w:r>
      <w:r w:rsidR="00A025CE">
        <w:rPr>
          <w:rFonts w:ascii="Times New Roman" w:hAnsi="Times New Roman" w:cs="Times New Roman"/>
          <w:sz w:val="24"/>
          <w:szCs w:val="24"/>
        </w:rPr>
        <w:t>S</w:t>
      </w:r>
      <w:r>
        <w:rPr>
          <w:rFonts w:ascii="Times New Roman" w:hAnsi="Times New Roman" w:cs="Times New Roman"/>
          <w:sz w:val="24"/>
          <w:szCs w:val="24"/>
        </w:rPr>
        <w:t>ocio-</w:t>
      </w:r>
      <w:r w:rsidR="00F04316">
        <w:rPr>
          <w:rFonts w:ascii="Times New Roman" w:hAnsi="Times New Roman" w:cs="Times New Roman"/>
          <w:sz w:val="24"/>
          <w:szCs w:val="24"/>
        </w:rPr>
        <w:t>L</w:t>
      </w:r>
      <w:r>
        <w:rPr>
          <w:rFonts w:ascii="Times New Roman" w:hAnsi="Times New Roman" w:cs="Times New Roman"/>
          <w:sz w:val="24"/>
          <w:szCs w:val="24"/>
        </w:rPr>
        <w:t xml:space="preserve">egislativa </w:t>
      </w:r>
    </w:p>
    <w:bookmarkEnd w:id="4"/>
    <w:p w14:paraId="46455D8A" w14:textId="27C26BE2" w:rsidR="005C30EC" w:rsidRPr="00D67556" w:rsidRDefault="005C30EC" w:rsidP="005C30EC">
      <w:pPr>
        <w:contextualSpacing/>
        <w:jc w:val="right"/>
        <w:rPr>
          <w:rFonts w:ascii="Times New Roman" w:hAnsi="Times New Roman" w:cs="Times New Roman"/>
          <w:sz w:val="24"/>
          <w:szCs w:val="24"/>
        </w:rPr>
      </w:pPr>
      <w:r>
        <w:rPr>
          <w:rFonts w:ascii="Times New Roman" w:hAnsi="Times New Roman" w:cs="Times New Roman"/>
          <w:sz w:val="24"/>
          <w:szCs w:val="24"/>
        </w:rPr>
        <w:t xml:space="preserve">Ana </w:t>
      </w:r>
      <w:proofErr w:type="spellStart"/>
      <w:r>
        <w:rPr>
          <w:rFonts w:ascii="Times New Roman" w:hAnsi="Times New Roman" w:cs="Times New Roman"/>
          <w:sz w:val="24"/>
          <w:szCs w:val="24"/>
        </w:rPr>
        <w:t>Kataryne</w:t>
      </w:r>
      <w:proofErr w:type="spellEnd"/>
      <w:r>
        <w:rPr>
          <w:rFonts w:ascii="Times New Roman" w:hAnsi="Times New Roman" w:cs="Times New Roman"/>
          <w:sz w:val="24"/>
          <w:szCs w:val="24"/>
        </w:rPr>
        <w:t xml:space="preserve"> Silva Matos</w:t>
      </w:r>
      <w:r w:rsidRPr="00D67556">
        <w:rPr>
          <w:rStyle w:val="Refdenotaderodap"/>
          <w:rFonts w:ascii="Times New Roman" w:hAnsi="Times New Roman" w:cs="Times New Roman"/>
          <w:sz w:val="24"/>
          <w:szCs w:val="24"/>
        </w:rPr>
        <w:footnoteReference w:customMarkFollows="1" w:id="1"/>
        <w:sym w:font="Symbol" w:char="F02A"/>
      </w:r>
    </w:p>
    <w:p w14:paraId="6E224F52" w14:textId="28F861EA" w:rsidR="005C30EC" w:rsidRPr="00D67556" w:rsidRDefault="005C30EC" w:rsidP="005C30EC">
      <w:pPr>
        <w:contextualSpacing/>
        <w:jc w:val="right"/>
        <w:rPr>
          <w:rFonts w:ascii="Times New Roman" w:hAnsi="Times New Roman" w:cs="Times New Roman"/>
          <w:sz w:val="24"/>
          <w:szCs w:val="24"/>
        </w:rPr>
      </w:pPr>
      <w:r>
        <w:rPr>
          <w:rFonts w:ascii="Times New Roman" w:hAnsi="Times New Roman" w:cs="Times New Roman"/>
          <w:sz w:val="24"/>
          <w:szCs w:val="24"/>
        </w:rPr>
        <w:t>Floriano</w:t>
      </w:r>
      <w:r w:rsidR="004A1CCD">
        <w:rPr>
          <w:rFonts w:ascii="Times New Roman" w:hAnsi="Times New Roman" w:cs="Times New Roman"/>
          <w:sz w:val="24"/>
          <w:szCs w:val="24"/>
        </w:rPr>
        <w:t xml:space="preserve"> Junior Brito </w:t>
      </w:r>
      <w:r w:rsidRPr="00D67556">
        <w:rPr>
          <w:rFonts w:ascii="Times New Roman" w:hAnsi="Times New Roman" w:cs="Times New Roman"/>
          <w:sz w:val="24"/>
          <w:szCs w:val="24"/>
        </w:rPr>
        <w:t>(</w:t>
      </w:r>
      <w:r>
        <w:rPr>
          <w:rFonts w:ascii="Times New Roman" w:hAnsi="Times New Roman" w:cs="Times New Roman"/>
          <w:sz w:val="24"/>
          <w:szCs w:val="24"/>
        </w:rPr>
        <w:t>Professor O</w:t>
      </w:r>
      <w:r w:rsidRPr="00D67556">
        <w:rPr>
          <w:rFonts w:ascii="Times New Roman" w:hAnsi="Times New Roman" w:cs="Times New Roman"/>
          <w:sz w:val="24"/>
          <w:szCs w:val="24"/>
        </w:rPr>
        <w:t>rientador)</w:t>
      </w:r>
      <w:r w:rsidRPr="00D67556">
        <w:rPr>
          <w:rStyle w:val="Refdenotaderodap"/>
          <w:rFonts w:ascii="Times New Roman" w:hAnsi="Times New Roman" w:cs="Times New Roman"/>
          <w:sz w:val="24"/>
          <w:szCs w:val="24"/>
        </w:rPr>
        <w:footnoteReference w:customMarkFollows="1" w:id="2"/>
        <w:sym w:font="Symbol" w:char="F02A"/>
      </w:r>
      <w:r w:rsidRPr="00D67556">
        <w:rPr>
          <w:rStyle w:val="Refdenotaderodap"/>
          <w:rFonts w:ascii="Times New Roman" w:hAnsi="Times New Roman" w:cs="Times New Roman"/>
          <w:sz w:val="24"/>
          <w:szCs w:val="24"/>
        </w:rPr>
        <w:sym w:font="Symbol" w:char="F02A"/>
      </w:r>
    </w:p>
    <w:p w14:paraId="2C161640" w14:textId="77777777" w:rsidR="005C30EC" w:rsidRDefault="005C30EC" w:rsidP="009166FF">
      <w:pPr>
        <w:tabs>
          <w:tab w:val="left" w:pos="3240"/>
        </w:tabs>
        <w:spacing w:line="360" w:lineRule="auto"/>
        <w:jc w:val="both"/>
        <w:rPr>
          <w:rFonts w:ascii="Times New Roman" w:hAnsi="Times New Roman" w:cs="Times New Roman"/>
          <w:b/>
          <w:sz w:val="24"/>
          <w:szCs w:val="24"/>
        </w:rPr>
      </w:pPr>
    </w:p>
    <w:p w14:paraId="3C18A647" w14:textId="66605743" w:rsidR="009166FF" w:rsidRPr="00CB3AF0" w:rsidRDefault="009166FF" w:rsidP="00F04316">
      <w:pPr>
        <w:tabs>
          <w:tab w:val="left" w:pos="3240"/>
        </w:tabs>
        <w:spacing w:line="360" w:lineRule="auto"/>
        <w:jc w:val="both"/>
        <w:rPr>
          <w:rFonts w:ascii="Times New Roman" w:hAnsi="Times New Roman" w:cs="Times New Roman"/>
          <w:b/>
          <w:sz w:val="24"/>
          <w:szCs w:val="24"/>
        </w:rPr>
      </w:pPr>
      <w:r w:rsidRPr="00CB3AF0">
        <w:rPr>
          <w:rFonts w:ascii="Times New Roman" w:hAnsi="Times New Roman" w:cs="Times New Roman"/>
          <w:b/>
          <w:sz w:val="24"/>
          <w:szCs w:val="24"/>
        </w:rPr>
        <w:t>RESUMO</w:t>
      </w:r>
    </w:p>
    <w:p w14:paraId="2F6110CA" w14:textId="6441557B" w:rsidR="00D57820" w:rsidRPr="009166FF" w:rsidRDefault="00D57820" w:rsidP="00F04316">
      <w:pPr>
        <w:tabs>
          <w:tab w:val="left" w:pos="3240"/>
        </w:tabs>
        <w:spacing w:line="360" w:lineRule="auto"/>
        <w:jc w:val="both"/>
        <w:rPr>
          <w:rFonts w:ascii="Times New Roman" w:hAnsi="Times New Roman" w:cs="Times New Roman"/>
          <w:sz w:val="24"/>
          <w:szCs w:val="24"/>
        </w:rPr>
      </w:pPr>
      <w:r w:rsidRPr="009166FF">
        <w:rPr>
          <w:rFonts w:ascii="Times New Roman" w:hAnsi="Times New Roman" w:cs="Times New Roman"/>
          <w:sz w:val="24"/>
          <w:szCs w:val="24"/>
        </w:rPr>
        <w:t xml:space="preserve">A presente pesquisa </w:t>
      </w:r>
      <w:r w:rsidR="004A1CCD">
        <w:rPr>
          <w:rFonts w:ascii="Times New Roman" w:hAnsi="Times New Roman" w:cs="Times New Roman"/>
          <w:sz w:val="24"/>
          <w:szCs w:val="24"/>
        </w:rPr>
        <w:t>sustenta-</w:t>
      </w:r>
      <w:r w:rsidRPr="009166FF">
        <w:rPr>
          <w:rFonts w:ascii="Times New Roman" w:hAnsi="Times New Roman" w:cs="Times New Roman"/>
          <w:sz w:val="24"/>
          <w:szCs w:val="24"/>
        </w:rPr>
        <w:t>se n</w:t>
      </w:r>
      <w:r w:rsidR="00430CA3">
        <w:rPr>
          <w:rFonts w:ascii="Times New Roman" w:hAnsi="Times New Roman" w:cs="Times New Roman"/>
          <w:sz w:val="24"/>
          <w:szCs w:val="24"/>
        </w:rPr>
        <w:t>o papel</w:t>
      </w:r>
      <w:r w:rsidRPr="009166FF">
        <w:rPr>
          <w:rFonts w:ascii="Times New Roman" w:hAnsi="Times New Roman" w:cs="Times New Roman"/>
          <w:sz w:val="24"/>
          <w:szCs w:val="24"/>
        </w:rPr>
        <w:t xml:space="preserve"> de se en</w:t>
      </w:r>
      <w:r w:rsidR="00B07AE9" w:rsidRPr="009166FF">
        <w:rPr>
          <w:rFonts w:ascii="Times New Roman" w:hAnsi="Times New Roman" w:cs="Times New Roman"/>
          <w:sz w:val="24"/>
          <w:szCs w:val="24"/>
        </w:rPr>
        <w:t>grande</w:t>
      </w:r>
      <w:r w:rsidRPr="009166FF">
        <w:rPr>
          <w:rFonts w:ascii="Times New Roman" w:hAnsi="Times New Roman" w:cs="Times New Roman"/>
          <w:sz w:val="24"/>
          <w:szCs w:val="24"/>
        </w:rPr>
        <w:t xml:space="preserve">cer a importância do </w:t>
      </w:r>
      <w:r w:rsidR="009166FF" w:rsidRPr="009166FF">
        <w:rPr>
          <w:rFonts w:ascii="Times New Roman" w:hAnsi="Times New Roman" w:cs="Times New Roman"/>
          <w:sz w:val="24"/>
          <w:szCs w:val="24"/>
        </w:rPr>
        <w:t>con</w:t>
      </w:r>
      <w:r w:rsidR="009166FF">
        <w:rPr>
          <w:rFonts w:ascii="Times New Roman" w:hAnsi="Times New Roman" w:cs="Times New Roman"/>
          <w:sz w:val="24"/>
          <w:szCs w:val="24"/>
        </w:rPr>
        <w:t>s</w:t>
      </w:r>
      <w:r w:rsidR="009166FF" w:rsidRPr="009166FF">
        <w:rPr>
          <w:rFonts w:ascii="Times New Roman" w:hAnsi="Times New Roman" w:cs="Times New Roman"/>
          <w:sz w:val="24"/>
          <w:szCs w:val="24"/>
        </w:rPr>
        <w:t>e</w:t>
      </w:r>
      <w:r w:rsidR="009166FF">
        <w:rPr>
          <w:rFonts w:ascii="Times New Roman" w:hAnsi="Times New Roman" w:cs="Times New Roman"/>
          <w:sz w:val="24"/>
          <w:szCs w:val="24"/>
        </w:rPr>
        <w:t>n</w:t>
      </w:r>
      <w:r w:rsidR="009166FF" w:rsidRPr="009166FF">
        <w:rPr>
          <w:rFonts w:ascii="Times New Roman" w:hAnsi="Times New Roman" w:cs="Times New Roman"/>
          <w:sz w:val="24"/>
          <w:szCs w:val="24"/>
        </w:rPr>
        <w:t>timento</w:t>
      </w:r>
      <w:r w:rsidR="00B07AE9" w:rsidRPr="009166FF">
        <w:rPr>
          <w:rFonts w:ascii="Times New Roman" w:hAnsi="Times New Roman" w:cs="Times New Roman"/>
          <w:sz w:val="24"/>
          <w:szCs w:val="24"/>
        </w:rPr>
        <w:t xml:space="preserve"> </w:t>
      </w:r>
      <w:r w:rsidRPr="009166FF">
        <w:rPr>
          <w:rFonts w:ascii="Times New Roman" w:hAnsi="Times New Roman" w:cs="Times New Roman"/>
          <w:sz w:val="24"/>
          <w:szCs w:val="24"/>
        </w:rPr>
        <w:t xml:space="preserve">do </w:t>
      </w:r>
      <w:r w:rsidR="00B07AE9" w:rsidRPr="009166FF">
        <w:rPr>
          <w:rFonts w:ascii="Times New Roman" w:hAnsi="Times New Roman" w:cs="Times New Roman"/>
          <w:sz w:val="24"/>
          <w:szCs w:val="24"/>
        </w:rPr>
        <w:t>Benefício</w:t>
      </w:r>
      <w:r w:rsidRPr="009166FF">
        <w:rPr>
          <w:rFonts w:ascii="Times New Roman" w:hAnsi="Times New Roman" w:cs="Times New Roman"/>
          <w:sz w:val="24"/>
          <w:szCs w:val="24"/>
        </w:rPr>
        <w:t xml:space="preserve"> de </w:t>
      </w:r>
      <w:r w:rsidR="00B07AE9" w:rsidRPr="009166FF">
        <w:rPr>
          <w:rFonts w:ascii="Times New Roman" w:hAnsi="Times New Roman" w:cs="Times New Roman"/>
          <w:sz w:val="24"/>
          <w:szCs w:val="24"/>
        </w:rPr>
        <w:t>P</w:t>
      </w:r>
      <w:r w:rsidRPr="009166FF">
        <w:rPr>
          <w:rFonts w:ascii="Times New Roman" w:hAnsi="Times New Roman" w:cs="Times New Roman"/>
          <w:sz w:val="24"/>
          <w:szCs w:val="24"/>
        </w:rPr>
        <w:t xml:space="preserve">restação </w:t>
      </w:r>
      <w:r w:rsidR="00B07AE9" w:rsidRPr="009166FF">
        <w:rPr>
          <w:rFonts w:ascii="Times New Roman" w:hAnsi="Times New Roman" w:cs="Times New Roman"/>
          <w:sz w:val="24"/>
          <w:szCs w:val="24"/>
        </w:rPr>
        <w:t>C</w:t>
      </w:r>
      <w:r w:rsidRPr="009166FF">
        <w:rPr>
          <w:rFonts w:ascii="Times New Roman" w:hAnsi="Times New Roman" w:cs="Times New Roman"/>
          <w:sz w:val="24"/>
          <w:szCs w:val="24"/>
        </w:rPr>
        <w:t>ontinua para crianças com transtorno mentais</w:t>
      </w:r>
      <w:r w:rsidR="00B07AE9" w:rsidRPr="009166FF">
        <w:rPr>
          <w:rFonts w:ascii="Times New Roman" w:hAnsi="Times New Roman" w:cs="Times New Roman"/>
          <w:sz w:val="24"/>
          <w:szCs w:val="24"/>
        </w:rPr>
        <w:t>,</w:t>
      </w:r>
      <w:r w:rsidRPr="009166FF">
        <w:rPr>
          <w:rFonts w:ascii="Times New Roman" w:hAnsi="Times New Roman" w:cs="Times New Roman"/>
          <w:sz w:val="24"/>
          <w:szCs w:val="24"/>
        </w:rPr>
        <w:t xml:space="preserve">  constitucionalmente previsto na lei de assistência socia</w:t>
      </w:r>
      <w:r w:rsidR="00B07AE9" w:rsidRPr="009166FF">
        <w:rPr>
          <w:rFonts w:ascii="Times New Roman" w:hAnsi="Times New Roman" w:cs="Times New Roman"/>
          <w:sz w:val="24"/>
          <w:szCs w:val="24"/>
        </w:rPr>
        <w:t>l</w:t>
      </w:r>
      <w:r w:rsidRPr="009166FF">
        <w:rPr>
          <w:rFonts w:ascii="Times New Roman" w:hAnsi="Times New Roman" w:cs="Times New Roman"/>
          <w:sz w:val="24"/>
          <w:szCs w:val="24"/>
        </w:rPr>
        <w:t xml:space="preserve"> que garante cidadãos </w:t>
      </w:r>
      <w:r w:rsidR="00B07AE9" w:rsidRPr="009166FF">
        <w:rPr>
          <w:rFonts w:ascii="Times New Roman" w:hAnsi="Times New Roman" w:cs="Times New Roman"/>
          <w:sz w:val="24"/>
          <w:szCs w:val="24"/>
        </w:rPr>
        <w:t xml:space="preserve">hipossuficientes, um salário </w:t>
      </w:r>
      <w:r w:rsidR="00430CA3" w:rsidRPr="009166FF">
        <w:rPr>
          <w:rFonts w:ascii="Times New Roman" w:hAnsi="Times New Roman" w:cs="Times New Roman"/>
          <w:sz w:val="24"/>
          <w:szCs w:val="24"/>
        </w:rPr>
        <w:t>mín</w:t>
      </w:r>
      <w:r w:rsidR="00430CA3">
        <w:rPr>
          <w:rFonts w:ascii="Times New Roman" w:hAnsi="Times New Roman" w:cs="Times New Roman"/>
          <w:sz w:val="24"/>
          <w:szCs w:val="24"/>
        </w:rPr>
        <w:t xml:space="preserve">imo </w:t>
      </w:r>
      <w:r w:rsidR="00B07AE9" w:rsidRPr="009166FF">
        <w:rPr>
          <w:rFonts w:ascii="Times New Roman" w:hAnsi="Times New Roman" w:cs="Times New Roman"/>
          <w:sz w:val="24"/>
          <w:szCs w:val="24"/>
        </w:rPr>
        <w:t>desde que</w:t>
      </w:r>
      <w:r w:rsidRPr="009166FF">
        <w:rPr>
          <w:rFonts w:ascii="Times New Roman" w:hAnsi="Times New Roman" w:cs="Times New Roman"/>
          <w:sz w:val="24"/>
          <w:szCs w:val="24"/>
        </w:rPr>
        <w:t xml:space="preserve"> não tenha meios de manter </w:t>
      </w:r>
      <w:r w:rsidRPr="009166FF">
        <w:rPr>
          <w:rFonts w:ascii="Times New Roman" w:hAnsi="Times New Roman" w:cs="Times New Roman"/>
          <w:color w:val="000000" w:themeColor="text1"/>
          <w:sz w:val="24"/>
          <w:szCs w:val="24"/>
        </w:rPr>
        <w:t>a própria subsistência e que, igualmente, não possa prover do sustento familiar, em</w:t>
      </w:r>
      <w:r w:rsidRPr="009166FF">
        <w:rPr>
          <w:rFonts w:ascii="Times New Roman" w:hAnsi="Times New Roman" w:cs="Times New Roman"/>
          <w:sz w:val="24"/>
          <w:szCs w:val="24"/>
        </w:rPr>
        <w:t xml:space="preserve"> que este não ultrapasse a renda de um quarto do salário mínimo</w:t>
      </w:r>
      <w:r w:rsidR="00430CA3">
        <w:rPr>
          <w:rFonts w:ascii="Times New Roman" w:hAnsi="Times New Roman" w:cs="Times New Roman"/>
          <w:sz w:val="24"/>
          <w:szCs w:val="24"/>
        </w:rPr>
        <w:t>.</w:t>
      </w:r>
      <w:r w:rsidRPr="009166FF">
        <w:rPr>
          <w:rFonts w:ascii="Times New Roman" w:hAnsi="Times New Roman" w:cs="Times New Roman"/>
          <w:sz w:val="24"/>
          <w:szCs w:val="24"/>
        </w:rPr>
        <w:t xml:space="preserve"> </w:t>
      </w:r>
      <w:r w:rsidR="00430CA3">
        <w:rPr>
          <w:rFonts w:ascii="Times New Roman" w:hAnsi="Times New Roman" w:cs="Times New Roman"/>
          <w:sz w:val="24"/>
          <w:szCs w:val="24"/>
        </w:rPr>
        <w:t>A</w:t>
      </w:r>
      <w:r w:rsidRPr="009166FF">
        <w:rPr>
          <w:rFonts w:ascii="Times New Roman" w:hAnsi="Times New Roman" w:cs="Times New Roman"/>
          <w:sz w:val="24"/>
          <w:szCs w:val="24"/>
        </w:rPr>
        <w:t xml:space="preserve">specto fundamental para garantir o acesso à uma vida digna aos mais necessitados, por meio  </w:t>
      </w:r>
      <w:r w:rsidR="009166FF" w:rsidRPr="009166FF">
        <w:rPr>
          <w:rFonts w:ascii="Times New Roman" w:hAnsi="Times New Roman" w:cs="Times New Roman"/>
          <w:sz w:val="24"/>
          <w:szCs w:val="24"/>
        </w:rPr>
        <w:t xml:space="preserve">do fortalecimento do entes públicos e do judiciário </w:t>
      </w:r>
      <w:r w:rsidR="00430CA3">
        <w:rPr>
          <w:rFonts w:ascii="Times New Roman" w:hAnsi="Times New Roman" w:cs="Times New Roman"/>
          <w:sz w:val="24"/>
          <w:szCs w:val="24"/>
        </w:rPr>
        <w:t>para que seja garantido</w:t>
      </w:r>
      <w:r w:rsidR="009166FF" w:rsidRPr="009166FF">
        <w:rPr>
          <w:rFonts w:ascii="Times New Roman" w:hAnsi="Times New Roman" w:cs="Times New Roman"/>
          <w:sz w:val="24"/>
          <w:szCs w:val="24"/>
        </w:rPr>
        <w:t xml:space="preserve"> assistência</w:t>
      </w:r>
      <w:r w:rsidR="00B07AE9" w:rsidRPr="009166FF">
        <w:rPr>
          <w:rFonts w:ascii="Times New Roman" w:hAnsi="Times New Roman" w:cs="Times New Roman"/>
          <w:sz w:val="24"/>
          <w:szCs w:val="24"/>
        </w:rPr>
        <w:t xml:space="preserve"> </w:t>
      </w:r>
      <w:r w:rsidR="009166FF" w:rsidRPr="009166FF">
        <w:rPr>
          <w:rFonts w:ascii="Times New Roman" w:hAnsi="Times New Roman" w:cs="Times New Roman"/>
          <w:sz w:val="24"/>
          <w:szCs w:val="24"/>
        </w:rPr>
        <w:t>a essas crianças</w:t>
      </w:r>
      <w:r w:rsidR="009D097F">
        <w:rPr>
          <w:rFonts w:ascii="Times New Roman" w:hAnsi="Times New Roman" w:cs="Times New Roman"/>
          <w:sz w:val="24"/>
          <w:szCs w:val="24"/>
        </w:rPr>
        <w:t xml:space="preserve"> </w:t>
      </w:r>
      <w:r w:rsidRPr="009166FF">
        <w:rPr>
          <w:rFonts w:ascii="Times New Roman" w:hAnsi="Times New Roman" w:cs="Times New Roman"/>
          <w:sz w:val="24"/>
          <w:szCs w:val="24"/>
        </w:rPr>
        <w:t xml:space="preserve">.Para tanto, vale-se de  exploratória doutrinaria legislativa, abordando o contexto histórico da previdência social, bem como estudo bibliográfico com base em doutrinas que tratam dos assuntos em evidência, e, ainda, </w:t>
      </w:r>
      <w:r w:rsidR="00B07AE9" w:rsidRPr="009166FF">
        <w:rPr>
          <w:rFonts w:ascii="Times New Roman" w:hAnsi="Times New Roman" w:cs="Times New Roman"/>
          <w:sz w:val="24"/>
          <w:szCs w:val="24"/>
        </w:rPr>
        <w:t xml:space="preserve">leis e jurisprudências </w:t>
      </w:r>
    </w:p>
    <w:p w14:paraId="74B1E60A" w14:textId="5CD6D18B" w:rsidR="009166FF" w:rsidRDefault="009166FF" w:rsidP="00F04316">
      <w:pPr>
        <w:tabs>
          <w:tab w:val="left" w:pos="3240"/>
        </w:tabs>
        <w:spacing w:line="360" w:lineRule="auto"/>
        <w:jc w:val="both"/>
        <w:rPr>
          <w:rFonts w:ascii="Times New Roman" w:hAnsi="Times New Roman" w:cs="Times New Roman"/>
          <w:sz w:val="24"/>
          <w:szCs w:val="24"/>
        </w:rPr>
      </w:pPr>
      <w:r w:rsidRPr="009166FF">
        <w:rPr>
          <w:rFonts w:ascii="Times New Roman" w:hAnsi="Times New Roman" w:cs="Times New Roman"/>
          <w:sz w:val="24"/>
          <w:szCs w:val="24"/>
        </w:rPr>
        <w:t xml:space="preserve">PALAVRAS </w:t>
      </w:r>
      <w:r w:rsidR="008E3A2E" w:rsidRPr="009166FF">
        <w:rPr>
          <w:rFonts w:ascii="Times New Roman" w:hAnsi="Times New Roman" w:cs="Times New Roman"/>
          <w:sz w:val="24"/>
          <w:szCs w:val="24"/>
        </w:rPr>
        <w:t>CHAVES:</w:t>
      </w:r>
      <w:r w:rsidRPr="009166FF">
        <w:rPr>
          <w:rFonts w:ascii="Times New Roman" w:hAnsi="Times New Roman" w:cs="Times New Roman"/>
          <w:sz w:val="24"/>
          <w:szCs w:val="24"/>
        </w:rPr>
        <w:t xml:space="preserve"> </w:t>
      </w:r>
      <w:bookmarkStart w:id="5" w:name="_Hlk9913655"/>
      <w:r>
        <w:rPr>
          <w:rFonts w:ascii="Times New Roman" w:hAnsi="Times New Roman" w:cs="Times New Roman"/>
          <w:sz w:val="24"/>
          <w:szCs w:val="24"/>
        </w:rPr>
        <w:t xml:space="preserve">Assistência </w:t>
      </w:r>
      <w:r w:rsidR="008E3A2E">
        <w:rPr>
          <w:rFonts w:ascii="Times New Roman" w:hAnsi="Times New Roman" w:cs="Times New Roman"/>
          <w:sz w:val="24"/>
          <w:szCs w:val="24"/>
        </w:rPr>
        <w:t>social,</w:t>
      </w:r>
      <w:r w:rsidRPr="009166FF">
        <w:rPr>
          <w:rFonts w:ascii="Times New Roman" w:hAnsi="Times New Roman" w:cs="Times New Roman"/>
          <w:sz w:val="24"/>
          <w:szCs w:val="24"/>
        </w:rPr>
        <w:t xml:space="preserve"> </w:t>
      </w:r>
      <w:r>
        <w:rPr>
          <w:rFonts w:ascii="Times New Roman" w:hAnsi="Times New Roman" w:cs="Times New Roman"/>
          <w:sz w:val="24"/>
          <w:szCs w:val="24"/>
        </w:rPr>
        <w:t>transtornos mentais</w:t>
      </w:r>
      <w:r w:rsidRPr="009166FF">
        <w:rPr>
          <w:rFonts w:ascii="Times New Roman" w:hAnsi="Times New Roman" w:cs="Times New Roman"/>
          <w:sz w:val="24"/>
          <w:szCs w:val="24"/>
        </w:rPr>
        <w:t>,</w:t>
      </w:r>
      <w:r>
        <w:rPr>
          <w:rFonts w:ascii="Times New Roman" w:hAnsi="Times New Roman" w:cs="Times New Roman"/>
          <w:sz w:val="24"/>
          <w:szCs w:val="24"/>
        </w:rPr>
        <w:t xml:space="preserve"> crianças </w:t>
      </w:r>
      <w:bookmarkEnd w:id="5"/>
    </w:p>
    <w:p w14:paraId="1517D638" w14:textId="2D173FE8" w:rsidR="009166FF" w:rsidRPr="00CB3AF0" w:rsidRDefault="009166FF" w:rsidP="00F04316">
      <w:pPr>
        <w:tabs>
          <w:tab w:val="left" w:pos="3240"/>
        </w:tabs>
        <w:spacing w:line="360" w:lineRule="auto"/>
        <w:jc w:val="both"/>
        <w:rPr>
          <w:rFonts w:ascii="Times New Roman" w:hAnsi="Times New Roman" w:cs="Times New Roman"/>
          <w:b/>
          <w:sz w:val="24"/>
          <w:szCs w:val="24"/>
        </w:rPr>
      </w:pPr>
      <w:r w:rsidRPr="00CB3AF0">
        <w:rPr>
          <w:rFonts w:ascii="Times New Roman" w:hAnsi="Times New Roman" w:cs="Times New Roman"/>
          <w:b/>
          <w:sz w:val="24"/>
          <w:szCs w:val="24"/>
        </w:rPr>
        <w:t>ABSTRACT</w:t>
      </w:r>
    </w:p>
    <w:p w14:paraId="7C8FA126" w14:textId="391D7EC4" w:rsidR="00CB3AF0" w:rsidRPr="00CB3AF0" w:rsidRDefault="00CB3AF0" w:rsidP="00F04316">
      <w:pPr>
        <w:tabs>
          <w:tab w:val="left" w:pos="3240"/>
        </w:tabs>
        <w:spacing w:line="360" w:lineRule="auto"/>
        <w:jc w:val="both"/>
        <w:rPr>
          <w:rFonts w:ascii="Times New Roman" w:hAnsi="Times New Roman" w:cs="Times New Roman"/>
          <w:sz w:val="24"/>
          <w:szCs w:val="24"/>
        </w:rPr>
      </w:pPr>
      <w:r w:rsidRPr="00CB3AF0">
        <w:rPr>
          <w:rFonts w:ascii="Times New Roman" w:hAnsi="Times New Roman" w:cs="Times New Roman"/>
          <w:sz w:val="24"/>
          <w:szCs w:val="24"/>
        </w:rPr>
        <w:t>The present research is based on the need to increase the importance of the consent of the Continuous Benefit for children with mental disorders, constitutionally provided for in the social assistance law that guarantees low-income citizens, a minimum wage, provided that they do not have the means to maintain their own and also that it can not provide family support, in which it does not exceed the income of a quarter of the minimum wage, a fundamental aspect to guarantee the access to a life of dignity to the most needy, through the strengthening of public entities and the assistance to these children. For this, it uses exploratory legislative doctrine, addressing the historical context of social security, as well as bibliographic study based on doctrines that deal with the issues in evidence, as well as laws and jurisprudence</w:t>
      </w:r>
    </w:p>
    <w:p w14:paraId="5D17A2A1" w14:textId="77777777" w:rsidR="00CB3AF0" w:rsidRDefault="00CB3AF0" w:rsidP="00F04316">
      <w:pPr>
        <w:tabs>
          <w:tab w:val="left" w:pos="3240"/>
        </w:tabs>
        <w:spacing w:line="360" w:lineRule="auto"/>
        <w:jc w:val="both"/>
        <w:rPr>
          <w:rFonts w:ascii="Times New Roman" w:hAnsi="Times New Roman" w:cs="Times New Roman"/>
          <w:sz w:val="24"/>
          <w:szCs w:val="24"/>
        </w:rPr>
      </w:pPr>
      <w:r w:rsidRPr="00CB3AF0">
        <w:rPr>
          <w:rFonts w:ascii="Times New Roman" w:hAnsi="Times New Roman" w:cs="Times New Roman"/>
          <w:sz w:val="24"/>
          <w:szCs w:val="24"/>
        </w:rPr>
        <w:t>KEYWORDS: Social care, mental disorders, childre</w:t>
      </w:r>
    </w:p>
    <w:p w14:paraId="5F41EFDD" w14:textId="77777777" w:rsidR="00CB3AF0" w:rsidRDefault="00CB3AF0" w:rsidP="00CB3AF0">
      <w:pPr>
        <w:tabs>
          <w:tab w:val="left" w:pos="3240"/>
        </w:tabs>
        <w:spacing w:line="240" w:lineRule="auto"/>
        <w:jc w:val="both"/>
        <w:rPr>
          <w:rFonts w:ascii="Times New Roman" w:hAnsi="Times New Roman" w:cs="Times New Roman"/>
          <w:sz w:val="24"/>
          <w:szCs w:val="24"/>
        </w:rPr>
      </w:pPr>
    </w:p>
    <w:p w14:paraId="49BC5064" w14:textId="6EC6E4BC" w:rsidR="00CA0DAC" w:rsidRPr="00CB3AF0" w:rsidRDefault="007E2120" w:rsidP="00CB3AF0">
      <w:pPr>
        <w:tabs>
          <w:tab w:val="left" w:pos="3240"/>
        </w:tabs>
        <w:spacing w:line="240" w:lineRule="auto"/>
        <w:jc w:val="both"/>
        <w:rPr>
          <w:rFonts w:ascii="Times New Roman" w:hAnsi="Times New Roman" w:cs="Times New Roman"/>
          <w:sz w:val="24"/>
          <w:szCs w:val="24"/>
        </w:rPr>
      </w:pPr>
      <w:r>
        <w:rPr>
          <w:rFonts w:ascii="Times New Roman" w:hAnsi="Times New Roman" w:cs="Times New Roman"/>
          <w:b/>
          <w:sz w:val="24"/>
          <w:szCs w:val="24"/>
        </w:rPr>
        <w:t>1 INTRODUÇÃO</w:t>
      </w:r>
      <w:r w:rsidR="00CA0DAC" w:rsidRPr="004F6017">
        <w:rPr>
          <w:rFonts w:ascii="Times New Roman" w:hAnsi="Times New Roman" w:cs="Times New Roman"/>
          <w:b/>
          <w:sz w:val="24"/>
          <w:szCs w:val="24"/>
        </w:rPr>
        <w:t xml:space="preserve"> </w:t>
      </w:r>
    </w:p>
    <w:p w14:paraId="5864F5C0" w14:textId="43982EC8" w:rsidR="00CA0DAC" w:rsidRPr="004F6017" w:rsidRDefault="002666E7" w:rsidP="0055782A">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O </w:t>
      </w:r>
      <w:r w:rsidR="00CA0DAC" w:rsidRPr="004F6017">
        <w:rPr>
          <w:rFonts w:ascii="Times New Roman" w:hAnsi="Times New Roman" w:cs="Times New Roman"/>
          <w:color w:val="000000" w:themeColor="text1"/>
          <w:sz w:val="24"/>
          <w:szCs w:val="24"/>
        </w:rPr>
        <w:t>presente artigo tem como principal objetivo a realização de</w:t>
      </w:r>
      <w:r w:rsidR="00CA0DAC" w:rsidRPr="004F6017">
        <w:rPr>
          <w:rFonts w:ascii="Times New Roman" w:hAnsi="Times New Roman" w:cs="Times New Roman"/>
          <w:sz w:val="24"/>
          <w:szCs w:val="24"/>
        </w:rPr>
        <w:t xml:space="preserve"> um </w:t>
      </w:r>
      <w:r w:rsidR="00CA0DAC" w:rsidRPr="004F6017">
        <w:rPr>
          <w:rFonts w:ascii="Times New Roman" w:hAnsi="Times New Roman" w:cs="Times New Roman"/>
          <w:color w:val="000000" w:themeColor="text1"/>
          <w:sz w:val="24"/>
          <w:szCs w:val="24"/>
        </w:rPr>
        <w:t>detalhado estudo acerca da</w:t>
      </w:r>
      <w:r w:rsidR="00CA0DAC" w:rsidRPr="004F6017">
        <w:rPr>
          <w:rFonts w:ascii="Times New Roman" w:hAnsi="Times New Roman" w:cs="Times New Roman"/>
          <w:sz w:val="24"/>
          <w:szCs w:val="24"/>
        </w:rPr>
        <w:t xml:space="preserve"> concessão do </w:t>
      </w:r>
      <w:r w:rsidRPr="004F6017">
        <w:rPr>
          <w:rFonts w:ascii="Times New Roman" w:hAnsi="Times New Roman" w:cs="Times New Roman"/>
          <w:sz w:val="24"/>
          <w:szCs w:val="24"/>
        </w:rPr>
        <w:t>B</w:t>
      </w:r>
      <w:r w:rsidR="00CA0DAC" w:rsidRPr="004F6017">
        <w:rPr>
          <w:rFonts w:ascii="Times New Roman" w:hAnsi="Times New Roman" w:cs="Times New Roman"/>
          <w:sz w:val="24"/>
          <w:szCs w:val="24"/>
        </w:rPr>
        <w:t xml:space="preserve">enefício de </w:t>
      </w:r>
      <w:r w:rsidRPr="004F6017">
        <w:rPr>
          <w:rFonts w:ascii="Times New Roman" w:hAnsi="Times New Roman" w:cs="Times New Roman"/>
          <w:sz w:val="24"/>
          <w:szCs w:val="24"/>
        </w:rPr>
        <w:t>P</w:t>
      </w:r>
      <w:r w:rsidR="00CA0DAC" w:rsidRPr="004F6017">
        <w:rPr>
          <w:rFonts w:ascii="Times New Roman" w:hAnsi="Times New Roman" w:cs="Times New Roman"/>
          <w:sz w:val="24"/>
          <w:szCs w:val="24"/>
        </w:rPr>
        <w:t xml:space="preserve">restação </w:t>
      </w:r>
      <w:r w:rsidRPr="004F6017">
        <w:rPr>
          <w:rFonts w:ascii="Times New Roman" w:hAnsi="Times New Roman" w:cs="Times New Roman"/>
          <w:sz w:val="24"/>
          <w:szCs w:val="24"/>
        </w:rPr>
        <w:t>C</w:t>
      </w:r>
      <w:r w:rsidR="00CA0DAC" w:rsidRPr="004F6017">
        <w:rPr>
          <w:rFonts w:ascii="Times New Roman" w:hAnsi="Times New Roman" w:cs="Times New Roman"/>
          <w:sz w:val="24"/>
          <w:szCs w:val="24"/>
        </w:rPr>
        <w:t xml:space="preserve">ontinuada </w:t>
      </w:r>
      <w:r w:rsidRPr="004F6017">
        <w:rPr>
          <w:rFonts w:ascii="Times New Roman" w:hAnsi="Times New Roman" w:cs="Times New Roman"/>
          <w:sz w:val="24"/>
          <w:szCs w:val="24"/>
        </w:rPr>
        <w:t>(BCP</w:t>
      </w:r>
      <w:r w:rsidR="00CA0DAC" w:rsidRPr="004F6017">
        <w:rPr>
          <w:rFonts w:ascii="Times New Roman" w:hAnsi="Times New Roman" w:cs="Times New Roman"/>
          <w:color w:val="000000" w:themeColor="text1"/>
          <w:sz w:val="24"/>
          <w:szCs w:val="24"/>
        </w:rPr>
        <w:t>) às crianças</w:t>
      </w:r>
      <w:r w:rsidR="00CA0DAC" w:rsidRPr="004F6017">
        <w:rPr>
          <w:rFonts w:ascii="Times New Roman" w:hAnsi="Times New Roman" w:cs="Times New Roman"/>
          <w:sz w:val="24"/>
          <w:szCs w:val="24"/>
        </w:rPr>
        <w:t xml:space="preserve"> portadoras de transtornos mentais, analisando o aspecto </w:t>
      </w:r>
      <w:r w:rsidRPr="004F6017">
        <w:rPr>
          <w:rFonts w:ascii="Times New Roman" w:hAnsi="Times New Roman" w:cs="Times New Roman"/>
          <w:color w:val="000000" w:themeColor="text1"/>
          <w:sz w:val="24"/>
          <w:szCs w:val="24"/>
        </w:rPr>
        <w:t xml:space="preserve">doutrinário e legislativo de acordo com o contexto social </w:t>
      </w:r>
      <w:r w:rsidR="00CA0DAC" w:rsidRPr="004F6017">
        <w:rPr>
          <w:rFonts w:ascii="Times New Roman" w:hAnsi="Times New Roman" w:cs="Times New Roman"/>
          <w:color w:val="000000" w:themeColor="text1"/>
          <w:sz w:val="24"/>
          <w:szCs w:val="24"/>
        </w:rPr>
        <w:t>em que estas estão</w:t>
      </w:r>
      <w:r w:rsidR="00CA0DAC" w:rsidRPr="004F6017">
        <w:rPr>
          <w:rFonts w:ascii="Times New Roman" w:hAnsi="Times New Roman" w:cs="Times New Roman"/>
          <w:sz w:val="24"/>
          <w:szCs w:val="24"/>
        </w:rPr>
        <w:t xml:space="preserve"> incluídas. Buscando</w:t>
      </w:r>
      <w:r w:rsidR="00CA0DAC" w:rsidRPr="004F6017">
        <w:rPr>
          <w:rFonts w:ascii="Times New Roman" w:hAnsi="Times New Roman" w:cs="Times New Roman"/>
          <w:color w:val="000000" w:themeColor="text1"/>
          <w:sz w:val="24"/>
          <w:szCs w:val="24"/>
        </w:rPr>
        <w:t>, assim</w:t>
      </w:r>
      <w:r w:rsidR="00CA0DAC" w:rsidRPr="004F6017">
        <w:rPr>
          <w:rFonts w:ascii="Times New Roman" w:hAnsi="Times New Roman" w:cs="Times New Roman"/>
          <w:color w:val="002060"/>
          <w:sz w:val="24"/>
          <w:szCs w:val="24"/>
        </w:rPr>
        <w:t xml:space="preserve">, </w:t>
      </w:r>
      <w:r w:rsidR="00CA0DAC" w:rsidRPr="004F6017">
        <w:rPr>
          <w:rFonts w:ascii="Times New Roman" w:hAnsi="Times New Roman" w:cs="Times New Roman"/>
          <w:sz w:val="24"/>
          <w:szCs w:val="24"/>
        </w:rPr>
        <w:t>instigar o leitor a uma reflexão acentuada em conformidade com o sistema jurídico brasileiro.</w:t>
      </w:r>
    </w:p>
    <w:p w14:paraId="3434B665" w14:textId="1E25CCFF" w:rsidR="00CA0DAC" w:rsidRPr="004F6017" w:rsidRDefault="00CA0DAC" w:rsidP="0055782A">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Tal benefício é a garantia de um salário mínimo mensal para pessoa portadora de </w:t>
      </w:r>
      <w:r w:rsidRPr="004F6017">
        <w:rPr>
          <w:rFonts w:ascii="Times New Roman" w:hAnsi="Times New Roman" w:cs="Times New Roman"/>
          <w:color w:val="000000" w:themeColor="text1"/>
          <w:sz w:val="24"/>
          <w:szCs w:val="24"/>
        </w:rPr>
        <w:t>deficiência (incluindo as pessoas com transtornos mentais)</w:t>
      </w:r>
      <w:r w:rsidRPr="004F6017">
        <w:rPr>
          <w:rFonts w:ascii="Times New Roman" w:hAnsi="Times New Roman" w:cs="Times New Roman"/>
          <w:sz w:val="24"/>
          <w:szCs w:val="24"/>
        </w:rPr>
        <w:t xml:space="preserve"> e ao idoso de </w:t>
      </w:r>
      <w:r w:rsidR="002666E7" w:rsidRPr="004F6017">
        <w:rPr>
          <w:rFonts w:ascii="Times New Roman" w:hAnsi="Times New Roman" w:cs="Times New Roman"/>
          <w:sz w:val="24"/>
          <w:szCs w:val="24"/>
        </w:rPr>
        <w:t xml:space="preserve">sessenta e cinco </w:t>
      </w:r>
      <w:r w:rsidRPr="004F6017">
        <w:rPr>
          <w:rFonts w:ascii="Times New Roman" w:hAnsi="Times New Roman" w:cs="Times New Roman"/>
          <w:sz w:val="24"/>
          <w:szCs w:val="24"/>
        </w:rPr>
        <w:t xml:space="preserve">anos </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ou mais</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 xml:space="preserve"> </w:t>
      </w:r>
      <w:bookmarkStart w:id="6" w:name="_Hlk9907550"/>
      <w:r w:rsidRPr="004F6017">
        <w:rPr>
          <w:rFonts w:ascii="Times New Roman" w:hAnsi="Times New Roman" w:cs="Times New Roman"/>
          <w:sz w:val="24"/>
          <w:szCs w:val="24"/>
        </w:rPr>
        <w:t xml:space="preserve">que não tenha meios de manter </w:t>
      </w:r>
      <w:r w:rsidRPr="004F6017">
        <w:rPr>
          <w:rFonts w:ascii="Times New Roman" w:hAnsi="Times New Roman" w:cs="Times New Roman"/>
          <w:color w:val="000000" w:themeColor="text1"/>
          <w:sz w:val="24"/>
          <w:szCs w:val="24"/>
        </w:rPr>
        <w:t>a própria subsistência e que, igualmente, não possa prov</w:t>
      </w:r>
      <w:r w:rsidR="002666E7" w:rsidRPr="004F6017">
        <w:rPr>
          <w:rFonts w:ascii="Times New Roman" w:hAnsi="Times New Roman" w:cs="Times New Roman"/>
          <w:color w:val="000000" w:themeColor="text1"/>
          <w:sz w:val="24"/>
          <w:szCs w:val="24"/>
        </w:rPr>
        <w:t>e</w:t>
      </w:r>
      <w:r w:rsidRPr="004F6017">
        <w:rPr>
          <w:rFonts w:ascii="Times New Roman" w:hAnsi="Times New Roman" w:cs="Times New Roman"/>
          <w:color w:val="000000" w:themeColor="text1"/>
          <w:sz w:val="24"/>
          <w:szCs w:val="24"/>
        </w:rPr>
        <w:t>r do sustento familiar, em</w:t>
      </w:r>
      <w:r w:rsidRPr="004F6017">
        <w:rPr>
          <w:rFonts w:ascii="Times New Roman" w:hAnsi="Times New Roman" w:cs="Times New Roman"/>
          <w:sz w:val="24"/>
          <w:szCs w:val="24"/>
        </w:rPr>
        <w:t xml:space="preserve"> que este não ultrapasse a renda de </w:t>
      </w:r>
      <w:r w:rsidR="000A518F" w:rsidRPr="004F6017">
        <w:rPr>
          <w:rFonts w:ascii="Times New Roman" w:hAnsi="Times New Roman" w:cs="Times New Roman"/>
          <w:sz w:val="24"/>
          <w:szCs w:val="24"/>
        </w:rPr>
        <w:t xml:space="preserve">um quarto </w:t>
      </w:r>
      <w:r w:rsidRPr="004F6017">
        <w:rPr>
          <w:rFonts w:ascii="Times New Roman" w:hAnsi="Times New Roman" w:cs="Times New Roman"/>
          <w:sz w:val="24"/>
          <w:szCs w:val="24"/>
        </w:rPr>
        <w:t>do salário mínimo</w:t>
      </w:r>
      <w:bookmarkEnd w:id="6"/>
      <w:r w:rsidRPr="004F6017">
        <w:rPr>
          <w:rFonts w:ascii="Times New Roman" w:hAnsi="Times New Roman" w:cs="Times New Roman"/>
          <w:color w:val="002060"/>
          <w:sz w:val="24"/>
          <w:szCs w:val="24"/>
        </w:rPr>
        <w:t>:</w:t>
      </w:r>
      <w:r w:rsidRPr="004F6017">
        <w:rPr>
          <w:rFonts w:ascii="Times New Roman" w:hAnsi="Times New Roman" w:cs="Times New Roman"/>
          <w:sz w:val="24"/>
          <w:szCs w:val="24"/>
        </w:rPr>
        <w:t xml:space="preserve"> requisitos com previsão legal</w:t>
      </w:r>
      <w:bookmarkStart w:id="7" w:name="_Hlk530261918"/>
      <w:r w:rsidR="0020280B" w:rsidRPr="004F6017">
        <w:rPr>
          <w:rFonts w:ascii="Times New Roman" w:hAnsi="Times New Roman" w:cs="Times New Roman"/>
          <w:sz w:val="24"/>
          <w:szCs w:val="24"/>
        </w:rPr>
        <w:t xml:space="preserve"> </w:t>
      </w:r>
      <w:r w:rsidR="00343F60" w:rsidRPr="004F6017">
        <w:rPr>
          <w:rFonts w:ascii="Times New Roman" w:hAnsi="Times New Roman" w:cs="Times New Roman"/>
          <w:sz w:val="24"/>
          <w:szCs w:val="24"/>
        </w:rPr>
        <w:t xml:space="preserve"> </w:t>
      </w:r>
      <w:bookmarkStart w:id="8" w:name="_Hlk7204584"/>
      <w:r w:rsidR="00343F60" w:rsidRPr="004F6017">
        <w:rPr>
          <w:rFonts w:ascii="Times New Roman" w:hAnsi="Times New Roman" w:cs="Times New Roman"/>
          <w:sz w:val="24"/>
          <w:szCs w:val="24"/>
        </w:rPr>
        <w:t>L</w:t>
      </w:r>
      <w:r w:rsidR="0020280B" w:rsidRPr="004F6017">
        <w:rPr>
          <w:rFonts w:ascii="Times New Roman" w:hAnsi="Times New Roman" w:cs="Times New Roman"/>
          <w:sz w:val="24"/>
          <w:szCs w:val="24"/>
        </w:rPr>
        <w:t>ei</w:t>
      </w:r>
      <w:r w:rsidR="00343F60" w:rsidRPr="004F6017">
        <w:rPr>
          <w:rFonts w:ascii="Times New Roman" w:hAnsi="Times New Roman" w:cs="Times New Roman"/>
          <w:sz w:val="24"/>
          <w:szCs w:val="24"/>
        </w:rPr>
        <w:t xml:space="preserve"> º 8.742, </w:t>
      </w:r>
      <w:r w:rsidR="009E347A" w:rsidRPr="004F6017">
        <w:rPr>
          <w:rFonts w:ascii="Times New Roman" w:hAnsi="Times New Roman" w:cs="Times New Roman"/>
          <w:sz w:val="24"/>
          <w:szCs w:val="24"/>
        </w:rPr>
        <w:t>d</w:t>
      </w:r>
      <w:r w:rsidR="0020280B" w:rsidRPr="004F6017">
        <w:rPr>
          <w:rFonts w:ascii="Times New Roman" w:hAnsi="Times New Roman" w:cs="Times New Roman"/>
          <w:sz w:val="24"/>
          <w:szCs w:val="24"/>
        </w:rPr>
        <w:t>e</w:t>
      </w:r>
      <w:r w:rsidR="00343F60" w:rsidRPr="004F6017">
        <w:rPr>
          <w:rFonts w:ascii="Times New Roman" w:hAnsi="Times New Roman" w:cs="Times New Roman"/>
          <w:sz w:val="24"/>
          <w:szCs w:val="24"/>
        </w:rPr>
        <w:t xml:space="preserve"> 7 </w:t>
      </w:r>
      <w:r w:rsidR="009E347A" w:rsidRPr="004F6017">
        <w:rPr>
          <w:rFonts w:ascii="Times New Roman" w:hAnsi="Times New Roman" w:cs="Times New Roman"/>
          <w:sz w:val="24"/>
          <w:szCs w:val="24"/>
        </w:rPr>
        <w:t>d</w:t>
      </w:r>
      <w:r w:rsidR="0020280B" w:rsidRPr="004F6017">
        <w:rPr>
          <w:rFonts w:ascii="Times New Roman" w:hAnsi="Times New Roman" w:cs="Times New Roman"/>
          <w:sz w:val="24"/>
          <w:szCs w:val="24"/>
        </w:rPr>
        <w:t>e</w:t>
      </w:r>
      <w:r w:rsidR="00343F60" w:rsidRPr="004F6017">
        <w:rPr>
          <w:rFonts w:ascii="Times New Roman" w:hAnsi="Times New Roman" w:cs="Times New Roman"/>
          <w:sz w:val="24"/>
          <w:szCs w:val="24"/>
        </w:rPr>
        <w:t xml:space="preserve"> </w:t>
      </w:r>
      <w:r w:rsidR="009E347A" w:rsidRPr="004F6017">
        <w:rPr>
          <w:rFonts w:ascii="Times New Roman" w:hAnsi="Times New Roman" w:cs="Times New Roman"/>
          <w:sz w:val="24"/>
          <w:szCs w:val="24"/>
        </w:rPr>
        <w:t>d</w:t>
      </w:r>
      <w:r w:rsidR="0020280B" w:rsidRPr="004F6017">
        <w:rPr>
          <w:rFonts w:ascii="Times New Roman" w:hAnsi="Times New Roman" w:cs="Times New Roman"/>
          <w:sz w:val="24"/>
          <w:szCs w:val="24"/>
        </w:rPr>
        <w:t>ezembro</w:t>
      </w:r>
      <w:r w:rsidR="00343F60" w:rsidRPr="004F6017">
        <w:rPr>
          <w:rFonts w:ascii="Times New Roman" w:hAnsi="Times New Roman" w:cs="Times New Roman"/>
          <w:sz w:val="24"/>
          <w:szCs w:val="24"/>
        </w:rPr>
        <w:t xml:space="preserve"> </w:t>
      </w:r>
      <w:r w:rsidR="009E347A" w:rsidRPr="004F6017">
        <w:rPr>
          <w:rFonts w:ascii="Times New Roman" w:hAnsi="Times New Roman" w:cs="Times New Roman"/>
          <w:sz w:val="24"/>
          <w:szCs w:val="24"/>
        </w:rPr>
        <w:t>d</w:t>
      </w:r>
      <w:r w:rsidR="0020280B" w:rsidRPr="004F6017">
        <w:rPr>
          <w:rFonts w:ascii="Times New Roman" w:hAnsi="Times New Roman" w:cs="Times New Roman"/>
          <w:sz w:val="24"/>
          <w:szCs w:val="24"/>
        </w:rPr>
        <w:t xml:space="preserve">e </w:t>
      </w:r>
      <w:r w:rsidR="00343F60" w:rsidRPr="004F6017">
        <w:rPr>
          <w:rFonts w:ascii="Times New Roman" w:hAnsi="Times New Roman" w:cs="Times New Roman"/>
          <w:sz w:val="24"/>
          <w:szCs w:val="24"/>
        </w:rPr>
        <w:t>1993</w:t>
      </w:r>
      <w:bookmarkEnd w:id="8"/>
      <w:r w:rsidR="009E347A" w:rsidRPr="004F6017">
        <w:rPr>
          <w:rFonts w:ascii="Times New Roman" w:hAnsi="Times New Roman" w:cs="Times New Roman"/>
          <w:sz w:val="24"/>
          <w:szCs w:val="24"/>
        </w:rPr>
        <w:t xml:space="preserve"> (</w:t>
      </w:r>
      <w:r w:rsidR="00343F60" w:rsidRPr="004F6017">
        <w:rPr>
          <w:rFonts w:ascii="Times New Roman" w:hAnsi="Times New Roman" w:cs="Times New Roman"/>
          <w:sz w:val="24"/>
          <w:szCs w:val="24"/>
        </w:rPr>
        <w:t>L</w:t>
      </w:r>
      <w:r w:rsidRPr="004F6017">
        <w:rPr>
          <w:rFonts w:ascii="Times New Roman" w:hAnsi="Times New Roman" w:cs="Times New Roman"/>
          <w:sz w:val="24"/>
          <w:szCs w:val="24"/>
        </w:rPr>
        <w:t xml:space="preserve">ei </w:t>
      </w:r>
      <w:r w:rsidR="00343F60" w:rsidRPr="004F6017">
        <w:rPr>
          <w:rFonts w:ascii="Times New Roman" w:hAnsi="Times New Roman" w:cs="Times New Roman"/>
          <w:sz w:val="24"/>
          <w:szCs w:val="24"/>
        </w:rPr>
        <w:t>o</w:t>
      </w:r>
      <w:r w:rsidRPr="004F6017">
        <w:rPr>
          <w:rFonts w:ascii="Times New Roman" w:hAnsi="Times New Roman" w:cs="Times New Roman"/>
          <w:sz w:val="24"/>
          <w:szCs w:val="24"/>
        </w:rPr>
        <w:t xml:space="preserve">rgânica da </w:t>
      </w:r>
      <w:r w:rsidR="00343F60" w:rsidRPr="004F6017">
        <w:rPr>
          <w:rFonts w:ascii="Times New Roman" w:hAnsi="Times New Roman" w:cs="Times New Roman"/>
          <w:sz w:val="24"/>
          <w:szCs w:val="24"/>
        </w:rPr>
        <w:t>A</w:t>
      </w:r>
      <w:r w:rsidRPr="004F6017">
        <w:rPr>
          <w:rFonts w:ascii="Times New Roman" w:hAnsi="Times New Roman" w:cs="Times New Roman"/>
          <w:sz w:val="24"/>
          <w:szCs w:val="24"/>
        </w:rPr>
        <w:t xml:space="preserve">ssistencial </w:t>
      </w:r>
      <w:r w:rsidR="00343F60" w:rsidRPr="004F6017">
        <w:rPr>
          <w:rFonts w:ascii="Times New Roman" w:hAnsi="Times New Roman" w:cs="Times New Roman"/>
          <w:sz w:val="24"/>
          <w:szCs w:val="24"/>
        </w:rPr>
        <w:t>S</w:t>
      </w:r>
      <w:r w:rsidRPr="004F6017">
        <w:rPr>
          <w:rFonts w:ascii="Times New Roman" w:hAnsi="Times New Roman" w:cs="Times New Roman"/>
          <w:sz w:val="24"/>
          <w:szCs w:val="24"/>
        </w:rPr>
        <w:t>ocial).</w:t>
      </w:r>
      <w:bookmarkEnd w:id="7"/>
    </w:p>
    <w:p w14:paraId="65460CE4" w14:textId="11BCB3CA" w:rsidR="00CA0DAC" w:rsidRPr="004F6017" w:rsidRDefault="00CA0DAC" w:rsidP="0055782A">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Em primeira instância, a Previdência Social está prevista, na Carta Magna, à luz do artigo 194, na qual expõe um conjunto de proteções a riscos que determinada pessoa venha sofrer. Por conseguinte, destaca que tais garantias são de iniciativa do Poder Público e da sociedade, as quais são destinadas</w:t>
      </w:r>
      <w:r w:rsidRPr="004F6017">
        <w:rPr>
          <w:rFonts w:ascii="Times New Roman" w:hAnsi="Times New Roman" w:cs="Times New Roman"/>
          <w:color w:val="002060"/>
          <w:sz w:val="24"/>
          <w:szCs w:val="24"/>
        </w:rPr>
        <w:t xml:space="preserve"> </w:t>
      </w:r>
      <w:r w:rsidRPr="004F6017">
        <w:rPr>
          <w:rFonts w:ascii="Times New Roman" w:hAnsi="Times New Roman" w:cs="Times New Roman"/>
          <w:color w:val="000000" w:themeColor="text1"/>
          <w:sz w:val="24"/>
          <w:szCs w:val="24"/>
        </w:rPr>
        <w:t>para assegurar o amparo à saúde, à previdência e à assis</w:t>
      </w:r>
      <w:r w:rsidRPr="004F6017">
        <w:rPr>
          <w:rFonts w:ascii="Times New Roman" w:hAnsi="Times New Roman" w:cs="Times New Roman"/>
          <w:sz w:val="24"/>
          <w:szCs w:val="24"/>
        </w:rPr>
        <w:t xml:space="preserve">tência social. Nessa perspectiva, tendo em vista que a assistência social é um elemento mais específico, pois pelo entendimento do artigo 203 e 204 do </w:t>
      </w:r>
      <w:r w:rsidRPr="004F6017">
        <w:rPr>
          <w:rFonts w:ascii="Times New Roman" w:hAnsi="Times New Roman" w:cs="Times New Roman"/>
          <w:color w:val="000000" w:themeColor="text1"/>
          <w:sz w:val="24"/>
          <w:szCs w:val="24"/>
        </w:rPr>
        <w:t xml:space="preserve">vigente texto constitucional, será prestada </w:t>
      </w:r>
      <w:r w:rsidR="002666E7" w:rsidRPr="004F6017">
        <w:rPr>
          <w:rFonts w:ascii="Times New Roman" w:hAnsi="Times New Roman" w:cs="Times New Roman"/>
          <w:color w:val="000000" w:themeColor="text1"/>
          <w:sz w:val="24"/>
          <w:szCs w:val="24"/>
        </w:rPr>
        <w:t>à</w:t>
      </w:r>
      <w:r w:rsidRPr="004F6017">
        <w:rPr>
          <w:rFonts w:ascii="Times New Roman" w:hAnsi="Times New Roman" w:cs="Times New Roman"/>
          <w:color w:val="000000" w:themeColor="text1"/>
          <w:sz w:val="24"/>
          <w:szCs w:val="24"/>
        </w:rPr>
        <w:t>quele que necessitar, independente</w:t>
      </w:r>
      <w:r w:rsidRPr="004F6017">
        <w:rPr>
          <w:rFonts w:ascii="Times New Roman" w:hAnsi="Times New Roman" w:cs="Times New Roman"/>
          <w:sz w:val="24"/>
          <w:szCs w:val="24"/>
        </w:rPr>
        <w:t xml:space="preserve"> de contribuição. </w:t>
      </w:r>
    </w:p>
    <w:p w14:paraId="4B697C9D" w14:textId="6A8C0706" w:rsidR="00CA0DAC" w:rsidRPr="004F6017" w:rsidRDefault="00343F60" w:rsidP="0055782A">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color w:val="000000" w:themeColor="text1"/>
          <w:sz w:val="24"/>
          <w:szCs w:val="24"/>
        </w:rPr>
        <w:t xml:space="preserve">    As</w:t>
      </w:r>
      <w:r w:rsidR="00CA0DAC" w:rsidRPr="004F6017">
        <w:rPr>
          <w:rFonts w:ascii="Times New Roman" w:hAnsi="Times New Roman" w:cs="Times New Roman"/>
          <w:color w:val="000000" w:themeColor="text1"/>
          <w:sz w:val="24"/>
          <w:szCs w:val="24"/>
        </w:rPr>
        <w:t xml:space="preserve"> designações para os</w:t>
      </w:r>
      <w:r w:rsidR="00CA0DAC" w:rsidRPr="004F6017">
        <w:rPr>
          <w:rFonts w:ascii="Times New Roman" w:hAnsi="Times New Roman" w:cs="Times New Roman"/>
          <w:sz w:val="24"/>
          <w:szCs w:val="24"/>
        </w:rPr>
        <w:t xml:space="preserve"> Transtornos Mentais, em crianças,</w:t>
      </w:r>
      <w:r w:rsidR="00470665" w:rsidRPr="004F6017">
        <w:rPr>
          <w:rFonts w:ascii="Times New Roman" w:hAnsi="Times New Roman" w:cs="Times New Roman"/>
          <w:sz w:val="24"/>
          <w:szCs w:val="24"/>
        </w:rPr>
        <w:t xml:space="preserve"> são </w:t>
      </w:r>
      <w:r w:rsidR="00CA0DAC" w:rsidRPr="004F6017">
        <w:rPr>
          <w:rFonts w:ascii="Times New Roman" w:hAnsi="Times New Roman" w:cs="Times New Roman"/>
          <w:sz w:val="24"/>
          <w:szCs w:val="24"/>
        </w:rPr>
        <w:t xml:space="preserve">patologias mentais crônicas, como a esquizofrenia, o transtorno de bipolaridade, depressão grave. Tendo em vista que estas doenças comprometem a capacidade volitiva do indivíduo, demandando tratamento por toda vida. Logo, se tratadas quanto mais cedo possível, essas crianças terão os sintomas patológicos, </w:t>
      </w:r>
      <w:r w:rsidR="00CA0DAC" w:rsidRPr="004F6017">
        <w:rPr>
          <w:rFonts w:ascii="Times New Roman" w:hAnsi="Times New Roman" w:cs="Times New Roman"/>
          <w:color w:val="000000" w:themeColor="text1"/>
          <w:sz w:val="24"/>
          <w:szCs w:val="24"/>
        </w:rPr>
        <w:t>de alguma maneira, amenizados</w:t>
      </w:r>
      <w:r w:rsidR="00CA0DAC" w:rsidRPr="004F6017">
        <w:rPr>
          <w:rFonts w:ascii="Times New Roman" w:hAnsi="Times New Roman" w:cs="Times New Roman"/>
          <w:sz w:val="24"/>
          <w:szCs w:val="24"/>
        </w:rPr>
        <w:t xml:space="preserve">.   </w:t>
      </w:r>
    </w:p>
    <w:p w14:paraId="28DE818E" w14:textId="47B5DB66" w:rsidR="00CA0DAC" w:rsidRDefault="00CA0DAC" w:rsidP="0055782A">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Nesse contexto, de acordo </w:t>
      </w:r>
      <w:r w:rsidR="008747FA" w:rsidRPr="004F6017">
        <w:rPr>
          <w:rFonts w:ascii="Times New Roman" w:hAnsi="Times New Roman" w:cs="Times New Roman"/>
          <w:sz w:val="24"/>
          <w:szCs w:val="24"/>
        </w:rPr>
        <w:t>com a lei 8.742/93</w:t>
      </w:r>
      <w:r w:rsidR="00393994" w:rsidRPr="004F6017">
        <w:rPr>
          <w:rFonts w:ascii="Times New Roman" w:hAnsi="Times New Roman" w:cs="Times New Roman"/>
          <w:sz w:val="24"/>
          <w:szCs w:val="24"/>
        </w:rPr>
        <w:t xml:space="preserve"> </w:t>
      </w:r>
      <w:r w:rsidR="008747FA" w:rsidRPr="004F6017">
        <w:rPr>
          <w:rFonts w:ascii="Times New Roman" w:hAnsi="Times New Roman" w:cs="Times New Roman"/>
          <w:sz w:val="24"/>
          <w:szCs w:val="24"/>
        </w:rPr>
        <w:t>(LOAS)</w:t>
      </w:r>
      <w:r w:rsidR="00F477C0" w:rsidRPr="004F6017">
        <w:rPr>
          <w:rFonts w:ascii="Times New Roman" w:hAnsi="Times New Roman" w:cs="Times New Roman"/>
          <w:sz w:val="24"/>
          <w:szCs w:val="24"/>
        </w:rPr>
        <w:t xml:space="preserve"> o</w:t>
      </w:r>
      <w:r w:rsidR="008747FA" w:rsidRPr="004F6017">
        <w:rPr>
          <w:rFonts w:ascii="Times New Roman" w:hAnsi="Times New Roman" w:cs="Times New Roman"/>
          <w:sz w:val="24"/>
          <w:szCs w:val="24"/>
        </w:rPr>
        <w:t xml:space="preserve"> </w:t>
      </w:r>
      <w:r w:rsidRPr="004F6017">
        <w:rPr>
          <w:rFonts w:ascii="Times New Roman" w:hAnsi="Times New Roman" w:cs="Times New Roman"/>
          <w:color w:val="000000" w:themeColor="text1"/>
          <w:sz w:val="24"/>
          <w:szCs w:val="24"/>
        </w:rPr>
        <w:t>termo/conceito de</w:t>
      </w:r>
      <w:r w:rsidRPr="004F6017">
        <w:rPr>
          <w:rFonts w:ascii="Times New Roman" w:hAnsi="Times New Roman" w:cs="Times New Roman"/>
          <w:sz w:val="24"/>
          <w:szCs w:val="24"/>
        </w:rPr>
        <w:t xml:space="preserve"> deficiência é a restrição de uma vida social plena</w:t>
      </w:r>
      <w:r w:rsidRPr="004F6017">
        <w:rPr>
          <w:rFonts w:ascii="Times New Roman" w:hAnsi="Times New Roman" w:cs="Times New Roman"/>
          <w:color w:val="000000" w:themeColor="text1"/>
          <w:sz w:val="24"/>
          <w:szCs w:val="24"/>
        </w:rPr>
        <w:t>, se comparado</w:t>
      </w:r>
      <w:r w:rsidRPr="004F6017">
        <w:rPr>
          <w:rFonts w:ascii="Times New Roman" w:hAnsi="Times New Roman" w:cs="Times New Roman"/>
          <w:sz w:val="24"/>
          <w:szCs w:val="24"/>
        </w:rPr>
        <w:t xml:space="preserve"> com as demais pessoas, devido </w:t>
      </w:r>
      <w:r w:rsidR="00F477C0" w:rsidRPr="004F6017">
        <w:rPr>
          <w:rFonts w:ascii="Times New Roman" w:hAnsi="Times New Roman" w:cs="Times New Roman"/>
          <w:sz w:val="24"/>
          <w:szCs w:val="24"/>
        </w:rPr>
        <w:t>a</w:t>
      </w:r>
      <w:r w:rsidRPr="004F6017">
        <w:rPr>
          <w:rFonts w:ascii="Times New Roman" w:hAnsi="Times New Roman" w:cs="Times New Roman"/>
          <w:sz w:val="24"/>
          <w:szCs w:val="24"/>
        </w:rPr>
        <w:t xml:space="preserve">os impedimentos de longo prazo que interferem na capacidade de natureza mental, intelectual e física. Portanto, observa-se que tal </w:t>
      </w:r>
      <w:r w:rsidRPr="004F6017">
        <w:rPr>
          <w:rFonts w:ascii="Times New Roman" w:hAnsi="Times New Roman" w:cs="Times New Roman"/>
          <w:color w:val="000000" w:themeColor="text1"/>
          <w:sz w:val="24"/>
          <w:szCs w:val="24"/>
        </w:rPr>
        <w:t>conceito é amplo para</w:t>
      </w:r>
      <w:r w:rsidRPr="004F6017">
        <w:rPr>
          <w:rFonts w:ascii="Times New Roman" w:hAnsi="Times New Roman" w:cs="Times New Roman"/>
          <w:sz w:val="24"/>
          <w:szCs w:val="24"/>
        </w:rPr>
        <w:t xml:space="preserve"> qualquer cidadão, sendo mais especificamente para crianças portadoras de transtornos mentais, já que não é necessária a contribuição para o recebimento da assistência social, mas sim, a comprovação do fator social que estão incluídos, conjuntamente com a deficiência que portam.</w:t>
      </w:r>
    </w:p>
    <w:p w14:paraId="2E7DD664" w14:textId="08C1F8CF" w:rsidR="007E3B2F" w:rsidRDefault="00B847C1" w:rsidP="00731936">
      <w:pPr>
        <w:tabs>
          <w:tab w:val="left" w:pos="3240"/>
        </w:tabs>
        <w:spacing w:line="360" w:lineRule="auto"/>
        <w:ind w:firstLine="709"/>
        <w:jc w:val="both"/>
        <w:rPr>
          <w:rFonts w:ascii="Times New Roman" w:hAnsi="Times New Roman" w:cs="Times New Roman"/>
          <w:sz w:val="24"/>
          <w:szCs w:val="24"/>
        </w:rPr>
      </w:pPr>
      <w:r w:rsidRPr="00B847C1">
        <w:rPr>
          <w:rFonts w:ascii="Times New Roman" w:hAnsi="Times New Roman" w:cs="Times New Roman"/>
          <w:sz w:val="24"/>
          <w:szCs w:val="24"/>
        </w:rPr>
        <w:lastRenderedPageBreak/>
        <w:t>Objetiva este estudo analisar</w:t>
      </w:r>
      <w:r>
        <w:rPr>
          <w:rFonts w:ascii="Times New Roman" w:hAnsi="Times New Roman" w:cs="Times New Roman"/>
          <w:sz w:val="24"/>
          <w:szCs w:val="24"/>
        </w:rPr>
        <w:t xml:space="preserve"> o contexto histórico da previdência social com enfoque no assistencialismo social </w:t>
      </w:r>
      <w:r w:rsidRPr="00B847C1">
        <w:rPr>
          <w:rFonts w:ascii="Times New Roman" w:hAnsi="Times New Roman" w:cs="Times New Roman"/>
          <w:sz w:val="24"/>
          <w:szCs w:val="24"/>
        </w:rPr>
        <w:t>concessão do benefício de prestação continuada</w:t>
      </w:r>
      <w:r w:rsidR="007E3B2F">
        <w:rPr>
          <w:rFonts w:ascii="Times New Roman" w:hAnsi="Times New Roman" w:cs="Times New Roman"/>
          <w:sz w:val="24"/>
          <w:szCs w:val="24"/>
        </w:rPr>
        <w:t xml:space="preserve"> (BPC</w:t>
      </w:r>
      <w:r w:rsidRPr="00B847C1">
        <w:rPr>
          <w:rFonts w:ascii="Times New Roman" w:hAnsi="Times New Roman" w:cs="Times New Roman"/>
          <w:sz w:val="24"/>
          <w:szCs w:val="24"/>
        </w:rPr>
        <w:t>) para crianças</w:t>
      </w:r>
      <w:r>
        <w:rPr>
          <w:rFonts w:ascii="Times New Roman" w:hAnsi="Times New Roman" w:cs="Times New Roman"/>
          <w:sz w:val="24"/>
          <w:szCs w:val="24"/>
        </w:rPr>
        <w:t xml:space="preserve"> </w:t>
      </w:r>
      <w:r w:rsidRPr="00B847C1">
        <w:rPr>
          <w:rFonts w:ascii="Times New Roman" w:hAnsi="Times New Roman" w:cs="Times New Roman"/>
          <w:sz w:val="24"/>
          <w:szCs w:val="24"/>
        </w:rPr>
        <w:t xml:space="preserve">com </w:t>
      </w:r>
      <w:r>
        <w:rPr>
          <w:rFonts w:ascii="Times New Roman" w:hAnsi="Times New Roman" w:cs="Times New Roman"/>
          <w:sz w:val="24"/>
          <w:szCs w:val="24"/>
        </w:rPr>
        <w:t>transtornos mentais sob um</w:t>
      </w:r>
      <w:r w:rsidRPr="00B847C1">
        <w:rPr>
          <w:rFonts w:ascii="Times New Roman" w:hAnsi="Times New Roman" w:cs="Times New Roman"/>
          <w:sz w:val="24"/>
          <w:szCs w:val="24"/>
        </w:rPr>
        <w:t xml:space="preserve"> viés social e jurídico.</w:t>
      </w:r>
      <w:r w:rsidR="007E3B2F" w:rsidRPr="007E3B2F">
        <w:t xml:space="preserve"> </w:t>
      </w:r>
      <w:r w:rsidR="007E3B2F">
        <w:rPr>
          <w:rFonts w:ascii="Times New Roman" w:hAnsi="Times New Roman" w:cs="Times New Roman"/>
          <w:sz w:val="24"/>
          <w:szCs w:val="24"/>
        </w:rPr>
        <w:t>Avaliar</w:t>
      </w:r>
      <w:r w:rsidR="007E3B2F" w:rsidRPr="007E3B2F">
        <w:rPr>
          <w:rFonts w:ascii="Times New Roman" w:hAnsi="Times New Roman" w:cs="Times New Roman"/>
          <w:sz w:val="24"/>
          <w:szCs w:val="24"/>
        </w:rPr>
        <w:t xml:space="preserve"> a partir das leis existentes, informações globais e</w:t>
      </w:r>
      <w:r w:rsidR="007E3B2F">
        <w:rPr>
          <w:rFonts w:ascii="Times New Roman" w:hAnsi="Times New Roman" w:cs="Times New Roman"/>
          <w:sz w:val="24"/>
          <w:szCs w:val="24"/>
        </w:rPr>
        <w:t xml:space="preserve"> </w:t>
      </w:r>
      <w:r w:rsidR="007E3B2F" w:rsidRPr="007E3B2F">
        <w:rPr>
          <w:rFonts w:ascii="Times New Roman" w:hAnsi="Times New Roman" w:cs="Times New Roman"/>
          <w:sz w:val="24"/>
          <w:szCs w:val="24"/>
        </w:rPr>
        <w:t xml:space="preserve">jurisprudências a possibilidade da concessão do benefício </w:t>
      </w:r>
      <w:r w:rsidR="007E3B2F">
        <w:rPr>
          <w:rFonts w:ascii="Times New Roman" w:hAnsi="Times New Roman" w:cs="Times New Roman"/>
          <w:sz w:val="24"/>
          <w:szCs w:val="24"/>
        </w:rPr>
        <w:t>a essas crianças em conformidade</w:t>
      </w:r>
      <w:r w:rsidR="007E3B2F" w:rsidRPr="007E3B2F">
        <w:rPr>
          <w:rFonts w:ascii="Times New Roman" w:hAnsi="Times New Roman" w:cs="Times New Roman"/>
          <w:sz w:val="24"/>
          <w:szCs w:val="24"/>
        </w:rPr>
        <w:t xml:space="preserve"> o perfil das crianças portadoras de surtos psicóticos sob a</w:t>
      </w:r>
      <w:r w:rsidR="007E3B2F">
        <w:rPr>
          <w:rFonts w:ascii="Times New Roman" w:hAnsi="Times New Roman" w:cs="Times New Roman"/>
          <w:sz w:val="24"/>
          <w:szCs w:val="24"/>
        </w:rPr>
        <w:t xml:space="preserve"> </w:t>
      </w:r>
      <w:r w:rsidR="007E3B2F" w:rsidRPr="007E3B2F">
        <w:rPr>
          <w:rFonts w:ascii="Times New Roman" w:hAnsi="Times New Roman" w:cs="Times New Roman"/>
          <w:sz w:val="24"/>
          <w:szCs w:val="24"/>
        </w:rPr>
        <w:t>ótica social que estão incluídas,</w:t>
      </w:r>
      <w:r w:rsidR="007E3B2F">
        <w:rPr>
          <w:rFonts w:ascii="Times New Roman" w:hAnsi="Times New Roman" w:cs="Times New Roman"/>
          <w:sz w:val="24"/>
          <w:szCs w:val="24"/>
        </w:rPr>
        <w:t xml:space="preserve"> e assim chamar atenção da sociedade para essa questão tão importante e pouco vista</w:t>
      </w:r>
    </w:p>
    <w:p w14:paraId="7B1CFB5A" w14:textId="09E2538B" w:rsidR="00CA0DAC" w:rsidRPr="007E3B2F"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P</w:t>
      </w:r>
      <w:r w:rsidR="002F563A" w:rsidRPr="004F6017">
        <w:rPr>
          <w:rFonts w:ascii="Times New Roman" w:hAnsi="Times New Roman" w:cs="Times New Roman"/>
          <w:sz w:val="24"/>
          <w:szCs w:val="24"/>
        </w:rPr>
        <w:t>ara tanto</w:t>
      </w:r>
      <w:r w:rsidRPr="004F6017">
        <w:rPr>
          <w:rFonts w:ascii="Times New Roman" w:hAnsi="Times New Roman" w:cs="Times New Roman"/>
          <w:sz w:val="24"/>
          <w:szCs w:val="24"/>
        </w:rPr>
        <w:t xml:space="preserve">, esta pesquisa </w:t>
      </w:r>
      <w:r w:rsidR="002F563A" w:rsidRPr="004F6017">
        <w:rPr>
          <w:rFonts w:ascii="Times New Roman" w:hAnsi="Times New Roman" w:cs="Times New Roman"/>
          <w:sz w:val="24"/>
          <w:szCs w:val="24"/>
        </w:rPr>
        <w:t>passa a vale</w:t>
      </w:r>
      <w:r w:rsidR="00EC13A0" w:rsidRPr="004F6017">
        <w:rPr>
          <w:rFonts w:ascii="Times New Roman" w:hAnsi="Times New Roman" w:cs="Times New Roman"/>
          <w:sz w:val="24"/>
          <w:szCs w:val="24"/>
        </w:rPr>
        <w:t>r</w:t>
      </w:r>
      <w:r w:rsidR="002F563A" w:rsidRPr="004F6017">
        <w:rPr>
          <w:rFonts w:ascii="Times New Roman" w:hAnsi="Times New Roman" w:cs="Times New Roman"/>
          <w:sz w:val="24"/>
          <w:szCs w:val="24"/>
        </w:rPr>
        <w:t xml:space="preserve">-se </w:t>
      </w:r>
      <w:r w:rsidR="00EC13A0" w:rsidRPr="004F6017">
        <w:rPr>
          <w:rFonts w:ascii="Times New Roman" w:hAnsi="Times New Roman" w:cs="Times New Roman"/>
          <w:sz w:val="24"/>
          <w:szCs w:val="24"/>
        </w:rPr>
        <w:t xml:space="preserve">de uma </w:t>
      </w:r>
      <w:r w:rsidRPr="004F6017">
        <w:rPr>
          <w:rFonts w:ascii="Times New Roman" w:hAnsi="Times New Roman" w:cs="Times New Roman"/>
          <w:sz w:val="24"/>
          <w:szCs w:val="24"/>
        </w:rPr>
        <w:t xml:space="preserve">análise </w:t>
      </w:r>
      <w:r w:rsidR="00D57820">
        <w:rPr>
          <w:rFonts w:ascii="Times New Roman" w:hAnsi="Times New Roman" w:cs="Times New Roman"/>
          <w:sz w:val="24"/>
          <w:szCs w:val="24"/>
        </w:rPr>
        <w:t xml:space="preserve"> </w:t>
      </w:r>
      <w:r w:rsidR="00EC13A0" w:rsidRPr="004F6017">
        <w:rPr>
          <w:rFonts w:ascii="Times New Roman" w:hAnsi="Times New Roman" w:cs="Times New Roman"/>
          <w:sz w:val="24"/>
          <w:szCs w:val="24"/>
        </w:rPr>
        <w:t xml:space="preserve"> </w:t>
      </w:r>
      <w:r w:rsidRPr="004F6017">
        <w:rPr>
          <w:rFonts w:ascii="Times New Roman" w:hAnsi="Times New Roman" w:cs="Times New Roman"/>
          <w:sz w:val="24"/>
          <w:szCs w:val="24"/>
        </w:rPr>
        <w:t>em concordância com o sistema jurídico brasileiro</w:t>
      </w:r>
      <w:r w:rsidRPr="004F6017">
        <w:rPr>
          <w:rFonts w:ascii="Times New Roman" w:hAnsi="Times New Roman" w:cs="Times New Roman"/>
          <w:color w:val="000000" w:themeColor="text1"/>
          <w:sz w:val="24"/>
          <w:szCs w:val="24"/>
        </w:rPr>
        <w:t>, a fim de proporcionar</w:t>
      </w:r>
      <w:r w:rsidRPr="004F6017">
        <w:rPr>
          <w:rFonts w:ascii="Times New Roman" w:hAnsi="Times New Roman" w:cs="Times New Roman"/>
          <w:sz w:val="24"/>
          <w:szCs w:val="24"/>
        </w:rPr>
        <w:t xml:space="preserve"> um debate mais aprofundado sobre a concessão do benefício de prestação (Loas) para crianças portadoras de Transtornos Mentais, bem como verificar </w:t>
      </w:r>
      <w:r w:rsidR="00C501D0" w:rsidRPr="004F6017">
        <w:rPr>
          <w:rFonts w:ascii="Times New Roman" w:hAnsi="Times New Roman" w:cs="Times New Roman"/>
          <w:sz w:val="24"/>
          <w:szCs w:val="24"/>
        </w:rPr>
        <w:t xml:space="preserve">conteúdos </w:t>
      </w:r>
      <w:r w:rsidR="00EC13A0" w:rsidRPr="004F6017">
        <w:rPr>
          <w:rFonts w:ascii="Times New Roman" w:hAnsi="Times New Roman" w:cs="Times New Roman"/>
          <w:sz w:val="24"/>
          <w:szCs w:val="24"/>
        </w:rPr>
        <w:t>teóricos</w:t>
      </w:r>
      <w:r w:rsidR="00C501D0" w:rsidRPr="004F6017">
        <w:rPr>
          <w:rFonts w:ascii="Times New Roman" w:hAnsi="Times New Roman" w:cs="Times New Roman"/>
          <w:sz w:val="24"/>
          <w:szCs w:val="24"/>
        </w:rPr>
        <w:t xml:space="preserve"> e jurisprudências </w:t>
      </w:r>
      <w:r w:rsidR="00F92433" w:rsidRPr="004F6017">
        <w:rPr>
          <w:rFonts w:ascii="Times New Roman" w:hAnsi="Times New Roman" w:cs="Times New Roman"/>
          <w:sz w:val="24"/>
          <w:szCs w:val="24"/>
        </w:rPr>
        <w:t xml:space="preserve">correlacionados ao tema </w:t>
      </w:r>
      <w:r w:rsidRPr="004F6017">
        <w:rPr>
          <w:rFonts w:ascii="Times New Roman" w:hAnsi="Times New Roman" w:cs="Times New Roman"/>
          <w:sz w:val="24"/>
          <w:szCs w:val="24"/>
        </w:rPr>
        <w:t xml:space="preserve">, com o intuito de elaborar um texto didático, objetivando uma análise dos tópicos essenciais, para que possam trazer discussões mais </w:t>
      </w:r>
      <w:r w:rsidRPr="004F6017">
        <w:rPr>
          <w:rFonts w:ascii="Times New Roman" w:hAnsi="Times New Roman" w:cs="Times New Roman"/>
          <w:color w:val="000000" w:themeColor="text1"/>
          <w:sz w:val="24"/>
          <w:szCs w:val="24"/>
        </w:rPr>
        <w:t xml:space="preserve">engajadas acerca do conteúdo, contribuindo assim, para o meio social. </w:t>
      </w:r>
    </w:p>
    <w:p w14:paraId="275A10FE" w14:textId="77777777" w:rsidR="00975B92" w:rsidRDefault="002D5ED7" w:rsidP="00731936">
      <w:pPr>
        <w:tabs>
          <w:tab w:val="left" w:pos="3240"/>
        </w:tabs>
        <w:spacing w:line="360" w:lineRule="auto"/>
        <w:ind w:firstLine="709"/>
        <w:jc w:val="both"/>
        <w:rPr>
          <w:rFonts w:ascii="Times New Roman" w:hAnsi="Times New Roman" w:cs="Times New Roman"/>
          <w:color w:val="000000" w:themeColor="text1"/>
          <w:sz w:val="24"/>
          <w:szCs w:val="24"/>
        </w:rPr>
      </w:pPr>
      <w:r w:rsidRPr="004F6017">
        <w:rPr>
          <w:rFonts w:ascii="Times New Roman" w:hAnsi="Times New Roman" w:cs="Times New Roman"/>
          <w:color w:val="000000" w:themeColor="text1"/>
          <w:sz w:val="24"/>
          <w:szCs w:val="24"/>
        </w:rPr>
        <w:t>Fundamental, pois</w:t>
      </w:r>
      <w:r w:rsidR="00F477C0" w:rsidRPr="004F6017">
        <w:rPr>
          <w:rFonts w:ascii="Times New Roman" w:hAnsi="Times New Roman" w:cs="Times New Roman"/>
          <w:color w:val="000000" w:themeColor="text1"/>
          <w:sz w:val="24"/>
          <w:szCs w:val="24"/>
        </w:rPr>
        <w:t>,</w:t>
      </w:r>
      <w:r w:rsidRPr="004F6017">
        <w:rPr>
          <w:rFonts w:ascii="Times New Roman" w:hAnsi="Times New Roman" w:cs="Times New Roman"/>
          <w:color w:val="000000" w:themeColor="text1"/>
          <w:sz w:val="24"/>
          <w:szCs w:val="24"/>
        </w:rPr>
        <w:t xml:space="preserve"> o estudo ao mesmo tempo que discorre sobre a </w:t>
      </w:r>
      <w:r w:rsidR="00B81C9E" w:rsidRPr="004F6017">
        <w:rPr>
          <w:rFonts w:ascii="Times New Roman" w:hAnsi="Times New Roman" w:cs="Times New Roman"/>
          <w:color w:val="000000" w:themeColor="text1"/>
          <w:sz w:val="24"/>
          <w:szCs w:val="24"/>
        </w:rPr>
        <w:t>importância</w:t>
      </w:r>
      <w:r w:rsidRPr="004F6017">
        <w:rPr>
          <w:rFonts w:ascii="Times New Roman" w:hAnsi="Times New Roman" w:cs="Times New Roman"/>
          <w:color w:val="000000" w:themeColor="text1"/>
          <w:sz w:val="24"/>
          <w:szCs w:val="24"/>
        </w:rPr>
        <w:t xml:space="preserve"> da seguridade social</w:t>
      </w:r>
      <w:r w:rsidR="005972B4" w:rsidRPr="004F6017">
        <w:rPr>
          <w:rFonts w:ascii="Times New Roman" w:hAnsi="Times New Roman" w:cs="Times New Roman"/>
          <w:color w:val="000000" w:themeColor="text1"/>
          <w:sz w:val="24"/>
          <w:szCs w:val="24"/>
        </w:rPr>
        <w:t xml:space="preserve"> com detrimento na </w:t>
      </w:r>
      <w:r w:rsidR="00B81C9E" w:rsidRPr="004F6017">
        <w:rPr>
          <w:rFonts w:ascii="Times New Roman" w:hAnsi="Times New Roman" w:cs="Times New Roman"/>
          <w:color w:val="000000" w:themeColor="text1"/>
          <w:sz w:val="24"/>
          <w:szCs w:val="24"/>
        </w:rPr>
        <w:t>evolução histórica e constitucional, também adentra</w:t>
      </w:r>
      <w:r w:rsidR="00AE6F91" w:rsidRPr="004F6017">
        <w:rPr>
          <w:rFonts w:ascii="Times New Roman" w:hAnsi="Times New Roman" w:cs="Times New Roman"/>
          <w:color w:val="000000" w:themeColor="text1"/>
          <w:sz w:val="24"/>
          <w:szCs w:val="24"/>
        </w:rPr>
        <w:t xml:space="preserve"> em questões tão sensíveis para os tempos atuais </w:t>
      </w:r>
      <w:r w:rsidR="00F73E53" w:rsidRPr="004F6017">
        <w:rPr>
          <w:rFonts w:ascii="Times New Roman" w:hAnsi="Times New Roman" w:cs="Times New Roman"/>
          <w:color w:val="000000" w:themeColor="text1"/>
          <w:sz w:val="24"/>
          <w:szCs w:val="24"/>
        </w:rPr>
        <w:t xml:space="preserve">que nos </w:t>
      </w:r>
      <w:r w:rsidR="008F176F" w:rsidRPr="004F6017">
        <w:rPr>
          <w:rFonts w:ascii="Times New Roman" w:hAnsi="Times New Roman" w:cs="Times New Roman"/>
          <w:color w:val="000000" w:themeColor="text1"/>
          <w:sz w:val="24"/>
          <w:szCs w:val="24"/>
        </w:rPr>
        <w:t xml:space="preserve">leva a </w:t>
      </w:r>
      <w:r w:rsidR="00F73E53" w:rsidRPr="004F6017">
        <w:rPr>
          <w:rFonts w:ascii="Times New Roman" w:hAnsi="Times New Roman" w:cs="Times New Roman"/>
          <w:color w:val="000000" w:themeColor="text1"/>
          <w:sz w:val="24"/>
          <w:szCs w:val="24"/>
        </w:rPr>
        <w:t xml:space="preserve">refletir sobre atuação </w:t>
      </w:r>
      <w:r w:rsidR="001812B5" w:rsidRPr="004F6017">
        <w:rPr>
          <w:rFonts w:ascii="Times New Roman" w:hAnsi="Times New Roman" w:cs="Times New Roman"/>
          <w:color w:val="000000" w:themeColor="text1"/>
          <w:sz w:val="24"/>
          <w:szCs w:val="24"/>
        </w:rPr>
        <w:t>E</w:t>
      </w:r>
      <w:r w:rsidR="00F73E53" w:rsidRPr="004F6017">
        <w:rPr>
          <w:rFonts w:ascii="Times New Roman" w:hAnsi="Times New Roman" w:cs="Times New Roman"/>
          <w:color w:val="000000" w:themeColor="text1"/>
          <w:sz w:val="24"/>
          <w:szCs w:val="24"/>
        </w:rPr>
        <w:t xml:space="preserve">stado </w:t>
      </w:r>
      <w:r w:rsidR="00A935B9" w:rsidRPr="004F6017">
        <w:rPr>
          <w:rFonts w:ascii="Times New Roman" w:hAnsi="Times New Roman" w:cs="Times New Roman"/>
          <w:color w:val="000000" w:themeColor="text1"/>
          <w:sz w:val="24"/>
          <w:szCs w:val="24"/>
        </w:rPr>
        <w:t xml:space="preserve">e no olhar social </w:t>
      </w:r>
      <w:r w:rsidR="00AB1CD5" w:rsidRPr="004F6017">
        <w:rPr>
          <w:rFonts w:ascii="Times New Roman" w:hAnsi="Times New Roman" w:cs="Times New Roman"/>
          <w:color w:val="000000" w:themeColor="text1"/>
          <w:sz w:val="24"/>
          <w:szCs w:val="24"/>
        </w:rPr>
        <w:t xml:space="preserve">sobre temas jurídicos ainda poucos </w:t>
      </w:r>
      <w:r w:rsidR="000B6CA8" w:rsidRPr="004F6017">
        <w:rPr>
          <w:rFonts w:ascii="Times New Roman" w:hAnsi="Times New Roman" w:cs="Times New Roman"/>
          <w:color w:val="000000" w:themeColor="text1"/>
          <w:sz w:val="24"/>
          <w:szCs w:val="24"/>
        </w:rPr>
        <w:t>debatidos</w:t>
      </w:r>
      <w:r w:rsidR="00CF09EB">
        <w:rPr>
          <w:rFonts w:ascii="Times New Roman" w:hAnsi="Times New Roman" w:cs="Times New Roman"/>
          <w:color w:val="000000" w:themeColor="text1"/>
          <w:sz w:val="24"/>
          <w:szCs w:val="24"/>
        </w:rPr>
        <w:t xml:space="preserve">. Em linha gerais </w:t>
      </w:r>
      <w:r w:rsidR="00B366C2" w:rsidRPr="004F6017">
        <w:rPr>
          <w:rFonts w:ascii="Times New Roman" w:hAnsi="Times New Roman" w:cs="Times New Roman"/>
          <w:color w:val="000000" w:themeColor="text1"/>
          <w:sz w:val="24"/>
          <w:szCs w:val="24"/>
        </w:rPr>
        <w:t>“</w:t>
      </w:r>
      <w:r w:rsidR="0019742F" w:rsidRPr="004F6017">
        <w:rPr>
          <w:rFonts w:ascii="Times New Roman" w:hAnsi="Times New Roman" w:cs="Times New Roman"/>
          <w:color w:val="000000" w:themeColor="text1"/>
          <w:sz w:val="24"/>
          <w:szCs w:val="24"/>
        </w:rPr>
        <w:t>Nós somos responsáveis pelo outro, estando atento a isto ou não, desejando ou não, torcendo positivamente ou indo contra, pela simples razão de que, em nosso mundo globalizado, tudo o que fazemos (ou deixamos de fazer) tem impacto na vida de todo mundo e tudo o que as pessoas fazem (ou se privam de fazer) acaba afetando nossas vidas</w:t>
      </w:r>
      <w:r w:rsidR="00B366C2" w:rsidRPr="004F6017">
        <w:rPr>
          <w:rFonts w:ascii="Times New Roman" w:hAnsi="Times New Roman" w:cs="Times New Roman"/>
          <w:color w:val="000000" w:themeColor="text1"/>
          <w:sz w:val="24"/>
          <w:szCs w:val="24"/>
        </w:rPr>
        <w:t>”</w:t>
      </w:r>
      <w:r w:rsidR="0019742F" w:rsidRPr="004F6017">
        <w:rPr>
          <w:rFonts w:ascii="Times New Roman" w:hAnsi="Times New Roman" w:cs="Times New Roman"/>
          <w:color w:val="000000" w:themeColor="text1"/>
          <w:sz w:val="24"/>
          <w:szCs w:val="24"/>
        </w:rPr>
        <w:t>.</w:t>
      </w:r>
      <w:r w:rsidR="00B366C2" w:rsidRPr="004F6017">
        <w:rPr>
          <w:rFonts w:ascii="Times New Roman" w:hAnsi="Times New Roman" w:cs="Times New Roman"/>
          <w:color w:val="000000" w:themeColor="text1"/>
          <w:sz w:val="24"/>
          <w:szCs w:val="24"/>
        </w:rPr>
        <w:t xml:space="preserve"> (Bauman,2009)</w:t>
      </w:r>
    </w:p>
    <w:p w14:paraId="21E39293" w14:textId="454AB17F" w:rsidR="00CA0DAC" w:rsidRPr="00975B92" w:rsidRDefault="00CA0DAC" w:rsidP="00975B92">
      <w:pPr>
        <w:tabs>
          <w:tab w:val="left" w:pos="3240"/>
        </w:tabs>
        <w:spacing w:line="360" w:lineRule="auto"/>
        <w:jc w:val="both"/>
        <w:rPr>
          <w:rFonts w:ascii="Times New Roman" w:hAnsi="Times New Roman" w:cs="Times New Roman"/>
          <w:color w:val="000000" w:themeColor="text1"/>
          <w:sz w:val="24"/>
          <w:szCs w:val="24"/>
        </w:rPr>
      </w:pPr>
      <w:r w:rsidRPr="00E02770">
        <w:rPr>
          <w:rFonts w:ascii="Times New Roman" w:hAnsi="Times New Roman" w:cs="Times New Roman"/>
          <w:b/>
          <w:sz w:val="24"/>
          <w:szCs w:val="24"/>
        </w:rPr>
        <w:t xml:space="preserve"> </w:t>
      </w:r>
      <w:r w:rsidR="0027672D">
        <w:rPr>
          <w:rFonts w:ascii="Times New Roman" w:hAnsi="Times New Roman" w:cs="Times New Roman"/>
          <w:b/>
          <w:sz w:val="24"/>
          <w:szCs w:val="24"/>
        </w:rPr>
        <w:t xml:space="preserve">2 </w:t>
      </w:r>
      <w:r w:rsidRPr="00E02770">
        <w:rPr>
          <w:rFonts w:ascii="Times New Roman" w:hAnsi="Times New Roman" w:cs="Times New Roman"/>
          <w:b/>
          <w:sz w:val="24"/>
          <w:szCs w:val="24"/>
        </w:rPr>
        <w:t>B</w:t>
      </w:r>
      <w:r w:rsidR="00B3192A">
        <w:rPr>
          <w:rFonts w:ascii="Times New Roman" w:hAnsi="Times New Roman" w:cs="Times New Roman"/>
          <w:b/>
          <w:sz w:val="24"/>
          <w:szCs w:val="24"/>
        </w:rPr>
        <w:t>REVE EVOLUÇÃO DA SEGURIDADE SOCIAL NO MUNDO E NO BRASIL</w:t>
      </w:r>
      <w:r w:rsidRPr="00E02770">
        <w:rPr>
          <w:rFonts w:ascii="Times New Roman" w:hAnsi="Times New Roman" w:cs="Times New Roman"/>
          <w:b/>
          <w:sz w:val="24"/>
          <w:szCs w:val="24"/>
        </w:rPr>
        <w:t xml:space="preserve"> </w:t>
      </w:r>
    </w:p>
    <w:p w14:paraId="327AD404" w14:textId="021CC53E" w:rsidR="00CA0DAC" w:rsidRPr="004F6017" w:rsidRDefault="00CA0DAC" w:rsidP="00731936">
      <w:pPr>
        <w:tabs>
          <w:tab w:val="left" w:pos="3240"/>
        </w:tabs>
        <w:spacing w:line="360" w:lineRule="auto"/>
        <w:ind w:firstLine="709"/>
        <w:jc w:val="both"/>
        <w:rPr>
          <w:rFonts w:ascii="Times New Roman" w:hAnsi="Times New Roman" w:cs="Times New Roman"/>
          <w:color w:val="000000" w:themeColor="text1"/>
          <w:sz w:val="24"/>
          <w:szCs w:val="24"/>
        </w:rPr>
      </w:pPr>
      <w:r w:rsidRPr="004F6017">
        <w:rPr>
          <w:rFonts w:ascii="Times New Roman" w:hAnsi="Times New Roman" w:cs="Times New Roman"/>
          <w:sz w:val="24"/>
          <w:szCs w:val="24"/>
        </w:rPr>
        <w:t xml:space="preserve">O homem, na complexidade inerente da sua </w:t>
      </w:r>
      <w:r w:rsidR="00AE18AA" w:rsidRPr="004F6017">
        <w:rPr>
          <w:rFonts w:ascii="Times New Roman" w:hAnsi="Times New Roman" w:cs="Times New Roman"/>
          <w:sz w:val="24"/>
          <w:szCs w:val="24"/>
        </w:rPr>
        <w:t>espécie</w:t>
      </w:r>
      <w:r w:rsidRPr="004F6017">
        <w:rPr>
          <w:rFonts w:ascii="Times New Roman" w:hAnsi="Times New Roman" w:cs="Times New Roman"/>
          <w:sz w:val="24"/>
          <w:szCs w:val="24"/>
        </w:rPr>
        <w:t>, é uma equação acobertada de incógnitas, para não dizer, um milagre da natureza que não cabe desfechos ou verdades ininterruptas. Para tanto,</w:t>
      </w:r>
      <w:r w:rsidR="00D86CD7" w:rsidRPr="004F6017">
        <w:rPr>
          <w:rFonts w:ascii="Times New Roman" w:hAnsi="Times New Roman" w:cs="Times New Roman"/>
          <w:sz w:val="24"/>
          <w:szCs w:val="24"/>
        </w:rPr>
        <w:t xml:space="preserve"> </w:t>
      </w:r>
      <w:r w:rsidR="00323CAC" w:rsidRPr="004F6017">
        <w:rPr>
          <w:rFonts w:ascii="Times New Roman" w:hAnsi="Times New Roman" w:cs="Times New Roman"/>
          <w:sz w:val="24"/>
          <w:szCs w:val="24"/>
        </w:rPr>
        <w:t>Cla</w:t>
      </w:r>
      <w:r w:rsidR="00323CAC">
        <w:rPr>
          <w:rFonts w:ascii="Times New Roman" w:hAnsi="Times New Roman" w:cs="Times New Roman"/>
          <w:sz w:val="24"/>
          <w:szCs w:val="24"/>
        </w:rPr>
        <w:t>udio</w:t>
      </w:r>
      <w:r w:rsidR="00106358" w:rsidRPr="004F6017">
        <w:rPr>
          <w:rFonts w:ascii="Times New Roman" w:hAnsi="Times New Roman" w:cs="Times New Roman"/>
          <w:sz w:val="24"/>
          <w:szCs w:val="24"/>
        </w:rPr>
        <w:t xml:space="preserve"> (2009)</w:t>
      </w:r>
      <w:r w:rsidR="00D86CD7" w:rsidRPr="004F6017">
        <w:rPr>
          <w:rFonts w:ascii="Times New Roman" w:hAnsi="Times New Roman" w:cs="Times New Roman"/>
          <w:sz w:val="24"/>
          <w:szCs w:val="24"/>
        </w:rPr>
        <w:t xml:space="preserve"> no livro História</w:t>
      </w:r>
      <w:r w:rsidR="008B05E1" w:rsidRPr="004F6017">
        <w:rPr>
          <w:rFonts w:ascii="Times New Roman" w:hAnsi="Times New Roman" w:cs="Times New Roman"/>
          <w:sz w:val="24"/>
          <w:szCs w:val="24"/>
        </w:rPr>
        <w:t xml:space="preserve"> geral</w:t>
      </w:r>
      <w:r w:rsidR="00106358" w:rsidRPr="004F6017">
        <w:rPr>
          <w:rFonts w:ascii="Times New Roman" w:hAnsi="Times New Roman" w:cs="Times New Roman"/>
          <w:sz w:val="24"/>
          <w:szCs w:val="24"/>
        </w:rPr>
        <w:t xml:space="preserve"> </w:t>
      </w:r>
      <w:r w:rsidR="00D86CD7" w:rsidRPr="004F6017">
        <w:rPr>
          <w:rFonts w:ascii="Times New Roman" w:hAnsi="Times New Roman" w:cs="Times New Roman"/>
          <w:sz w:val="24"/>
          <w:szCs w:val="24"/>
        </w:rPr>
        <w:t xml:space="preserve">relata que </w:t>
      </w:r>
      <w:r w:rsidRPr="004F6017">
        <w:rPr>
          <w:rFonts w:ascii="Times New Roman" w:hAnsi="Times New Roman" w:cs="Times New Roman"/>
          <w:sz w:val="24"/>
          <w:szCs w:val="24"/>
        </w:rPr>
        <w:t xml:space="preserve"> desde tempos remotos</w:t>
      </w:r>
      <w:r w:rsidR="00477FA0" w:rsidRPr="004F6017">
        <w:rPr>
          <w:rFonts w:ascii="Times New Roman" w:hAnsi="Times New Roman" w:cs="Times New Roman"/>
          <w:sz w:val="24"/>
          <w:szCs w:val="24"/>
        </w:rPr>
        <w:t xml:space="preserve"> os seres humanos</w:t>
      </w:r>
      <w:r w:rsidRPr="004F6017">
        <w:rPr>
          <w:rFonts w:ascii="Times New Roman" w:hAnsi="Times New Roman" w:cs="Times New Roman"/>
          <w:sz w:val="24"/>
          <w:szCs w:val="24"/>
        </w:rPr>
        <w:t xml:space="preserve"> já apresentava</w:t>
      </w:r>
      <w:r w:rsidR="00477FA0" w:rsidRPr="004F6017">
        <w:rPr>
          <w:rFonts w:ascii="Times New Roman" w:hAnsi="Times New Roman" w:cs="Times New Roman"/>
          <w:sz w:val="24"/>
          <w:szCs w:val="24"/>
        </w:rPr>
        <w:t>m</w:t>
      </w:r>
      <w:r w:rsidRPr="004F6017">
        <w:rPr>
          <w:rFonts w:ascii="Times New Roman" w:hAnsi="Times New Roman" w:cs="Times New Roman"/>
          <w:sz w:val="24"/>
          <w:szCs w:val="24"/>
        </w:rPr>
        <w:t xml:space="preserve"> </w:t>
      </w:r>
      <w:r w:rsidR="00D86CD7" w:rsidRPr="004F6017">
        <w:rPr>
          <w:rFonts w:ascii="Times New Roman" w:hAnsi="Times New Roman" w:cs="Times New Roman"/>
          <w:sz w:val="24"/>
          <w:szCs w:val="24"/>
        </w:rPr>
        <w:t xml:space="preserve">apreensão com </w:t>
      </w:r>
      <w:r w:rsidRPr="004F6017">
        <w:rPr>
          <w:rFonts w:ascii="Times New Roman" w:hAnsi="Times New Roman" w:cs="Times New Roman"/>
          <w:sz w:val="24"/>
          <w:szCs w:val="24"/>
        </w:rPr>
        <w:t>ameaças que o mundo externo poderia trazer, quer seja o ataque animais ferozes, ou até mesmo doenças avassaladoras</w:t>
      </w:r>
      <w:r w:rsidR="00D86CD7" w:rsidRPr="004F6017">
        <w:rPr>
          <w:rFonts w:ascii="Times New Roman" w:hAnsi="Times New Roman" w:cs="Times New Roman"/>
          <w:sz w:val="24"/>
          <w:szCs w:val="24"/>
        </w:rPr>
        <w:t>, diante</w:t>
      </w:r>
      <w:r w:rsidR="00477FA0" w:rsidRPr="004F6017">
        <w:rPr>
          <w:rFonts w:ascii="Times New Roman" w:hAnsi="Times New Roman" w:cs="Times New Roman"/>
          <w:sz w:val="24"/>
          <w:szCs w:val="24"/>
        </w:rPr>
        <w:t xml:space="preserve"> de tal afirmação</w:t>
      </w:r>
      <w:r w:rsidR="00D86CD7" w:rsidRPr="004F6017">
        <w:rPr>
          <w:rFonts w:ascii="Times New Roman" w:hAnsi="Times New Roman" w:cs="Times New Roman"/>
          <w:sz w:val="24"/>
          <w:szCs w:val="24"/>
        </w:rPr>
        <w:t xml:space="preserve"> pode-se</w:t>
      </w:r>
      <w:r w:rsidR="009C3F6D" w:rsidRPr="004F6017">
        <w:rPr>
          <w:rFonts w:ascii="Times New Roman" w:hAnsi="Times New Roman" w:cs="Times New Roman"/>
          <w:sz w:val="24"/>
          <w:szCs w:val="24"/>
        </w:rPr>
        <w:t>-</w:t>
      </w:r>
      <w:r w:rsidR="00D86CD7" w:rsidRPr="004F6017">
        <w:rPr>
          <w:rFonts w:ascii="Times New Roman" w:hAnsi="Times New Roman" w:cs="Times New Roman"/>
          <w:sz w:val="24"/>
          <w:szCs w:val="24"/>
        </w:rPr>
        <w:t xml:space="preserve">observar </w:t>
      </w:r>
      <w:r w:rsidR="008B05E1" w:rsidRPr="004F6017">
        <w:rPr>
          <w:rFonts w:ascii="Times New Roman" w:hAnsi="Times New Roman" w:cs="Times New Roman"/>
          <w:sz w:val="24"/>
          <w:szCs w:val="24"/>
        </w:rPr>
        <w:t xml:space="preserve">o surgimento dos primeiros conceitos de </w:t>
      </w:r>
      <w:r w:rsidR="00D86CD7" w:rsidRPr="004F6017">
        <w:rPr>
          <w:rFonts w:ascii="Times New Roman" w:hAnsi="Times New Roman" w:cs="Times New Roman"/>
          <w:sz w:val="24"/>
          <w:szCs w:val="24"/>
        </w:rPr>
        <w:t>segurança e proteção</w:t>
      </w:r>
      <w:r w:rsidR="008B05E1" w:rsidRPr="004F6017">
        <w:rPr>
          <w:rFonts w:ascii="Times New Roman" w:hAnsi="Times New Roman" w:cs="Times New Roman"/>
          <w:sz w:val="24"/>
          <w:szCs w:val="24"/>
        </w:rPr>
        <w:t xml:space="preserve"> que</w:t>
      </w:r>
      <w:r w:rsidR="009C3F6D" w:rsidRPr="004F6017">
        <w:rPr>
          <w:rFonts w:ascii="Times New Roman" w:hAnsi="Times New Roman" w:cs="Times New Roman"/>
          <w:sz w:val="24"/>
          <w:szCs w:val="24"/>
        </w:rPr>
        <w:t xml:space="preserve"> como Idea de necessidade que </w:t>
      </w:r>
      <w:r w:rsidR="008B05E1" w:rsidRPr="004F6017">
        <w:rPr>
          <w:rFonts w:ascii="Times New Roman" w:hAnsi="Times New Roman" w:cs="Times New Roman"/>
          <w:sz w:val="24"/>
          <w:szCs w:val="24"/>
        </w:rPr>
        <w:t>futuramente se tornariam os pilares da Previdência Social</w:t>
      </w:r>
      <w:r w:rsidRPr="004F6017">
        <w:rPr>
          <w:rFonts w:ascii="Times New Roman" w:hAnsi="Times New Roman" w:cs="Times New Roman"/>
          <w:sz w:val="24"/>
          <w:szCs w:val="24"/>
        </w:rPr>
        <w:t xml:space="preserve">. O fato é que com sua evolução, sendo o humano um ser que sofre várias transformações, </w:t>
      </w:r>
      <w:r w:rsidRPr="004F6017">
        <w:rPr>
          <w:rFonts w:ascii="Times New Roman" w:hAnsi="Times New Roman" w:cs="Times New Roman"/>
          <w:sz w:val="24"/>
          <w:szCs w:val="24"/>
        </w:rPr>
        <w:lastRenderedPageBreak/>
        <w:t xml:space="preserve">e que precisa se adaptar a essas mudanças, buscaram-se ferramentas para evitar os novos riscos que </w:t>
      </w:r>
      <w:r w:rsidRPr="004F6017">
        <w:rPr>
          <w:rFonts w:ascii="Times New Roman" w:hAnsi="Times New Roman" w:cs="Times New Roman"/>
          <w:color w:val="000000" w:themeColor="text1"/>
          <w:sz w:val="24"/>
          <w:szCs w:val="24"/>
        </w:rPr>
        <w:t xml:space="preserve">a vida em sociedade trouxe. </w:t>
      </w:r>
    </w:p>
    <w:p w14:paraId="2D24634A" w14:textId="177C9B08"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 Apenas com o nascimento do Estado Moderno, essas vulnerabilidades foram vistas com maior atenção, dado que as atormentações com infortúnios à vida como: patologias, acidentes e morte</w:t>
      </w:r>
      <w:r w:rsidR="0084637F" w:rsidRPr="004F6017">
        <w:rPr>
          <w:rFonts w:ascii="Times New Roman" w:hAnsi="Times New Roman" w:cs="Times New Roman"/>
          <w:color w:val="002060"/>
          <w:sz w:val="24"/>
          <w:szCs w:val="24"/>
        </w:rPr>
        <w:t>s</w:t>
      </w:r>
      <w:r w:rsidRPr="004F6017">
        <w:rPr>
          <w:rFonts w:ascii="Times New Roman" w:hAnsi="Times New Roman" w:cs="Times New Roman"/>
          <w:sz w:val="24"/>
          <w:szCs w:val="24"/>
        </w:rPr>
        <w:t>, passaram a pertencer à esfera Estatal, com enfoque nas relações jurídica e financeiras que tinham como finalidade o bem comum. Porém,</w:t>
      </w:r>
      <w:r w:rsidRPr="004F6017">
        <w:rPr>
          <w:rFonts w:ascii="Times New Roman" w:hAnsi="Times New Roman" w:cs="Times New Roman"/>
          <w:color w:val="FF0000"/>
          <w:sz w:val="24"/>
          <w:szCs w:val="24"/>
        </w:rPr>
        <w:t xml:space="preserve"> </w:t>
      </w:r>
      <w:r w:rsidRPr="004F6017">
        <w:rPr>
          <w:rFonts w:ascii="Times New Roman" w:hAnsi="Times New Roman" w:cs="Times New Roman"/>
          <w:sz w:val="24"/>
          <w:szCs w:val="24"/>
        </w:rPr>
        <w:t xml:space="preserve">tal processo foi </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tímido</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 xml:space="preserve"> em relação ao momento histórico vivenciado</w:t>
      </w:r>
      <w:r w:rsidR="009C3F6D" w:rsidRPr="004F6017">
        <w:rPr>
          <w:rFonts w:ascii="Times New Roman" w:hAnsi="Times New Roman" w:cs="Times New Roman"/>
          <w:sz w:val="24"/>
          <w:szCs w:val="24"/>
        </w:rPr>
        <w:t xml:space="preserve"> De tal forma </w:t>
      </w:r>
      <w:r w:rsidR="002A6BFB" w:rsidRPr="002A6BFB">
        <w:rPr>
          <w:rFonts w:ascii="Times New Roman" w:hAnsi="Times New Roman" w:cs="Times New Roman"/>
          <w:sz w:val="24"/>
          <w:szCs w:val="24"/>
        </w:rPr>
        <w:t>Tsutiya. (2013</w:t>
      </w:r>
      <w:proofErr w:type="gramStart"/>
      <w:r w:rsidR="002A6BFB" w:rsidRPr="002A6BFB">
        <w:rPr>
          <w:rFonts w:ascii="Times New Roman" w:hAnsi="Times New Roman" w:cs="Times New Roman"/>
          <w:sz w:val="24"/>
          <w:szCs w:val="24"/>
        </w:rPr>
        <w:t>)</w:t>
      </w:r>
      <w:r w:rsidR="009C3F6D" w:rsidRPr="004F6017">
        <w:rPr>
          <w:rFonts w:ascii="Times New Roman" w:hAnsi="Times New Roman" w:cs="Times New Roman"/>
          <w:sz w:val="24"/>
          <w:szCs w:val="24"/>
        </w:rPr>
        <w:t xml:space="preserve">  em</w:t>
      </w:r>
      <w:proofErr w:type="gramEnd"/>
      <w:r w:rsidR="009C3F6D" w:rsidRPr="004F6017">
        <w:rPr>
          <w:rFonts w:ascii="Times New Roman" w:hAnsi="Times New Roman" w:cs="Times New Roman"/>
          <w:sz w:val="24"/>
          <w:szCs w:val="24"/>
        </w:rPr>
        <w:t xml:space="preserve"> seu livro  </w:t>
      </w:r>
      <w:r w:rsidR="002A6BFB">
        <w:rPr>
          <w:rFonts w:ascii="Times New Roman" w:hAnsi="Times New Roman" w:cs="Times New Roman"/>
          <w:sz w:val="24"/>
          <w:szCs w:val="24"/>
        </w:rPr>
        <w:t>C</w:t>
      </w:r>
      <w:r w:rsidR="009C3F6D" w:rsidRPr="004F6017">
        <w:rPr>
          <w:rFonts w:ascii="Times New Roman" w:hAnsi="Times New Roman" w:cs="Times New Roman"/>
          <w:sz w:val="24"/>
          <w:szCs w:val="24"/>
        </w:rPr>
        <w:t xml:space="preserve">urso de </w:t>
      </w:r>
      <w:r w:rsidR="002A6BFB">
        <w:rPr>
          <w:rFonts w:ascii="Times New Roman" w:hAnsi="Times New Roman" w:cs="Times New Roman"/>
          <w:sz w:val="24"/>
          <w:szCs w:val="24"/>
        </w:rPr>
        <w:t>D</w:t>
      </w:r>
      <w:r w:rsidR="009C3F6D" w:rsidRPr="004F6017">
        <w:rPr>
          <w:rFonts w:ascii="Times New Roman" w:hAnsi="Times New Roman" w:cs="Times New Roman"/>
          <w:sz w:val="24"/>
          <w:szCs w:val="24"/>
        </w:rPr>
        <w:t xml:space="preserve">ireito da </w:t>
      </w:r>
      <w:r w:rsidR="002A6BFB">
        <w:rPr>
          <w:rFonts w:ascii="Times New Roman" w:hAnsi="Times New Roman" w:cs="Times New Roman"/>
          <w:sz w:val="24"/>
          <w:szCs w:val="24"/>
        </w:rPr>
        <w:t>S</w:t>
      </w:r>
      <w:r w:rsidR="009C3F6D" w:rsidRPr="004F6017">
        <w:rPr>
          <w:rFonts w:ascii="Times New Roman" w:hAnsi="Times New Roman" w:cs="Times New Roman"/>
          <w:sz w:val="24"/>
          <w:szCs w:val="24"/>
        </w:rPr>
        <w:t xml:space="preserve">eguridade </w:t>
      </w:r>
      <w:r w:rsidR="002A6BFB">
        <w:rPr>
          <w:rFonts w:ascii="Times New Roman" w:hAnsi="Times New Roman" w:cs="Times New Roman"/>
          <w:sz w:val="24"/>
          <w:szCs w:val="24"/>
        </w:rPr>
        <w:t>S</w:t>
      </w:r>
      <w:r w:rsidR="009C3F6D" w:rsidRPr="004F6017">
        <w:rPr>
          <w:rFonts w:ascii="Times New Roman" w:hAnsi="Times New Roman" w:cs="Times New Roman"/>
          <w:sz w:val="24"/>
          <w:szCs w:val="24"/>
        </w:rPr>
        <w:t xml:space="preserve">ocial relata que  </w:t>
      </w:r>
      <w:r w:rsidRPr="004F6017">
        <w:rPr>
          <w:rFonts w:ascii="Times New Roman" w:hAnsi="Times New Roman" w:cs="Times New Roman"/>
          <w:sz w:val="24"/>
          <w:szCs w:val="24"/>
        </w:rPr>
        <w:t xml:space="preserve">Poder Público </w:t>
      </w:r>
      <w:r w:rsidR="009C3F6D" w:rsidRPr="004F6017">
        <w:rPr>
          <w:rFonts w:ascii="Times New Roman" w:hAnsi="Times New Roman" w:cs="Times New Roman"/>
          <w:sz w:val="24"/>
          <w:szCs w:val="24"/>
        </w:rPr>
        <w:t xml:space="preserve">da época </w:t>
      </w:r>
      <w:r w:rsidRPr="004F6017">
        <w:rPr>
          <w:rFonts w:ascii="Times New Roman" w:hAnsi="Times New Roman" w:cs="Times New Roman"/>
          <w:sz w:val="24"/>
          <w:szCs w:val="24"/>
        </w:rPr>
        <w:t>adotou um modelo econômico fundamentado na liberdade contratual e na não interversão estatal, o que notoriamente favoreceu a concentração de riquezas nas mãos de uma minoria, resultando no grande aumento da miserabilidade da população.</w:t>
      </w:r>
    </w:p>
    <w:p w14:paraId="6801CC72" w14:textId="7CEDFDD5"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Nesse sentido, o coroado </w:t>
      </w:r>
      <w:r w:rsidR="00D57820" w:rsidRPr="004F6017">
        <w:rPr>
          <w:rFonts w:ascii="Times New Roman" w:hAnsi="Times New Roman" w:cs="Times New Roman"/>
          <w:sz w:val="24"/>
          <w:szCs w:val="24"/>
        </w:rPr>
        <w:t>livro “</w:t>
      </w:r>
      <w:r w:rsidRPr="004F6017">
        <w:rPr>
          <w:rFonts w:ascii="Times New Roman" w:hAnsi="Times New Roman" w:cs="Times New Roman"/>
          <w:sz w:val="24"/>
          <w:szCs w:val="24"/>
        </w:rPr>
        <w:t>O leviatã</w:t>
      </w:r>
      <w:r w:rsidR="00F477C0" w:rsidRPr="004F6017">
        <w:rPr>
          <w:rFonts w:ascii="Times New Roman" w:hAnsi="Times New Roman" w:cs="Times New Roman"/>
          <w:sz w:val="24"/>
          <w:szCs w:val="24"/>
        </w:rPr>
        <w:t>”</w:t>
      </w:r>
      <w:r w:rsidR="00497169" w:rsidRPr="004F6017">
        <w:rPr>
          <w:rFonts w:ascii="Times New Roman" w:hAnsi="Times New Roman" w:cs="Times New Roman"/>
          <w:sz w:val="24"/>
          <w:szCs w:val="24"/>
        </w:rPr>
        <w:t>;</w:t>
      </w:r>
      <w:r w:rsidRPr="004F6017">
        <w:rPr>
          <w:rFonts w:ascii="Times New Roman" w:hAnsi="Times New Roman" w:cs="Times New Roman"/>
          <w:sz w:val="24"/>
          <w:szCs w:val="24"/>
        </w:rPr>
        <w:t xml:space="preserve"> </w:t>
      </w:r>
      <w:r w:rsidR="00595AC5" w:rsidRPr="004F6017">
        <w:rPr>
          <w:rFonts w:ascii="Times New Roman" w:hAnsi="Times New Roman" w:cs="Times New Roman"/>
          <w:sz w:val="24"/>
          <w:szCs w:val="24"/>
        </w:rPr>
        <w:t>Hobbes (</w:t>
      </w:r>
      <w:r w:rsidR="00497169" w:rsidRPr="004F6017">
        <w:rPr>
          <w:rFonts w:ascii="Times New Roman" w:hAnsi="Times New Roman" w:cs="Times New Roman"/>
          <w:sz w:val="24"/>
          <w:szCs w:val="24"/>
        </w:rPr>
        <w:t>1651)</w:t>
      </w:r>
      <w:r w:rsidRPr="004F6017">
        <w:rPr>
          <w:rFonts w:ascii="Times New Roman" w:hAnsi="Times New Roman" w:cs="Times New Roman"/>
          <w:sz w:val="24"/>
          <w:szCs w:val="24"/>
        </w:rPr>
        <w:t xml:space="preserve"> já fazia referências ao Estado como percussor da segurança:</w:t>
      </w:r>
      <w:r w:rsidR="00497169" w:rsidRPr="004F6017">
        <w:rPr>
          <w:rFonts w:ascii="Times New Roman" w:hAnsi="Times New Roman" w:cs="Times New Roman"/>
        </w:rPr>
        <w:t xml:space="preserve"> </w:t>
      </w:r>
    </w:p>
    <w:p w14:paraId="280D24F5" w14:textId="20A6C602" w:rsidR="00CA0DAC" w:rsidRPr="00180E42" w:rsidRDefault="00CA0DAC" w:rsidP="00CA0DAC">
      <w:pPr>
        <w:tabs>
          <w:tab w:val="left" w:pos="3240"/>
        </w:tabs>
        <w:spacing w:line="240" w:lineRule="auto"/>
        <w:ind w:left="2268"/>
        <w:jc w:val="both"/>
        <w:rPr>
          <w:rFonts w:ascii="Times New Roman" w:hAnsi="Times New Roman" w:cs="Times New Roman"/>
        </w:rPr>
      </w:pPr>
      <w:r w:rsidRPr="00180E42">
        <w:rPr>
          <w:rFonts w:ascii="Times New Roman" w:hAnsi="Times New Roman" w:cs="Times New Roman"/>
        </w:rPr>
        <w:t xml:space="preserve">A única maneira de instituir um tal poder comum, capaz de defendê-los das invasões de estrangeiros e das injúrias uns dos outros, garantindo-lhes assim uma segurança suficiente para que, mediante seu próprio labor e graças aos frutos da terra, possam alimentar-se e viver satisfeitos, é conferir toda sua força e poder a um homem, ou a uma </w:t>
      </w:r>
      <w:r w:rsidR="008E3A2E" w:rsidRPr="00180E42">
        <w:rPr>
          <w:rFonts w:ascii="Times New Roman" w:hAnsi="Times New Roman" w:cs="Times New Roman"/>
        </w:rPr>
        <w:t>assembleia</w:t>
      </w:r>
      <w:r w:rsidRPr="00180E42">
        <w:rPr>
          <w:rFonts w:ascii="Times New Roman" w:hAnsi="Times New Roman" w:cs="Times New Roman"/>
        </w:rPr>
        <w:t xml:space="preserve"> de homens, que possa reduzir suas diversas vontades, por pluralidade de votos, a uma só vontade. O que equivale a dizer: designar um homem ou uma </w:t>
      </w:r>
      <w:r w:rsidR="008E3A2E" w:rsidRPr="00180E42">
        <w:rPr>
          <w:rFonts w:ascii="Times New Roman" w:hAnsi="Times New Roman" w:cs="Times New Roman"/>
        </w:rPr>
        <w:t>assembleia</w:t>
      </w:r>
      <w:r w:rsidRPr="00180E42">
        <w:rPr>
          <w:rFonts w:ascii="Times New Roman" w:hAnsi="Times New Roman" w:cs="Times New Roman"/>
        </w:rPr>
        <w:t xml:space="preserve"> de homens como representante de suas pessoas, considerando-se e reconhecendo-se cada um como autor de todos os atos que aquele que representa sua pessoa praticar ou levar a praticar, em tudo o que disser respeito à paz e segurança comuns; todos submetendo assim suas vontades à vontade do representante, e suas decisões a sua decisão.  </w:t>
      </w:r>
    </w:p>
    <w:p w14:paraId="1B4F81EE" w14:textId="77777777" w:rsidR="00CA0DAC" w:rsidRPr="004F6017" w:rsidRDefault="00CA0DAC" w:rsidP="00CA0DAC">
      <w:pPr>
        <w:tabs>
          <w:tab w:val="left" w:pos="3240"/>
        </w:tabs>
        <w:spacing w:line="240" w:lineRule="auto"/>
        <w:ind w:left="2268"/>
        <w:jc w:val="both"/>
        <w:rPr>
          <w:rFonts w:ascii="Times New Roman" w:hAnsi="Times New Roman" w:cs="Times New Roman"/>
          <w:sz w:val="24"/>
          <w:szCs w:val="24"/>
        </w:rPr>
      </w:pPr>
    </w:p>
    <w:p w14:paraId="54384068" w14:textId="10EA646E"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Dessa </w:t>
      </w:r>
      <w:r w:rsidRPr="004F6017">
        <w:rPr>
          <w:rFonts w:ascii="Times New Roman" w:hAnsi="Times New Roman" w:cs="Times New Roman"/>
          <w:color w:val="000000" w:themeColor="text1"/>
          <w:sz w:val="24"/>
          <w:szCs w:val="24"/>
        </w:rPr>
        <w:t>forma,</w:t>
      </w:r>
      <w:r w:rsidRPr="004F6017">
        <w:rPr>
          <w:rFonts w:ascii="Times New Roman" w:hAnsi="Times New Roman" w:cs="Times New Roman"/>
          <w:sz w:val="24"/>
          <w:szCs w:val="24"/>
        </w:rPr>
        <w:t xml:space="preserve"> pode-se dizer que o início da mudança de tal paradigma está atrelado à eclosão da revolução industrial na Europa continental, período marcado pela penúria dos trabalhadores nas grandes fábricas mineradoras de carvão, obrigados às péssimas condições de vida, devido a fatigantes jornadas de trabalho em locais extremante insalubres, com baixa iluminação e com inexistências condições higiênicas. De maneira que tal cenário promoveu a exploração de homens adultos como também de crianças, que eram sujeitas ao mesmo tratamento exaustivo. Outro fator relevante é que não existia a mínima proteção do Poder Público para com essas </w:t>
      </w:r>
      <w:bookmarkStart w:id="9" w:name="_Hlk529485361"/>
      <w:r w:rsidRPr="004F6017">
        <w:rPr>
          <w:rFonts w:ascii="Times New Roman" w:hAnsi="Times New Roman" w:cs="Times New Roman"/>
          <w:sz w:val="24"/>
          <w:szCs w:val="24"/>
        </w:rPr>
        <w:t xml:space="preserve">pessoas, assim </w:t>
      </w:r>
      <w:r w:rsidR="003F2B92" w:rsidRPr="004F6017">
        <w:rPr>
          <w:rFonts w:ascii="Times New Roman" w:hAnsi="Times New Roman" w:cs="Times New Roman"/>
          <w:sz w:val="24"/>
          <w:szCs w:val="24"/>
        </w:rPr>
        <w:t>sentenciadas</w:t>
      </w:r>
      <w:r w:rsidRPr="004F6017">
        <w:rPr>
          <w:rFonts w:ascii="Times New Roman" w:hAnsi="Times New Roman" w:cs="Times New Roman"/>
          <w:sz w:val="24"/>
          <w:szCs w:val="24"/>
        </w:rPr>
        <w:t xml:space="preserve"> a padecer sem direitos e amparo </w:t>
      </w:r>
      <w:bookmarkEnd w:id="9"/>
      <w:r w:rsidRPr="004F6017">
        <w:rPr>
          <w:rFonts w:ascii="Times New Roman" w:hAnsi="Times New Roman" w:cs="Times New Roman"/>
          <w:sz w:val="24"/>
          <w:szCs w:val="24"/>
        </w:rPr>
        <w:t xml:space="preserve">social. </w:t>
      </w:r>
    </w:p>
    <w:p w14:paraId="0D0BB16C" w14:textId="1B210C01" w:rsidR="00CA0DAC" w:rsidRPr="004F6017" w:rsidRDefault="00CA0DAC" w:rsidP="00731936">
      <w:pPr>
        <w:tabs>
          <w:tab w:val="left" w:pos="3240"/>
        </w:tabs>
        <w:spacing w:line="360" w:lineRule="auto"/>
        <w:ind w:firstLine="709"/>
        <w:jc w:val="both"/>
        <w:rPr>
          <w:rFonts w:ascii="Times New Roman" w:hAnsi="Times New Roman" w:cs="Times New Roman"/>
          <w:color w:val="000000" w:themeColor="text1"/>
          <w:sz w:val="24"/>
          <w:szCs w:val="24"/>
        </w:rPr>
      </w:pPr>
      <w:r w:rsidRPr="004F6017">
        <w:rPr>
          <w:rFonts w:ascii="Times New Roman" w:hAnsi="Times New Roman" w:cs="Times New Roman"/>
          <w:sz w:val="24"/>
          <w:szCs w:val="24"/>
        </w:rPr>
        <w:t xml:space="preserve">Esse contexto fez com que desabrochasse ideias revolucionárias em toda Europa, surgido, assim, movimentos e revoltas com intenções grevistas. </w:t>
      </w:r>
      <w:r w:rsidR="00A43CF2" w:rsidRPr="004F6017">
        <w:rPr>
          <w:rFonts w:ascii="Times New Roman" w:hAnsi="Times New Roman" w:cs="Times New Roman"/>
          <w:sz w:val="24"/>
          <w:szCs w:val="24"/>
        </w:rPr>
        <w:t xml:space="preserve">O </w:t>
      </w:r>
      <w:r w:rsidR="008E269C" w:rsidRPr="004F6017">
        <w:rPr>
          <w:rFonts w:ascii="Times New Roman" w:hAnsi="Times New Roman" w:cs="Times New Roman"/>
          <w:sz w:val="24"/>
          <w:szCs w:val="24"/>
        </w:rPr>
        <w:t>E</w:t>
      </w:r>
      <w:r w:rsidRPr="004F6017">
        <w:rPr>
          <w:rFonts w:ascii="Times New Roman" w:hAnsi="Times New Roman" w:cs="Times New Roman"/>
          <w:sz w:val="24"/>
          <w:szCs w:val="24"/>
        </w:rPr>
        <w:t xml:space="preserve">stado, preocupado com a </w:t>
      </w:r>
      <w:r w:rsidRPr="004F6017">
        <w:rPr>
          <w:rFonts w:ascii="Times New Roman" w:hAnsi="Times New Roman" w:cs="Times New Roman"/>
          <w:sz w:val="24"/>
          <w:szCs w:val="24"/>
        </w:rPr>
        <w:lastRenderedPageBreak/>
        <w:t xml:space="preserve">consequência de tais revoltas passou a assumir gradativamente a incumbência de criar prestações com finalidade protetivas ao trabalhador, </w:t>
      </w:r>
      <w:r w:rsidRPr="004F6017">
        <w:rPr>
          <w:rFonts w:ascii="Times New Roman" w:hAnsi="Times New Roman" w:cs="Times New Roman"/>
          <w:color w:val="000000" w:themeColor="text1"/>
          <w:sz w:val="24"/>
          <w:szCs w:val="24"/>
        </w:rPr>
        <w:t>seriam essas, então, as primeiras noções de proteção com caráter previdenciário</w:t>
      </w:r>
      <w:r w:rsidR="00D80013" w:rsidRPr="004F6017">
        <w:rPr>
          <w:rFonts w:ascii="Times New Roman" w:hAnsi="Times New Roman" w:cs="Times New Roman"/>
          <w:color w:val="000000" w:themeColor="text1"/>
          <w:sz w:val="24"/>
          <w:szCs w:val="24"/>
        </w:rPr>
        <w:t xml:space="preserve"> </w:t>
      </w:r>
      <w:r w:rsidR="00256005" w:rsidRPr="004F6017">
        <w:rPr>
          <w:rFonts w:ascii="Times New Roman" w:hAnsi="Times New Roman" w:cs="Times New Roman"/>
          <w:color w:val="000000" w:themeColor="text1"/>
          <w:sz w:val="24"/>
          <w:szCs w:val="24"/>
        </w:rPr>
        <w:t>(</w:t>
      </w:r>
      <w:r w:rsidR="00B606B5" w:rsidRPr="004F6017">
        <w:rPr>
          <w:rFonts w:ascii="Times New Roman" w:hAnsi="Times New Roman" w:cs="Times New Roman"/>
          <w:color w:val="000000" w:themeColor="text1"/>
          <w:sz w:val="24"/>
          <w:szCs w:val="24"/>
        </w:rPr>
        <w:t>LEITÃO</w:t>
      </w:r>
      <w:r w:rsidR="00256005" w:rsidRPr="004F6017">
        <w:rPr>
          <w:rFonts w:ascii="Times New Roman" w:hAnsi="Times New Roman" w:cs="Times New Roman"/>
          <w:color w:val="000000" w:themeColor="text1"/>
          <w:sz w:val="24"/>
          <w:szCs w:val="24"/>
        </w:rPr>
        <w:t xml:space="preserve"> e </w:t>
      </w:r>
      <w:r w:rsidR="006A0DA7">
        <w:rPr>
          <w:rFonts w:ascii="Times New Roman" w:hAnsi="Times New Roman" w:cs="Times New Roman"/>
          <w:color w:val="000000" w:themeColor="text1"/>
          <w:sz w:val="24"/>
          <w:szCs w:val="24"/>
        </w:rPr>
        <w:t>MERINHO</w:t>
      </w:r>
      <w:r w:rsidR="00256005" w:rsidRPr="004F6017">
        <w:rPr>
          <w:rFonts w:ascii="Times New Roman" w:hAnsi="Times New Roman" w:cs="Times New Roman"/>
          <w:color w:val="000000" w:themeColor="text1"/>
          <w:sz w:val="24"/>
          <w:szCs w:val="24"/>
        </w:rPr>
        <w:t>, 201</w:t>
      </w:r>
      <w:r w:rsidR="00B606B5" w:rsidRPr="004F6017">
        <w:rPr>
          <w:rFonts w:ascii="Times New Roman" w:hAnsi="Times New Roman" w:cs="Times New Roman"/>
          <w:color w:val="000000" w:themeColor="text1"/>
          <w:sz w:val="24"/>
          <w:szCs w:val="24"/>
        </w:rPr>
        <w:t>6</w:t>
      </w:r>
      <w:r w:rsidR="00256005" w:rsidRPr="004F6017">
        <w:rPr>
          <w:rFonts w:ascii="Times New Roman" w:hAnsi="Times New Roman" w:cs="Times New Roman"/>
          <w:color w:val="000000" w:themeColor="text1"/>
          <w:sz w:val="24"/>
          <w:szCs w:val="24"/>
        </w:rPr>
        <w:t>)</w:t>
      </w:r>
      <w:r w:rsidR="00D80013" w:rsidRPr="004F6017">
        <w:rPr>
          <w:rFonts w:ascii="Times New Roman" w:hAnsi="Times New Roman" w:cs="Times New Roman"/>
          <w:color w:val="000000" w:themeColor="text1"/>
          <w:sz w:val="24"/>
          <w:szCs w:val="24"/>
        </w:rPr>
        <w:t>.</w:t>
      </w:r>
    </w:p>
    <w:p w14:paraId="14A23555" w14:textId="28DEDFD7"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Entretanto, só com advento das guerras mundiais, verificou-se no continente Europeu uma acelerada necessidade de segurança social, impulsionadas pelas ideias humanitárias juntamente com questões </w:t>
      </w:r>
      <w:r w:rsidR="00256005" w:rsidRPr="004F6017">
        <w:rPr>
          <w:rFonts w:ascii="Times New Roman" w:hAnsi="Times New Roman" w:cs="Times New Roman"/>
          <w:sz w:val="24"/>
          <w:szCs w:val="24"/>
        </w:rPr>
        <w:t>sociais</w:t>
      </w:r>
      <w:r w:rsidRPr="004F6017">
        <w:rPr>
          <w:rFonts w:ascii="Times New Roman" w:hAnsi="Times New Roman" w:cs="Times New Roman"/>
          <w:sz w:val="24"/>
          <w:szCs w:val="24"/>
        </w:rPr>
        <w:t>, bem como a consolidação da necessidade de uma vida desfrutada com o mínimo de dignidade.</w:t>
      </w:r>
      <w:r w:rsidR="00A26492" w:rsidRPr="004F6017">
        <w:rPr>
          <w:rFonts w:ascii="Times New Roman" w:hAnsi="Times New Roman" w:cs="Times New Roman"/>
          <w:sz w:val="24"/>
          <w:szCs w:val="24"/>
        </w:rPr>
        <w:t xml:space="preserve"> </w:t>
      </w:r>
    </w:p>
    <w:p w14:paraId="2DE4C117" w14:textId="724C91CA" w:rsidR="00CA0DAC" w:rsidRPr="00731936" w:rsidRDefault="00CA0DAC" w:rsidP="00731936">
      <w:pPr>
        <w:tabs>
          <w:tab w:val="left" w:pos="3240"/>
        </w:tabs>
        <w:spacing w:line="360" w:lineRule="auto"/>
        <w:ind w:firstLine="709"/>
        <w:jc w:val="both"/>
        <w:rPr>
          <w:rFonts w:ascii="Times New Roman" w:hAnsi="Times New Roman" w:cs="Times New Roman"/>
          <w:color w:val="FF0000"/>
          <w:sz w:val="24"/>
          <w:szCs w:val="24"/>
        </w:rPr>
      </w:pPr>
      <w:r w:rsidRPr="00731936">
        <w:rPr>
          <w:rFonts w:ascii="Times New Roman" w:hAnsi="Times New Roman" w:cs="Times New Roman"/>
          <w:sz w:val="24"/>
          <w:szCs w:val="24"/>
        </w:rPr>
        <w:t xml:space="preserve">Nesta linha, alguns documentos de grande importância ressaltaram a necessidade do Estado como zelador e precursor dos direitos humanos. Entre eles, o relatório de </w:t>
      </w:r>
      <w:bookmarkStart w:id="10" w:name="_Hlk530230021"/>
      <w:r w:rsidRPr="00731936">
        <w:rPr>
          <w:rFonts w:ascii="Times New Roman" w:hAnsi="Times New Roman" w:cs="Times New Roman"/>
          <w:sz w:val="24"/>
          <w:szCs w:val="24"/>
        </w:rPr>
        <w:t>Beveridge,</w:t>
      </w:r>
      <w:bookmarkEnd w:id="10"/>
      <w:r w:rsidRPr="00731936">
        <w:rPr>
          <w:rFonts w:ascii="Times New Roman" w:hAnsi="Times New Roman" w:cs="Times New Roman"/>
          <w:sz w:val="24"/>
          <w:szCs w:val="24"/>
        </w:rPr>
        <w:t xml:space="preserve"> presidiado na comissão de interministerial, Inglaterra ,1942, que trouxe consigo o caráter de universalidade da seguridade social abrangendo os conceitos de saúde e assistencial social.</w:t>
      </w:r>
      <w:r w:rsidR="00B606B5" w:rsidRPr="00731936">
        <w:rPr>
          <w:rFonts w:ascii="Times New Roman" w:hAnsi="Times New Roman" w:cs="Times New Roman"/>
          <w:sz w:val="24"/>
          <w:szCs w:val="24"/>
        </w:rPr>
        <w:t xml:space="preserve"> </w:t>
      </w:r>
      <w:r w:rsidR="005C1F28" w:rsidRPr="00731936">
        <w:rPr>
          <w:rFonts w:ascii="Times New Roman" w:hAnsi="Times New Roman" w:cs="Times New Roman"/>
          <w:sz w:val="24"/>
          <w:szCs w:val="24"/>
        </w:rPr>
        <w:t>l</w:t>
      </w:r>
      <w:r w:rsidRPr="00731936">
        <w:rPr>
          <w:rFonts w:ascii="Times New Roman" w:hAnsi="Times New Roman" w:cs="Times New Roman"/>
          <w:sz w:val="24"/>
          <w:szCs w:val="24"/>
        </w:rPr>
        <w:t>ogo assim, tal conceito demonstra o avanço que o acesso aos direito</w:t>
      </w:r>
      <w:r w:rsidR="006A7E71" w:rsidRPr="00731936">
        <w:rPr>
          <w:rFonts w:ascii="Times New Roman" w:hAnsi="Times New Roman" w:cs="Times New Roman"/>
          <w:sz w:val="24"/>
          <w:szCs w:val="24"/>
        </w:rPr>
        <w:t>s</w:t>
      </w:r>
      <w:r w:rsidRPr="00731936">
        <w:rPr>
          <w:rFonts w:ascii="Times New Roman" w:hAnsi="Times New Roman" w:cs="Times New Roman"/>
          <w:sz w:val="24"/>
          <w:szCs w:val="24"/>
        </w:rPr>
        <w:t xml:space="preserve"> sociais passou a ser uma garantia fundamental não só para aqueles com mais atributos financeiros, mas também para os hipossuficientes economicamente.</w:t>
      </w:r>
      <w:r w:rsidR="00B606B5" w:rsidRPr="00731936">
        <w:rPr>
          <w:rFonts w:ascii="Times New Roman" w:hAnsi="Times New Roman" w:cs="Times New Roman"/>
          <w:sz w:val="24"/>
          <w:szCs w:val="24"/>
        </w:rPr>
        <w:t xml:space="preserve"> </w:t>
      </w:r>
      <w:r w:rsidR="002A6BFB" w:rsidRPr="00731936">
        <w:rPr>
          <w:rFonts w:ascii="Times New Roman" w:hAnsi="Times New Roman" w:cs="Times New Roman"/>
          <w:sz w:val="24"/>
          <w:szCs w:val="24"/>
        </w:rPr>
        <w:t>(TSUTIYA., 2013)</w:t>
      </w:r>
    </w:p>
    <w:p w14:paraId="3BD06693" w14:textId="54FED0C1" w:rsidR="00CA0DAC" w:rsidRPr="004F6017" w:rsidRDefault="00CA0DAC" w:rsidP="00731936">
      <w:pPr>
        <w:tabs>
          <w:tab w:val="left" w:pos="3240"/>
        </w:tabs>
        <w:spacing w:line="360" w:lineRule="auto"/>
        <w:ind w:firstLine="709"/>
        <w:jc w:val="both"/>
        <w:rPr>
          <w:rFonts w:ascii="Times New Roman" w:hAnsi="Times New Roman" w:cs="Times New Roman"/>
          <w:color w:val="FF0000"/>
          <w:sz w:val="24"/>
          <w:szCs w:val="24"/>
        </w:rPr>
      </w:pPr>
      <w:r w:rsidRPr="004F6017">
        <w:rPr>
          <w:rFonts w:ascii="Times New Roman" w:hAnsi="Times New Roman" w:cs="Times New Roman"/>
          <w:sz w:val="24"/>
          <w:szCs w:val="24"/>
        </w:rPr>
        <w:t>Em concordância com tais codireções, cabe destacar também a brilhante defin</w:t>
      </w:r>
      <w:r w:rsidR="00393994" w:rsidRPr="004F6017">
        <w:rPr>
          <w:rFonts w:ascii="Times New Roman" w:hAnsi="Times New Roman" w:cs="Times New Roman"/>
          <w:sz w:val="24"/>
          <w:szCs w:val="24"/>
        </w:rPr>
        <w:t>i</w:t>
      </w:r>
      <w:r w:rsidRPr="004F6017">
        <w:rPr>
          <w:rFonts w:ascii="Times New Roman" w:hAnsi="Times New Roman" w:cs="Times New Roman"/>
          <w:sz w:val="24"/>
          <w:szCs w:val="24"/>
        </w:rPr>
        <w:t xml:space="preserve">ção </w:t>
      </w:r>
      <w:r w:rsidRPr="004F6017">
        <w:rPr>
          <w:rFonts w:ascii="Times New Roman" w:hAnsi="Times New Roman" w:cs="Times New Roman"/>
          <w:color w:val="000000" w:themeColor="text1"/>
          <w:sz w:val="24"/>
          <w:szCs w:val="24"/>
        </w:rPr>
        <w:t xml:space="preserve">conceituada da </w:t>
      </w:r>
      <w:r w:rsidR="00393994" w:rsidRPr="004F6017">
        <w:rPr>
          <w:rStyle w:val="Refdenotaderodap"/>
          <w:rFonts w:ascii="Times New Roman" w:hAnsi="Times New Roman" w:cs="Times New Roman"/>
          <w:color w:val="000000" w:themeColor="text1"/>
          <w:sz w:val="24"/>
          <w:szCs w:val="24"/>
        </w:rPr>
        <w:footnoteReference w:id="3"/>
      </w:r>
      <w:r w:rsidRPr="004F6017">
        <w:rPr>
          <w:rFonts w:ascii="Times New Roman" w:hAnsi="Times New Roman" w:cs="Times New Roman"/>
          <w:color w:val="000000" w:themeColor="text1"/>
          <w:sz w:val="24"/>
          <w:szCs w:val="24"/>
        </w:rPr>
        <w:t>Declaração Universal dos Direitos Humanos de 1948</w:t>
      </w:r>
      <w:r w:rsidRPr="004F6017">
        <w:rPr>
          <w:rFonts w:ascii="Times New Roman" w:hAnsi="Times New Roman" w:cs="Times New Roman"/>
          <w:sz w:val="24"/>
          <w:szCs w:val="24"/>
        </w:rPr>
        <w:t xml:space="preserve"> conceito à Seguridade Social, como direito Fundamental a todos:</w:t>
      </w:r>
    </w:p>
    <w:p w14:paraId="44FBD95D" w14:textId="77777777" w:rsidR="00CA0DAC" w:rsidRPr="00180E42" w:rsidRDefault="00CA0DAC" w:rsidP="009624AB">
      <w:pPr>
        <w:spacing w:line="240" w:lineRule="auto"/>
        <w:ind w:left="2268"/>
        <w:jc w:val="both"/>
        <w:rPr>
          <w:rFonts w:ascii="Times New Roman" w:hAnsi="Times New Roman" w:cs="Times New Roman"/>
        </w:rPr>
      </w:pPr>
      <w:r w:rsidRPr="00180E42">
        <w:rPr>
          <w:rFonts w:ascii="Times New Roman" w:hAnsi="Times New Roman" w:cs="Times New Roman"/>
        </w:rPr>
        <w:t>Artigo22. Todo ser humano, como membro da sociedade, tem direito à segurança social e à realização, pelo esforço nacional, pela cooperação internacional e de acordo com a organização e recursos de cada Estado, dos direitos econômicos, sociais e culturais indispensáveis à sua dignidade e ao livre desenvolvimento da sua personalidade.</w:t>
      </w:r>
    </w:p>
    <w:p w14:paraId="0CCE94F6" w14:textId="643AA00D" w:rsidR="00CA0DAC" w:rsidRPr="004F6017" w:rsidRDefault="00CA0DAC" w:rsidP="00731936">
      <w:pPr>
        <w:tabs>
          <w:tab w:val="left" w:pos="3240"/>
        </w:tabs>
        <w:spacing w:before="100" w:beforeAutospacing="1"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Por conseguinte, nota-se que a seguridade passou a ter um caráter universal, o que leva a entender que, como direito fundamental, ela </w:t>
      </w:r>
      <w:r w:rsidRPr="004F6017">
        <w:rPr>
          <w:rFonts w:ascii="Times New Roman" w:hAnsi="Times New Roman" w:cs="Times New Roman"/>
          <w:color w:val="000000" w:themeColor="text1"/>
          <w:sz w:val="24"/>
          <w:szCs w:val="24"/>
        </w:rPr>
        <w:t xml:space="preserve">deveria </w:t>
      </w:r>
      <w:r w:rsidRPr="004F6017">
        <w:rPr>
          <w:rFonts w:ascii="Times New Roman" w:hAnsi="Times New Roman" w:cs="Times New Roman"/>
          <w:sz w:val="24"/>
          <w:szCs w:val="24"/>
        </w:rPr>
        <w:t>alcançar a todos – da criança ao homem idoso,</w:t>
      </w:r>
      <w:r w:rsidR="002B542D" w:rsidRPr="004F6017">
        <w:rPr>
          <w:rFonts w:ascii="Times New Roman" w:hAnsi="Times New Roman" w:cs="Times New Roman"/>
          <w:sz w:val="24"/>
          <w:szCs w:val="24"/>
        </w:rPr>
        <w:t xml:space="preserve"> </w:t>
      </w:r>
      <w:r w:rsidRPr="004F6017">
        <w:rPr>
          <w:rFonts w:ascii="Times New Roman" w:hAnsi="Times New Roman" w:cs="Times New Roman"/>
          <w:sz w:val="24"/>
          <w:szCs w:val="24"/>
        </w:rPr>
        <w:t xml:space="preserve">inclusive os que sofrem as consequências das desigualdades sociais. </w:t>
      </w:r>
    </w:p>
    <w:p w14:paraId="6C35627A" w14:textId="24F9D57E" w:rsidR="00CA0DAC" w:rsidRPr="004F6017" w:rsidRDefault="00CA0DAC" w:rsidP="00731936">
      <w:pPr>
        <w:tabs>
          <w:tab w:val="left" w:pos="3240"/>
        </w:tabs>
        <w:spacing w:before="100" w:beforeAutospacing="1" w:line="360" w:lineRule="auto"/>
        <w:ind w:firstLine="709"/>
        <w:jc w:val="both"/>
        <w:rPr>
          <w:rFonts w:ascii="Times New Roman" w:hAnsi="Times New Roman" w:cs="Times New Roman"/>
          <w:sz w:val="24"/>
          <w:szCs w:val="24"/>
        </w:rPr>
      </w:pPr>
      <w:r w:rsidRPr="004F6017">
        <w:rPr>
          <w:rFonts w:ascii="Times New Roman" w:hAnsi="Times New Roman" w:cs="Times New Roman"/>
          <w:color w:val="000000" w:themeColor="text1"/>
          <w:sz w:val="24"/>
          <w:szCs w:val="24"/>
        </w:rPr>
        <w:t xml:space="preserve">Já no Brasil, em breve síntese, o processo de previdência social foi tão vagaroso como nos outros continentes, visto que foi resultado de uma série de pequenas incrementações constitucionais para camadas </w:t>
      </w:r>
      <w:r w:rsidR="001A6020" w:rsidRPr="004F6017">
        <w:rPr>
          <w:rFonts w:ascii="Times New Roman" w:hAnsi="Times New Roman" w:cs="Times New Roman"/>
          <w:color w:val="000000" w:themeColor="text1"/>
          <w:sz w:val="24"/>
          <w:szCs w:val="24"/>
        </w:rPr>
        <w:t>sociais</w:t>
      </w:r>
      <w:r w:rsidR="00281019" w:rsidRPr="004F6017">
        <w:rPr>
          <w:rFonts w:ascii="Times New Roman" w:hAnsi="Times New Roman" w:cs="Times New Roman"/>
          <w:color w:val="000000" w:themeColor="text1"/>
          <w:sz w:val="24"/>
          <w:szCs w:val="24"/>
        </w:rPr>
        <w:t xml:space="preserve"> </w:t>
      </w:r>
      <w:r w:rsidRPr="004F6017">
        <w:rPr>
          <w:rFonts w:ascii="Times New Roman" w:hAnsi="Times New Roman" w:cs="Times New Roman"/>
          <w:color w:val="000000" w:themeColor="text1"/>
          <w:sz w:val="24"/>
          <w:szCs w:val="24"/>
        </w:rPr>
        <w:t>privilegiadas. No entanto, pode-se destacar como marcos do legislativo histórico a lei Eloy Chaves, de 1923, que preceituo</w:t>
      </w:r>
      <w:r w:rsidR="007C6F62" w:rsidRPr="004F6017">
        <w:rPr>
          <w:rFonts w:ascii="Times New Roman" w:hAnsi="Times New Roman" w:cs="Times New Roman"/>
          <w:color w:val="000000" w:themeColor="text1"/>
          <w:sz w:val="24"/>
          <w:szCs w:val="24"/>
        </w:rPr>
        <w:t>u</w:t>
      </w:r>
      <w:r w:rsidRPr="004F6017">
        <w:rPr>
          <w:rFonts w:ascii="Times New Roman" w:hAnsi="Times New Roman" w:cs="Times New Roman"/>
          <w:color w:val="000000" w:themeColor="text1"/>
          <w:sz w:val="24"/>
          <w:szCs w:val="24"/>
        </w:rPr>
        <w:t xml:space="preserve"> a instituição de uma caixa aposentadoria</w:t>
      </w:r>
      <w:r w:rsidRPr="004F6017">
        <w:rPr>
          <w:rFonts w:ascii="Times New Roman" w:hAnsi="Times New Roman" w:cs="Times New Roman"/>
          <w:sz w:val="24"/>
          <w:szCs w:val="24"/>
        </w:rPr>
        <w:t xml:space="preserve"> para empregados de ferrovias que chegam ao um processo de invalidez. E a</w:t>
      </w:r>
      <w:r w:rsidR="00D80013" w:rsidRPr="004F6017">
        <w:rPr>
          <w:rFonts w:ascii="Times New Roman" w:hAnsi="Times New Roman" w:cs="Times New Roman"/>
          <w:sz w:val="24"/>
          <w:szCs w:val="24"/>
        </w:rPr>
        <w:t xml:space="preserve"> l</w:t>
      </w:r>
      <w:r w:rsidR="00497169" w:rsidRPr="004F6017">
        <w:rPr>
          <w:rFonts w:ascii="Times New Roman" w:hAnsi="Times New Roman" w:cs="Times New Roman"/>
          <w:sz w:val="24"/>
          <w:szCs w:val="24"/>
        </w:rPr>
        <w:t xml:space="preserve">ei </w:t>
      </w:r>
      <w:r w:rsidR="00497169" w:rsidRPr="004F6017">
        <w:rPr>
          <w:rFonts w:ascii="Times New Roman" w:hAnsi="Times New Roman" w:cs="Times New Roman"/>
          <w:sz w:val="24"/>
          <w:szCs w:val="24"/>
        </w:rPr>
        <w:lastRenderedPageBreak/>
        <w:t>n. 3.807</w:t>
      </w:r>
      <w:r w:rsidR="00D80013" w:rsidRPr="004F6017">
        <w:rPr>
          <w:rFonts w:ascii="Times New Roman" w:hAnsi="Times New Roman" w:cs="Times New Roman"/>
          <w:sz w:val="24"/>
          <w:szCs w:val="24"/>
        </w:rPr>
        <w:t xml:space="preserve"> de 23 de agosto de </w:t>
      </w:r>
      <w:r w:rsidR="00497169" w:rsidRPr="004F6017">
        <w:rPr>
          <w:rFonts w:ascii="Times New Roman" w:hAnsi="Times New Roman" w:cs="Times New Roman"/>
          <w:sz w:val="24"/>
          <w:szCs w:val="24"/>
        </w:rPr>
        <w:t>1960</w:t>
      </w:r>
      <w:r w:rsidR="00393994" w:rsidRPr="004F6017">
        <w:rPr>
          <w:rFonts w:ascii="Times New Roman" w:hAnsi="Times New Roman" w:cs="Times New Roman"/>
          <w:sz w:val="24"/>
          <w:szCs w:val="24"/>
        </w:rPr>
        <w:t xml:space="preserve"> </w:t>
      </w:r>
      <w:r w:rsidR="00393994" w:rsidRPr="004F6017">
        <w:rPr>
          <w:rStyle w:val="Refdenotaderodap"/>
          <w:rFonts w:ascii="Times New Roman" w:hAnsi="Times New Roman" w:cs="Times New Roman"/>
          <w:sz w:val="24"/>
          <w:szCs w:val="24"/>
        </w:rPr>
        <w:footnoteReference w:id="4"/>
      </w:r>
      <w:r w:rsidR="00497169" w:rsidRPr="004F6017">
        <w:rPr>
          <w:rFonts w:ascii="Times New Roman" w:hAnsi="Times New Roman" w:cs="Times New Roman"/>
          <w:sz w:val="24"/>
          <w:szCs w:val="24"/>
        </w:rPr>
        <w:t>LOPS</w:t>
      </w:r>
      <w:r w:rsidR="00D80013" w:rsidRPr="004F6017">
        <w:rPr>
          <w:rFonts w:ascii="Times New Roman" w:hAnsi="Times New Roman" w:cs="Times New Roman"/>
          <w:sz w:val="24"/>
          <w:szCs w:val="24"/>
        </w:rPr>
        <w:t xml:space="preserve"> -</w:t>
      </w:r>
      <w:r w:rsidR="00497169" w:rsidRPr="004F6017">
        <w:rPr>
          <w:rFonts w:ascii="Times New Roman" w:hAnsi="Times New Roman" w:cs="Times New Roman"/>
          <w:sz w:val="24"/>
          <w:szCs w:val="24"/>
        </w:rPr>
        <w:t xml:space="preserve"> </w:t>
      </w:r>
      <w:r w:rsidRPr="004F6017">
        <w:rPr>
          <w:rFonts w:ascii="Times New Roman" w:hAnsi="Times New Roman" w:cs="Times New Roman"/>
          <w:sz w:val="24"/>
          <w:szCs w:val="24"/>
        </w:rPr>
        <w:t>lei orgânica da previdência social</w:t>
      </w:r>
      <w:r w:rsidR="00D80013" w:rsidRPr="004F6017">
        <w:rPr>
          <w:rFonts w:ascii="Times New Roman" w:hAnsi="Times New Roman" w:cs="Times New Roman"/>
          <w:sz w:val="24"/>
          <w:szCs w:val="24"/>
        </w:rPr>
        <w:t xml:space="preserve"> -</w:t>
      </w:r>
      <w:r w:rsidRPr="004F6017">
        <w:rPr>
          <w:rFonts w:ascii="Times New Roman" w:hAnsi="Times New Roman" w:cs="Times New Roman"/>
          <w:sz w:val="24"/>
          <w:szCs w:val="24"/>
        </w:rPr>
        <w:t xml:space="preserve"> que legalmente promoveu a junção os institutos da aposentadoria e pensões.</w:t>
      </w:r>
    </w:p>
    <w:p w14:paraId="570FDC9A" w14:textId="77777777" w:rsidR="00CA0DAC" w:rsidRPr="004F6017" w:rsidRDefault="00CA0DAC" w:rsidP="00731936">
      <w:pPr>
        <w:tabs>
          <w:tab w:val="left" w:pos="3240"/>
        </w:tabs>
        <w:spacing w:before="100" w:beforeAutospacing="1"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Todavia, o ápice democrático para o acesso às garantias sociais, visadas pela seguridade social, deu-se apenas com a promulgação do texto constituinte de 1988. No âmbito jurídico foram introduzidas diretrizes destrinchadas por um sistema tridimensional, previsto no capítulo II, do Título III, nos artigos 194 a 204 da Carta Magna</w:t>
      </w:r>
      <w:r w:rsidRPr="004F6017">
        <w:rPr>
          <w:rFonts w:ascii="Times New Roman" w:hAnsi="Times New Roman" w:cs="Times New Roman"/>
          <w:color w:val="000000" w:themeColor="text1"/>
          <w:sz w:val="24"/>
          <w:szCs w:val="24"/>
        </w:rPr>
        <w:t>. Segundo Amado (2015), “</w:t>
      </w:r>
      <w:r w:rsidRPr="004F6017">
        <w:rPr>
          <w:rFonts w:ascii="Times New Roman" w:hAnsi="Times New Roman" w:cs="Times New Roman"/>
          <w:sz w:val="24"/>
          <w:szCs w:val="24"/>
        </w:rPr>
        <w:t xml:space="preserve">a seguridade social no Brasil consiste no conjunto integrado de ações que visam a assegurar os direitos fundamentai a saúde, a assistência e previdência social iniciática do poder público e de toda a sociedade”. </w:t>
      </w:r>
    </w:p>
    <w:p w14:paraId="168EEA92" w14:textId="77777777" w:rsidR="00CA0DAC" w:rsidRPr="004F6017" w:rsidRDefault="00CA0DAC" w:rsidP="00731936">
      <w:pPr>
        <w:tabs>
          <w:tab w:val="left" w:pos="3240"/>
        </w:tabs>
        <w:spacing w:before="100" w:beforeAutospacing="1"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Ademais, a redação do texto constituinte foi de glorioso valor para os cidadãos brasileiros, uma vez que o Poder Público passou ser guardião e </w:t>
      </w:r>
      <w:r w:rsidRPr="004F6017">
        <w:rPr>
          <w:rFonts w:ascii="Times New Roman" w:hAnsi="Times New Roman" w:cs="Times New Roman"/>
          <w:color w:val="000000" w:themeColor="text1"/>
          <w:sz w:val="24"/>
          <w:szCs w:val="24"/>
        </w:rPr>
        <w:t>patrono de garantias sociais, com o acesso gratuito à saúde de modo democrático, e mais ainda de tamanha importância para aqueles mais necessitados,</w:t>
      </w:r>
      <w:r w:rsidRPr="004F6017">
        <w:rPr>
          <w:rFonts w:ascii="Times New Roman" w:hAnsi="Times New Roman" w:cs="Times New Roman"/>
          <w:sz w:val="24"/>
          <w:szCs w:val="24"/>
        </w:rPr>
        <w:t xml:space="preserve"> devido à criação de assistências social. Pois, é a partir dessa instituição, que os mais carentes podem ter acesso a benefícios de ordem pecuniária que oferecem o mínimo de dignidade aos mais desvalidos.</w:t>
      </w:r>
    </w:p>
    <w:p w14:paraId="03C9A8BA" w14:textId="65EB12A0" w:rsidR="00CA0DAC" w:rsidRPr="004F6017" w:rsidRDefault="00CA0DAC" w:rsidP="00731936">
      <w:pPr>
        <w:tabs>
          <w:tab w:val="left" w:pos="3240"/>
        </w:tabs>
        <w:spacing w:before="100" w:beforeAutospacing="1"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No que tange a assistência </w:t>
      </w:r>
      <w:r w:rsidRPr="004F6017">
        <w:rPr>
          <w:rFonts w:ascii="Times New Roman" w:hAnsi="Times New Roman" w:cs="Times New Roman"/>
          <w:color w:val="000000" w:themeColor="text1"/>
          <w:sz w:val="24"/>
          <w:szCs w:val="24"/>
        </w:rPr>
        <w:t>social, esta</w:t>
      </w:r>
      <w:r w:rsidRPr="004F6017">
        <w:rPr>
          <w:rFonts w:ascii="Times New Roman" w:hAnsi="Times New Roman" w:cs="Times New Roman"/>
          <w:sz w:val="24"/>
          <w:szCs w:val="24"/>
        </w:rPr>
        <w:t xml:space="preserve"> regulamenta na </w:t>
      </w:r>
      <w:r w:rsidR="007C6F62" w:rsidRPr="004F6017">
        <w:rPr>
          <w:rFonts w:ascii="Times New Roman" w:hAnsi="Times New Roman" w:cs="Times New Roman"/>
          <w:sz w:val="24"/>
          <w:szCs w:val="24"/>
        </w:rPr>
        <w:t>C</w:t>
      </w:r>
      <w:r w:rsidRPr="004F6017">
        <w:rPr>
          <w:rFonts w:ascii="Times New Roman" w:hAnsi="Times New Roman" w:cs="Times New Roman"/>
          <w:sz w:val="24"/>
          <w:szCs w:val="24"/>
        </w:rPr>
        <w:t xml:space="preserve">onstituição </w:t>
      </w:r>
      <w:r w:rsidR="007C6F62" w:rsidRPr="004F6017">
        <w:rPr>
          <w:rFonts w:ascii="Times New Roman" w:hAnsi="Times New Roman" w:cs="Times New Roman"/>
          <w:sz w:val="24"/>
          <w:szCs w:val="24"/>
        </w:rPr>
        <w:t>F</w:t>
      </w:r>
      <w:r w:rsidRPr="004F6017">
        <w:rPr>
          <w:rFonts w:ascii="Times New Roman" w:hAnsi="Times New Roman" w:cs="Times New Roman"/>
          <w:sz w:val="24"/>
          <w:szCs w:val="24"/>
        </w:rPr>
        <w:t xml:space="preserve">ederal nos artigos 204 a 205, da Carta Magna e </w:t>
      </w:r>
      <w:r w:rsidR="00EE749A" w:rsidRPr="004F6017">
        <w:rPr>
          <w:rFonts w:ascii="Times New Roman" w:hAnsi="Times New Roman" w:cs="Times New Roman"/>
          <w:sz w:val="24"/>
          <w:szCs w:val="24"/>
        </w:rPr>
        <w:t>Lei º 8.742</w:t>
      </w:r>
      <w:r w:rsidR="00BB453E" w:rsidRPr="004F6017">
        <w:rPr>
          <w:rFonts w:ascii="Times New Roman" w:hAnsi="Times New Roman" w:cs="Times New Roman"/>
          <w:sz w:val="24"/>
          <w:szCs w:val="24"/>
        </w:rPr>
        <w:t xml:space="preserve"> </w:t>
      </w:r>
      <w:r w:rsidR="00EE749A" w:rsidRPr="004F6017">
        <w:rPr>
          <w:rFonts w:ascii="Times New Roman" w:hAnsi="Times New Roman" w:cs="Times New Roman"/>
          <w:sz w:val="24"/>
          <w:szCs w:val="24"/>
        </w:rPr>
        <w:t xml:space="preserve">, De 7 De Dezembro De 1993 </w:t>
      </w:r>
      <w:r w:rsidRPr="004F6017">
        <w:rPr>
          <w:rFonts w:ascii="Times New Roman" w:hAnsi="Times New Roman" w:cs="Times New Roman"/>
          <w:sz w:val="24"/>
          <w:szCs w:val="24"/>
        </w:rPr>
        <w:t xml:space="preserve">(lei orgânica da assistencial social), “reconhecida como direito componente do sistema de Seguridade Social” </w:t>
      </w:r>
      <w:r w:rsidR="002A6BFB" w:rsidRPr="002A6BFB">
        <w:rPr>
          <w:rFonts w:ascii="Times New Roman" w:hAnsi="Times New Roman" w:cs="Times New Roman"/>
          <w:sz w:val="24"/>
          <w:szCs w:val="24"/>
        </w:rPr>
        <w:t>(TSUTIYA., 2013)</w:t>
      </w:r>
      <w:r w:rsidRPr="004F6017">
        <w:rPr>
          <w:rFonts w:ascii="Times New Roman" w:hAnsi="Times New Roman" w:cs="Times New Roman"/>
          <w:sz w:val="24"/>
          <w:szCs w:val="24"/>
        </w:rPr>
        <w:t>,fundamentada nos princípios da solidariedade e dignidade da pessoal humana, como se pode ver a seguir:</w:t>
      </w:r>
    </w:p>
    <w:p w14:paraId="6A5A9832" w14:textId="77777777" w:rsidR="00CA0DAC" w:rsidRPr="004F6017" w:rsidRDefault="00CA0DAC" w:rsidP="00A025CE">
      <w:pPr>
        <w:tabs>
          <w:tab w:val="left" w:pos="3240"/>
        </w:tabs>
        <w:spacing w:line="240" w:lineRule="auto"/>
        <w:ind w:left="2268"/>
        <w:jc w:val="both"/>
        <w:rPr>
          <w:rFonts w:ascii="Times New Roman" w:hAnsi="Times New Roman" w:cs="Times New Roman"/>
          <w:sz w:val="24"/>
          <w:szCs w:val="24"/>
        </w:rPr>
      </w:pPr>
    </w:p>
    <w:p w14:paraId="308DB1F2" w14:textId="3C75A57E" w:rsidR="00CA0DAC" w:rsidRPr="00180E42" w:rsidRDefault="00A025CE" w:rsidP="00A025CE">
      <w:pPr>
        <w:pStyle w:val="artart"/>
        <w:shd w:val="clear" w:color="auto" w:fill="FFFFFF"/>
        <w:spacing w:after="160" w:afterAutospacing="0"/>
        <w:jc w:val="both"/>
        <w:rPr>
          <w:color w:val="000000"/>
          <w:sz w:val="22"/>
          <w:szCs w:val="22"/>
        </w:rPr>
      </w:pPr>
      <w:r>
        <w:rPr>
          <w:color w:val="000000"/>
          <w:sz w:val="22"/>
          <w:szCs w:val="22"/>
        </w:rPr>
        <w:t xml:space="preserve">                                        </w:t>
      </w:r>
      <w:r w:rsidR="00CA0DAC" w:rsidRPr="00180E42">
        <w:rPr>
          <w:color w:val="000000"/>
          <w:sz w:val="22"/>
          <w:szCs w:val="22"/>
        </w:rPr>
        <w:t>Art. 2</w:t>
      </w:r>
      <w:proofErr w:type="gramStart"/>
      <w:r w:rsidR="00CA0DAC" w:rsidRPr="00180E42">
        <w:rPr>
          <w:color w:val="000000"/>
          <w:sz w:val="22"/>
          <w:szCs w:val="22"/>
          <w:u w:val="single"/>
          <w:vertAlign w:val="superscript"/>
        </w:rPr>
        <w:t>o</w:t>
      </w:r>
      <w:r w:rsidR="00CA0DAC" w:rsidRPr="00180E42">
        <w:rPr>
          <w:color w:val="000000"/>
          <w:sz w:val="22"/>
          <w:szCs w:val="22"/>
        </w:rPr>
        <w:t>  A</w:t>
      </w:r>
      <w:proofErr w:type="gramEnd"/>
      <w:r w:rsidR="00CA0DAC" w:rsidRPr="00180E42">
        <w:rPr>
          <w:color w:val="000000"/>
          <w:sz w:val="22"/>
          <w:szCs w:val="22"/>
        </w:rPr>
        <w:t xml:space="preserve"> assistência social tem por objetivos:                      </w:t>
      </w:r>
    </w:p>
    <w:p w14:paraId="4E7A1087" w14:textId="6A491B34" w:rsidR="00CA0DAC" w:rsidRPr="00180E42" w:rsidRDefault="00CA0DAC" w:rsidP="00A025CE">
      <w:pPr>
        <w:pStyle w:val="artart"/>
        <w:shd w:val="clear" w:color="auto" w:fill="FFFFFF"/>
        <w:spacing w:after="160" w:afterAutospacing="0"/>
        <w:ind w:left="2268"/>
        <w:jc w:val="both"/>
        <w:rPr>
          <w:color w:val="000000"/>
          <w:sz w:val="22"/>
          <w:szCs w:val="22"/>
        </w:rPr>
      </w:pPr>
      <w:r w:rsidRPr="00180E42">
        <w:rPr>
          <w:color w:val="000000"/>
          <w:sz w:val="22"/>
          <w:szCs w:val="22"/>
        </w:rPr>
        <w:t>I - a proteção social, que visa à garantia da vida, à redução de danos e à prevenção da incidência de riscos, especialmente:</w:t>
      </w:r>
      <w:r w:rsidR="00433453" w:rsidRPr="00180E42">
        <w:rPr>
          <w:color w:val="000000"/>
          <w:sz w:val="22"/>
          <w:szCs w:val="22"/>
        </w:rPr>
        <w:t xml:space="preserve"> </w:t>
      </w:r>
      <w:r w:rsidRPr="00180E42">
        <w:rPr>
          <w:color w:val="000000"/>
          <w:sz w:val="22"/>
          <w:szCs w:val="22"/>
        </w:rPr>
        <w:t>a) a proteção à família, à maternidade, à infância, à adolescência e à velhice</w:t>
      </w:r>
      <w:r w:rsidR="00281019" w:rsidRPr="00180E42">
        <w:rPr>
          <w:color w:val="000000"/>
          <w:sz w:val="22"/>
          <w:szCs w:val="22"/>
        </w:rPr>
        <w:t xml:space="preserve"> </w:t>
      </w:r>
      <w:r w:rsidRPr="00180E42">
        <w:rPr>
          <w:color w:val="000000"/>
          <w:sz w:val="22"/>
          <w:szCs w:val="22"/>
        </w:rPr>
        <w:t>b) o amparo às crianças e aos adolescentes carentes;</w:t>
      </w:r>
      <w:r w:rsidR="00433453" w:rsidRPr="00180E42">
        <w:rPr>
          <w:color w:val="000000"/>
          <w:sz w:val="22"/>
          <w:szCs w:val="22"/>
        </w:rPr>
        <w:t xml:space="preserve"> </w:t>
      </w:r>
      <w:r w:rsidRPr="00180E42">
        <w:rPr>
          <w:color w:val="000000"/>
          <w:sz w:val="22"/>
          <w:szCs w:val="22"/>
        </w:rPr>
        <w:t>c) a promoção da integração ao mercado de trabalho;</w:t>
      </w:r>
      <w:r w:rsidR="00433453" w:rsidRPr="00180E42">
        <w:rPr>
          <w:color w:val="000000"/>
          <w:sz w:val="22"/>
          <w:szCs w:val="22"/>
        </w:rPr>
        <w:t xml:space="preserve"> </w:t>
      </w:r>
      <w:r w:rsidRPr="00180E42">
        <w:rPr>
          <w:color w:val="000000"/>
          <w:sz w:val="22"/>
          <w:szCs w:val="22"/>
        </w:rPr>
        <w:t>d) a habilitação e reabilitação das pessoas com deficiência e a promoção de sua integração à vida comunitária; e) a garantia de 1 (um) salário-mínimo de benefício mensal à pessoa com deficiência e ao idoso que comprovem não possuir meios de prover a própria manutenção ou de tê-la provida por sua família;</w:t>
      </w:r>
      <w:r w:rsidR="00433453" w:rsidRPr="00180E42">
        <w:rPr>
          <w:color w:val="000000"/>
          <w:sz w:val="22"/>
          <w:szCs w:val="22"/>
        </w:rPr>
        <w:t xml:space="preserve"> </w:t>
      </w:r>
      <w:r w:rsidRPr="00180E42">
        <w:rPr>
          <w:color w:val="000000"/>
          <w:sz w:val="22"/>
          <w:szCs w:val="22"/>
        </w:rPr>
        <w:t>II - a vigilância socioassistencial, que visa a analisar territorialmente a capacidade protetiva das famílias e nela a ocorrência de vulnerabilidades, de ameaças, de vitimizações e danos;</w:t>
      </w:r>
      <w:r w:rsidR="00433453" w:rsidRPr="00180E42">
        <w:rPr>
          <w:color w:val="000000"/>
          <w:sz w:val="22"/>
          <w:szCs w:val="22"/>
        </w:rPr>
        <w:t xml:space="preserve"> </w:t>
      </w:r>
      <w:r w:rsidRPr="00180E42">
        <w:rPr>
          <w:color w:val="000000"/>
          <w:sz w:val="22"/>
          <w:szCs w:val="22"/>
        </w:rPr>
        <w:t xml:space="preserve">III - a defesa de </w:t>
      </w:r>
      <w:r w:rsidRPr="00180E42">
        <w:rPr>
          <w:color w:val="000000"/>
          <w:sz w:val="22"/>
          <w:szCs w:val="22"/>
        </w:rPr>
        <w:lastRenderedPageBreak/>
        <w:t>direitos, que visa a garantir o pleno acesso</w:t>
      </w:r>
      <w:r w:rsidR="0020493F" w:rsidRPr="00180E42">
        <w:rPr>
          <w:color w:val="000000"/>
          <w:sz w:val="22"/>
          <w:szCs w:val="22"/>
        </w:rPr>
        <w:t xml:space="preserve"> </w:t>
      </w:r>
      <w:r w:rsidRPr="00180E42">
        <w:rPr>
          <w:color w:val="000000"/>
          <w:sz w:val="22"/>
          <w:szCs w:val="22"/>
        </w:rPr>
        <w:t>os direitos no conjunto das provisões socioassistenciais;</w:t>
      </w:r>
      <w:r w:rsidR="00433453" w:rsidRPr="00180E42">
        <w:rPr>
          <w:color w:val="000000"/>
          <w:sz w:val="22"/>
          <w:szCs w:val="22"/>
        </w:rPr>
        <w:t xml:space="preserve"> </w:t>
      </w:r>
      <w:r w:rsidRPr="00180E42">
        <w:rPr>
          <w:color w:val="000000"/>
          <w:sz w:val="22"/>
          <w:szCs w:val="22"/>
        </w:rPr>
        <w:t>Parágrafo único.  Para o enfrentamento da pobreza, a assistência social realiza-se de forma integrada às políticas setoriais, garantindo mínimos sociais e provimento de condições para contingências sociais e promovendo a universalização dos direitos sociais.</w:t>
      </w:r>
    </w:p>
    <w:p w14:paraId="3BD8D988" w14:textId="77777777" w:rsidR="00CA0DAC" w:rsidRPr="004F6017" w:rsidRDefault="00CA0DAC" w:rsidP="00731936">
      <w:pPr>
        <w:tabs>
          <w:tab w:val="left" w:pos="3240"/>
        </w:tabs>
        <w:spacing w:line="360" w:lineRule="auto"/>
        <w:ind w:firstLine="709"/>
        <w:jc w:val="both"/>
        <w:rPr>
          <w:rFonts w:ascii="Times New Roman" w:hAnsi="Times New Roman" w:cs="Times New Roman"/>
          <w:color w:val="000000" w:themeColor="text1"/>
          <w:sz w:val="24"/>
          <w:szCs w:val="24"/>
        </w:rPr>
      </w:pPr>
      <w:r w:rsidRPr="004F6017">
        <w:rPr>
          <w:rFonts w:ascii="Times New Roman" w:hAnsi="Times New Roman" w:cs="Times New Roman"/>
          <w:sz w:val="24"/>
          <w:szCs w:val="24"/>
        </w:rPr>
        <w:t xml:space="preserve">Neste contexto, a assistência social dispõe-se a resguardar aqueles que não podem ser atendidos pela para cobertura social, uma vez que não possuem meios econômicos para contribuir </w:t>
      </w:r>
      <w:r w:rsidRPr="004F6017">
        <w:rPr>
          <w:rFonts w:ascii="Times New Roman" w:hAnsi="Times New Roman" w:cs="Times New Roman"/>
          <w:color w:val="000000" w:themeColor="text1"/>
          <w:sz w:val="24"/>
          <w:szCs w:val="24"/>
        </w:rPr>
        <w:t>para a previdência</w:t>
      </w:r>
      <w:r w:rsidRPr="004F6017">
        <w:rPr>
          <w:rFonts w:ascii="Times New Roman" w:hAnsi="Times New Roman" w:cs="Times New Roman"/>
          <w:sz w:val="24"/>
          <w:szCs w:val="24"/>
        </w:rPr>
        <w:t xml:space="preserve"> devido ao contexto de miserabilidade que estão incluídos. Fazendo jus </w:t>
      </w:r>
      <w:r w:rsidRPr="004F6017">
        <w:rPr>
          <w:rFonts w:ascii="Times New Roman" w:hAnsi="Times New Roman" w:cs="Times New Roman"/>
          <w:color w:val="000000" w:themeColor="text1"/>
          <w:sz w:val="24"/>
          <w:szCs w:val="24"/>
        </w:rPr>
        <w:t>à breve lição do Prof. José Afonso da Silva sobre o tema:</w:t>
      </w:r>
      <w:bookmarkStart w:id="11" w:name="_Hlk530269206"/>
    </w:p>
    <w:bookmarkEnd w:id="11"/>
    <w:p w14:paraId="091E0755" w14:textId="30AA6E6E" w:rsidR="00CA0DAC" w:rsidRPr="00180E42" w:rsidRDefault="00CA0DAC" w:rsidP="00CA0DAC">
      <w:pPr>
        <w:tabs>
          <w:tab w:val="left" w:pos="3240"/>
        </w:tabs>
        <w:spacing w:line="240" w:lineRule="auto"/>
        <w:ind w:left="2268"/>
        <w:jc w:val="both"/>
        <w:rPr>
          <w:rFonts w:ascii="Times New Roman" w:hAnsi="Times New Roman" w:cs="Times New Roman"/>
        </w:rPr>
      </w:pPr>
      <w:r w:rsidRPr="00180E42">
        <w:rPr>
          <w:rFonts w:ascii="Times New Roman" w:hAnsi="Times New Roman" w:cs="Times New Roman"/>
        </w:rPr>
        <w:t xml:space="preserve">(...) podemos dizer que os direitos sociais, como dimensão dos direitos fundamentais do homem, são 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 ligam ao direito de igualdade. Valem como pressupostos do gozo dos direitos individuais na medida em que criam condições materiais mais propícias ao aferimento da igualdade real, o que, por sua vez, proporciona condição mais compatível com o exercício efetivo da </w:t>
      </w:r>
      <w:r w:rsidR="008E3A2E" w:rsidRPr="00180E42">
        <w:rPr>
          <w:rFonts w:ascii="Times New Roman" w:hAnsi="Times New Roman" w:cs="Times New Roman"/>
        </w:rPr>
        <w:t>liberdade. Segundo</w:t>
      </w:r>
      <w:r w:rsidR="00A52FD3" w:rsidRPr="00180E42">
        <w:rPr>
          <w:rFonts w:ascii="Times New Roman" w:hAnsi="Times New Roman" w:cs="Times New Roman"/>
          <w:color w:val="3C3C3C"/>
          <w:shd w:val="clear" w:color="auto" w:fill="FAFAFA"/>
        </w:rPr>
        <w:t xml:space="preserve"> </w:t>
      </w:r>
      <w:r w:rsidR="00A52FD3" w:rsidRPr="00180E42">
        <w:rPr>
          <w:rFonts w:ascii="Times New Roman" w:hAnsi="Times New Roman" w:cs="Times New Roman"/>
        </w:rPr>
        <w:t xml:space="preserve">José Afonso da Silva, Direito constitucional, p. </w:t>
      </w:r>
      <w:proofErr w:type="gramStart"/>
      <w:r w:rsidR="00A52FD3" w:rsidRPr="00180E42">
        <w:rPr>
          <w:rFonts w:ascii="Times New Roman" w:hAnsi="Times New Roman" w:cs="Times New Roman"/>
        </w:rPr>
        <w:t xml:space="preserve">80 </w:t>
      </w:r>
      <w:r w:rsidR="00CB082E" w:rsidRPr="00180E42">
        <w:rPr>
          <w:rFonts w:ascii="Times New Roman" w:hAnsi="Times New Roman" w:cs="Times New Roman"/>
        </w:rPr>
        <w:t xml:space="preserve"> </w:t>
      </w:r>
      <w:r w:rsidR="00A52FD3" w:rsidRPr="00180E42">
        <w:rPr>
          <w:rFonts w:ascii="Times New Roman" w:hAnsi="Times New Roman" w:cs="Times New Roman"/>
        </w:rPr>
        <w:t>(</w:t>
      </w:r>
      <w:proofErr w:type="gramEnd"/>
      <w:r w:rsidR="00A52FD3" w:rsidRPr="00180E42">
        <w:rPr>
          <w:rFonts w:ascii="Times New Roman" w:hAnsi="Times New Roman" w:cs="Times New Roman"/>
        </w:rPr>
        <w:t>1990, apud,</w:t>
      </w:r>
      <w:r w:rsidR="002A6BFB" w:rsidRPr="00180E42">
        <w:t xml:space="preserve"> </w:t>
      </w:r>
      <w:r w:rsidR="002A6BFB" w:rsidRPr="00180E42">
        <w:rPr>
          <w:rFonts w:ascii="Times New Roman" w:hAnsi="Times New Roman" w:cs="Times New Roman"/>
        </w:rPr>
        <w:t xml:space="preserve">TSUTIYA., </w:t>
      </w:r>
      <w:r w:rsidR="00A52FD3" w:rsidRPr="00180E42">
        <w:rPr>
          <w:rFonts w:ascii="Times New Roman" w:hAnsi="Times New Roman" w:cs="Times New Roman"/>
        </w:rPr>
        <w:t xml:space="preserve"> 2013, p. 510):</w:t>
      </w:r>
    </w:p>
    <w:p w14:paraId="600C01F2" w14:textId="77777777"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color w:val="000000" w:themeColor="text1"/>
          <w:sz w:val="24"/>
          <w:szCs w:val="24"/>
        </w:rPr>
        <w:t>Como podemos ver, o gradativo processo de evolução da seguridade social trouxe consigo várias ferramentas</w:t>
      </w:r>
      <w:r w:rsidRPr="004F6017">
        <w:rPr>
          <w:rFonts w:ascii="Times New Roman" w:hAnsi="Times New Roman" w:cs="Times New Roman"/>
          <w:sz w:val="24"/>
          <w:szCs w:val="24"/>
        </w:rPr>
        <w:t xml:space="preserve"> para a promoção da cidadania, sendo valioso instrumento na luta pela desigualdade social, de modo que as pessoas hipossuficientes podem pleitear o mínimo de dignidade para uma vida com menos restrições econômicas. Mas as barreiras na luta por melhores condições para os mais necessitados ainda são grandes, pois o Brasil é um país em desenvolvimento atrelado a um contexto histórico com má distribuição de renda, acarretando no aumento das desigualdades sociais, influenciando diretamente no âmbito jurídico, que, para </w:t>
      </w:r>
      <w:bookmarkStart w:id="12" w:name="_GoBack"/>
      <w:bookmarkEnd w:id="12"/>
      <w:r w:rsidRPr="004F6017">
        <w:rPr>
          <w:rFonts w:ascii="Times New Roman" w:hAnsi="Times New Roman" w:cs="Times New Roman"/>
          <w:sz w:val="24"/>
          <w:szCs w:val="24"/>
        </w:rPr>
        <w:t>tanto, tem que acompanhar as transformações aceleradas e líquidas do mundo pós-moderno.</w:t>
      </w:r>
    </w:p>
    <w:p w14:paraId="47B3985A" w14:textId="4BECD0B3" w:rsidR="00CA0DAC" w:rsidRPr="004F6017" w:rsidRDefault="00CA0DAC" w:rsidP="00731936">
      <w:pPr>
        <w:tabs>
          <w:tab w:val="left" w:pos="3240"/>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 xml:space="preserve">Para esses estudos, em especial, será necessário fazer jus a um grupo que, devido a suas vulnerabilidades, tornam-se mais frágeis aos infortúnios da vida; as crianças portadoras de transtornos mentais. Não só pela incapacidade para vida civil prevista legalmente no código civil, mas também pelo quesito psicopatológico, que afeta a capacidade volitiva, demando maior atenção daqueles que o rodeiam. Por agravante, o contexto </w:t>
      </w:r>
      <w:r w:rsidRPr="004F6017">
        <w:rPr>
          <w:rFonts w:ascii="Times New Roman" w:hAnsi="Times New Roman" w:cs="Times New Roman"/>
          <w:color w:val="000000" w:themeColor="text1"/>
          <w:sz w:val="24"/>
          <w:szCs w:val="24"/>
        </w:rPr>
        <w:t>social que estão</w:t>
      </w:r>
      <w:r w:rsidRPr="004F6017">
        <w:rPr>
          <w:rFonts w:ascii="Times New Roman" w:hAnsi="Times New Roman" w:cs="Times New Roman"/>
          <w:sz w:val="24"/>
          <w:szCs w:val="24"/>
        </w:rPr>
        <w:t xml:space="preserve"> incluídas, consequentemente esquecidas pela sociedade e pela falta de respaldo estatal, sendo persistentemente ameaçados pelas lacunas que contribuem com as </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famigeradas</w:t>
      </w:r>
      <w:r w:rsidRPr="004F6017">
        <w:rPr>
          <w:rFonts w:ascii="Times New Roman" w:hAnsi="Times New Roman" w:cs="Times New Roman"/>
          <w:color w:val="002060"/>
          <w:sz w:val="24"/>
          <w:szCs w:val="24"/>
        </w:rPr>
        <w:t>”</w:t>
      </w:r>
      <w:r w:rsidRPr="004F6017">
        <w:rPr>
          <w:rFonts w:ascii="Times New Roman" w:hAnsi="Times New Roman" w:cs="Times New Roman"/>
          <w:sz w:val="24"/>
          <w:szCs w:val="24"/>
        </w:rPr>
        <w:t xml:space="preserve"> incongruências e inconsistências legais.</w:t>
      </w:r>
    </w:p>
    <w:p w14:paraId="4FE87CB3" w14:textId="49840829" w:rsidR="00CA0DAC" w:rsidRPr="004F6017" w:rsidRDefault="0027672D" w:rsidP="00975B92">
      <w:pPr>
        <w:tabs>
          <w:tab w:val="left" w:pos="3240"/>
        </w:tabs>
        <w:spacing w:line="360" w:lineRule="auto"/>
        <w:jc w:val="both"/>
        <w:rPr>
          <w:rFonts w:ascii="Times New Roman" w:eastAsia="Calibri" w:hAnsi="Times New Roman" w:cs="Times New Roman"/>
          <w:b/>
          <w:color w:val="222222"/>
          <w:sz w:val="24"/>
          <w:szCs w:val="24"/>
          <w:shd w:val="clear" w:color="auto" w:fill="FFFFFF"/>
        </w:rPr>
      </w:pPr>
      <w:r>
        <w:rPr>
          <w:rFonts w:ascii="Times New Roman" w:eastAsia="Calibri" w:hAnsi="Times New Roman" w:cs="Times New Roman"/>
          <w:b/>
          <w:sz w:val="24"/>
          <w:szCs w:val="24"/>
        </w:rPr>
        <w:lastRenderedPageBreak/>
        <w:t>3</w:t>
      </w:r>
      <w:r w:rsidR="007E2120">
        <w:rPr>
          <w:rFonts w:ascii="Times New Roman" w:eastAsia="Calibri" w:hAnsi="Times New Roman" w:cs="Times New Roman"/>
          <w:b/>
          <w:sz w:val="24"/>
          <w:szCs w:val="24"/>
        </w:rPr>
        <w:t xml:space="preserve"> </w:t>
      </w:r>
      <w:r w:rsidR="00CA0DAC" w:rsidRPr="004F6017">
        <w:rPr>
          <w:rFonts w:ascii="Times New Roman" w:eastAsia="Calibri" w:hAnsi="Times New Roman" w:cs="Times New Roman"/>
          <w:b/>
          <w:color w:val="222222"/>
          <w:sz w:val="24"/>
          <w:szCs w:val="24"/>
          <w:shd w:val="clear" w:color="auto" w:fill="FFFFFF"/>
        </w:rPr>
        <w:t>O BENEFÍCIO DE PRESTAÇÃO CONTINUADA PARA A PESSOA DEFICIENTE COM ENFOQUE NAS CRIANÇAS PORTADORAS DE TRANSTORNOS MENTAIS</w:t>
      </w:r>
    </w:p>
    <w:p w14:paraId="2504CE39" w14:textId="1AB0E23A" w:rsidR="00CA0DAC" w:rsidRPr="004F6017" w:rsidRDefault="007F7969" w:rsidP="00731936">
      <w:pPr>
        <w:tabs>
          <w:tab w:val="left" w:pos="3240"/>
        </w:tabs>
        <w:spacing w:line="360" w:lineRule="auto"/>
        <w:ind w:firstLine="709"/>
        <w:jc w:val="both"/>
        <w:rPr>
          <w:rFonts w:ascii="Times New Roman" w:eastAsia="Calibri" w:hAnsi="Times New Roman" w:cs="Times New Roman"/>
          <w:color w:val="222222"/>
          <w:sz w:val="24"/>
          <w:szCs w:val="24"/>
          <w:shd w:val="clear" w:color="auto" w:fill="FFFFFF"/>
        </w:rPr>
      </w:pPr>
      <w:r w:rsidRPr="004F6017">
        <w:rPr>
          <w:rFonts w:ascii="Times New Roman" w:eastAsia="Calibri" w:hAnsi="Times New Roman" w:cs="Times New Roman"/>
          <w:sz w:val="24"/>
          <w:szCs w:val="24"/>
        </w:rPr>
        <w:t>C</w:t>
      </w:r>
      <w:r w:rsidR="00CA0DAC" w:rsidRPr="004F6017">
        <w:rPr>
          <w:rFonts w:ascii="Times New Roman" w:eastAsia="Calibri" w:hAnsi="Times New Roman" w:cs="Times New Roman"/>
          <w:sz w:val="24"/>
          <w:szCs w:val="24"/>
        </w:rPr>
        <w:t>onforme referido acerca da assistência social e suas vertentes, a Lei de Orgânica Assistencial (LOAS), a fim de realizar uma melhor organização e maior eficácia do princípio da dignidade da pessoa humana, instituiu o Benefício de Prestação Continuada (BPC), sendo este a plena manifestação das garantias socias para aqueles que não podem contribuir para previdência devido à falta de recursos no intuito de prover sua própria manutenção, em conformidade com o que está prevista no artigo 20 da Lei 8.742/93:</w:t>
      </w:r>
    </w:p>
    <w:p w14:paraId="44682976" w14:textId="72FD482A" w:rsidR="00CA0DAC" w:rsidRPr="00180E42" w:rsidRDefault="00CA0DAC" w:rsidP="00CA0DAC">
      <w:pPr>
        <w:tabs>
          <w:tab w:val="left" w:pos="3240"/>
        </w:tabs>
        <w:spacing w:line="240" w:lineRule="auto"/>
        <w:ind w:left="2268" w:hanging="2268"/>
        <w:jc w:val="both"/>
        <w:rPr>
          <w:rFonts w:ascii="Times New Roman" w:eastAsia="Calibri" w:hAnsi="Times New Roman" w:cs="Times New Roman"/>
        </w:rPr>
      </w:pPr>
      <w:r w:rsidRPr="004F6017">
        <w:rPr>
          <w:rFonts w:ascii="Times New Roman" w:eastAsia="Calibri" w:hAnsi="Times New Roman" w:cs="Times New Roman"/>
          <w:sz w:val="20"/>
          <w:szCs w:val="20"/>
        </w:rPr>
        <w:t xml:space="preserve">                                         </w:t>
      </w:r>
      <w:r w:rsidRPr="00180E42">
        <w:rPr>
          <w:rFonts w:ascii="Times New Roman" w:eastAsia="Calibri" w:hAnsi="Times New Roman" w:cs="Times New Roman"/>
        </w:rPr>
        <w:t>Art. 20. O benefício de prestação continuada é a garantia de um salário-mínimo mensal à pessoa com deficiência e ao idoso com 65 (sessenta e cinco) anos ou mais que comprovem não possuir meios de prover a própria manutenção nem de tê-la provida por sua família.</w:t>
      </w:r>
    </w:p>
    <w:p w14:paraId="6B0B7C04" w14:textId="5F2FB9C6"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Para ter acesso a tal benéfico, a pessoa que possui deficiência terá que comprovar a renda per capita por pessoa, do grupo familiar em que vive sob o mesmo teto, sendo, essa renda, menor que 1/4 do salário-mínimo. Segundo Zaminitthe (2008), a lei possui uma maior rigidez no que diz respeito ao sujeito considerado inválido. Dessa maneira, para os portadores de deficiência, será necessária, a comprovação da “incapacidade” destes de exercerem uma vida plena (e entende-se por “vida plena” uma vida cuja saúde – física, mental –, seja favorável para desenvolvimento de atividades sociais de forma independente), devido ao impedimento de logo prazo de natureza física e mental (LOAS)</w:t>
      </w:r>
      <w:r w:rsidR="00EE749A" w:rsidRPr="004F6017">
        <w:rPr>
          <w:rFonts w:ascii="Times New Roman" w:eastAsia="Calibri" w:hAnsi="Times New Roman" w:cs="Times New Roman"/>
          <w:sz w:val="24"/>
          <w:szCs w:val="24"/>
        </w:rPr>
        <w:t>.</w:t>
      </w:r>
      <w:r w:rsidRPr="004F6017">
        <w:rPr>
          <w:rFonts w:ascii="Times New Roman" w:eastAsia="Calibri" w:hAnsi="Times New Roman" w:cs="Times New Roman"/>
          <w:sz w:val="24"/>
          <w:szCs w:val="24"/>
        </w:rPr>
        <w:t xml:space="preserve"> </w:t>
      </w:r>
    </w:p>
    <w:p w14:paraId="32A191BA" w14:textId="23783B5D"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Ademais, a previdência social, em concordância com estatuto da pessoa com deficiências conceitua</w:t>
      </w:r>
      <w:r w:rsidR="00BB453E" w:rsidRPr="004F6017">
        <w:rPr>
          <w:rStyle w:val="Refdenotaderodap"/>
          <w:rFonts w:ascii="Times New Roman" w:eastAsia="Calibri" w:hAnsi="Times New Roman" w:cs="Times New Roman"/>
          <w:sz w:val="24"/>
          <w:szCs w:val="24"/>
        </w:rPr>
        <w:footnoteReference w:id="5"/>
      </w:r>
      <w:r w:rsidR="00EF42F4" w:rsidRPr="004F6017">
        <w:rPr>
          <w:rFonts w:ascii="Times New Roman" w:eastAsia="Calibri" w:hAnsi="Times New Roman" w:cs="Times New Roman"/>
          <w:sz w:val="24"/>
          <w:szCs w:val="24"/>
        </w:rPr>
        <w:t xml:space="preserve"> LEI Nº 13.146, DE 6 DE JULHO DE 2015.</w:t>
      </w:r>
    </w:p>
    <w:p w14:paraId="7B60522D" w14:textId="2DC939D3" w:rsidR="00CA0DAC" w:rsidRPr="004F6017" w:rsidRDefault="00CA0DAC" w:rsidP="00CA0DAC">
      <w:pPr>
        <w:tabs>
          <w:tab w:val="left" w:pos="3240"/>
        </w:tabs>
        <w:spacing w:line="240" w:lineRule="auto"/>
        <w:ind w:left="2325"/>
        <w:jc w:val="both"/>
        <w:rPr>
          <w:rFonts w:ascii="Times New Roman" w:eastAsia="Calibri" w:hAnsi="Times New Roman" w:cs="Times New Roman"/>
          <w:sz w:val="20"/>
          <w:szCs w:val="20"/>
        </w:rPr>
      </w:pPr>
      <w:r w:rsidRPr="00180E42">
        <w:rPr>
          <w:rFonts w:ascii="Times New Roman" w:eastAsia="Calibri" w:hAnsi="Times New Roman" w:cs="Times New Roman"/>
        </w:rPr>
        <w:t>Art. 2</w:t>
      </w:r>
      <w:r w:rsidR="007F7969" w:rsidRPr="00180E42">
        <w:rPr>
          <w:rFonts w:ascii="Times New Roman" w:eastAsia="Calibri" w:hAnsi="Times New Roman" w:cs="Times New Roman"/>
        </w:rPr>
        <w:t>º</w:t>
      </w:r>
      <w:r w:rsidRPr="00180E42">
        <w:rPr>
          <w:rFonts w:ascii="Times New Roman" w:eastAsia="Calibri" w:hAnsi="Times New Roman" w:cs="Times New Roman"/>
        </w:rPr>
        <w:t xml:space="preserve">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r w:rsidRPr="004F6017">
        <w:rPr>
          <w:rFonts w:ascii="Times New Roman" w:eastAsia="Calibri" w:hAnsi="Times New Roman" w:cs="Times New Roman"/>
          <w:sz w:val="20"/>
          <w:szCs w:val="20"/>
        </w:rPr>
        <w:t>.</w:t>
      </w:r>
      <w:bookmarkStart w:id="13" w:name="_Hlk530432439"/>
    </w:p>
    <w:p w14:paraId="393D7EBC" w14:textId="77777777"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 xml:space="preserve">Dentro desta proporção o BPC caracteriza-se como um poderoso instrumento de respaldo jurídico que possibilita um avanço nas políticas nacionais de inclusão à pessoa com deficiência, sobretudo para as crianças portadoras de transtornos mentais, que, além do obstáculo psicopatológico, são consideradas absolutamente incapazes de exercer os atos da vida civil. </w:t>
      </w:r>
    </w:p>
    <w:p w14:paraId="0733CBD7" w14:textId="798418DD"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lastRenderedPageBreak/>
        <w:t>De acordo com a redação dada artigo 3º do código civil,</w:t>
      </w:r>
      <w:r w:rsidRPr="004F6017">
        <w:rPr>
          <w:rFonts w:ascii="Times New Roman" w:eastAsia="Calibri" w:hAnsi="Times New Roman" w:cs="Times New Roman"/>
          <w:color w:val="002060"/>
          <w:sz w:val="24"/>
          <w:szCs w:val="24"/>
        </w:rPr>
        <w:t xml:space="preserve"> </w:t>
      </w:r>
      <w:r w:rsidRPr="004F6017">
        <w:rPr>
          <w:rFonts w:ascii="Times New Roman" w:eastAsia="Calibri" w:hAnsi="Times New Roman" w:cs="Times New Roman"/>
          <w:sz w:val="24"/>
          <w:szCs w:val="24"/>
        </w:rPr>
        <w:t>no que diz respeito a incapacidade civil</w:t>
      </w:r>
      <w:r w:rsidRPr="004F6017">
        <w:rPr>
          <w:rFonts w:ascii="Times New Roman" w:eastAsia="Calibri" w:hAnsi="Times New Roman" w:cs="Times New Roman"/>
          <w:color w:val="002060"/>
          <w:sz w:val="24"/>
          <w:szCs w:val="24"/>
        </w:rPr>
        <w:t>,</w:t>
      </w:r>
      <w:r w:rsidRPr="004F6017">
        <w:rPr>
          <w:rFonts w:ascii="Times New Roman" w:eastAsia="Calibri" w:hAnsi="Times New Roman" w:cs="Times New Roman"/>
          <w:sz w:val="24"/>
          <w:szCs w:val="24"/>
        </w:rPr>
        <w:t xml:space="preserve"> “são absolutamente incapazes de exercer pessoalmente os atos da vida civil os menores de 16 (dezesseis) anos.</w:t>
      </w:r>
      <w:r w:rsidR="00FD6C8E" w:rsidRPr="004F6017">
        <w:rPr>
          <w:rFonts w:ascii="Times New Roman" w:eastAsia="Calibri" w:hAnsi="Times New Roman" w:cs="Times New Roman"/>
          <w:sz w:val="24"/>
          <w:szCs w:val="24"/>
        </w:rPr>
        <w:t>”</w:t>
      </w:r>
      <w:r w:rsidRPr="004F6017">
        <w:rPr>
          <w:rFonts w:ascii="Times New Roman" w:eastAsia="Calibri" w:hAnsi="Times New Roman" w:cs="Times New Roman"/>
          <w:sz w:val="24"/>
          <w:szCs w:val="24"/>
        </w:rPr>
        <w:t xml:space="preserve"> Com efeito, não só são impossibilitados para o trabalho, como também são inteiramente dependes dos pais e responsáveis, tanto financeiramente como legalmente.  </w:t>
      </w:r>
      <w:bookmarkEnd w:id="13"/>
    </w:p>
    <w:p w14:paraId="691FACE7" w14:textId="13A1F740"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Cabe ressaltar alguns dados importantes condicionado para realidade de muitos jovens brasileiros, privados dos seus direitos, devido ao contexto social que estão incluídos</w:t>
      </w:r>
      <w:r w:rsidR="00FD6C8E" w:rsidRPr="004F6017">
        <w:rPr>
          <w:rFonts w:ascii="Times New Roman" w:eastAsia="Calibri" w:hAnsi="Times New Roman" w:cs="Times New Roman"/>
          <w:sz w:val="24"/>
          <w:szCs w:val="24"/>
        </w:rPr>
        <w:t xml:space="preserve">, o qual </w:t>
      </w:r>
      <w:r w:rsidRPr="004F6017">
        <w:rPr>
          <w:rFonts w:ascii="Times New Roman" w:eastAsia="Calibri" w:hAnsi="Times New Roman" w:cs="Times New Roman"/>
          <w:sz w:val="24"/>
          <w:szCs w:val="24"/>
        </w:rPr>
        <w:t>ser</w:t>
      </w:r>
      <w:r w:rsidR="00FD6C8E" w:rsidRPr="004F6017">
        <w:rPr>
          <w:rFonts w:ascii="Times New Roman" w:eastAsia="Calibri" w:hAnsi="Times New Roman" w:cs="Times New Roman"/>
          <w:sz w:val="24"/>
          <w:szCs w:val="24"/>
        </w:rPr>
        <w:t>á</w:t>
      </w:r>
      <w:r w:rsidRPr="004F6017">
        <w:rPr>
          <w:rFonts w:ascii="Times New Roman" w:eastAsia="Calibri" w:hAnsi="Times New Roman" w:cs="Times New Roman"/>
          <w:sz w:val="24"/>
          <w:szCs w:val="24"/>
        </w:rPr>
        <w:t xml:space="preserve"> explanado a seguir</w:t>
      </w:r>
      <w:r w:rsidR="00FD6C8E" w:rsidRPr="004F6017">
        <w:rPr>
          <w:rFonts w:ascii="Times New Roman" w:eastAsia="Calibri" w:hAnsi="Times New Roman" w:cs="Times New Roman"/>
          <w:sz w:val="24"/>
          <w:szCs w:val="24"/>
        </w:rPr>
        <w:t>:</w:t>
      </w:r>
    </w:p>
    <w:p w14:paraId="7F3903CA" w14:textId="6CB251AB" w:rsidR="00CA0DAC" w:rsidRPr="004F6017" w:rsidRDefault="00CA0DAC" w:rsidP="00254A66">
      <w:pPr>
        <w:tabs>
          <w:tab w:val="left" w:pos="3240"/>
        </w:tabs>
        <w:spacing w:line="360" w:lineRule="auto"/>
        <w:ind w:firstLine="709"/>
        <w:jc w:val="both"/>
        <w:rPr>
          <w:rFonts w:ascii="Times New Roman" w:eastAsia="Calibri" w:hAnsi="Times New Roman" w:cs="Times New Roman"/>
          <w:color w:val="000000" w:themeColor="text1"/>
          <w:sz w:val="24"/>
          <w:szCs w:val="24"/>
        </w:rPr>
      </w:pPr>
      <w:r w:rsidRPr="004F6017">
        <w:rPr>
          <w:rFonts w:ascii="Times New Roman" w:eastAsia="Calibri" w:hAnsi="Times New Roman" w:cs="Times New Roman"/>
          <w:color w:val="000000" w:themeColor="text1"/>
          <w:sz w:val="24"/>
          <w:szCs w:val="24"/>
        </w:rPr>
        <w:t xml:space="preserve">Segundo a Organização das Nações Unidas, muitas das pessoas que tem alguma deficiência estão </w:t>
      </w:r>
      <w:r w:rsidRPr="004F6017">
        <w:rPr>
          <w:rFonts w:ascii="Times New Roman" w:eastAsia="Calibri" w:hAnsi="Times New Roman" w:cs="Times New Roman"/>
          <w:sz w:val="24"/>
          <w:szCs w:val="24"/>
        </w:rPr>
        <w:t>residindo em países</w:t>
      </w:r>
      <w:r w:rsidRPr="004F6017">
        <w:rPr>
          <w:rFonts w:ascii="Times New Roman" w:eastAsia="Calibri" w:hAnsi="Times New Roman" w:cs="Times New Roman"/>
          <w:color w:val="000000" w:themeColor="text1"/>
          <w:sz w:val="24"/>
          <w:szCs w:val="24"/>
        </w:rPr>
        <w:t xml:space="preserve"> que estão em desenvolvimento. Entre elas, </w:t>
      </w:r>
      <w:r w:rsidR="00CB082E" w:rsidRPr="004F6017">
        <w:rPr>
          <w:rFonts w:ascii="Times New Roman" w:eastAsia="Calibri" w:hAnsi="Times New Roman" w:cs="Times New Roman"/>
          <w:color w:val="000000" w:themeColor="text1"/>
          <w:sz w:val="24"/>
          <w:szCs w:val="24"/>
        </w:rPr>
        <w:t>segundo a” (ONU), as crianças e adolescentes representam respectivamente cerca de 30% e 14,2% da população mundial. Nessas populações, são encontradas altas taxas de prevalência de transtornos mentais e No Brasil, estudos registraram taxas de prevalência de 7 a 12,7%4”</w:t>
      </w:r>
      <w:r w:rsidR="00BB453E" w:rsidRPr="004F6017">
        <w:rPr>
          <w:rFonts w:ascii="Times New Roman" w:eastAsia="Calibri" w:hAnsi="Times New Roman" w:cs="Times New Roman"/>
          <w:color w:val="000000" w:themeColor="text1"/>
          <w:sz w:val="24"/>
          <w:szCs w:val="24"/>
        </w:rPr>
        <w:t xml:space="preserve"> </w:t>
      </w:r>
      <w:r w:rsidR="00CB082E" w:rsidRPr="004F6017">
        <w:rPr>
          <w:rFonts w:ascii="Times New Roman" w:eastAsia="Calibri" w:hAnsi="Times New Roman" w:cs="Times New Roman"/>
          <w:color w:val="000000" w:themeColor="text1"/>
          <w:sz w:val="24"/>
          <w:szCs w:val="24"/>
        </w:rPr>
        <w:t>(SCIELO,</w:t>
      </w:r>
      <w:r w:rsidR="00CB082E" w:rsidRPr="004F6017">
        <w:rPr>
          <w:rFonts w:ascii="Times New Roman" w:hAnsi="Times New Roman" w:cs="Times New Roman"/>
        </w:rPr>
        <w:t xml:space="preserve"> </w:t>
      </w:r>
      <w:r w:rsidR="00BB453E" w:rsidRPr="004F6017">
        <w:rPr>
          <w:rFonts w:ascii="Times New Roman" w:eastAsia="Calibri" w:hAnsi="Times New Roman" w:cs="Times New Roman"/>
          <w:color w:val="000000" w:themeColor="text1"/>
          <w:sz w:val="24"/>
          <w:szCs w:val="24"/>
        </w:rPr>
        <w:t xml:space="preserve">apud, </w:t>
      </w:r>
      <w:r w:rsidR="00D57820" w:rsidRPr="004F6017">
        <w:rPr>
          <w:rFonts w:ascii="Times New Roman" w:eastAsia="Calibri" w:hAnsi="Times New Roman" w:cs="Times New Roman"/>
          <w:color w:val="000000" w:themeColor="text1"/>
          <w:sz w:val="24"/>
          <w:szCs w:val="24"/>
        </w:rPr>
        <w:t>ONU)</w:t>
      </w:r>
      <w:r w:rsidR="004F6017">
        <w:rPr>
          <w:rStyle w:val="Refdenotaderodap"/>
          <w:rFonts w:ascii="Times New Roman" w:eastAsia="Calibri" w:hAnsi="Times New Roman" w:cs="Times New Roman"/>
          <w:color w:val="000000" w:themeColor="text1"/>
          <w:sz w:val="24"/>
          <w:szCs w:val="24"/>
        </w:rPr>
        <w:footnoteReference w:id="6"/>
      </w:r>
    </w:p>
    <w:p w14:paraId="49534F79" w14:textId="77B54B56"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color w:val="000000" w:themeColor="text1"/>
          <w:sz w:val="24"/>
          <w:szCs w:val="24"/>
        </w:rPr>
        <w:t xml:space="preserve">Nesse cenário, estão incluídas as </w:t>
      </w:r>
      <w:r w:rsidRPr="004F6017">
        <w:rPr>
          <w:rFonts w:ascii="Times New Roman" w:eastAsia="Calibri" w:hAnsi="Times New Roman" w:cs="Times New Roman"/>
          <w:sz w:val="24"/>
          <w:szCs w:val="24"/>
        </w:rPr>
        <w:t>crianças que possuem</w:t>
      </w:r>
      <w:r w:rsidRPr="004F6017">
        <w:rPr>
          <w:rFonts w:ascii="Times New Roman" w:eastAsia="Calibri" w:hAnsi="Times New Roman" w:cs="Times New Roman"/>
          <w:color w:val="000000" w:themeColor="text1"/>
          <w:sz w:val="24"/>
          <w:szCs w:val="24"/>
        </w:rPr>
        <w:t xml:space="preserve"> transtornos mentais. </w:t>
      </w:r>
      <w:r w:rsidRPr="004F6017">
        <w:rPr>
          <w:rFonts w:ascii="Times New Roman" w:eastAsia="Calibri" w:hAnsi="Times New Roman" w:cs="Times New Roman"/>
          <w:sz w:val="24"/>
          <w:szCs w:val="24"/>
        </w:rPr>
        <w:t>Este estado psíquico compromete a ordem me</w:t>
      </w:r>
      <w:r w:rsidR="008333EF" w:rsidRPr="004F6017">
        <w:rPr>
          <w:rFonts w:ascii="Times New Roman" w:eastAsia="Calibri" w:hAnsi="Times New Roman" w:cs="Times New Roman"/>
          <w:sz w:val="24"/>
          <w:szCs w:val="24"/>
        </w:rPr>
        <w:t>n</w:t>
      </w:r>
      <w:r w:rsidRPr="004F6017">
        <w:rPr>
          <w:rFonts w:ascii="Times New Roman" w:eastAsia="Calibri" w:hAnsi="Times New Roman" w:cs="Times New Roman"/>
          <w:sz w:val="24"/>
          <w:szCs w:val="24"/>
        </w:rPr>
        <w:t>tal</w:t>
      </w:r>
      <w:r w:rsidR="00FD6C8E" w:rsidRPr="004F6017">
        <w:rPr>
          <w:rFonts w:ascii="Times New Roman" w:eastAsia="Calibri" w:hAnsi="Times New Roman" w:cs="Times New Roman"/>
          <w:sz w:val="24"/>
          <w:szCs w:val="24"/>
        </w:rPr>
        <w:t xml:space="preserve"> e</w:t>
      </w:r>
      <w:r w:rsidRPr="004F6017">
        <w:rPr>
          <w:rFonts w:ascii="Times New Roman" w:eastAsia="Calibri" w:hAnsi="Times New Roman" w:cs="Times New Roman"/>
          <w:sz w:val="24"/>
          <w:szCs w:val="24"/>
        </w:rPr>
        <w:t>/ou psicológica podendo surgir de</w:t>
      </w:r>
      <w:r w:rsidRPr="004F6017">
        <w:rPr>
          <w:rFonts w:ascii="Times New Roman" w:eastAsia="Calibri" w:hAnsi="Times New Roman" w:cs="Times New Roman"/>
          <w:color w:val="000000" w:themeColor="text1"/>
          <w:sz w:val="24"/>
          <w:szCs w:val="24"/>
        </w:rPr>
        <w:t xml:space="preserve"> diversas variantes. De forma generalizada</w:t>
      </w:r>
      <w:r w:rsidRPr="004F6017">
        <w:rPr>
          <w:rFonts w:ascii="Times New Roman" w:eastAsia="Calibri" w:hAnsi="Times New Roman" w:cs="Times New Roman"/>
          <w:sz w:val="24"/>
          <w:szCs w:val="24"/>
        </w:rPr>
        <w:t>, estes transtornos estão ligados a uma série de pensamentos desordenados que modificam as percepçõ</w:t>
      </w:r>
      <w:r w:rsidRPr="004F6017">
        <w:rPr>
          <w:rFonts w:ascii="Times New Roman" w:eastAsia="Calibri" w:hAnsi="Times New Roman" w:cs="Times New Roman"/>
          <w:color w:val="000000" w:themeColor="text1"/>
          <w:sz w:val="24"/>
          <w:szCs w:val="24"/>
        </w:rPr>
        <w:t xml:space="preserve">es, emoções, </w:t>
      </w:r>
      <w:r w:rsidRPr="004F6017">
        <w:rPr>
          <w:rFonts w:ascii="Times New Roman" w:eastAsia="Calibri" w:hAnsi="Times New Roman" w:cs="Times New Roman"/>
          <w:color w:val="002060"/>
          <w:sz w:val="24"/>
          <w:szCs w:val="24"/>
        </w:rPr>
        <w:t xml:space="preserve">e, </w:t>
      </w:r>
      <w:r w:rsidRPr="004F6017">
        <w:rPr>
          <w:rFonts w:ascii="Times New Roman" w:eastAsia="Calibri" w:hAnsi="Times New Roman" w:cs="Times New Roman"/>
          <w:sz w:val="24"/>
          <w:szCs w:val="24"/>
        </w:rPr>
        <w:t>consequentemente, acabam afetando as relações intrapessoais.</w:t>
      </w:r>
      <w:r w:rsidRPr="004F6017">
        <w:rPr>
          <w:rFonts w:ascii="Times New Roman" w:eastAsia="Calibri" w:hAnsi="Times New Roman" w:cs="Times New Roman"/>
          <w:color w:val="000000" w:themeColor="text1"/>
          <w:sz w:val="24"/>
          <w:szCs w:val="24"/>
        </w:rPr>
        <w:t xml:space="preserve"> Esses transtornos estão relacionados a uma amálgama crescente de doenças psicológicas, relacionada aos distúrbios de humor, como a depressão, o transtorno afetivo de bipolaridade, a esquizofrenia e outras psicoses como a demência, distúrbio de desenvolvimento, incluído o autismo. </w:t>
      </w:r>
      <w:r w:rsidR="00375E54">
        <w:rPr>
          <w:rFonts w:ascii="Times New Roman" w:eastAsia="Calibri" w:hAnsi="Times New Roman" w:cs="Times New Roman"/>
          <w:color w:val="000000" w:themeColor="text1"/>
          <w:sz w:val="24"/>
          <w:szCs w:val="24"/>
        </w:rPr>
        <w:t>(OMS)</w:t>
      </w:r>
      <w:r w:rsidR="00375E54">
        <w:rPr>
          <w:rStyle w:val="Refdenotaderodap"/>
          <w:rFonts w:ascii="Times New Roman" w:eastAsia="Calibri" w:hAnsi="Times New Roman" w:cs="Times New Roman"/>
          <w:color w:val="000000" w:themeColor="text1"/>
          <w:sz w:val="24"/>
          <w:szCs w:val="24"/>
        </w:rPr>
        <w:footnoteReference w:id="7"/>
      </w:r>
    </w:p>
    <w:p w14:paraId="1C1CAECC" w14:textId="6C4192DA" w:rsidR="00CA0DAC" w:rsidRPr="004F6017" w:rsidRDefault="00CA0DAC" w:rsidP="00254A66">
      <w:pPr>
        <w:tabs>
          <w:tab w:val="left" w:pos="3240"/>
        </w:tabs>
        <w:spacing w:line="360" w:lineRule="auto"/>
        <w:ind w:firstLine="709"/>
        <w:jc w:val="both"/>
        <w:rPr>
          <w:rFonts w:ascii="Times New Roman" w:eastAsia="Calibri" w:hAnsi="Times New Roman" w:cs="Times New Roman"/>
          <w:color w:val="000000" w:themeColor="text1"/>
          <w:sz w:val="24"/>
          <w:szCs w:val="24"/>
        </w:rPr>
      </w:pPr>
      <w:r w:rsidRPr="004F6017">
        <w:rPr>
          <w:rFonts w:ascii="Times New Roman" w:eastAsia="Calibri" w:hAnsi="Times New Roman" w:cs="Times New Roman"/>
          <w:color w:val="000000" w:themeColor="text1"/>
          <w:sz w:val="24"/>
          <w:szCs w:val="24"/>
        </w:rPr>
        <w:t>A ONU</w:t>
      </w:r>
      <w:r w:rsidR="00375E54">
        <w:rPr>
          <w:rStyle w:val="Refdenotaderodap"/>
          <w:rFonts w:ascii="Times New Roman" w:eastAsia="Calibri" w:hAnsi="Times New Roman" w:cs="Times New Roman"/>
          <w:color w:val="000000" w:themeColor="text1"/>
          <w:sz w:val="24"/>
          <w:szCs w:val="24"/>
        </w:rPr>
        <w:footnoteReference w:id="8"/>
      </w:r>
      <w:r w:rsidR="00375E54">
        <w:rPr>
          <w:rFonts w:ascii="Times New Roman" w:eastAsia="Calibri" w:hAnsi="Times New Roman" w:cs="Times New Roman"/>
          <w:color w:val="000000" w:themeColor="text1"/>
          <w:sz w:val="24"/>
          <w:szCs w:val="24"/>
        </w:rPr>
        <w:t xml:space="preserve"> </w:t>
      </w:r>
      <w:r w:rsidRPr="004F6017">
        <w:rPr>
          <w:rFonts w:ascii="Times New Roman" w:eastAsia="Calibri" w:hAnsi="Times New Roman" w:cs="Times New Roman"/>
          <w:color w:val="000000" w:themeColor="text1"/>
          <w:sz w:val="24"/>
          <w:szCs w:val="24"/>
        </w:rPr>
        <w:t xml:space="preserve"> ainda destaca que “portar alguma deficiência aumenta o custo de vida em cerca de um terço da renda, em média”. Sob esse ângulo, e de acordo com os dados apresentados</w:t>
      </w:r>
      <w:r w:rsidRPr="004F6017">
        <w:rPr>
          <w:rFonts w:ascii="Times New Roman" w:eastAsia="Calibri" w:hAnsi="Times New Roman" w:cs="Times New Roman"/>
          <w:sz w:val="24"/>
          <w:szCs w:val="24"/>
        </w:rPr>
        <w:t>, pr</w:t>
      </w:r>
      <w:r w:rsidRPr="004F6017">
        <w:rPr>
          <w:rFonts w:ascii="Times New Roman" w:eastAsia="Calibri" w:hAnsi="Times New Roman" w:cs="Times New Roman"/>
          <w:color w:val="000000" w:themeColor="text1"/>
          <w:sz w:val="24"/>
          <w:szCs w:val="24"/>
        </w:rPr>
        <w:t xml:space="preserve">esume-se que a incidência de jovens brasileiros com transtornos mentais inclusas na miserabilidade é agravante. Tal conjuntura pode afetar todo contexto familiar, pois </w:t>
      </w:r>
      <w:r w:rsidRPr="004F6017">
        <w:rPr>
          <w:rFonts w:ascii="Times New Roman" w:eastAsia="Calibri" w:hAnsi="Times New Roman" w:cs="Times New Roman"/>
          <w:color w:val="000000" w:themeColor="text1"/>
          <w:sz w:val="24"/>
          <w:szCs w:val="24"/>
        </w:rPr>
        <w:lastRenderedPageBreak/>
        <w:t>estes precisam dedicar tempo maior para cuidados, tais como zelo com medicação, afeto, proteção</w:t>
      </w:r>
      <w:r w:rsidR="008333EF" w:rsidRPr="004F6017">
        <w:rPr>
          <w:rFonts w:ascii="Times New Roman" w:eastAsia="Calibri" w:hAnsi="Times New Roman" w:cs="Times New Roman"/>
          <w:color w:val="000000" w:themeColor="text1"/>
          <w:sz w:val="24"/>
          <w:szCs w:val="24"/>
        </w:rPr>
        <w:t>.</w:t>
      </w:r>
    </w:p>
    <w:p w14:paraId="136A99C9" w14:textId="439978E5"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color w:val="000000" w:themeColor="text1"/>
          <w:sz w:val="24"/>
          <w:szCs w:val="24"/>
        </w:rPr>
        <w:t>Para tanto, Amado</w:t>
      </w:r>
      <w:r w:rsidRPr="00E839D6">
        <w:rPr>
          <w:rFonts w:ascii="Times New Roman" w:eastAsia="Calibri" w:hAnsi="Times New Roman" w:cs="Times New Roman"/>
          <w:color w:val="000000" w:themeColor="text1"/>
          <w:sz w:val="24"/>
          <w:szCs w:val="24"/>
        </w:rPr>
        <w:t xml:space="preserve"> </w:t>
      </w:r>
      <w:r w:rsidR="00E839D6">
        <w:rPr>
          <w:rFonts w:ascii="Times New Roman" w:eastAsia="Calibri" w:hAnsi="Times New Roman" w:cs="Times New Roman"/>
          <w:color w:val="000000" w:themeColor="text1"/>
          <w:sz w:val="24"/>
          <w:szCs w:val="24"/>
        </w:rPr>
        <w:t>(</w:t>
      </w:r>
      <w:r w:rsidR="00E839D6" w:rsidRPr="00E839D6">
        <w:rPr>
          <w:rFonts w:ascii="Times New Roman" w:eastAsia="Calibri" w:hAnsi="Times New Roman" w:cs="Times New Roman"/>
          <w:color w:val="000000" w:themeColor="text1"/>
          <w:sz w:val="24"/>
          <w:szCs w:val="24"/>
        </w:rPr>
        <w:t>2015</w:t>
      </w:r>
      <w:r w:rsidR="00E839D6">
        <w:rPr>
          <w:rFonts w:ascii="Times New Roman" w:eastAsia="Calibri" w:hAnsi="Times New Roman" w:cs="Times New Roman"/>
          <w:color w:val="000000" w:themeColor="text1"/>
          <w:sz w:val="24"/>
          <w:szCs w:val="24"/>
        </w:rPr>
        <w:t>)</w:t>
      </w:r>
      <w:r w:rsidRPr="004F6017">
        <w:rPr>
          <w:rFonts w:ascii="Times New Roman" w:eastAsia="Calibri" w:hAnsi="Times New Roman" w:cs="Times New Roman"/>
          <w:color w:val="833C0B" w:themeColor="accent2" w:themeShade="80"/>
          <w:sz w:val="24"/>
          <w:szCs w:val="24"/>
        </w:rPr>
        <w:t>,</w:t>
      </w:r>
      <w:r w:rsidRPr="004F6017">
        <w:rPr>
          <w:rFonts w:ascii="Times New Roman" w:eastAsia="Calibri" w:hAnsi="Times New Roman" w:cs="Times New Roman"/>
          <w:color w:val="000000" w:themeColor="text1"/>
          <w:sz w:val="24"/>
          <w:szCs w:val="24"/>
        </w:rPr>
        <w:t xml:space="preserve"> destaca “o impacto na economia do grupo familiar do menor, seja por exigir dedicação de um dos membros do grupo para seus cuidados, prejudicando capacidade daquele grupo familiar de gerar renda”. </w:t>
      </w:r>
    </w:p>
    <w:p w14:paraId="7B9A670B" w14:textId="77777777"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Diante de tais comprovações, perceber-se a falta de respaldo do Estado para com essas crianças, e sendo ele o maior responsável pela criação de políticas protecionistas aos hipossuficientes, deveria exercer tal poder para melhor atender a população.</w:t>
      </w:r>
    </w:p>
    <w:p w14:paraId="6D700595" w14:textId="582105BA" w:rsidR="00CA0DAC" w:rsidRPr="004F6017" w:rsidRDefault="00CA0DAC" w:rsidP="00254A66">
      <w:pPr>
        <w:tabs>
          <w:tab w:val="left" w:pos="3240"/>
        </w:tabs>
        <w:spacing w:line="360" w:lineRule="auto"/>
        <w:ind w:firstLine="709"/>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Acerca do papel do Estado, na proteção à criança e o adolescente, o artigo 2</w:t>
      </w:r>
      <w:r w:rsidR="00BF736A" w:rsidRPr="004F6017">
        <w:rPr>
          <w:rFonts w:ascii="Times New Roman" w:eastAsia="Calibri" w:hAnsi="Times New Roman" w:cs="Times New Roman"/>
          <w:sz w:val="24"/>
          <w:szCs w:val="24"/>
        </w:rPr>
        <w:t>2</w:t>
      </w:r>
      <w:r w:rsidRPr="004F6017">
        <w:rPr>
          <w:rFonts w:ascii="Times New Roman" w:eastAsia="Calibri" w:hAnsi="Times New Roman" w:cs="Times New Roman"/>
          <w:sz w:val="24"/>
          <w:szCs w:val="24"/>
        </w:rPr>
        <w:t xml:space="preserve">7, </w:t>
      </w:r>
      <w:r w:rsidR="008333EF" w:rsidRPr="004F6017">
        <w:rPr>
          <w:rFonts w:ascii="Times New Roman" w:eastAsia="Calibri" w:hAnsi="Times New Roman" w:cs="Times New Roman"/>
          <w:sz w:val="24"/>
          <w:szCs w:val="24"/>
        </w:rPr>
        <w:t xml:space="preserve">em seu inciso II, </w:t>
      </w:r>
      <w:r w:rsidRPr="004F6017">
        <w:rPr>
          <w:rFonts w:ascii="Times New Roman" w:eastAsia="Calibri" w:hAnsi="Times New Roman" w:cs="Times New Roman"/>
          <w:sz w:val="24"/>
          <w:szCs w:val="24"/>
        </w:rPr>
        <w:t>da Carta Magna, destaca:</w:t>
      </w:r>
    </w:p>
    <w:p w14:paraId="013E6F93" w14:textId="6ADC2000" w:rsidR="004A456E" w:rsidRPr="00180E42" w:rsidRDefault="00CA0DAC" w:rsidP="004A456E">
      <w:pPr>
        <w:spacing w:line="240" w:lineRule="auto"/>
        <w:ind w:left="2268"/>
        <w:jc w:val="both"/>
        <w:rPr>
          <w:rFonts w:ascii="Times New Roman" w:eastAsia="Calibri" w:hAnsi="Times New Roman" w:cs="Times New Roman"/>
        </w:rPr>
      </w:pPr>
      <w:r w:rsidRPr="00180E42">
        <w:rPr>
          <w:rFonts w:ascii="Times New Roman" w:eastAsia="Calibri" w:hAnsi="Times New Roman" w:cs="Times New Roman"/>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14:paraId="10F8A5AE" w14:textId="762ABCE2" w:rsidR="008333EF" w:rsidRPr="00180E42" w:rsidRDefault="008333EF" w:rsidP="004A456E">
      <w:pPr>
        <w:spacing w:line="240" w:lineRule="auto"/>
        <w:ind w:left="2268"/>
        <w:jc w:val="both"/>
        <w:rPr>
          <w:rFonts w:ascii="Times New Roman" w:eastAsia="Calibri" w:hAnsi="Times New Roman" w:cs="Times New Roman"/>
        </w:rPr>
      </w:pPr>
      <w:r w:rsidRPr="00180E42">
        <w:rPr>
          <w:rFonts w:ascii="Times New Roman" w:eastAsia="Calibri" w:hAnsi="Times New Roman" w:cs="Times New Roman"/>
        </w:rPr>
        <w:t>(...)</w:t>
      </w:r>
    </w:p>
    <w:p w14:paraId="3A0F8CD1" w14:textId="7A70A44D" w:rsidR="00CA0DAC" w:rsidRPr="00180E42" w:rsidRDefault="00CA0DAC" w:rsidP="00CA0DAC">
      <w:pPr>
        <w:tabs>
          <w:tab w:val="left" w:pos="3240"/>
        </w:tabs>
        <w:spacing w:line="240" w:lineRule="auto"/>
        <w:ind w:left="2268"/>
        <w:jc w:val="both"/>
        <w:rPr>
          <w:rFonts w:ascii="Times New Roman" w:eastAsia="Calibri" w:hAnsi="Times New Roman" w:cs="Times New Roman"/>
        </w:rPr>
      </w:pPr>
      <w:r w:rsidRPr="00180E42">
        <w:rPr>
          <w:rFonts w:ascii="Times New Roman" w:eastAsia="Calibri" w:hAnsi="Times New Roman" w:cs="Times New Roman"/>
        </w:rPr>
        <w:t>II -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w:t>
      </w:r>
      <w:r w:rsidRPr="004F6017">
        <w:rPr>
          <w:rFonts w:ascii="Times New Roman" w:eastAsia="Calibri" w:hAnsi="Times New Roman" w:cs="Times New Roman"/>
          <w:sz w:val="20"/>
          <w:szCs w:val="20"/>
        </w:rPr>
        <w:t xml:space="preserve"> </w:t>
      </w:r>
      <w:r w:rsidRPr="00180E42">
        <w:rPr>
          <w:rFonts w:ascii="Times New Roman" w:eastAsia="Calibri" w:hAnsi="Times New Roman" w:cs="Times New Roman"/>
        </w:rPr>
        <w:t xml:space="preserve">a eliminação de obstáculos arquitetônicos e de todas as formas de discriminação. </w:t>
      </w:r>
      <w:r w:rsidR="005964E5" w:rsidRPr="00180E42">
        <w:rPr>
          <w:rFonts w:ascii="Times New Roman" w:eastAsia="Calibri" w:hAnsi="Times New Roman" w:cs="Times New Roman"/>
        </w:rPr>
        <w:t>(BRASIL,1998)</w:t>
      </w:r>
    </w:p>
    <w:p w14:paraId="26B965ED" w14:textId="77777777" w:rsidR="005964E5" w:rsidRPr="00180E42" w:rsidRDefault="005964E5" w:rsidP="00CA0DAC">
      <w:pPr>
        <w:tabs>
          <w:tab w:val="left" w:pos="3240"/>
        </w:tabs>
        <w:spacing w:line="240" w:lineRule="auto"/>
        <w:ind w:left="2268"/>
        <w:jc w:val="both"/>
        <w:rPr>
          <w:rFonts w:ascii="Times New Roman" w:eastAsia="Calibri" w:hAnsi="Times New Roman" w:cs="Times New Roman"/>
        </w:rPr>
      </w:pPr>
    </w:p>
    <w:p w14:paraId="100A5536" w14:textId="14F9401E" w:rsidR="009F628B" w:rsidRPr="005C30EC" w:rsidRDefault="00CA0DAC" w:rsidP="005C30EC">
      <w:pPr>
        <w:tabs>
          <w:tab w:val="left" w:pos="3240"/>
        </w:tabs>
        <w:spacing w:line="360" w:lineRule="auto"/>
        <w:ind w:firstLine="567"/>
        <w:jc w:val="both"/>
        <w:rPr>
          <w:rFonts w:ascii="Times New Roman" w:eastAsia="Calibri" w:hAnsi="Times New Roman" w:cs="Times New Roman"/>
          <w:sz w:val="24"/>
          <w:szCs w:val="24"/>
        </w:rPr>
      </w:pPr>
      <w:r w:rsidRPr="004F6017">
        <w:rPr>
          <w:rFonts w:ascii="Times New Roman" w:eastAsia="Calibri" w:hAnsi="Times New Roman" w:cs="Times New Roman"/>
          <w:sz w:val="24"/>
          <w:szCs w:val="24"/>
        </w:rPr>
        <w:t xml:space="preserve">    Daí a dimensão da atuação da seguridade com assistencialismo para concretização destes direitos citados, uma vez que pode diminuir os danos causados pelas desigualdades da esfera social. A realidade ainda é drástica, e o caminho a ser percorrido ainda é longo. Vale frisar que, legalmente, ainda existe muita omissão legal com relação às questões ligadas a prestação do BPC para crianças portadoras de transtornos mentais. No entanto, na seara judicial existem muitas discussões sobre tal tema, fator que será analisado no tópico a seguir.</w:t>
      </w:r>
      <w:r w:rsidR="009F628B" w:rsidRPr="004F6017">
        <w:rPr>
          <w:rFonts w:ascii="Times New Roman" w:eastAsia="Times New Roman" w:hAnsi="Times New Roman" w:cs="Times New Roman"/>
          <w:b/>
          <w:bCs/>
          <w:sz w:val="24"/>
          <w:szCs w:val="24"/>
          <w:u w:val="single"/>
          <w:bdr w:val="none" w:sz="0" w:space="0" w:color="auto" w:frame="1"/>
          <w:lang w:eastAsia="pt-BR"/>
        </w:rPr>
        <w:t xml:space="preserve"> </w:t>
      </w:r>
    </w:p>
    <w:p w14:paraId="42F9B400" w14:textId="38E7E41E" w:rsidR="009F628B" w:rsidRPr="00E02770" w:rsidRDefault="0027672D" w:rsidP="009F628B">
      <w:pPr>
        <w:shd w:val="clear" w:color="auto" w:fill="FFFFFF"/>
        <w:jc w:val="both"/>
        <w:outlineLvl w:val="1"/>
        <w:rPr>
          <w:rFonts w:ascii="Times New Roman" w:eastAsia="Times New Roman" w:hAnsi="Times New Roman" w:cs="Times New Roman"/>
          <w:b/>
          <w:bCs/>
          <w:sz w:val="24"/>
          <w:szCs w:val="24"/>
          <w:bdr w:val="none" w:sz="0" w:space="0" w:color="auto" w:frame="1"/>
          <w:lang w:eastAsia="pt-BR"/>
        </w:rPr>
      </w:pPr>
      <w:bookmarkStart w:id="14" w:name="_Hlk9593020"/>
      <w:r>
        <w:rPr>
          <w:rFonts w:ascii="Times New Roman" w:eastAsia="Times New Roman" w:hAnsi="Times New Roman" w:cs="Times New Roman"/>
          <w:b/>
          <w:bCs/>
          <w:sz w:val="24"/>
          <w:szCs w:val="24"/>
          <w:bdr w:val="none" w:sz="0" w:space="0" w:color="auto" w:frame="1"/>
          <w:lang w:eastAsia="pt-BR"/>
        </w:rPr>
        <w:t>4</w:t>
      </w:r>
      <w:r w:rsidR="009F628B" w:rsidRPr="00E02770">
        <w:rPr>
          <w:rFonts w:ascii="Times New Roman" w:eastAsia="Times New Roman" w:hAnsi="Times New Roman" w:cs="Times New Roman"/>
          <w:b/>
          <w:bCs/>
          <w:sz w:val="24"/>
          <w:szCs w:val="24"/>
          <w:bdr w:val="none" w:sz="0" w:space="0" w:color="auto" w:frame="1"/>
          <w:lang w:eastAsia="pt-BR"/>
        </w:rPr>
        <w:t xml:space="preserve"> ADEQUAÇÃO AO § 2º DO ART. 20 DA LEI 8.742/93</w:t>
      </w:r>
    </w:p>
    <w:p w14:paraId="132870F8" w14:textId="4768D9D2" w:rsidR="009F628B" w:rsidRPr="004F6017" w:rsidRDefault="009F628B" w:rsidP="005C30EC">
      <w:pPr>
        <w:shd w:val="clear" w:color="auto" w:fill="FFFFFF"/>
        <w:spacing w:after="0" w:line="360" w:lineRule="auto"/>
        <w:ind w:firstLine="709"/>
        <w:jc w:val="both"/>
        <w:outlineLvl w:val="1"/>
        <w:rPr>
          <w:rFonts w:ascii="Times New Roman" w:eastAsia="Times New Roman" w:hAnsi="Times New Roman" w:cs="Times New Roman"/>
          <w:bCs/>
          <w:sz w:val="24"/>
          <w:szCs w:val="24"/>
          <w:u w:val="single"/>
          <w:bdr w:val="none" w:sz="0" w:space="0" w:color="auto" w:frame="1"/>
          <w:lang w:eastAsia="pt-BR"/>
        </w:rPr>
      </w:pPr>
      <w:r w:rsidRPr="004F6017">
        <w:rPr>
          <w:rFonts w:ascii="Times New Roman" w:eastAsia="Times New Roman" w:hAnsi="Times New Roman" w:cs="Times New Roman"/>
          <w:bCs/>
          <w:sz w:val="24"/>
          <w:szCs w:val="24"/>
          <w:bdr w:val="none" w:sz="0" w:space="0" w:color="auto" w:frame="1"/>
          <w:lang w:eastAsia="pt-BR"/>
        </w:rPr>
        <w:t>Diante de tudo que foi visto, a partir da breve síntese de seguridade social, acerca de seu caráter de universalidade, o assistencialismo social, adentrado no benefício de prestação e na incapacidade sócio patológicas das crianças para a vida</w:t>
      </w:r>
      <w:r w:rsidR="003220FD" w:rsidRPr="004F6017">
        <w:rPr>
          <w:rFonts w:ascii="Times New Roman" w:eastAsia="Times New Roman" w:hAnsi="Times New Roman" w:cs="Times New Roman"/>
          <w:bCs/>
          <w:sz w:val="24"/>
          <w:szCs w:val="24"/>
          <w:bdr w:val="none" w:sz="0" w:space="0" w:color="auto" w:frame="1"/>
          <w:lang w:eastAsia="pt-BR"/>
        </w:rPr>
        <w:t xml:space="preserve"> em </w:t>
      </w:r>
      <w:r w:rsidR="00217EAB" w:rsidRPr="004F6017">
        <w:rPr>
          <w:rFonts w:ascii="Times New Roman" w:eastAsia="Times New Roman" w:hAnsi="Times New Roman" w:cs="Times New Roman"/>
          <w:bCs/>
          <w:sz w:val="24"/>
          <w:szCs w:val="24"/>
          <w:bdr w:val="none" w:sz="0" w:space="0" w:color="auto" w:frame="1"/>
          <w:lang w:eastAsia="pt-BR"/>
        </w:rPr>
        <w:t>sociedade</w:t>
      </w:r>
      <w:r w:rsidR="0020493F" w:rsidRPr="004F6017">
        <w:rPr>
          <w:rFonts w:ascii="Times New Roman" w:eastAsia="Times New Roman" w:hAnsi="Times New Roman" w:cs="Times New Roman"/>
          <w:bCs/>
          <w:sz w:val="24"/>
          <w:szCs w:val="24"/>
          <w:bdr w:val="none" w:sz="0" w:space="0" w:color="auto" w:frame="1"/>
          <w:lang w:eastAsia="pt-BR"/>
        </w:rPr>
        <w:t xml:space="preserve"> faz jus</w:t>
      </w:r>
      <w:r w:rsidR="00CB082E" w:rsidRPr="004F6017">
        <w:rPr>
          <w:rFonts w:ascii="Times New Roman" w:eastAsia="Times New Roman" w:hAnsi="Times New Roman" w:cs="Times New Roman"/>
          <w:bCs/>
          <w:sz w:val="24"/>
          <w:szCs w:val="24"/>
          <w:bdr w:val="none" w:sz="0" w:space="0" w:color="auto" w:frame="1"/>
          <w:lang w:eastAsia="pt-BR"/>
        </w:rPr>
        <w:t xml:space="preserve"> </w:t>
      </w:r>
      <w:r w:rsidRPr="004F6017">
        <w:rPr>
          <w:rFonts w:ascii="Times New Roman" w:eastAsia="Times New Roman" w:hAnsi="Times New Roman" w:cs="Times New Roman"/>
          <w:bCs/>
          <w:sz w:val="24"/>
          <w:szCs w:val="24"/>
          <w:bdr w:val="none" w:sz="0" w:space="0" w:color="auto" w:frame="1"/>
          <w:lang w:eastAsia="pt-BR"/>
        </w:rPr>
        <w:t>Tra</w:t>
      </w:r>
      <w:r w:rsidR="0020493F" w:rsidRPr="004F6017">
        <w:rPr>
          <w:rFonts w:ascii="Times New Roman" w:eastAsia="Times New Roman" w:hAnsi="Times New Roman" w:cs="Times New Roman"/>
          <w:bCs/>
          <w:sz w:val="24"/>
          <w:szCs w:val="24"/>
          <w:bdr w:val="none" w:sz="0" w:space="0" w:color="auto" w:frame="1"/>
          <w:lang w:eastAsia="pt-BR"/>
        </w:rPr>
        <w:t>tar</w:t>
      </w:r>
      <w:r w:rsidRPr="004F6017">
        <w:rPr>
          <w:rFonts w:ascii="Times New Roman" w:eastAsia="Times New Roman" w:hAnsi="Times New Roman" w:cs="Times New Roman"/>
          <w:bCs/>
          <w:sz w:val="24"/>
          <w:szCs w:val="24"/>
          <w:bdr w:val="none" w:sz="0" w:space="0" w:color="auto" w:frame="1"/>
          <w:lang w:eastAsia="pt-BR"/>
        </w:rPr>
        <w:t xml:space="preserve"> dos transtornos </w:t>
      </w:r>
      <w:r w:rsidR="002D7E3F">
        <w:rPr>
          <w:rFonts w:ascii="Times New Roman" w:eastAsia="Times New Roman" w:hAnsi="Times New Roman" w:cs="Times New Roman"/>
          <w:bCs/>
          <w:sz w:val="24"/>
          <w:szCs w:val="24"/>
          <w:bdr w:val="none" w:sz="0" w:space="0" w:color="auto" w:frame="1"/>
          <w:lang w:eastAsia="pt-BR"/>
        </w:rPr>
        <w:t xml:space="preserve">mentais a da Lei de assistência social, </w:t>
      </w:r>
      <w:r w:rsidR="00B05DD8" w:rsidRPr="004F6017">
        <w:rPr>
          <w:rFonts w:ascii="Times New Roman" w:eastAsia="Times New Roman" w:hAnsi="Times New Roman" w:cs="Times New Roman"/>
          <w:bCs/>
          <w:sz w:val="24"/>
          <w:szCs w:val="24"/>
          <w:bdr w:val="none" w:sz="0" w:space="0" w:color="auto" w:frame="1"/>
          <w:lang w:eastAsia="pt-BR"/>
        </w:rPr>
        <w:t>enquadrando</w:t>
      </w:r>
      <w:r w:rsidRPr="004F6017">
        <w:rPr>
          <w:rFonts w:ascii="Times New Roman" w:eastAsia="Times New Roman" w:hAnsi="Times New Roman" w:cs="Times New Roman"/>
          <w:bCs/>
          <w:sz w:val="24"/>
          <w:szCs w:val="24"/>
          <w:bdr w:val="none" w:sz="0" w:space="0" w:color="auto" w:frame="1"/>
          <w:lang w:eastAsia="pt-BR"/>
        </w:rPr>
        <w:t xml:space="preserve"> o tema desta pesquisa no</w:t>
      </w:r>
      <w:r w:rsidR="00D0041A" w:rsidRPr="004F6017">
        <w:rPr>
          <w:rFonts w:ascii="Times New Roman" w:eastAsia="Times New Roman" w:hAnsi="Times New Roman" w:cs="Times New Roman"/>
          <w:bCs/>
          <w:sz w:val="24"/>
          <w:szCs w:val="24"/>
          <w:bdr w:val="none" w:sz="0" w:space="0" w:color="auto" w:frame="1"/>
          <w:lang w:eastAsia="pt-BR"/>
        </w:rPr>
        <w:t xml:space="preserve"> </w:t>
      </w:r>
      <w:r w:rsidRPr="004F6017">
        <w:rPr>
          <w:rFonts w:ascii="Times New Roman" w:eastAsia="Times New Roman" w:hAnsi="Times New Roman" w:cs="Times New Roman"/>
          <w:bCs/>
          <w:sz w:val="24"/>
          <w:szCs w:val="24"/>
          <w:bdr w:val="none" w:sz="0" w:space="0" w:color="auto" w:frame="1"/>
          <w:lang w:eastAsia="pt-BR"/>
        </w:rPr>
        <w:t>art. 20</w:t>
      </w:r>
      <w:r w:rsidR="00D0041A" w:rsidRPr="004F6017">
        <w:rPr>
          <w:rFonts w:ascii="Times New Roman" w:eastAsia="Times New Roman" w:hAnsi="Times New Roman" w:cs="Times New Roman"/>
          <w:bCs/>
          <w:sz w:val="24"/>
          <w:szCs w:val="24"/>
          <w:bdr w:val="none" w:sz="0" w:space="0" w:color="auto" w:frame="1"/>
          <w:lang w:eastAsia="pt-BR"/>
        </w:rPr>
        <w:t xml:space="preserve"> da lei nº </w:t>
      </w:r>
      <w:r w:rsidRPr="004F6017">
        <w:rPr>
          <w:rFonts w:ascii="Times New Roman" w:eastAsia="Times New Roman" w:hAnsi="Times New Roman" w:cs="Times New Roman"/>
          <w:bCs/>
          <w:sz w:val="24"/>
          <w:szCs w:val="24"/>
          <w:bdr w:val="none" w:sz="0" w:space="0" w:color="auto" w:frame="1"/>
          <w:lang w:eastAsia="pt-BR"/>
        </w:rPr>
        <w:t>8.742/93:</w:t>
      </w:r>
    </w:p>
    <w:p w14:paraId="1182A028" w14:textId="77777777" w:rsidR="009F628B" w:rsidRPr="004F6017" w:rsidRDefault="009F628B" w:rsidP="009F628B">
      <w:pPr>
        <w:shd w:val="clear" w:color="auto" w:fill="FFFFFF"/>
        <w:spacing w:after="0" w:line="312" w:lineRule="atLeast"/>
        <w:ind w:firstLine="567"/>
        <w:jc w:val="both"/>
        <w:outlineLvl w:val="1"/>
        <w:rPr>
          <w:rFonts w:ascii="Times New Roman" w:eastAsia="Times New Roman" w:hAnsi="Times New Roman" w:cs="Times New Roman"/>
          <w:bCs/>
          <w:sz w:val="24"/>
          <w:szCs w:val="24"/>
          <w:u w:val="single"/>
          <w:bdr w:val="none" w:sz="0" w:space="0" w:color="auto" w:frame="1"/>
          <w:lang w:eastAsia="pt-BR"/>
        </w:rPr>
      </w:pPr>
      <w:r w:rsidRPr="004F6017">
        <w:rPr>
          <w:rFonts w:ascii="Times New Roman" w:eastAsia="Times New Roman" w:hAnsi="Times New Roman" w:cs="Times New Roman"/>
          <w:bCs/>
          <w:sz w:val="24"/>
          <w:szCs w:val="24"/>
          <w:u w:val="single"/>
          <w:bdr w:val="none" w:sz="0" w:space="0" w:color="auto" w:frame="1"/>
          <w:lang w:eastAsia="pt-BR"/>
        </w:rPr>
        <w:lastRenderedPageBreak/>
        <w:t xml:space="preserve">                                                                 </w:t>
      </w:r>
    </w:p>
    <w:p w14:paraId="24D9242A" w14:textId="003F5F0E" w:rsidR="006F4226" w:rsidRPr="004F6017" w:rsidRDefault="00D0041A" w:rsidP="009F628B">
      <w:pPr>
        <w:shd w:val="clear" w:color="auto" w:fill="FFFFFF"/>
        <w:spacing w:after="0" w:line="240" w:lineRule="auto"/>
        <w:ind w:left="2268"/>
        <w:jc w:val="both"/>
        <w:outlineLvl w:val="1"/>
        <w:rPr>
          <w:rFonts w:ascii="Times New Roman" w:hAnsi="Times New Roman" w:cs="Times New Roman"/>
          <w:color w:val="000000"/>
          <w:sz w:val="20"/>
          <w:szCs w:val="20"/>
          <w:shd w:val="clear" w:color="auto" w:fill="FFFFFF"/>
        </w:rPr>
      </w:pPr>
      <w:r w:rsidRPr="004F6017">
        <w:rPr>
          <w:rFonts w:ascii="Times New Roman" w:hAnsi="Times New Roman" w:cs="Times New Roman"/>
          <w:color w:val="000000"/>
          <w:sz w:val="20"/>
          <w:szCs w:val="20"/>
          <w:shd w:val="clear" w:color="auto" w:fill="FFFFFF"/>
        </w:rPr>
        <w:t xml:space="preserve">Art. 20. </w:t>
      </w:r>
      <w:r w:rsidR="006F4226" w:rsidRPr="004F6017">
        <w:rPr>
          <w:rFonts w:ascii="Times New Roman" w:hAnsi="Times New Roman" w:cs="Times New Roman"/>
          <w:color w:val="000000"/>
          <w:sz w:val="20"/>
          <w:szCs w:val="20"/>
          <w:shd w:val="clear" w:color="auto" w:fill="FFFFFF"/>
        </w:rPr>
        <w:t>(...)</w:t>
      </w:r>
    </w:p>
    <w:p w14:paraId="62100BB3" w14:textId="77777777" w:rsidR="006F4226" w:rsidRPr="004F6017" w:rsidRDefault="006F4226" w:rsidP="009F628B">
      <w:pPr>
        <w:shd w:val="clear" w:color="auto" w:fill="FFFFFF"/>
        <w:spacing w:after="0" w:line="240" w:lineRule="auto"/>
        <w:ind w:left="2268"/>
        <w:jc w:val="both"/>
        <w:outlineLvl w:val="1"/>
        <w:rPr>
          <w:rFonts w:ascii="Times New Roman" w:hAnsi="Times New Roman" w:cs="Times New Roman"/>
          <w:color w:val="000000"/>
          <w:sz w:val="20"/>
          <w:szCs w:val="20"/>
          <w:shd w:val="clear" w:color="auto" w:fill="FFFFFF"/>
        </w:rPr>
      </w:pPr>
    </w:p>
    <w:p w14:paraId="5B46D723" w14:textId="1426E200" w:rsidR="009F628B" w:rsidRPr="005C30EC" w:rsidRDefault="006F4226" w:rsidP="009F628B">
      <w:pPr>
        <w:shd w:val="clear" w:color="auto" w:fill="FFFFFF"/>
        <w:spacing w:after="0" w:line="240" w:lineRule="auto"/>
        <w:ind w:left="2268"/>
        <w:jc w:val="both"/>
        <w:outlineLvl w:val="1"/>
        <w:rPr>
          <w:rFonts w:ascii="Times New Roman" w:hAnsi="Times New Roman" w:cs="Times New Roman"/>
          <w:color w:val="000000"/>
          <w:shd w:val="clear" w:color="auto" w:fill="FFFFFF"/>
        </w:rPr>
      </w:pPr>
      <w:r w:rsidRPr="005C30EC">
        <w:rPr>
          <w:rFonts w:ascii="Times New Roman" w:hAnsi="Times New Roman" w:cs="Times New Roman"/>
          <w:color w:val="000000"/>
          <w:shd w:val="clear" w:color="auto" w:fill="FFFFFF"/>
        </w:rPr>
        <w:t>§ 2º</w:t>
      </w:r>
      <w:r w:rsidR="009F628B" w:rsidRPr="005C30EC">
        <w:rPr>
          <w:rFonts w:ascii="Times New Roman" w:hAnsi="Times New Roman" w:cs="Times New Roman"/>
          <w:color w:val="000000"/>
          <w:shd w:val="clear" w:color="auto" w:fill="FFFFFF"/>
        </w:rPr>
        <w:t xml:space="preserve">Para efeito de concessão do benefício de prestação continuada,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p>
    <w:p w14:paraId="47B84F8A" w14:textId="77777777" w:rsidR="009F628B" w:rsidRPr="004F6017" w:rsidRDefault="009F628B" w:rsidP="009F628B">
      <w:pPr>
        <w:shd w:val="clear" w:color="auto" w:fill="FFFFFF"/>
        <w:spacing w:after="0" w:line="312" w:lineRule="atLeast"/>
        <w:ind w:firstLine="567"/>
        <w:jc w:val="both"/>
        <w:outlineLvl w:val="1"/>
        <w:rPr>
          <w:rFonts w:ascii="Times New Roman" w:hAnsi="Times New Roman" w:cs="Times New Roman"/>
          <w:color w:val="000000"/>
          <w:sz w:val="20"/>
          <w:szCs w:val="20"/>
          <w:shd w:val="clear" w:color="auto" w:fill="FFFFFF"/>
        </w:rPr>
      </w:pPr>
    </w:p>
    <w:p w14:paraId="04D03FFF" w14:textId="32ED2617" w:rsidR="009F628B" w:rsidRPr="004F6017" w:rsidRDefault="009F628B" w:rsidP="00254A66">
      <w:pPr>
        <w:shd w:val="clear" w:color="auto" w:fill="FFFFFF"/>
        <w:spacing w:after="0" w:line="360" w:lineRule="auto"/>
        <w:ind w:firstLine="709"/>
        <w:jc w:val="both"/>
        <w:outlineLvl w:val="1"/>
        <w:rPr>
          <w:rFonts w:ascii="Times New Roman" w:hAnsi="Times New Roman" w:cs="Times New Roman"/>
          <w:color w:val="000000"/>
          <w:sz w:val="24"/>
          <w:szCs w:val="24"/>
          <w:shd w:val="clear" w:color="auto" w:fill="FFFFFF"/>
        </w:rPr>
      </w:pPr>
      <w:r w:rsidRPr="004F6017">
        <w:rPr>
          <w:rFonts w:ascii="Times New Roman" w:hAnsi="Times New Roman" w:cs="Times New Roman"/>
          <w:color w:val="000000"/>
          <w:sz w:val="24"/>
          <w:szCs w:val="24"/>
          <w:shd w:val="clear" w:color="auto" w:fill="FFFFFF"/>
        </w:rPr>
        <w:t>Nesta linha, existe um decreto que regulamenta o benefício de prestação contínua e suas diretrizes. Sobretudo, complementa o artigo a 2º art. 20 da Lei 8.742/93</w:t>
      </w:r>
      <w:r w:rsidR="00D0041A" w:rsidRPr="004F6017">
        <w:rPr>
          <w:rFonts w:ascii="Times New Roman" w:hAnsi="Times New Roman" w:cs="Times New Roman"/>
          <w:color w:val="000000"/>
          <w:sz w:val="24"/>
          <w:szCs w:val="24"/>
          <w:shd w:val="clear" w:color="auto" w:fill="FFFFFF"/>
        </w:rPr>
        <w:t>. Trata-se do Decreto nº 6.214/2007 que em seu artigo 4º, § 1º, preceitua:</w:t>
      </w:r>
    </w:p>
    <w:p w14:paraId="59E2F8CC" w14:textId="142A3984" w:rsidR="006C4747" w:rsidRPr="004F6017" w:rsidRDefault="009F628B" w:rsidP="009F628B">
      <w:pPr>
        <w:shd w:val="clear" w:color="auto" w:fill="FFFFFF"/>
        <w:spacing w:before="120" w:after="0" w:line="240" w:lineRule="auto"/>
        <w:ind w:left="2268"/>
        <w:jc w:val="both"/>
        <w:outlineLvl w:val="1"/>
        <w:rPr>
          <w:rFonts w:ascii="Times New Roman" w:hAnsi="Times New Roman" w:cs="Times New Roman"/>
          <w:color w:val="000000"/>
          <w:sz w:val="20"/>
          <w:szCs w:val="20"/>
          <w:shd w:val="clear" w:color="auto" w:fill="FFFFFF"/>
        </w:rPr>
      </w:pPr>
      <w:r w:rsidRPr="004F6017">
        <w:rPr>
          <w:rFonts w:ascii="Times New Roman" w:hAnsi="Times New Roman" w:cs="Times New Roman"/>
          <w:color w:val="000000"/>
          <w:sz w:val="20"/>
          <w:szCs w:val="20"/>
          <w:shd w:val="clear" w:color="auto" w:fill="FFFFFF"/>
        </w:rPr>
        <w:t>Art. 4º</w:t>
      </w:r>
      <w:r w:rsidR="006C4747" w:rsidRPr="004F6017">
        <w:rPr>
          <w:rFonts w:ascii="Times New Roman" w:hAnsi="Times New Roman" w:cs="Times New Roman"/>
          <w:color w:val="000000"/>
          <w:sz w:val="20"/>
          <w:szCs w:val="20"/>
          <w:shd w:val="clear" w:color="auto" w:fill="FFFFFF"/>
        </w:rPr>
        <w:t>. (...)</w:t>
      </w:r>
    </w:p>
    <w:p w14:paraId="19FD3DBE" w14:textId="77777777" w:rsidR="006C4747" w:rsidRPr="004F6017" w:rsidRDefault="006C4747" w:rsidP="009F628B">
      <w:pPr>
        <w:shd w:val="clear" w:color="auto" w:fill="FFFFFF"/>
        <w:spacing w:before="120" w:after="0" w:line="240" w:lineRule="auto"/>
        <w:ind w:left="2268"/>
        <w:jc w:val="both"/>
        <w:outlineLvl w:val="1"/>
        <w:rPr>
          <w:rFonts w:ascii="Times New Roman" w:hAnsi="Times New Roman" w:cs="Times New Roman"/>
          <w:color w:val="000000"/>
          <w:sz w:val="20"/>
          <w:szCs w:val="20"/>
          <w:shd w:val="clear" w:color="auto" w:fill="FFFFFF"/>
        </w:rPr>
      </w:pPr>
    </w:p>
    <w:p w14:paraId="4433CB77" w14:textId="736F903C" w:rsidR="009F628B" w:rsidRPr="005C30EC" w:rsidRDefault="009F628B" w:rsidP="009F628B">
      <w:pPr>
        <w:shd w:val="clear" w:color="auto" w:fill="FFFFFF"/>
        <w:spacing w:before="120" w:after="0" w:line="240" w:lineRule="auto"/>
        <w:ind w:left="2268"/>
        <w:jc w:val="both"/>
        <w:outlineLvl w:val="1"/>
        <w:rPr>
          <w:rFonts w:ascii="Times New Roman" w:hAnsi="Times New Roman" w:cs="Times New Roman"/>
          <w:color w:val="000000"/>
          <w:shd w:val="clear" w:color="auto" w:fill="FFFFFF"/>
        </w:rPr>
      </w:pPr>
      <w:r w:rsidRPr="005C30EC">
        <w:rPr>
          <w:rFonts w:ascii="Times New Roman" w:hAnsi="Times New Roman" w:cs="Times New Roman"/>
          <w:color w:val="000000"/>
          <w:shd w:val="clear" w:color="auto" w:fill="FFFFFF"/>
        </w:rPr>
        <w:t>§ 1º Para fins de reconhecimento do direito ao Benefício de Prestação Continuada às crianças e adolescentes menores de dezesseis anos de idade, deve ser avaliada a existência da deficiência e o seu impacto na limitação do desempenho de atividade e restrição da participação social, compatível com a idade. (Redação dada pelo Decreto nº 7.617, de 2011.</w:t>
      </w:r>
    </w:p>
    <w:p w14:paraId="1211660E" w14:textId="77777777" w:rsidR="009F628B" w:rsidRPr="004F6017" w:rsidRDefault="009F628B" w:rsidP="009F628B">
      <w:pPr>
        <w:shd w:val="clear" w:color="auto" w:fill="FFFFFF"/>
        <w:spacing w:after="0" w:line="360" w:lineRule="auto"/>
        <w:jc w:val="both"/>
        <w:outlineLvl w:val="1"/>
        <w:rPr>
          <w:rFonts w:ascii="Times New Roman" w:hAnsi="Times New Roman" w:cs="Times New Roman"/>
          <w:color w:val="000000"/>
          <w:sz w:val="24"/>
          <w:szCs w:val="24"/>
          <w:shd w:val="clear" w:color="auto" w:fill="FFFFFF"/>
        </w:rPr>
      </w:pPr>
    </w:p>
    <w:p w14:paraId="4084E80D" w14:textId="1A77F260" w:rsidR="009F628B" w:rsidRPr="004F6017" w:rsidRDefault="009F628B" w:rsidP="00254A66">
      <w:pPr>
        <w:shd w:val="clear" w:color="auto" w:fill="FFFFFF"/>
        <w:spacing w:after="0" w:line="360" w:lineRule="auto"/>
        <w:ind w:firstLine="709"/>
        <w:jc w:val="both"/>
        <w:outlineLvl w:val="1"/>
        <w:rPr>
          <w:rFonts w:ascii="Times New Roman" w:hAnsi="Times New Roman" w:cs="Times New Roman"/>
          <w:sz w:val="24"/>
          <w:szCs w:val="24"/>
          <w:shd w:val="clear" w:color="auto" w:fill="FFFFFF"/>
        </w:rPr>
      </w:pPr>
      <w:r w:rsidRPr="004F6017">
        <w:rPr>
          <w:rFonts w:ascii="Times New Roman" w:hAnsi="Times New Roman" w:cs="Times New Roman"/>
          <w:color w:val="000000"/>
          <w:sz w:val="24"/>
          <w:szCs w:val="24"/>
          <w:shd w:val="clear" w:color="auto" w:fill="FFFFFF"/>
        </w:rPr>
        <w:t xml:space="preserve">Ou seja, tal embasamento legal demonstra que, </w:t>
      </w:r>
      <w:r w:rsidRPr="004F6017">
        <w:rPr>
          <w:rFonts w:ascii="Times New Roman" w:hAnsi="Times New Roman" w:cs="Times New Roman"/>
          <w:sz w:val="24"/>
          <w:szCs w:val="24"/>
          <w:shd w:val="clear" w:color="auto" w:fill="FFFFFF"/>
        </w:rPr>
        <w:t>o sujeito, portador de transtornos mentais, cumprido os requisitos legais previstos na lei de assistência social, e, se comprovados que tais transtornos mentais são disfunções que causam impedimento de longo prazo, como por exemplo, a impossibilidade de obter de forma independente</w:t>
      </w:r>
      <w:r w:rsidR="00301D65">
        <w:rPr>
          <w:rFonts w:ascii="Times New Roman" w:hAnsi="Times New Roman" w:cs="Times New Roman"/>
          <w:sz w:val="24"/>
          <w:szCs w:val="24"/>
          <w:shd w:val="clear" w:color="auto" w:fill="FFFFFF"/>
        </w:rPr>
        <w:t xml:space="preserve"> um emprego</w:t>
      </w:r>
      <w:r w:rsidRPr="004F6017">
        <w:rPr>
          <w:rFonts w:ascii="Times New Roman" w:hAnsi="Times New Roman" w:cs="Times New Roman"/>
          <w:sz w:val="24"/>
          <w:szCs w:val="24"/>
          <w:shd w:val="clear" w:color="auto" w:fill="FFFFFF"/>
        </w:rPr>
        <w:t>,</w:t>
      </w:r>
      <w:r w:rsidR="00301D65">
        <w:rPr>
          <w:rFonts w:ascii="Times New Roman" w:hAnsi="Times New Roman" w:cs="Times New Roman"/>
          <w:sz w:val="24"/>
          <w:szCs w:val="24"/>
          <w:shd w:val="clear" w:color="auto" w:fill="FFFFFF"/>
        </w:rPr>
        <w:t xml:space="preserve"> de modo que</w:t>
      </w:r>
      <w:r w:rsidR="001D189B">
        <w:rPr>
          <w:rFonts w:ascii="Times New Roman" w:hAnsi="Times New Roman" w:cs="Times New Roman"/>
          <w:sz w:val="24"/>
          <w:szCs w:val="24"/>
          <w:shd w:val="clear" w:color="auto" w:fill="FFFFFF"/>
        </w:rPr>
        <w:t xml:space="preserve"> </w:t>
      </w:r>
      <w:r w:rsidR="00301D65">
        <w:rPr>
          <w:rFonts w:ascii="Times New Roman" w:hAnsi="Times New Roman" w:cs="Times New Roman"/>
          <w:sz w:val="24"/>
          <w:szCs w:val="24"/>
          <w:shd w:val="clear" w:color="auto" w:fill="FFFFFF"/>
        </w:rPr>
        <w:t xml:space="preserve"> ressalta a importância da avalição d</w:t>
      </w:r>
      <w:r w:rsidRPr="004F6017">
        <w:rPr>
          <w:rFonts w:ascii="Times New Roman" w:hAnsi="Times New Roman" w:cs="Times New Roman"/>
          <w:sz w:val="24"/>
          <w:szCs w:val="24"/>
          <w:shd w:val="clear" w:color="auto" w:fill="FFFFFF"/>
        </w:rPr>
        <w:t>o critério socioeconômico,</w:t>
      </w:r>
      <w:r w:rsidR="00301D65">
        <w:rPr>
          <w:rFonts w:ascii="Times New Roman" w:hAnsi="Times New Roman" w:cs="Times New Roman"/>
          <w:sz w:val="24"/>
          <w:szCs w:val="24"/>
          <w:shd w:val="clear" w:color="auto" w:fill="FFFFFF"/>
        </w:rPr>
        <w:t xml:space="preserve"> requisito que </w:t>
      </w:r>
      <w:r w:rsidRPr="004F6017">
        <w:rPr>
          <w:rFonts w:ascii="Times New Roman" w:hAnsi="Times New Roman" w:cs="Times New Roman"/>
          <w:sz w:val="24"/>
          <w:szCs w:val="24"/>
          <w:shd w:val="clear" w:color="auto" w:fill="FFFFFF"/>
        </w:rPr>
        <w:t xml:space="preserve"> </w:t>
      </w:r>
      <w:r w:rsidR="00301D65" w:rsidRPr="004F6017">
        <w:rPr>
          <w:rFonts w:ascii="Times New Roman" w:hAnsi="Times New Roman" w:cs="Times New Roman"/>
          <w:sz w:val="24"/>
          <w:szCs w:val="24"/>
          <w:shd w:val="clear" w:color="auto" w:fill="FFFFFF"/>
        </w:rPr>
        <w:t>pressupõ</w:t>
      </w:r>
      <w:r w:rsidR="00301D65">
        <w:rPr>
          <w:rFonts w:ascii="Times New Roman" w:hAnsi="Times New Roman" w:cs="Times New Roman"/>
          <w:sz w:val="24"/>
          <w:szCs w:val="24"/>
          <w:shd w:val="clear" w:color="auto" w:fill="FFFFFF"/>
        </w:rPr>
        <w:t xml:space="preserve">e a concessão  </w:t>
      </w:r>
      <w:r w:rsidRPr="004F6017">
        <w:rPr>
          <w:rFonts w:ascii="Times New Roman" w:hAnsi="Times New Roman" w:cs="Times New Roman"/>
          <w:sz w:val="24"/>
          <w:szCs w:val="24"/>
          <w:shd w:val="clear" w:color="auto" w:fill="FFFFFF"/>
        </w:rPr>
        <w:t>benefício . Para tanto, é necessária a ressalva da necessidade deste passar por uma perícia realizada pelo Instituto Nacional da Seguridade Social</w:t>
      </w:r>
      <w:r w:rsidR="00301D65">
        <w:rPr>
          <w:rFonts w:ascii="Times New Roman" w:hAnsi="Times New Roman" w:cs="Times New Roman"/>
          <w:sz w:val="24"/>
          <w:szCs w:val="24"/>
          <w:shd w:val="clear" w:color="auto" w:fill="FFFFFF"/>
        </w:rPr>
        <w:t>;</w:t>
      </w:r>
    </w:p>
    <w:p w14:paraId="275BD6BF" w14:textId="5382E98E" w:rsidR="00DE12C0" w:rsidRPr="005C30EC" w:rsidRDefault="005C30EC" w:rsidP="005C30EC">
      <w:pPr>
        <w:ind w:left="2268"/>
        <w:jc w:val="both"/>
        <w:rPr>
          <w:rFonts w:ascii="Times New Roman" w:hAnsi="Times New Roman" w:cs="Times New Roman"/>
        </w:rPr>
      </w:pPr>
      <w:r w:rsidRPr="005C30EC">
        <w:rPr>
          <w:rFonts w:ascii="Times New Roman" w:hAnsi="Times New Roman" w:cs="Times New Roman"/>
          <w:color w:val="000000"/>
          <w:shd w:val="clear" w:color="auto" w:fill="FFFFFF"/>
        </w:rPr>
        <w:t xml:space="preserve">                 </w:t>
      </w:r>
      <w:r w:rsidR="009F628B" w:rsidRPr="005C30EC">
        <w:rPr>
          <w:rFonts w:ascii="Times New Roman" w:hAnsi="Times New Roman" w:cs="Times New Roman"/>
        </w:rPr>
        <w:t xml:space="preserve">O impedimento de longo prazo deve ter </w:t>
      </w:r>
      <w:r w:rsidR="00503A27" w:rsidRPr="005C30EC">
        <w:rPr>
          <w:rFonts w:ascii="Times New Roman" w:hAnsi="Times New Roman" w:cs="Times New Roman"/>
        </w:rPr>
        <w:t>duração</w:t>
      </w:r>
      <w:r w:rsidR="009F628B" w:rsidRPr="005C30EC">
        <w:rPr>
          <w:rFonts w:ascii="Times New Roman" w:hAnsi="Times New Roman" w:cs="Times New Roman"/>
        </w:rPr>
        <w:t xml:space="preserve"> </w:t>
      </w:r>
      <w:r w:rsidR="00503A27" w:rsidRPr="005C30EC">
        <w:rPr>
          <w:rFonts w:ascii="Times New Roman" w:hAnsi="Times New Roman" w:cs="Times New Roman"/>
        </w:rPr>
        <w:t>mínima</w:t>
      </w:r>
      <w:r w:rsidR="009F628B" w:rsidRPr="005C30EC">
        <w:rPr>
          <w:rFonts w:ascii="Times New Roman" w:hAnsi="Times New Roman" w:cs="Times New Roman"/>
        </w:rPr>
        <w:t xml:space="preserve"> de 2 anos (§ 10). Se o </w:t>
      </w:r>
      <w:r w:rsidR="00503A27" w:rsidRPr="005C30EC">
        <w:rPr>
          <w:rFonts w:ascii="Times New Roman" w:hAnsi="Times New Roman" w:cs="Times New Roman"/>
        </w:rPr>
        <w:t>prognóstico</w:t>
      </w:r>
      <w:r w:rsidR="009F628B" w:rsidRPr="005C30EC">
        <w:rPr>
          <w:rFonts w:ascii="Times New Roman" w:hAnsi="Times New Roman" w:cs="Times New Roman"/>
        </w:rPr>
        <w:t xml:space="preserve"> </w:t>
      </w:r>
      <w:r w:rsidR="00503A27" w:rsidRPr="005C30EC">
        <w:rPr>
          <w:rFonts w:ascii="Times New Roman" w:hAnsi="Times New Roman" w:cs="Times New Roman"/>
        </w:rPr>
        <w:t>médico</w:t>
      </w:r>
      <w:r w:rsidR="009F628B" w:rsidRPr="005C30EC">
        <w:rPr>
          <w:rFonts w:ascii="Times New Roman" w:hAnsi="Times New Roman" w:cs="Times New Roman"/>
        </w:rPr>
        <w:t xml:space="preserve"> for de impedimento por </w:t>
      </w:r>
      <w:r w:rsidR="00503A27" w:rsidRPr="005C30EC">
        <w:rPr>
          <w:rFonts w:ascii="Times New Roman" w:hAnsi="Times New Roman" w:cs="Times New Roman"/>
        </w:rPr>
        <w:t>período</w:t>
      </w:r>
      <w:r w:rsidR="009F628B" w:rsidRPr="005C30EC">
        <w:rPr>
          <w:rFonts w:ascii="Times New Roman" w:hAnsi="Times New Roman" w:cs="Times New Roman"/>
        </w:rPr>
        <w:t xml:space="preserve"> inferior, </w:t>
      </w:r>
      <w:r w:rsidR="00503A27" w:rsidRPr="005C30EC">
        <w:rPr>
          <w:rFonts w:ascii="Times New Roman" w:hAnsi="Times New Roman" w:cs="Times New Roman"/>
        </w:rPr>
        <w:t>não</w:t>
      </w:r>
      <w:r w:rsidR="009F628B" w:rsidRPr="005C30EC">
        <w:rPr>
          <w:rFonts w:ascii="Times New Roman" w:hAnsi="Times New Roman" w:cs="Times New Roman"/>
        </w:rPr>
        <w:t xml:space="preserve"> </w:t>
      </w:r>
      <w:r w:rsidR="00503A27" w:rsidRPr="005C30EC">
        <w:rPr>
          <w:rFonts w:ascii="Times New Roman" w:hAnsi="Times New Roman" w:cs="Times New Roman"/>
        </w:rPr>
        <w:t>estará</w:t>
      </w:r>
      <w:r w:rsidR="009F628B" w:rsidRPr="005C30EC">
        <w:rPr>
          <w:rFonts w:ascii="Times New Roman" w:hAnsi="Times New Roman" w:cs="Times New Roman"/>
        </w:rPr>
        <w:t xml:space="preserve">́ configurada a </w:t>
      </w:r>
      <w:r w:rsidR="00503A27" w:rsidRPr="005C30EC">
        <w:rPr>
          <w:rFonts w:ascii="Times New Roman" w:hAnsi="Times New Roman" w:cs="Times New Roman"/>
        </w:rPr>
        <w:t>condição</w:t>
      </w:r>
      <w:r w:rsidR="009F628B" w:rsidRPr="005C30EC">
        <w:rPr>
          <w:rFonts w:ascii="Times New Roman" w:hAnsi="Times New Roman" w:cs="Times New Roman"/>
        </w:rPr>
        <w:t xml:space="preserve"> de pessoa com </w:t>
      </w:r>
      <w:r w:rsidR="00503A27" w:rsidRPr="005C30EC">
        <w:rPr>
          <w:rFonts w:ascii="Times New Roman" w:hAnsi="Times New Roman" w:cs="Times New Roman"/>
        </w:rPr>
        <w:t>deficiência</w:t>
      </w:r>
      <w:r w:rsidR="009F628B" w:rsidRPr="005C30EC">
        <w:rPr>
          <w:rFonts w:ascii="Times New Roman" w:hAnsi="Times New Roman" w:cs="Times New Roman"/>
        </w:rPr>
        <w:t xml:space="preserve"> para fins de </w:t>
      </w:r>
      <w:r w:rsidR="00503A27" w:rsidRPr="005C30EC">
        <w:rPr>
          <w:rFonts w:ascii="Times New Roman" w:hAnsi="Times New Roman" w:cs="Times New Roman"/>
        </w:rPr>
        <w:t>benefício</w:t>
      </w:r>
      <w:r w:rsidR="009F628B" w:rsidRPr="005C30EC">
        <w:rPr>
          <w:rFonts w:ascii="Times New Roman" w:hAnsi="Times New Roman" w:cs="Times New Roman"/>
        </w:rPr>
        <w:t xml:space="preserve"> de </w:t>
      </w:r>
      <w:r w:rsidR="00503A27" w:rsidRPr="005C30EC">
        <w:rPr>
          <w:rFonts w:ascii="Times New Roman" w:hAnsi="Times New Roman" w:cs="Times New Roman"/>
        </w:rPr>
        <w:t>prestação</w:t>
      </w:r>
      <w:r w:rsidR="009F628B" w:rsidRPr="005C30EC">
        <w:rPr>
          <w:rFonts w:ascii="Times New Roman" w:hAnsi="Times New Roman" w:cs="Times New Roman"/>
        </w:rPr>
        <w:t xml:space="preserve"> continuada. </w:t>
      </w:r>
      <w:proofErr w:type="gramStart"/>
      <w:r w:rsidR="009F628B" w:rsidRPr="005C30EC">
        <w:rPr>
          <w:rFonts w:ascii="Times New Roman" w:hAnsi="Times New Roman" w:cs="Times New Roman"/>
        </w:rPr>
        <w:t>Parece-</w:t>
      </w:r>
      <w:r w:rsidR="009F628B" w:rsidRPr="005C30EC">
        <w:rPr>
          <w:rFonts w:ascii="Times New Roman" w:hAnsi="Times New Roman" w:cs="Times New Roman"/>
        </w:rPr>
        <w:softHyphen/>
        <w:t>nos</w:t>
      </w:r>
      <w:proofErr w:type="gramEnd"/>
      <w:r w:rsidR="009F628B" w:rsidRPr="005C30EC">
        <w:rPr>
          <w:rFonts w:ascii="Times New Roman" w:hAnsi="Times New Roman" w:cs="Times New Roman"/>
        </w:rPr>
        <w:t xml:space="preserve"> que quis o legislador ser coerente com o prazo de dois anos para a </w:t>
      </w:r>
      <w:r w:rsidR="00503A27" w:rsidRPr="005C30EC">
        <w:rPr>
          <w:rFonts w:ascii="Times New Roman" w:hAnsi="Times New Roman" w:cs="Times New Roman"/>
        </w:rPr>
        <w:t>reavaliação</w:t>
      </w:r>
      <w:r w:rsidR="009F628B" w:rsidRPr="005C30EC">
        <w:rPr>
          <w:rFonts w:ascii="Times New Roman" w:hAnsi="Times New Roman" w:cs="Times New Roman"/>
        </w:rPr>
        <w:t xml:space="preserve"> das </w:t>
      </w:r>
      <w:r w:rsidR="00503A27" w:rsidRPr="005C30EC">
        <w:rPr>
          <w:rFonts w:ascii="Times New Roman" w:hAnsi="Times New Roman" w:cs="Times New Roman"/>
        </w:rPr>
        <w:t>condições</w:t>
      </w:r>
      <w:r w:rsidR="009F628B" w:rsidRPr="005C30EC">
        <w:rPr>
          <w:rFonts w:ascii="Times New Roman" w:hAnsi="Times New Roman" w:cs="Times New Roman"/>
        </w:rPr>
        <w:t xml:space="preserve"> dos </w:t>
      </w:r>
      <w:r w:rsidR="00503A27" w:rsidRPr="005C30EC">
        <w:rPr>
          <w:rFonts w:ascii="Times New Roman" w:hAnsi="Times New Roman" w:cs="Times New Roman"/>
        </w:rPr>
        <w:t>benefícios</w:t>
      </w:r>
      <w:r w:rsidR="009F628B" w:rsidRPr="005C30EC">
        <w:rPr>
          <w:rFonts w:ascii="Times New Roman" w:hAnsi="Times New Roman" w:cs="Times New Roman"/>
        </w:rPr>
        <w:t xml:space="preserve"> concedidos. O interessado está sujeito a </w:t>
      </w:r>
      <w:r w:rsidR="00503A27" w:rsidRPr="005C30EC">
        <w:rPr>
          <w:rFonts w:ascii="Times New Roman" w:hAnsi="Times New Roman" w:cs="Times New Roman"/>
        </w:rPr>
        <w:t>previa</w:t>
      </w:r>
      <w:r w:rsidR="009F628B" w:rsidRPr="005C30EC">
        <w:rPr>
          <w:rFonts w:ascii="Times New Roman" w:hAnsi="Times New Roman" w:cs="Times New Roman"/>
        </w:rPr>
        <w:t xml:space="preserve"> </w:t>
      </w:r>
      <w:r w:rsidR="00503A27" w:rsidRPr="005C30EC">
        <w:rPr>
          <w:rFonts w:ascii="Times New Roman" w:hAnsi="Times New Roman" w:cs="Times New Roman"/>
        </w:rPr>
        <w:t>avaliação</w:t>
      </w:r>
      <w:r w:rsidR="009F628B" w:rsidRPr="005C30EC">
        <w:rPr>
          <w:rFonts w:ascii="Times New Roman" w:hAnsi="Times New Roman" w:cs="Times New Roman"/>
        </w:rPr>
        <w:t xml:space="preserve"> da </w:t>
      </w:r>
      <w:r w:rsidR="00503A27" w:rsidRPr="005C30EC">
        <w:rPr>
          <w:rFonts w:ascii="Times New Roman" w:hAnsi="Times New Roman" w:cs="Times New Roman"/>
        </w:rPr>
        <w:t>deficiência</w:t>
      </w:r>
      <w:r w:rsidR="009F628B" w:rsidRPr="005C30EC">
        <w:rPr>
          <w:rFonts w:ascii="Times New Roman" w:hAnsi="Times New Roman" w:cs="Times New Roman"/>
        </w:rPr>
        <w:t xml:space="preserve"> e do grau de impedimento. A </w:t>
      </w:r>
      <w:r w:rsidR="00503A27" w:rsidRPr="005C30EC">
        <w:rPr>
          <w:rFonts w:ascii="Times New Roman" w:hAnsi="Times New Roman" w:cs="Times New Roman"/>
        </w:rPr>
        <w:t>perícia</w:t>
      </w:r>
      <w:r w:rsidR="009F628B" w:rsidRPr="005C30EC">
        <w:rPr>
          <w:rFonts w:ascii="Times New Roman" w:hAnsi="Times New Roman" w:cs="Times New Roman"/>
        </w:rPr>
        <w:t xml:space="preserve"> deve indicar o tipo de </w:t>
      </w:r>
      <w:r w:rsidR="00503A27" w:rsidRPr="005C30EC">
        <w:rPr>
          <w:rFonts w:ascii="Times New Roman" w:hAnsi="Times New Roman" w:cs="Times New Roman"/>
        </w:rPr>
        <w:t>deficiência</w:t>
      </w:r>
      <w:r w:rsidR="009F628B" w:rsidRPr="005C30EC">
        <w:rPr>
          <w:rFonts w:ascii="Times New Roman" w:hAnsi="Times New Roman" w:cs="Times New Roman"/>
        </w:rPr>
        <w:t xml:space="preserve"> — se </w:t>
      </w:r>
      <w:r w:rsidR="00503A27" w:rsidRPr="005C30EC">
        <w:rPr>
          <w:rFonts w:ascii="Times New Roman" w:hAnsi="Times New Roman" w:cs="Times New Roman"/>
        </w:rPr>
        <w:t>física</w:t>
      </w:r>
      <w:r w:rsidR="009F628B" w:rsidRPr="005C30EC">
        <w:rPr>
          <w:rFonts w:ascii="Times New Roman" w:hAnsi="Times New Roman" w:cs="Times New Roman"/>
        </w:rPr>
        <w:t xml:space="preserve">, mental, intelectual, sensorial, ou </w:t>
      </w:r>
      <w:r w:rsidR="00503A27" w:rsidRPr="005C30EC">
        <w:rPr>
          <w:rFonts w:ascii="Times New Roman" w:hAnsi="Times New Roman" w:cs="Times New Roman"/>
        </w:rPr>
        <w:t>conjugação</w:t>
      </w:r>
      <w:r w:rsidR="009F628B" w:rsidRPr="005C30EC">
        <w:rPr>
          <w:rFonts w:ascii="Times New Roman" w:hAnsi="Times New Roman" w:cs="Times New Roman"/>
        </w:rPr>
        <w:t xml:space="preserve"> de tipos — bem como o grau de impedimento para o trabalho e para a </w:t>
      </w:r>
      <w:r w:rsidR="00503A27" w:rsidRPr="005C30EC">
        <w:rPr>
          <w:rFonts w:ascii="Times New Roman" w:hAnsi="Times New Roman" w:cs="Times New Roman"/>
        </w:rPr>
        <w:t>integração</w:t>
      </w:r>
      <w:r w:rsidR="009F628B" w:rsidRPr="005C30EC">
        <w:rPr>
          <w:rFonts w:ascii="Times New Roman" w:hAnsi="Times New Roman" w:cs="Times New Roman"/>
        </w:rPr>
        <w:t xml:space="preserve"> social. A </w:t>
      </w:r>
      <w:r w:rsidR="00503A27" w:rsidRPr="005C30EC">
        <w:rPr>
          <w:rFonts w:ascii="Times New Roman" w:hAnsi="Times New Roman" w:cs="Times New Roman"/>
        </w:rPr>
        <w:t>deficiência</w:t>
      </w:r>
      <w:r w:rsidR="009F628B" w:rsidRPr="005C30EC">
        <w:rPr>
          <w:rFonts w:ascii="Times New Roman" w:hAnsi="Times New Roman" w:cs="Times New Roman"/>
        </w:rPr>
        <w:t xml:space="preserve"> e o grau de impedimento </w:t>
      </w:r>
      <w:r w:rsidR="00503A27" w:rsidRPr="005C30EC">
        <w:rPr>
          <w:rFonts w:ascii="Times New Roman" w:hAnsi="Times New Roman" w:cs="Times New Roman"/>
        </w:rPr>
        <w:t>são</w:t>
      </w:r>
      <w:r w:rsidR="009F628B" w:rsidRPr="005C30EC">
        <w:rPr>
          <w:rFonts w:ascii="Times New Roman" w:hAnsi="Times New Roman" w:cs="Times New Roman"/>
        </w:rPr>
        <w:t xml:space="preserve"> determinados por meio de </w:t>
      </w:r>
      <w:r w:rsidR="00503A27" w:rsidRPr="005C30EC">
        <w:rPr>
          <w:rFonts w:ascii="Times New Roman" w:hAnsi="Times New Roman" w:cs="Times New Roman"/>
        </w:rPr>
        <w:t>avaliação</w:t>
      </w:r>
      <w:r w:rsidR="009F628B" w:rsidRPr="005C30EC">
        <w:rPr>
          <w:rFonts w:ascii="Times New Roman" w:hAnsi="Times New Roman" w:cs="Times New Roman"/>
        </w:rPr>
        <w:t xml:space="preserve"> </w:t>
      </w:r>
      <w:r w:rsidR="00503A27" w:rsidRPr="005C30EC">
        <w:rPr>
          <w:rFonts w:ascii="Times New Roman" w:hAnsi="Times New Roman" w:cs="Times New Roman"/>
        </w:rPr>
        <w:t>médica</w:t>
      </w:r>
      <w:r w:rsidR="009F628B" w:rsidRPr="005C30EC">
        <w:rPr>
          <w:rFonts w:ascii="Times New Roman" w:hAnsi="Times New Roman" w:cs="Times New Roman"/>
        </w:rPr>
        <w:t xml:space="preserve"> e </w:t>
      </w:r>
      <w:r w:rsidR="00503A27" w:rsidRPr="005C30EC">
        <w:rPr>
          <w:rFonts w:ascii="Times New Roman" w:hAnsi="Times New Roman" w:cs="Times New Roman"/>
        </w:rPr>
        <w:t>avaliação</w:t>
      </w:r>
      <w:r w:rsidR="009F628B" w:rsidRPr="005C30EC">
        <w:rPr>
          <w:rFonts w:ascii="Times New Roman" w:hAnsi="Times New Roman" w:cs="Times New Roman"/>
        </w:rPr>
        <w:t xml:space="preserve"> social, a cargo do INSS (art. 20, § 6o), feitas por seus peritos </w:t>
      </w:r>
      <w:r w:rsidR="00503A27" w:rsidRPr="005C30EC">
        <w:rPr>
          <w:rFonts w:ascii="Times New Roman" w:hAnsi="Times New Roman" w:cs="Times New Roman"/>
        </w:rPr>
        <w:t>médicos</w:t>
      </w:r>
      <w:r w:rsidR="009F628B" w:rsidRPr="005C30EC">
        <w:rPr>
          <w:rFonts w:ascii="Times New Roman" w:hAnsi="Times New Roman" w:cs="Times New Roman"/>
        </w:rPr>
        <w:t xml:space="preserve"> e seus assistentes sociais. A </w:t>
      </w:r>
      <w:r w:rsidR="00503A27" w:rsidRPr="005C30EC">
        <w:rPr>
          <w:rFonts w:ascii="Times New Roman" w:hAnsi="Times New Roman" w:cs="Times New Roman"/>
        </w:rPr>
        <w:t>perícia</w:t>
      </w:r>
      <w:r w:rsidR="009F628B" w:rsidRPr="005C30EC">
        <w:rPr>
          <w:rFonts w:ascii="Times New Roman" w:hAnsi="Times New Roman" w:cs="Times New Roman"/>
        </w:rPr>
        <w:t xml:space="preserve"> </w:t>
      </w:r>
      <w:r w:rsidR="00503A27" w:rsidRPr="005C30EC">
        <w:rPr>
          <w:rFonts w:ascii="Times New Roman" w:hAnsi="Times New Roman" w:cs="Times New Roman"/>
        </w:rPr>
        <w:t>médica</w:t>
      </w:r>
      <w:r w:rsidR="009F628B" w:rsidRPr="005C30EC">
        <w:rPr>
          <w:rFonts w:ascii="Times New Roman" w:hAnsi="Times New Roman" w:cs="Times New Roman"/>
        </w:rPr>
        <w:t xml:space="preserve">, administrativa ou judicial, deve fixar a data do </w:t>
      </w:r>
      <w:r w:rsidR="00503A27" w:rsidRPr="005C30EC">
        <w:rPr>
          <w:rFonts w:ascii="Times New Roman" w:hAnsi="Times New Roman" w:cs="Times New Roman"/>
        </w:rPr>
        <w:t>início</w:t>
      </w:r>
      <w:r w:rsidR="009F628B" w:rsidRPr="005C30EC">
        <w:rPr>
          <w:rFonts w:ascii="Times New Roman" w:hAnsi="Times New Roman" w:cs="Times New Roman"/>
        </w:rPr>
        <w:t xml:space="preserve"> do impedimento e o </w:t>
      </w:r>
      <w:r w:rsidR="00503A27" w:rsidRPr="005C30EC">
        <w:rPr>
          <w:rFonts w:ascii="Times New Roman" w:hAnsi="Times New Roman" w:cs="Times New Roman"/>
        </w:rPr>
        <w:t>prognóstico</w:t>
      </w:r>
      <w:r w:rsidR="009F628B" w:rsidRPr="005C30EC">
        <w:rPr>
          <w:rFonts w:ascii="Times New Roman" w:hAnsi="Times New Roman" w:cs="Times New Roman"/>
        </w:rPr>
        <w:t xml:space="preserve"> de sua </w:t>
      </w:r>
      <w:r w:rsidR="00503A27" w:rsidRPr="005C30EC">
        <w:rPr>
          <w:rFonts w:ascii="Times New Roman" w:hAnsi="Times New Roman" w:cs="Times New Roman"/>
        </w:rPr>
        <w:t>duração</w:t>
      </w:r>
      <w:r w:rsidR="009F628B" w:rsidRPr="005C30EC">
        <w:rPr>
          <w:rFonts w:ascii="Times New Roman" w:hAnsi="Times New Roman" w:cs="Times New Roman"/>
        </w:rPr>
        <w:t xml:space="preserve">, se inferior ou superior a dois anos. A </w:t>
      </w:r>
      <w:r w:rsidR="00503A27" w:rsidRPr="005C30EC">
        <w:rPr>
          <w:rFonts w:ascii="Times New Roman" w:hAnsi="Times New Roman" w:cs="Times New Roman"/>
        </w:rPr>
        <w:t>perícia</w:t>
      </w:r>
      <w:r w:rsidR="009F628B" w:rsidRPr="005C30EC">
        <w:rPr>
          <w:rFonts w:ascii="Times New Roman" w:hAnsi="Times New Roman" w:cs="Times New Roman"/>
        </w:rPr>
        <w:t xml:space="preserve"> social deve informar a </w:t>
      </w:r>
      <w:r w:rsidR="00503A27" w:rsidRPr="005C30EC">
        <w:rPr>
          <w:rFonts w:ascii="Times New Roman" w:hAnsi="Times New Roman" w:cs="Times New Roman"/>
        </w:rPr>
        <w:t>composição</w:t>
      </w:r>
      <w:r w:rsidR="009F628B" w:rsidRPr="005C30EC">
        <w:rPr>
          <w:rFonts w:ascii="Times New Roman" w:hAnsi="Times New Roman" w:cs="Times New Roman"/>
        </w:rPr>
        <w:t>.</w:t>
      </w:r>
      <w:r w:rsidR="00503A27" w:rsidRPr="005C30EC">
        <w:rPr>
          <w:rFonts w:ascii="Times New Roman" w:hAnsi="Times New Roman" w:cs="Times New Roman"/>
        </w:rPr>
        <w:t xml:space="preserve"> </w:t>
      </w:r>
      <w:r w:rsidR="009F628B" w:rsidRPr="005C30EC">
        <w:rPr>
          <w:rFonts w:ascii="Times New Roman" w:hAnsi="Times New Roman" w:cs="Times New Roman"/>
        </w:rPr>
        <w:t xml:space="preserve">A </w:t>
      </w:r>
      <w:r w:rsidR="00503A27" w:rsidRPr="005C30EC">
        <w:rPr>
          <w:rFonts w:ascii="Times New Roman" w:hAnsi="Times New Roman" w:cs="Times New Roman"/>
        </w:rPr>
        <w:t>perícia</w:t>
      </w:r>
      <w:r w:rsidR="009F628B" w:rsidRPr="005C30EC">
        <w:rPr>
          <w:rFonts w:ascii="Times New Roman" w:hAnsi="Times New Roman" w:cs="Times New Roman"/>
        </w:rPr>
        <w:t xml:space="preserve"> social deve informar a </w:t>
      </w:r>
      <w:r w:rsidR="00503A27" w:rsidRPr="005C30EC">
        <w:rPr>
          <w:rFonts w:ascii="Times New Roman" w:hAnsi="Times New Roman" w:cs="Times New Roman"/>
        </w:rPr>
        <w:t>composição</w:t>
      </w:r>
      <w:r w:rsidR="009F628B" w:rsidRPr="005C30EC">
        <w:rPr>
          <w:rFonts w:ascii="Times New Roman" w:hAnsi="Times New Roman" w:cs="Times New Roman"/>
        </w:rPr>
        <w:t xml:space="preserve"> da renda familiar do interessado e descrever suas </w:t>
      </w:r>
      <w:r w:rsidR="00503A27" w:rsidRPr="005C30EC">
        <w:rPr>
          <w:rFonts w:ascii="Times New Roman" w:hAnsi="Times New Roman" w:cs="Times New Roman"/>
        </w:rPr>
        <w:t>condições</w:t>
      </w:r>
      <w:r w:rsidR="009F628B" w:rsidRPr="005C30EC">
        <w:rPr>
          <w:rFonts w:ascii="Times New Roman" w:hAnsi="Times New Roman" w:cs="Times New Roman"/>
        </w:rPr>
        <w:t xml:space="preserve"> de vida, e, ainda, avaliar o grau de dificuldade de sua </w:t>
      </w:r>
      <w:r w:rsidR="00503A27" w:rsidRPr="005C30EC">
        <w:rPr>
          <w:rFonts w:ascii="Times New Roman" w:hAnsi="Times New Roman" w:cs="Times New Roman"/>
        </w:rPr>
        <w:t>integração</w:t>
      </w:r>
      <w:r w:rsidR="009F628B" w:rsidRPr="005C30EC">
        <w:rPr>
          <w:rFonts w:ascii="Times New Roman" w:hAnsi="Times New Roman" w:cs="Times New Roman"/>
        </w:rPr>
        <w:t xml:space="preserve"> à vida social, considerando a comunidade em que </w:t>
      </w:r>
      <w:r w:rsidR="007B211A" w:rsidRPr="005C30EC">
        <w:rPr>
          <w:rFonts w:ascii="Times New Roman" w:hAnsi="Times New Roman" w:cs="Times New Roman"/>
        </w:rPr>
        <w:t xml:space="preserve">estiver </w:t>
      </w:r>
      <w:r w:rsidR="00D57820" w:rsidRPr="005C30EC">
        <w:rPr>
          <w:rFonts w:ascii="Times New Roman" w:hAnsi="Times New Roman" w:cs="Times New Roman"/>
        </w:rPr>
        <w:t>inserido</w:t>
      </w:r>
      <w:r w:rsidR="00FD5744" w:rsidRPr="005C30EC">
        <w:rPr>
          <w:rFonts w:ascii="Times New Roman" w:hAnsi="Times New Roman" w:cs="Times New Roman"/>
        </w:rPr>
        <w:t>.</w:t>
      </w:r>
      <w:r w:rsidR="00F92C79" w:rsidRPr="005C30EC">
        <w:rPr>
          <w:rFonts w:ascii="Times New Roman" w:hAnsi="Times New Roman" w:cs="Times New Roman"/>
        </w:rPr>
        <w:t xml:space="preserve"> (</w:t>
      </w:r>
      <w:r w:rsidR="007B211A" w:rsidRPr="005C30EC">
        <w:rPr>
          <w:rFonts w:ascii="Times New Roman" w:hAnsi="Times New Roman" w:cs="Times New Roman"/>
        </w:rPr>
        <w:t>SANTOS</w:t>
      </w:r>
      <w:r w:rsidR="00F92C79" w:rsidRPr="005C30EC">
        <w:rPr>
          <w:rFonts w:ascii="Times New Roman" w:hAnsi="Times New Roman" w:cs="Times New Roman"/>
        </w:rPr>
        <w:t>, p 200, 2018</w:t>
      </w:r>
      <w:r w:rsidR="007B211A" w:rsidRPr="005C30EC">
        <w:rPr>
          <w:rFonts w:ascii="Times New Roman" w:hAnsi="Times New Roman" w:cs="Times New Roman"/>
        </w:rPr>
        <w:t>6</w:t>
      </w:r>
      <w:r w:rsidR="00F92C79" w:rsidRPr="005C30EC">
        <w:rPr>
          <w:rFonts w:ascii="Times New Roman" w:hAnsi="Times New Roman" w:cs="Times New Roman"/>
        </w:rPr>
        <w:t>)</w:t>
      </w:r>
    </w:p>
    <w:p w14:paraId="03D21CAF" w14:textId="09C2AD07" w:rsidR="009F628B" w:rsidRPr="004F6017" w:rsidRDefault="009F628B" w:rsidP="00643B0A">
      <w:pPr>
        <w:shd w:val="clear" w:color="auto" w:fill="FFFFFF"/>
        <w:spacing w:after="0" w:line="360" w:lineRule="auto"/>
        <w:ind w:firstLine="709"/>
        <w:jc w:val="both"/>
        <w:outlineLvl w:val="1"/>
        <w:rPr>
          <w:rFonts w:ascii="Times New Roman" w:eastAsia="Times New Roman" w:hAnsi="Times New Roman" w:cs="Times New Roman"/>
          <w:bCs/>
          <w:sz w:val="24"/>
          <w:szCs w:val="24"/>
          <w:bdr w:val="none" w:sz="0" w:space="0" w:color="auto" w:frame="1"/>
          <w:lang w:eastAsia="pt-BR"/>
        </w:rPr>
      </w:pPr>
      <w:r w:rsidRPr="004F6017">
        <w:rPr>
          <w:rFonts w:ascii="Times New Roman" w:eastAsia="Times New Roman" w:hAnsi="Times New Roman" w:cs="Times New Roman"/>
          <w:bCs/>
          <w:sz w:val="24"/>
          <w:szCs w:val="24"/>
          <w:bdr w:val="none" w:sz="0" w:space="0" w:color="auto" w:frame="1"/>
          <w:lang w:eastAsia="pt-BR"/>
        </w:rPr>
        <w:lastRenderedPageBreak/>
        <w:t xml:space="preserve"> </w:t>
      </w:r>
      <w:r w:rsidR="00AA5682" w:rsidRPr="004F6017">
        <w:rPr>
          <w:rFonts w:ascii="Times New Roman" w:eastAsia="Times New Roman" w:hAnsi="Times New Roman" w:cs="Times New Roman"/>
          <w:bCs/>
          <w:sz w:val="24"/>
          <w:szCs w:val="24"/>
          <w:bdr w:val="none" w:sz="0" w:space="0" w:color="auto" w:frame="1"/>
          <w:lang w:eastAsia="pt-BR"/>
        </w:rPr>
        <w:t>E notório observar que O INSS é rigoroso a</w:t>
      </w:r>
      <w:r w:rsidR="003220FD" w:rsidRPr="004F6017">
        <w:rPr>
          <w:rFonts w:ascii="Times New Roman" w:eastAsia="Times New Roman" w:hAnsi="Times New Roman" w:cs="Times New Roman"/>
          <w:bCs/>
          <w:sz w:val="24"/>
          <w:szCs w:val="24"/>
          <w:bdr w:val="none" w:sz="0" w:space="0" w:color="auto" w:frame="1"/>
          <w:lang w:eastAsia="pt-BR"/>
        </w:rPr>
        <w:t>o</w:t>
      </w:r>
      <w:r w:rsidR="00AA5682" w:rsidRPr="004F6017">
        <w:rPr>
          <w:rFonts w:ascii="Times New Roman" w:eastAsia="Times New Roman" w:hAnsi="Times New Roman" w:cs="Times New Roman"/>
          <w:bCs/>
          <w:sz w:val="24"/>
          <w:szCs w:val="24"/>
          <w:bdr w:val="none" w:sz="0" w:space="0" w:color="auto" w:frame="1"/>
          <w:lang w:eastAsia="pt-BR"/>
        </w:rPr>
        <w:t xml:space="preserve"> determinar requisitos para avaliar as condições que determinado sujeito está, destacando que o prazo de duração mínim</w:t>
      </w:r>
      <w:r w:rsidR="005964E5">
        <w:rPr>
          <w:rFonts w:ascii="Times New Roman" w:eastAsia="Times New Roman" w:hAnsi="Times New Roman" w:cs="Times New Roman"/>
          <w:bCs/>
          <w:sz w:val="24"/>
          <w:szCs w:val="24"/>
          <w:bdr w:val="none" w:sz="0" w:space="0" w:color="auto" w:frame="1"/>
          <w:lang w:eastAsia="pt-BR"/>
        </w:rPr>
        <w:t>o</w:t>
      </w:r>
      <w:r w:rsidR="00AA5682" w:rsidRPr="004F6017">
        <w:rPr>
          <w:rFonts w:ascii="Times New Roman" w:eastAsia="Times New Roman" w:hAnsi="Times New Roman" w:cs="Times New Roman"/>
          <w:bCs/>
          <w:sz w:val="24"/>
          <w:szCs w:val="24"/>
          <w:bdr w:val="none" w:sz="0" w:space="0" w:color="auto" w:frame="1"/>
          <w:lang w:eastAsia="pt-BR"/>
        </w:rPr>
        <w:t xml:space="preserve"> para que seja considerado deficiência </w:t>
      </w:r>
      <w:r w:rsidR="003220FD" w:rsidRPr="004F6017">
        <w:rPr>
          <w:rFonts w:ascii="Times New Roman" w:eastAsia="Times New Roman" w:hAnsi="Times New Roman" w:cs="Times New Roman"/>
          <w:bCs/>
          <w:sz w:val="24"/>
          <w:szCs w:val="24"/>
          <w:bdr w:val="none" w:sz="0" w:space="0" w:color="auto" w:frame="1"/>
          <w:lang w:eastAsia="pt-BR"/>
        </w:rPr>
        <w:t xml:space="preserve">que incapacita para a vida plena </w:t>
      </w:r>
      <w:r w:rsidR="00AA5682" w:rsidRPr="004F6017">
        <w:rPr>
          <w:rFonts w:ascii="Times New Roman" w:eastAsia="Times New Roman" w:hAnsi="Times New Roman" w:cs="Times New Roman"/>
          <w:bCs/>
          <w:sz w:val="24"/>
          <w:szCs w:val="24"/>
          <w:bdr w:val="none" w:sz="0" w:space="0" w:color="auto" w:frame="1"/>
          <w:lang w:eastAsia="pt-BR"/>
        </w:rPr>
        <w:t xml:space="preserve">é de 2 anos portanto as crianças teriam que passar por uma avaliação previa com </w:t>
      </w:r>
      <w:r w:rsidR="002D7E3F" w:rsidRPr="004F6017">
        <w:rPr>
          <w:rFonts w:ascii="Times New Roman" w:eastAsia="Times New Roman" w:hAnsi="Times New Roman" w:cs="Times New Roman"/>
          <w:bCs/>
          <w:sz w:val="24"/>
          <w:szCs w:val="24"/>
          <w:bdr w:val="none" w:sz="0" w:space="0" w:color="auto" w:frame="1"/>
          <w:lang w:eastAsia="pt-BR"/>
        </w:rPr>
        <w:t>p</w:t>
      </w:r>
      <w:r w:rsidR="002D7E3F">
        <w:rPr>
          <w:rFonts w:ascii="Times New Roman" w:eastAsia="Times New Roman" w:hAnsi="Times New Roman" w:cs="Times New Roman"/>
          <w:bCs/>
          <w:sz w:val="24"/>
          <w:szCs w:val="24"/>
          <w:bdr w:val="none" w:sz="0" w:space="0" w:color="auto" w:frame="1"/>
          <w:lang w:eastAsia="pt-BR"/>
        </w:rPr>
        <w:t>e</w:t>
      </w:r>
      <w:r w:rsidR="002D7E3F" w:rsidRPr="004F6017">
        <w:rPr>
          <w:rFonts w:ascii="Times New Roman" w:eastAsia="Times New Roman" w:hAnsi="Times New Roman" w:cs="Times New Roman"/>
          <w:bCs/>
          <w:sz w:val="24"/>
          <w:szCs w:val="24"/>
          <w:bdr w:val="none" w:sz="0" w:space="0" w:color="auto" w:frame="1"/>
          <w:lang w:eastAsia="pt-BR"/>
        </w:rPr>
        <w:t>rícia</w:t>
      </w:r>
      <w:r w:rsidR="00AA5682" w:rsidRPr="004F6017">
        <w:rPr>
          <w:rFonts w:ascii="Times New Roman" w:eastAsia="Times New Roman" w:hAnsi="Times New Roman" w:cs="Times New Roman"/>
          <w:bCs/>
          <w:sz w:val="24"/>
          <w:szCs w:val="24"/>
          <w:bdr w:val="none" w:sz="0" w:space="0" w:color="auto" w:frame="1"/>
          <w:lang w:eastAsia="pt-BR"/>
        </w:rPr>
        <w:t xml:space="preserve"> </w:t>
      </w:r>
      <w:r w:rsidR="002D7E3F" w:rsidRPr="004F6017">
        <w:rPr>
          <w:rFonts w:ascii="Times New Roman" w:eastAsia="Times New Roman" w:hAnsi="Times New Roman" w:cs="Times New Roman"/>
          <w:bCs/>
          <w:sz w:val="24"/>
          <w:szCs w:val="24"/>
          <w:bdr w:val="none" w:sz="0" w:space="0" w:color="auto" w:frame="1"/>
          <w:lang w:eastAsia="pt-BR"/>
        </w:rPr>
        <w:t>médica</w:t>
      </w:r>
      <w:r w:rsidR="00AA5682" w:rsidRPr="004F6017">
        <w:rPr>
          <w:rFonts w:ascii="Times New Roman" w:eastAsia="Times New Roman" w:hAnsi="Times New Roman" w:cs="Times New Roman"/>
          <w:bCs/>
          <w:sz w:val="24"/>
          <w:szCs w:val="24"/>
          <w:bdr w:val="none" w:sz="0" w:space="0" w:color="auto" w:frame="1"/>
          <w:lang w:eastAsia="pt-BR"/>
        </w:rPr>
        <w:t xml:space="preserve"> para que todas </w:t>
      </w:r>
      <w:r w:rsidR="00995234" w:rsidRPr="004F6017">
        <w:rPr>
          <w:rFonts w:ascii="Times New Roman" w:eastAsia="Times New Roman" w:hAnsi="Times New Roman" w:cs="Times New Roman"/>
          <w:bCs/>
          <w:sz w:val="24"/>
          <w:szCs w:val="24"/>
          <w:bdr w:val="none" w:sz="0" w:space="0" w:color="auto" w:frame="1"/>
          <w:lang w:eastAsia="pt-BR"/>
        </w:rPr>
        <w:t xml:space="preserve">determinações </w:t>
      </w:r>
      <w:r w:rsidR="00AA5682" w:rsidRPr="004F6017">
        <w:rPr>
          <w:rFonts w:ascii="Times New Roman" w:eastAsia="Times New Roman" w:hAnsi="Times New Roman" w:cs="Times New Roman"/>
          <w:bCs/>
          <w:sz w:val="24"/>
          <w:szCs w:val="24"/>
          <w:bdr w:val="none" w:sz="0" w:space="0" w:color="auto" w:frame="1"/>
          <w:lang w:eastAsia="pt-BR"/>
        </w:rPr>
        <w:t xml:space="preserve">da lei de assistência social </w:t>
      </w:r>
      <w:r w:rsidR="00995234" w:rsidRPr="004F6017">
        <w:rPr>
          <w:rFonts w:ascii="Times New Roman" w:eastAsia="Times New Roman" w:hAnsi="Times New Roman" w:cs="Times New Roman"/>
          <w:bCs/>
          <w:sz w:val="24"/>
          <w:szCs w:val="24"/>
          <w:bdr w:val="none" w:sz="0" w:space="0" w:color="auto" w:frame="1"/>
          <w:lang w:eastAsia="pt-BR"/>
        </w:rPr>
        <w:t>sejam</w:t>
      </w:r>
      <w:r w:rsidR="00AA5682" w:rsidRPr="004F6017">
        <w:rPr>
          <w:rFonts w:ascii="Times New Roman" w:eastAsia="Times New Roman" w:hAnsi="Times New Roman" w:cs="Times New Roman"/>
          <w:bCs/>
          <w:sz w:val="24"/>
          <w:szCs w:val="24"/>
          <w:bdr w:val="none" w:sz="0" w:space="0" w:color="auto" w:frame="1"/>
          <w:lang w:eastAsia="pt-BR"/>
        </w:rPr>
        <w:t xml:space="preserve"> cumprid</w:t>
      </w:r>
      <w:r w:rsidR="005964E5">
        <w:rPr>
          <w:rFonts w:ascii="Times New Roman" w:eastAsia="Times New Roman" w:hAnsi="Times New Roman" w:cs="Times New Roman"/>
          <w:bCs/>
          <w:sz w:val="24"/>
          <w:szCs w:val="24"/>
          <w:bdr w:val="none" w:sz="0" w:space="0" w:color="auto" w:frame="1"/>
          <w:lang w:eastAsia="pt-BR"/>
        </w:rPr>
        <w:t>a</w:t>
      </w:r>
      <w:r w:rsidR="00AA5682" w:rsidRPr="004F6017">
        <w:rPr>
          <w:rFonts w:ascii="Times New Roman" w:eastAsia="Times New Roman" w:hAnsi="Times New Roman" w:cs="Times New Roman"/>
          <w:bCs/>
          <w:sz w:val="24"/>
          <w:szCs w:val="24"/>
          <w:bdr w:val="none" w:sz="0" w:space="0" w:color="auto" w:frame="1"/>
          <w:lang w:eastAsia="pt-BR"/>
        </w:rPr>
        <w:t>s e assim encaixar o indivíduo no rol de pessoas com deficiência</w:t>
      </w:r>
      <w:r w:rsidR="002D7E3F">
        <w:rPr>
          <w:rFonts w:ascii="Times New Roman" w:eastAsia="Times New Roman" w:hAnsi="Times New Roman" w:cs="Times New Roman"/>
          <w:bCs/>
          <w:sz w:val="24"/>
          <w:szCs w:val="24"/>
          <w:bdr w:val="none" w:sz="0" w:space="0" w:color="auto" w:frame="1"/>
          <w:lang w:eastAsia="pt-BR"/>
        </w:rPr>
        <w:t xml:space="preserve">. Tendo em vista que </w:t>
      </w:r>
      <w:r w:rsidR="00AA5682" w:rsidRPr="004F6017">
        <w:rPr>
          <w:rFonts w:ascii="Times New Roman" w:eastAsia="Times New Roman" w:hAnsi="Times New Roman" w:cs="Times New Roman"/>
          <w:bCs/>
          <w:sz w:val="24"/>
          <w:szCs w:val="24"/>
          <w:bdr w:val="none" w:sz="0" w:space="0" w:color="auto" w:frame="1"/>
          <w:lang w:eastAsia="pt-BR"/>
        </w:rPr>
        <w:t xml:space="preserve">já existe algumas decisões </w:t>
      </w:r>
      <w:proofErr w:type="gramStart"/>
      <w:r w:rsidR="00AA5682" w:rsidRPr="004F6017">
        <w:rPr>
          <w:rFonts w:ascii="Times New Roman" w:eastAsia="Times New Roman" w:hAnsi="Times New Roman" w:cs="Times New Roman"/>
          <w:bCs/>
          <w:sz w:val="24"/>
          <w:szCs w:val="24"/>
          <w:bdr w:val="none" w:sz="0" w:space="0" w:color="auto" w:frame="1"/>
          <w:lang w:eastAsia="pt-BR"/>
        </w:rPr>
        <w:t>judicias</w:t>
      </w:r>
      <w:proofErr w:type="gramEnd"/>
      <w:r w:rsidR="00AA5682" w:rsidRPr="004F6017">
        <w:rPr>
          <w:rFonts w:ascii="Times New Roman" w:eastAsia="Times New Roman" w:hAnsi="Times New Roman" w:cs="Times New Roman"/>
          <w:bCs/>
          <w:sz w:val="24"/>
          <w:szCs w:val="24"/>
          <w:bdr w:val="none" w:sz="0" w:space="0" w:color="auto" w:frame="1"/>
          <w:lang w:eastAsia="pt-BR"/>
        </w:rPr>
        <w:t xml:space="preserve"> que atentam para esses </w:t>
      </w:r>
      <w:r w:rsidR="00995234" w:rsidRPr="004F6017">
        <w:rPr>
          <w:rFonts w:ascii="Times New Roman" w:eastAsia="Times New Roman" w:hAnsi="Times New Roman" w:cs="Times New Roman"/>
          <w:bCs/>
          <w:sz w:val="24"/>
          <w:szCs w:val="24"/>
          <w:bdr w:val="none" w:sz="0" w:space="0" w:color="auto" w:frame="1"/>
          <w:lang w:eastAsia="pt-BR"/>
        </w:rPr>
        <w:t>requisitos</w:t>
      </w:r>
      <w:r w:rsidR="00AA5682" w:rsidRPr="004F6017">
        <w:rPr>
          <w:rFonts w:ascii="Times New Roman" w:eastAsia="Times New Roman" w:hAnsi="Times New Roman" w:cs="Times New Roman"/>
          <w:bCs/>
          <w:sz w:val="24"/>
          <w:szCs w:val="24"/>
          <w:bdr w:val="none" w:sz="0" w:space="0" w:color="auto" w:frame="1"/>
          <w:lang w:eastAsia="pt-BR"/>
        </w:rPr>
        <w:t xml:space="preserve"> que serão </w:t>
      </w:r>
      <w:r w:rsidR="00995234" w:rsidRPr="004F6017">
        <w:rPr>
          <w:rFonts w:ascii="Times New Roman" w:eastAsia="Times New Roman" w:hAnsi="Times New Roman" w:cs="Times New Roman"/>
          <w:bCs/>
          <w:sz w:val="24"/>
          <w:szCs w:val="24"/>
          <w:bdr w:val="none" w:sz="0" w:space="0" w:color="auto" w:frame="1"/>
          <w:lang w:eastAsia="pt-BR"/>
        </w:rPr>
        <w:t>explanadas</w:t>
      </w:r>
      <w:r w:rsidR="00AA5682" w:rsidRPr="004F6017">
        <w:rPr>
          <w:rFonts w:ascii="Times New Roman" w:eastAsia="Times New Roman" w:hAnsi="Times New Roman" w:cs="Times New Roman"/>
          <w:bCs/>
          <w:sz w:val="24"/>
          <w:szCs w:val="24"/>
          <w:bdr w:val="none" w:sz="0" w:space="0" w:color="auto" w:frame="1"/>
          <w:lang w:eastAsia="pt-BR"/>
        </w:rPr>
        <w:t xml:space="preserve"> </w:t>
      </w:r>
      <w:r w:rsidR="002D7E3F">
        <w:rPr>
          <w:rFonts w:ascii="Times New Roman" w:eastAsia="Times New Roman" w:hAnsi="Times New Roman" w:cs="Times New Roman"/>
          <w:bCs/>
          <w:sz w:val="24"/>
          <w:szCs w:val="24"/>
          <w:bdr w:val="none" w:sz="0" w:space="0" w:color="auto" w:frame="1"/>
          <w:lang w:eastAsia="pt-BR"/>
        </w:rPr>
        <w:t>a seguir.</w:t>
      </w:r>
      <w:r w:rsidR="00AA5682" w:rsidRPr="004F6017">
        <w:rPr>
          <w:rFonts w:ascii="Times New Roman" w:eastAsia="Times New Roman" w:hAnsi="Times New Roman" w:cs="Times New Roman"/>
          <w:bCs/>
          <w:sz w:val="24"/>
          <w:szCs w:val="24"/>
          <w:bdr w:val="none" w:sz="0" w:space="0" w:color="auto" w:frame="1"/>
          <w:lang w:eastAsia="pt-BR"/>
        </w:rPr>
        <w:t xml:space="preserve"> </w:t>
      </w:r>
    </w:p>
    <w:p w14:paraId="130BC02B" w14:textId="77777777" w:rsidR="003220FD" w:rsidRPr="004F6017" w:rsidRDefault="003220FD" w:rsidP="00643B0A">
      <w:pPr>
        <w:shd w:val="clear" w:color="auto" w:fill="FFFFFF"/>
        <w:spacing w:after="0" w:line="360" w:lineRule="auto"/>
        <w:ind w:firstLine="709"/>
        <w:jc w:val="both"/>
        <w:outlineLvl w:val="1"/>
        <w:rPr>
          <w:rFonts w:ascii="Times New Roman" w:eastAsia="Times New Roman" w:hAnsi="Times New Roman" w:cs="Times New Roman"/>
          <w:bCs/>
          <w:sz w:val="24"/>
          <w:szCs w:val="24"/>
          <w:bdr w:val="none" w:sz="0" w:space="0" w:color="auto" w:frame="1"/>
          <w:lang w:eastAsia="pt-BR"/>
        </w:rPr>
      </w:pPr>
    </w:p>
    <w:p w14:paraId="2EA3177A" w14:textId="6E72294A" w:rsidR="009F628B" w:rsidRPr="004F6017" w:rsidRDefault="009F628B" w:rsidP="00643B0A">
      <w:pPr>
        <w:shd w:val="clear" w:color="auto" w:fill="FFFFFF"/>
        <w:spacing w:after="0" w:line="360" w:lineRule="auto"/>
        <w:ind w:firstLine="709"/>
        <w:jc w:val="both"/>
        <w:outlineLvl w:val="1"/>
        <w:rPr>
          <w:rFonts w:ascii="Times New Roman" w:eastAsia="Times New Roman" w:hAnsi="Times New Roman" w:cs="Times New Roman"/>
          <w:bCs/>
          <w:sz w:val="24"/>
          <w:szCs w:val="24"/>
          <w:bdr w:val="none" w:sz="0" w:space="0" w:color="auto" w:frame="1"/>
          <w:lang w:eastAsia="pt-BR"/>
        </w:rPr>
      </w:pPr>
      <w:r w:rsidRPr="004F6017">
        <w:rPr>
          <w:rFonts w:ascii="Times New Roman" w:eastAsia="Times New Roman" w:hAnsi="Times New Roman" w:cs="Times New Roman"/>
          <w:bCs/>
          <w:sz w:val="24"/>
          <w:szCs w:val="24"/>
          <w:bdr w:val="none" w:sz="0" w:space="0" w:color="auto" w:frame="1"/>
          <w:lang w:eastAsia="pt-BR"/>
        </w:rPr>
        <w:t>Para as vias judiciais, existem algumas decisões dos T</w:t>
      </w:r>
      <w:r w:rsidR="00FD5744" w:rsidRPr="004F6017">
        <w:rPr>
          <w:rFonts w:ascii="Times New Roman" w:eastAsia="Times New Roman" w:hAnsi="Times New Roman" w:cs="Times New Roman"/>
          <w:bCs/>
          <w:sz w:val="24"/>
          <w:szCs w:val="24"/>
          <w:bdr w:val="none" w:sz="0" w:space="0" w:color="auto" w:frame="1"/>
          <w:lang w:eastAsia="pt-BR"/>
        </w:rPr>
        <w:t>ribunais Regionais Federais</w:t>
      </w:r>
      <w:r w:rsidRPr="004F6017">
        <w:rPr>
          <w:rFonts w:ascii="Times New Roman" w:eastAsia="Times New Roman" w:hAnsi="Times New Roman" w:cs="Times New Roman"/>
          <w:bCs/>
          <w:sz w:val="24"/>
          <w:szCs w:val="24"/>
          <w:bdr w:val="none" w:sz="0" w:space="0" w:color="auto" w:frame="1"/>
          <w:lang w:eastAsia="pt-BR"/>
        </w:rPr>
        <w:t xml:space="preserve"> que são favoráveis </w:t>
      </w:r>
      <w:r w:rsidR="00301D65">
        <w:rPr>
          <w:rFonts w:ascii="Times New Roman" w:eastAsia="Times New Roman" w:hAnsi="Times New Roman" w:cs="Times New Roman"/>
          <w:bCs/>
          <w:sz w:val="24"/>
          <w:szCs w:val="24"/>
          <w:bdr w:val="none" w:sz="0" w:space="0" w:color="auto" w:frame="1"/>
          <w:lang w:eastAsia="pt-BR"/>
        </w:rPr>
        <w:t xml:space="preserve">e de importância </w:t>
      </w:r>
      <w:r w:rsidRPr="004F6017">
        <w:rPr>
          <w:rFonts w:ascii="Times New Roman" w:eastAsia="Times New Roman" w:hAnsi="Times New Roman" w:cs="Times New Roman"/>
          <w:bCs/>
          <w:sz w:val="24"/>
          <w:szCs w:val="24"/>
          <w:bdr w:val="none" w:sz="0" w:space="0" w:color="auto" w:frame="1"/>
          <w:lang w:eastAsia="pt-BR"/>
        </w:rPr>
        <w:t xml:space="preserve">estudo. Como exemplo, </w:t>
      </w:r>
      <w:r w:rsidR="00FD5744" w:rsidRPr="004F6017">
        <w:rPr>
          <w:rFonts w:ascii="Times New Roman" w:eastAsia="Times New Roman" w:hAnsi="Times New Roman" w:cs="Times New Roman"/>
          <w:bCs/>
          <w:sz w:val="24"/>
          <w:szCs w:val="24"/>
          <w:bdr w:val="none" w:sz="0" w:space="0" w:color="auto" w:frame="1"/>
          <w:lang w:eastAsia="pt-BR"/>
        </w:rPr>
        <w:t>colacionemos acórdão</w:t>
      </w:r>
      <w:r w:rsidRPr="004F6017">
        <w:rPr>
          <w:rFonts w:ascii="Times New Roman" w:eastAsia="Times New Roman" w:hAnsi="Times New Roman" w:cs="Times New Roman"/>
          <w:bCs/>
          <w:sz w:val="24"/>
          <w:szCs w:val="24"/>
          <w:bdr w:val="none" w:sz="0" w:space="0" w:color="auto" w:frame="1"/>
          <w:lang w:eastAsia="pt-BR"/>
        </w:rPr>
        <w:t xml:space="preserve"> </w:t>
      </w:r>
      <w:r w:rsidR="00FD5744" w:rsidRPr="004F6017">
        <w:rPr>
          <w:rFonts w:ascii="Times New Roman" w:eastAsia="Times New Roman" w:hAnsi="Times New Roman" w:cs="Times New Roman"/>
          <w:bCs/>
          <w:sz w:val="24"/>
          <w:szCs w:val="24"/>
          <w:bdr w:val="none" w:sz="0" w:space="0" w:color="auto" w:frame="1"/>
          <w:lang w:eastAsia="pt-BR"/>
        </w:rPr>
        <w:t>da lavra do</w:t>
      </w:r>
      <w:r w:rsidRPr="004F6017">
        <w:rPr>
          <w:rFonts w:ascii="Times New Roman" w:eastAsia="Times New Roman" w:hAnsi="Times New Roman" w:cs="Times New Roman"/>
          <w:bCs/>
          <w:sz w:val="24"/>
          <w:szCs w:val="24"/>
          <w:bdr w:val="none" w:sz="0" w:space="0" w:color="auto" w:frame="1"/>
          <w:lang w:eastAsia="pt-BR"/>
        </w:rPr>
        <w:t xml:space="preserve"> </w:t>
      </w:r>
      <w:r w:rsidR="00FD5744" w:rsidRPr="004F6017">
        <w:rPr>
          <w:rFonts w:ascii="Times New Roman" w:eastAsia="Times New Roman" w:hAnsi="Times New Roman" w:cs="Times New Roman"/>
          <w:bCs/>
          <w:sz w:val="24"/>
          <w:szCs w:val="24"/>
          <w:bdr w:val="none" w:sz="0" w:space="0" w:color="auto" w:frame="1"/>
          <w:lang w:eastAsia="pt-BR"/>
        </w:rPr>
        <w:t>D</w:t>
      </w:r>
      <w:r w:rsidRPr="004F6017">
        <w:rPr>
          <w:rFonts w:ascii="Times New Roman" w:eastAsia="Times New Roman" w:hAnsi="Times New Roman" w:cs="Times New Roman"/>
          <w:bCs/>
          <w:sz w:val="24"/>
          <w:szCs w:val="24"/>
          <w:bdr w:val="none" w:sz="0" w:space="0" w:color="auto" w:frame="1"/>
          <w:lang w:eastAsia="pt-BR"/>
        </w:rPr>
        <w:t>esembargador da segunda turma</w:t>
      </w:r>
      <w:r w:rsidR="00FD5744" w:rsidRPr="004F6017">
        <w:rPr>
          <w:rFonts w:ascii="Times New Roman" w:eastAsia="Times New Roman" w:hAnsi="Times New Roman" w:cs="Times New Roman"/>
          <w:bCs/>
          <w:sz w:val="24"/>
          <w:szCs w:val="24"/>
          <w:bdr w:val="none" w:sz="0" w:space="0" w:color="auto" w:frame="1"/>
          <w:lang w:eastAsia="pt-BR"/>
        </w:rPr>
        <w:t xml:space="preserve"> do TRF1</w:t>
      </w:r>
      <w:r w:rsidRPr="004F6017">
        <w:rPr>
          <w:rFonts w:ascii="Times New Roman" w:eastAsia="Times New Roman" w:hAnsi="Times New Roman" w:cs="Times New Roman"/>
          <w:bCs/>
          <w:sz w:val="24"/>
          <w:szCs w:val="24"/>
          <w:bdr w:val="none" w:sz="0" w:space="0" w:color="auto" w:frame="1"/>
          <w:lang w:eastAsia="pt-BR"/>
        </w:rPr>
        <w:t>, Francisco de Assis Betti;</w:t>
      </w:r>
    </w:p>
    <w:p w14:paraId="41C87C1C" w14:textId="77777777" w:rsidR="009F628B" w:rsidRPr="004F6017" w:rsidRDefault="009F628B" w:rsidP="009F628B">
      <w:pPr>
        <w:shd w:val="clear" w:color="auto" w:fill="FFFFFF"/>
        <w:spacing w:after="0" w:line="312" w:lineRule="atLeast"/>
        <w:ind w:left="2268" w:firstLine="567"/>
        <w:jc w:val="both"/>
        <w:outlineLvl w:val="1"/>
        <w:rPr>
          <w:rFonts w:ascii="Times New Roman" w:eastAsia="Times New Roman" w:hAnsi="Times New Roman" w:cs="Times New Roman"/>
          <w:bCs/>
          <w:sz w:val="24"/>
          <w:szCs w:val="24"/>
          <w:bdr w:val="none" w:sz="0" w:space="0" w:color="auto" w:frame="1"/>
          <w:lang w:eastAsia="pt-BR"/>
        </w:rPr>
      </w:pPr>
      <w:r w:rsidRPr="004F6017">
        <w:rPr>
          <w:rFonts w:ascii="Times New Roman" w:eastAsia="Times New Roman" w:hAnsi="Times New Roman" w:cs="Times New Roman"/>
          <w:bCs/>
          <w:sz w:val="24"/>
          <w:szCs w:val="24"/>
          <w:bdr w:val="none" w:sz="0" w:space="0" w:color="auto" w:frame="1"/>
          <w:lang w:eastAsia="pt-BR"/>
        </w:rPr>
        <w:t xml:space="preserve">        </w:t>
      </w:r>
    </w:p>
    <w:p w14:paraId="533CD27D" w14:textId="261F7A9B" w:rsidR="00DE12C0" w:rsidRPr="00A025CE" w:rsidRDefault="00DE12C0" w:rsidP="00DE12C0">
      <w:pPr>
        <w:shd w:val="clear" w:color="auto" w:fill="FFFFFF"/>
        <w:spacing w:after="0" w:line="240" w:lineRule="auto"/>
        <w:ind w:left="2268"/>
        <w:jc w:val="both"/>
        <w:rPr>
          <w:rFonts w:ascii="Times New Roman" w:eastAsia="Times New Roman" w:hAnsi="Times New Roman" w:cs="Times New Roman"/>
          <w:lang w:eastAsia="pt-BR"/>
        </w:rPr>
      </w:pPr>
      <w:r w:rsidRPr="00A025CE">
        <w:rPr>
          <w:rFonts w:ascii="Times New Roman" w:eastAsia="Times New Roman" w:hAnsi="Times New Roman" w:cs="Times New Roman"/>
          <w:lang w:eastAsia="pt-BR"/>
        </w:rPr>
        <w:t>PREVIDENCIÁRIO E PROCESSUAL CIVIL. BENEFÍCIO DE AMPARO SOCIAL À </w:t>
      </w:r>
      <w:r w:rsidRPr="00A025CE">
        <w:rPr>
          <w:rFonts w:ascii="Times New Roman" w:eastAsia="Times New Roman" w:hAnsi="Times New Roman" w:cs="Times New Roman"/>
          <w:b/>
          <w:bCs/>
          <w:lang w:eastAsia="pt-BR"/>
        </w:rPr>
        <w:t>CRIANÇA</w:t>
      </w:r>
      <w:r w:rsidRPr="00A025CE">
        <w:rPr>
          <w:rFonts w:ascii="Times New Roman" w:eastAsia="Times New Roman" w:hAnsi="Times New Roman" w:cs="Times New Roman"/>
          <w:lang w:eastAsia="pt-BR"/>
        </w:rPr>
        <w:t> </w:t>
      </w:r>
      <w:r w:rsidRPr="00A025CE">
        <w:rPr>
          <w:rFonts w:ascii="Times New Roman" w:eastAsia="Times New Roman" w:hAnsi="Times New Roman" w:cs="Times New Roman"/>
          <w:b/>
          <w:bCs/>
          <w:lang w:eastAsia="pt-BR"/>
        </w:rPr>
        <w:t>PORTADORA</w:t>
      </w:r>
      <w:r w:rsidRPr="00A025CE">
        <w:rPr>
          <w:rFonts w:ascii="Times New Roman" w:eastAsia="Times New Roman" w:hAnsi="Times New Roman" w:cs="Times New Roman"/>
          <w:lang w:eastAsia="pt-BR"/>
        </w:rPr>
        <w:t> DE </w:t>
      </w:r>
      <w:r w:rsidRPr="00A025CE">
        <w:rPr>
          <w:rFonts w:ascii="Times New Roman" w:eastAsia="Times New Roman" w:hAnsi="Times New Roman" w:cs="Times New Roman"/>
          <w:b/>
          <w:bCs/>
          <w:lang w:eastAsia="pt-BR"/>
        </w:rPr>
        <w:t>DEFICIÊNCIA</w:t>
      </w:r>
      <w:r w:rsidRPr="00A025CE">
        <w:rPr>
          <w:rFonts w:ascii="Times New Roman" w:eastAsia="Times New Roman" w:hAnsi="Times New Roman" w:cs="Times New Roman"/>
          <w:lang w:eastAsia="pt-BR"/>
        </w:rPr>
        <w:t> EM SITUAÇÃO DE RISCO SOCIAL. ART. 203, V, CF/88. LEI 8.742 /93. REQUISITOS CUMPRIDOS. BENEFÍCIO DEVIDO. 1. São necessários os seguintes requisitos para concessão do benefício de prestação continuada: ser a pessoa </w:t>
      </w:r>
      <w:r w:rsidRPr="00A025CE">
        <w:rPr>
          <w:rFonts w:ascii="Times New Roman" w:eastAsia="Times New Roman" w:hAnsi="Times New Roman" w:cs="Times New Roman"/>
          <w:b/>
          <w:bCs/>
          <w:lang w:eastAsia="pt-BR"/>
        </w:rPr>
        <w:t>portadora</w:t>
      </w:r>
      <w:r w:rsidRPr="00A025CE">
        <w:rPr>
          <w:rFonts w:ascii="Times New Roman" w:eastAsia="Times New Roman" w:hAnsi="Times New Roman" w:cs="Times New Roman"/>
          <w:lang w:eastAsia="pt-BR"/>
        </w:rPr>
        <w:t> de </w:t>
      </w:r>
      <w:r w:rsidRPr="00A025CE">
        <w:rPr>
          <w:rFonts w:ascii="Times New Roman" w:eastAsia="Times New Roman" w:hAnsi="Times New Roman" w:cs="Times New Roman"/>
          <w:b/>
          <w:bCs/>
          <w:lang w:eastAsia="pt-BR"/>
        </w:rPr>
        <w:t>deficiência</w:t>
      </w:r>
      <w:r w:rsidRPr="00A025CE">
        <w:rPr>
          <w:rFonts w:ascii="Times New Roman" w:eastAsia="Times New Roman" w:hAnsi="Times New Roman" w:cs="Times New Roman"/>
          <w:lang w:eastAsia="pt-BR"/>
        </w:rPr>
        <w:t> ou idosa; não receber benefício de espécie alguma e não estar vinculado a nenhum regime de previdência social; ter renda mensal familiar per capita inferior a ½ do salário mínimo, conforme já decidido pelo STF no julgamento dos RE 567985 e 580963. 2. No caso concreto: Laudo pericial: o perito afirma que a parte autora sofre esquizofrenia indiferenciada, que é causada por um colapso físico dos processos mentais que resulta em uma perda de respostas emocionais normais, havendo incapacidade permanente e total para o labor e vida independente. Conclui que a parte autora apresenta limitação que a incapacita a exercer suas atividades laborativas. Laudo socioeconômico: a assistente social informa que o autor reside com sua genitora, a qual aufere rendimentos no valor de 1 (um) salário mínimo. Observa-se que o requerente além da sua enfermidade, não possui meios de prover seu sustento e tão pouco possui parentes que possa mantê-lo. 3. O fato de a renda familiar per capita ser superior a ¼ (um quarto) do salário-mínimo não impede que outros fatores sejam considerados para a avaliação das condições de sobrevivência da parte autora e de sua família, fazendo com que a prova da miserabilidade necessária à concessão do benefício assistencial seja mais elástica. (AG 0016474-03.2008.4.01.0000 / AM, Rel. DESEMBARGADOR FEDERAL FRANCISCO DE ASSIS BETTI, SEGUNDA TURMA, e-DJF1 p.36 de 27/10/2011) 4. A aferição do requisito da miserabilidade para assegurar o direito ao benefício assistencial pode ser feita pelos diversos meios de prova existentes, inclusive testemunhal, não sendo imprescindível a realização da perícia socioeconômica. 5. Presentes...</w:t>
      </w:r>
    </w:p>
    <w:p w14:paraId="5F63E458" w14:textId="77777777" w:rsidR="00DE12C0" w:rsidRPr="00A025CE" w:rsidRDefault="00DE12C0" w:rsidP="00DE12C0">
      <w:pPr>
        <w:shd w:val="clear" w:color="auto" w:fill="FFFFFF"/>
        <w:spacing w:after="0" w:line="240" w:lineRule="auto"/>
        <w:ind w:left="2268"/>
        <w:jc w:val="both"/>
        <w:rPr>
          <w:rFonts w:ascii="Times New Roman" w:eastAsia="Times New Roman" w:hAnsi="Times New Roman" w:cs="Times New Roman"/>
          <w:lang w:eastAsia="pt-BR"/>
        </w:rPr>
      </w:pPr>
      <w:r w:rsidRPr="00A025CE">
        <w:rPr>
          <w:rFonts w:ascii="Times New Roman" w:eastAsia="Times New Roman" w:hAnsi="Times New Roman" w:cs="Times New Roman"/>
          <w:b/>
          <w:bCs/>
          <w:bdr w:val="none" w:sz="0" w:space="0" w:color="auto" w:frame="1"/>
          <w:lang w:eastAsia="pt-BR"/>
        </w:rPr>
        <w:t>Encontrado em: </w:t>
      </w:r>
      <w:r w:rsidRPr="00A025CE">
        <w:rPr>
          <w:rFonts w:ascii="Times New Roman" w:eastAsia="Times New Roman" w:hAnsi="Times New Roman" w:cs="Times New Roman"/>
          <w:lang w:eastAsia="pt-BR"/>
        </w:rPr>
        <w:t xml:space="preserve">A Turma, por unanimidade, deu provimento à apelação da parte autora. SEGUNDA TURMA 20/02/2018 e-DJF1 - 20/2/2018 APELAÇÃO CIVEL AC 00547409220174019199 0054740-92.2017.4.01.9199 (TRF-1) DESEMBARGADOR FEDERAL FRANCISCO NEVES DA CUNHA.  </w:t>
      </w:r>
    </w:p>
    <w:p w14:paraId="163BE321" w14:textId="77777777" w:rsidR="00DE12C0" w:rsidRPr="00A025CE" w:rsidRDefault="00DE12C0" w:rsidP="00DE12C0">
      <w:pPr>
        <w:spacing w:line="256" w:lineRule="auto"/>
        <w:jc w:val="both"/>
        <w:rPr>
          <w:rFonts w:ascii="Times New Roman" w:eastAsia="Calibri" w:hAnsi="Times New Roman" w:cs="Times New Roman"/>
        </w:rPr>
      </w:pPr>
    </w:p>
    <w:p w14:paraId="0C5B5D6E" w14:textId="638E067F" w:rsidR="00E87715" w:rsidRPr="004F6017" w:rsidRDefault="00DE12C0" w:rsidP="00845CA2">
      <w:pPr>
        <w:tabs>
          <w:tab w:val="left" w:pos="1134"/>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lastRenderedPageBreak/>
        <w:t xml:space="preserve">Dessa maneira, </w:t>
      </w:r>
      <w:r w:rsidR="00FD5744" w:rsidRPr="004F6017">
        <w:rPr>
          <w:rFonts w:ascii="Times New Roman" w:hAnsi="Times New Roman" w:cs="Times New Roman"/>
          <w:sz w:val="24"/>
          <w:szCs w:val="24"/>
        </w:rPr>
        <w:t>no caso em tela, há</w:t>
      </w:r>
      <w:r w:rsidRPr="004F6017">
        <w:rPr>
          <w:rFonts w:ascii="Times New Roman" w:hAnsi="Times New Roman" w:cs="Times New Roman"/>
          <w:sz w:val="24"/>
          <w:szCs w:val="24"/>
        </w:rPr>
        <w:t xml:space="preserve"> provimento a concessão benefício de prestação contínua a um menor que sofre de esquizofrenia diferenciada (transtorno mental que afeta a capacidade volitiva e emocional impossibilitando-o a vivência em sociedade de forma plena). A decisão, motivada pelo desembargador, reflete em diversos pontos já destacados nesse estudo, dentre eles, todo processo de comprovação da impossibilidade para atividades laborativas atestadas no exame pericial médico que comprova a inaptidão para vida em igual com as demais pessoas, juntamente com laudo socioeconômico que comprova a miserabilidade do indivíduo.</w:t>
      </w:r>
    </w:p>
    <w:p w14:paraId="7A698709" w14:textId="6AA047A2" w:rsidR="00DE12C0" w:rsidRPr="004F6017" w:rsidRDefault="00DE12C0" w:rsidP="00845CA2">
      <w:pPr>
        <w:tabs>
          <w:tab w:val="left" w:pos="1134"/>
        </w:tabs>
        <w:spacing w:line="360" w:lineRule="auto"/>
        <w:ind w:firstLine="709"/>
        <w:jc w:val="both"/>
        <w:rPr>
          <w:rFonts w:ascii="Times New Roman" w:hAnsi="Times New Roman" w:cs="Times New Roman"/>
          <w:sz w:val="24"/>
          <w:szCs w:val="24"/>
        </w:rPr>
      </w:pPr>
      <w:r w:rsidRPr="004F6017">
        <w:rPr>
          <w:rFonts w:ascii="Times New Roman" w:hAnsi="Times New Roman" w:cs="Times New Roman"/>
          <w:sz w:val="24"/>
          <w:szCs w:val="24"/>
        </w:rPr>
        <w:t>Percebe-se então que a demanda</w:t>
      </w:r>
      <w:r w:rsidR="002D7E3F">
        <w:rPr>
          <w:rFonts w:ascii="Times New Roman" w:hAnsi="Times New Roman" w:cs="Times New Roman"/>
          <w:sz w:val="24"/>
          <w:szCs w:val="24"/>
        </w:rPr>
        <w:t>s</w:t>
      </w:r>
      <w:r w:rsidRPr="004F6017">
        <w:rPr>
          <w:rFonts w:ascii="Times New Roman" w:hAnsi="Times New Roman" w:cs="Times New Roman"/>
          <w:sz w:val="24"/>
          <w:szCs w:val="24"/>
        </w:rPr>
        <w:t xml:space="preserve"> de decisões judiciais sobre</w:t>
      </w:r>
      <w:r w:rsidR="002D7E3F">
        <w:rPr>
          <w:rFonts w:ascii="Times New Roman" w:hAnsi="Times New Roman" w:cs="Times New Roman"/>
          <w:sz w:val="24"/>
          <w:szCs w:val="24"/>
        </w:rPr>
        <w:t xml:space="preserve"> ainda são</w:t>
      </w:r>
      <w:r w:rsidRPr="004F6017">
        <w:rPr>
          <w:rFonts w:ascii="Times New Roman" w:hAnsi="Times New Roman" w:cs="Times New Roman"/>
          <w:sz w:val="24"/>
          <w:szCs w:val="24"/>
        </w:rPr>
        <w:t xml:space="preserve"> </w:t>
      </w:r>
      <w:r w:rsidR="002D7E3F">
        <w:rPr>
          <w:rFonts w:ascii="Times New Roman" w:hAnsi="Times New Roman" w:cs="Times New Roman"/>
          <w:sz w:val="24"/>
          <w:szCs w:val="24"/>
        </w:rPr>
        <w:t>escassas</w:t>
      </w:r>
      <w:r w:rsidRPr="004F6017">
        <w:rPr>
          <w:rFonts w:ascii="Times New Roman" w:hAnsi="Times New Roman" w:cs="Times New Roman"/>
          <w:sz w:val="24"/>
          <w:szCs w:val="24"/>
        </w:rPr>
        <w:t>,</w:t>
      </w:r>
      <w:r w:rsidR="002D7E3F">
        <w:rPr>
          <w:rFonts w:ascii="Times New Roman" w:hAnsi="Times New Roman" w:cs="Times New Roman"/>
          <w:sz w:val="24"/>
          <w:szCs w:val="24"/>
        </w:rPr>
        <w:t xml:space="preserve"> e</w:t>
      </w:r>
      <w:r w:rsidRPr="004F6017">
        <w:rPr>
          <w:rFonts w:ascii="Times New Roman" w:hAnsi="Times New Roman" w:cs="Times New Roman"/>
          <w:sz w:val="24"/>
          <w:szCs w:val="24"/>
        </w:rPr>
        <w:t xml:space="preserve"> a decisão já mencionada é de grande importância pois demonstra que tal benefício, de fato, é devido as crianças que portam alguma patologia mental. Diante disso, faz-se necessário uma correlação com a decisão do</w:t>
      </w:r>
      <w:r w:rsidR="00845CA2" w:rsidRPr="004F6017">
        <w:rPr>
          <w:rFonts w:ascii="Times New Roman" w:hAnsi="Times New Roman" w:cs="Times New Roman"/>
          <w:sz w:val="24"/>
          <w:szCs w:val="24"/>
        </w:rPr>
        <w:t xml:space="preserve"> abaixo ementada </w:t>
      </w:r>
      <w:r w:rsidR="00193CA6" w:rsidRPr="004F6017">
        <w:rPr>
          <w:rFonts w:ascii="Times New Roman" w:hAnsi="Times New Roman" w:cs="Times New Roman"/>
          <w:sz w:val="24"/>
          <w:szCs w:val="24"/>
        </w:rPr>
        <w:t>acerca</w:t>
      </w:r>
      <w:r w:rsidR="00845CA2" w:rsidRPr="004F6017">
        <w:rPr>
          <w:rFonts w:ascii="Times New Roman" w:hAnsi="Times New Roman" w:cs="Times New Roman"/>
          <w:sz w:val="24"/>
          <w:szCs w:val="24"/>
        </w:rPr>
        <w:t xml:space="preserve"> do tema</w:t>
      </w:r>
      <w:r w:rsidRPr="004F6017">
        <w:rPr>
          <w:rFonts w:ascii="Times New Roman" w:hAnsi="Times New Roman" w:cs="Times New Roman"/>
          <w:sz w:val="24"/>
          <w:szCs w:val="24"/>
        </w:rPr>
        <w:t>:</w:t>
      </w:r>
    </w:p>
    <w:p w14:paraId="4FBAE026" w14:textId="59E82295" w:rsidR="00DE12C0" w:rsidRPr="00A025CE" w:rsidRDefault="00DE12C0" w:rsidP="00845CA2">
      <w:pPr>
        <w:spacing w:before="100" w:beforeAutospacing="1" w:after="100" w:afterAutospacing="1" w:line="240" w:lineRule="auto"/>
        <w:ind w:left="2268"/>
        <w:jc w:val="both"/>
        <w:rPr>
          <w:rFonts w:ascii="Times New Roman" w:eastAsia="Times New Roman" w:hAnsi="Times New Roman" w:cs="Times New Roman"/>
          <w:lang w:eastAsia="pt-BR"/>
        </w:rPr>
      </w:pPr>
      <w:r w:rsidRPr="00A025CE">
        <w:rPr>
          <w:rFonts w:ascii="Times New Roman" w:eastAsia="Times New Roman" w:hAnsi="Times New Roman" w:cs="Times New Roman"/>
          <w:lang w:eastAsia="pt-BR"/>
        </w:rPr>
        <w:t xml:space="preserve">CONSTITUCIONAL E PREVIDENCIÁRIO. BENEFÍCIO ASSISTENCIAL. </w:t>
      </w:r>
      <w:r w:rsidRPr="00A025CE">
        <w:rPr>
          <w:rFonts w:ascii="Times New Roman" w:eastAsia="Times New Roman" w:hAnsi="Times New Roman" w:cs="Times New Roman"/>
          <w:lang w:val="en-US" w:eastAsia="pt-BR"/>
        </w:rPr>
        <w:t xml:space="preserve">LOAS. ART. 203, V, DA CF/88. </w:t>
      </w:r>
      <w:r w:rsidRPr="00A025CE">
        <w:rPr>
          <w:rFonts w:ascii="Times New Roman" w:eastAsia="Times New Roman" w:hAnsi="Times New Roman" w:cs="Times New Roman"/>
          <w:lang w:eastAsia="pt-BR"/>
        </w:rPr>
        <w:t xml:space="preserve">LEI 8.742/93. PESSOA PORTADORA DE DEFICIÊNCIA FÍSICA E/OU MENTAL. MENOR IMPÚBERE. COMPROVAÇÃO DE MISERABILIDADE E INCAPACIDADE. PREENCHIMENTO DOS REQUISITOS LEGAIS. REFORMA DO DECISUM. BENEFÍCIO CONCEDIDO. 1. O Col. STF, ao apreciar a Ação Direta de Inconstitucionalidade n. 1.232-1/DF, declarou que a regra constante do art. 20, § 3º, da LOAS não contempla a única hipótese de concessão do benefício, e sim presunção objetiva de miserabilidade, de forma a admitir a análise da necessidade assistencial em cada caso concreto, mesmo que o "quantum" da renda "per capita" ultrapasse o valor de ¼ do salário mínimo, cabendo ao julgador avaliar a vulnerabilidade social de acordo com o caso concreto. 2. Considera-se deficiente aquela pessoa que apresenta impedimentos (físico, mental, intelectual ou sensorial) de longo prazo (mínimo de 2 anos) que podem obstruir sua participação plena e efetiva na sociedade em igualdade de condições com as demais pessoas. Tal deficiência e o grau de impedimento devem ser aferidos mediante avaliação médica e avaliação social, consoante o § 6º do art. 20 da Lei Orgânica da Assistência Social. 3. Na hipótese, o laudo médico-pericial (fls. 71-72) foi conclusivo ao mencionar que o autor, à época com 15 anos de idade, é portador de sequelas de acidente vascular cerebral sofrido aos 8 anos de idade, com lesão definitiva na região </w:t>
      </w:r>
      <w:r w:rsidR="008E3A2E" w:rsidRPr="00A025CE">
        <w:rPr>
          <w:rFonts w:ascii="Times New Roman" w:eastAsia="Times New Roman" w:hAnsi="Times New Roman" w:cs="Times New Roman"/>
          <w:lang w:eastAsia="pt-BR"/>
        </w:rPr>
        <w:t>artéria</w:t>
      </w:r>
      <w:r w:rsidRPr="00A025CE">
        <w:rPr>
          <w:rFonts w:ascii="Times New Roman" w:eastAsia="Times New Roman" w:hAnsi="Times New Roman" w:cs="Times New Roman"/>
          <w:lang w:eastAsia="pt-BR"/>
        </w:rPr>
        <w:t xml:space="preserve">-cerebral média, deficit motor, atrofia muscular importante em membros superior e inferior direitos, tem pouca autonomia para locomover-se, necessitando, ainda, da ajuda de terceiros para as atividades diárias e exigindo tratamento fisioterápico persistente. De outra parte, a família reside em imóvel cedido por parentes e é composta por três (03) membros: o autor e seus pais. A renda familiar é oriunda do benefício de seguro desemprego percebido pelo do pai do autor, no importe de R$ 800,00 (oitocentos reais) mensais, acrescida do benefício bolsa família, no valor de R$ 32,00 (trinta e dois reais). 4. O pedido do autor foi julgado improcedente, tendo em vista o alegado não-preenchimento do quesito miserabilidade. Entretanto, embora a renda apurada quando da realização do estudo </w:t>
      </w:r>
      <w:r w:rsidR="008E3A2E" w:rsidRPr="00A025CE">
        <w:rPr>
          <w:rFonts w:ascii="Times New Roman" w:eastAsia="Times New Roman" w:hAnsi="Times New Roman" w:cs="Times New Roman"/>
          <w:lang w:eastAsia="pt-BR"/>
        </w:rPr>
        <w:t>socioeconômico</w:t>
      </w:r>
      <w:r w:rsidRPr="00A025CE">
        <w:rPr>
          <w:rFonts w:ascii="Times New Roman" w:eastAsia="Times New Roman" w:hAnsi="Times New Roman" w:cs="Times New Roman"/>
          <w:lang w:eastAsia="pt-BR"/>
        </w:rPr>
        <w:t xml:space="preserve"> tenha ultrapassado o limite de 1/4 de salário mínimo per </w:t>
      </w:r>
      <w:r w:rsidRPr="00A025CE">
        <w:rPr>
          <w:rFonts w:ascii="Times New Roman" w:eastAsia="Times New Roman" w:hAnsi="Times New Roman" w:cs="Times New Roman"/>
          <w:lang w:eastAsia="pt-BR"/>
        </w:rPr>
        <w:lastRenderedPageBreak/>
        <w:t xml:space="preserve">capta, insta ressaltar que, conforme salientou o recorrente, esse valor ultrapassa pouco o referido limite, donde se conclui que a renda per capita do grupo familiar não supera, conforme a mais recente jurisprudência, ½ (metade) do salário mínimo, demonstrando a vulnerabilidade social em que vive. (TRF-1 - AC: 00113143020174019199 0011314-30.2017.4.01.9199, Relator: DESEMBARGADOR FEDERAL JOÃO LUIZ DE SOUSA, Data de Julgamento: 17/05/2017, SEGUNDA TURMA, Data de Publicação: 25/05/2017 e-DJF1APELAÇÃO CÍVEL. BENEFÍCIO DE PRESTAÇÃO CONTINUADA. LOAS. HIPOSSUFICIÊNCIA E DEFICIÊNCIA COMPROVADAS. CRITÉRIOS DE APLICAÇÃODOS CONSECTÁRIOS ALTERADOS DE OFÍCIO. APELAÇÃO </w:t>
      </w:r>
    </w:p>
    <w:p w14:paraId="4F35EC2B" w14:textId="7971F91C" w:rsidR="00DE12C0" w:rsidRPr="004F6017" w:rsidRDefault="00DE12C0" w:rsidP="00DE12C0">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t>A jurisprudência, neste caso, concede a uma criança que devido a um acidente vascular cerebral é portador de sequelas que o incapacitam para a vida em sociedade. Tal situação não está incluída na relação de distúrbios mentais destacada pela OMS, mas demonstra que pode-se fazer um paralelo com àqueles que portam patologia mental, pois, em ambas situações, as crianças estão impossibilitadas para a vida em sociedade, levando a reflexão que</w:t>
      </w:r>
      <w:r w:rsidR="006753FE">
        <w:rPr>
          <w:rFonts w:ascii="Times New Roman" w:eastAsia="Times New Roman" w:hAnsi="Times New Roman" w:cs="Times New Roman"/>
          <w:sz w:val="24"/>
          <w:szCs w:val="24"/>
          <w:lang w:eastAsia="pt-BR"/>
        </w:rPr>
        <w:t xml:space="preserve"> </w:t>
      </w:r>
      <w:r w:rsidRPr="004F6017">
        <w:rPr>
          <w:rFonts w:ascii="Times New Roman" w:eastAsia="Times New Roman" w:hAnsi="Times New Roman" w:cs="Times New Roman"/>
          <w:sz w:val="24"/>
          <w:szCs w:val="24"/>
          <w:lang w:eastAsia="pt-BR"/>
        </w:rPr>
        <w:t>são conjunturas semelhantes em sua formação e intrinsicamente ligadas, pois são menores que estão em inseridos em um cenário de adversidades e dificuldades, que para tant</w:t>
      </w:r>
      <w:r w:rsidR="006753FE">
        <w:rPr>
          <w:rFonts w:ascii="Times New Roman" w:eastAsia="Times New Roman" w:hAnsi="Times New Roman" w:cs="Times New Roman"/>
          <w:sz w:val="24"/>
          <w:szCs w:val="24"/>
          <w:lang w:eastAsia="pt-BR"/>
        </w:rPr>
        <w:t>o ”</w:t>
      </w:r>
      <w:r w:rsidRPr="004F6017">
        <w:rPr>
          <w:rFonts w:ascii="Times New Roman" w:eastAsia="Times New Roman" w:hAnsi="Times New Roman" w:cs="Times New Roman"/>
          <w:sz w:val="24"/>
          <w:szCs w:val="24"/>
          <w:lang w:eastAsia="pt-BR"/>
        </w:rPr>
        <w:t>sobrevivência e persistência</w:t>
      </w:r>
      <w:r w:rsidR="006753FE">
        <w:rPr>
          <w:rFonts w:ascii="Times New Roman" w:eastAsia="Times New Roman" w:hAnsi="Times New Roman" w:cs="Times New Roman"/>
          <w:sz w:val="24"/>
          <w:szCs w:val="24"/>
          <w:lang w:eastAsia="pt-BR"/>
        </w:rPr>
        <w:t>”</w:t>
      </w:r>
      <w:r w:rsidRPr="004F6017">
        <w:rPr>
          <w:rFonts w:ascii="Times New Roman" w:eastAsia="Times New Roman" w:hAnsi="Times New Roman" w:cs="Times New Roman"/>
          <w:sz w:val="24"/>
          <w:szCs w:val="24"/>
          <w:lang w:eastAsia="pt-BR"/>
        </w:rPr>
        <w:t xml:space="preserve">  seja</w:t>
      </w:r>
      <w:r w:rsidR="001D189B">
        <w:rPr>
          <w:rFonts w:ascii="Times New Roman" w:eastAsia="Times New Roman" w:hAnsi="Times New Roman" w:cs="Times New Roman"/>
          <w:sz w:val="24"/>
          <w:szCs w:val="24"/>
          <w:lang w:eastAsia="pt-BR"/>
        </w:rPr>
        <w:t>m</w:t>
      </w:r>
      <w:r w:rsidRPr="004F6017">
        <w:rPr>
          <w:rFonts w:ascii="Times New Roman" w:eastAsia="Times New Roman" w:hAnsi="Times New Roman" w:cs="Times New Roman"/>
          <w:sz w:val="24"/>
          <w:szCs w:val="24"/>
          <w:lang w:eastAsia="pt-BR"/>
        </w:rPr>
        <w:t xml:space="preserve"> o que mais define a vida dessas  crianças e de seus parentes.</w:t>
      </w:r>
    </w:p>
    <w:p w14:paraId="3A3CFB1A" w14:textId="2D417390" w:rsidR="00CF09EB" w:rsidRDefault="00DE12C0"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t xml:space="preserve"> Também  pode-se destacar a ação de constitucionalidade do STF, mencionada pelo relator</w:t>
      </w:r>
      <w:r w:rsidR="005C1F28">
        <w:rPr>
          <w:rFonts w:ascii="Times New Roman" w:eastAsia="Times New Roman" w:hAnsi="Times New Roman" w:cs="Times New Roman"/>
          <w:sz w:val="24"/>
          <w:szCs w:val="24"/>
          <w:lang w:eastAsia="pt-BR"/>
        </w:rPr>
        <w:t xml:space="preserve"> da Decisão </w:t>
      </w:r>
      <w:r w:rsidRPr="004F6017">
        <w:rPr>
          <w:rFonts w:ascii="Times New Roman" w:eastAsia="Times New Roman" w:hAnsi="Times New Roman" w:cs="Times New Roman"/>
          <w:sz w:val="24"/>
          <w:szCs w:val="24"/>
          <w:lang w:eastAsia="pt-BR"/>
        </w:rPr>
        <w:t xml:space="preserve">, </w:t>
      </w:r>
      <w:r w:rsidR="005C1F28">
        <w:rPr>
          <w:rFonts w:ascii="Times New Roman" w:eastAsia="Times New Roman" w:hAnsi="Times New Roman" w:cs="Times New Roman"/>
          <w:sz w:val="24"/>
          <w:szCs w:val="24"/>
          <w:lang w:eastAsia="pt-BR"/>
        </w:rPr>
        <w:t>na qual menciona</w:t>
      </w:r>
      <w:r w:rsidRPr="004F6017">
        <w:rPr>
          <w:rFonts w:ascii="Times New Roman" w:eastAsia="Times New Roman" w:hAnsi="Times New Roman" w:cs="Times New Roman"/>
          <w:sz w:val="24"/>
          <w:szCs w:val="24"/>
          <w:lang w:eastAsia="pt-BR"/>
        </w:rPr>
        <w:t xml:space="preserve"> </w:t>
      </w:r>
      <w:r w:rsidR="00502659">
        <w:rPr>
          <w:rFonts w:ascii="Times New Roman" w:eastAsia="Times New Roman" w:hAnsi="Times New Roman" w:cs="Times New Roman"/>
          <w:sz w:val="24"/>
          <w:szCs w:val="24"/>
          <w:lang w:eastAsia="pt-BR"/>
        </w:rPr>
        <w:t>a ADC</w:t>
      </w:r>
      <w:r w:rsidRPr="004F6017">
        <w:rPr>
          <w:rFonts w:ascii="Times New Roman" w:eastAsia="Times New Roman" w:hAnsi="Times New Roman" w:cs="Times New Roman"/>
          <w:sz w:val="24"/>
          <w:szCs w:val="24"/>
          <w:lang w:eastAsia="pt-BR"/>
        </w:rPr>
        <w:t xml:space="preserve"> n. 1.232-1/DF,  que </w:t>
      </w:r>
      <w:r w:rsidR="005C1F28">
        <w:rPr>
          <w:rFonts w:ascii="Times New Roman" w:eastAsia="Times New Roman" w:hAnsi="Times New Roman" w:cs="Times New Roman"/>
          <w:sz w:val="24"/>
          <w:szCs w:val="24"/>
          <w:lang w:eastAsia="pt-BR"/>
        </w:rPr>
        <w:t xml:space="preserve"> provoca uma mudança na </w:t>
      </w:r>
      <w:r w:rsidR="006029FB">
        <w:rPr>
          <w:rFonts w:ascii="Times New Roman" w:eastAsia="Times New Roman" w:hAnsi="Times New Roman" w:cs="Times New Roman"/>
          <w:sz w:val="24"/>
          <w:szCs w:val="24"/>
          <w:lang w:eastAsia="pt-BR"/>
        </w:rPr>
        <w:t>|</w:t>
      </w:r>
      <w:r w:rsidR="006029FB" w:rsidRPr="004F6017">
        <w:rPr>
          <w:rFonts w:ascii="Times New Roman" w:hAnsi="Times New Roman" w:cs="Times New Roman"/>
          <w:color w:val="000000"/>
          <w:sz w:val="24"/>
          <w:szCs w:val="24"/>
          <w:shd w:val="clear" w:color="auto" w:fill="FFFFFF"/>
        </w:rPr>
        <w:t>Lei 8.742/93</w:t>
      </w:r>
      <w:r w:rsidR="006029FB">
        <w:rPr>
          <w:rFonts w:ascii="Times New Roman" w:eastAsia="Times New Roman" w:hAnsi="Times New Roman" w:cs="Times New Roman"/>
          <w:sz w:val="24"/>
          <w:szCs w:val="24"/>
          <w:lang w:eastAsia="pt-BR"/>
        </w:rPr>
        <w:t xml:space="preserve"> quanto a</w:t>
      </w:r>
      <w:r w:rsidRPr="004F6017">
        <w:rPr>
          <w:rFonts w:ascii="Times New Roman" w:eastAsia="Times New Roman" w:hAnsi="Times New Roman" w:cs="Times New Roman"/>
          <w:sz w:val="24"/>
          <w:szCs w:val="24"/>
          <w:lang w:eastAsia="pt-BR"/>
        </w:rPr>
        <w:t xml:space="preserve"> </w:t>
      </w:r>
      <w:r w:rsidR="006029FB">
        <w:rPr>
          <w:rFonts w:ascii="Times New Roman" w:eastAsia="Times New Roman" w:hAnsi="Times New Roman" w:cs="Times New Roman"/>
          <w:sz w:val="24"/>
          <w:szCs w:val="24"/>
          <w:lang w:eastAsia="pt-BR"/>
        </w:rPr>
        <w:t>R</w:t>
      </w:r>
      <w:r w:rsidRPr="004F6017">
        <w:rPr>
          <w:rFonts w:ascii="Times New Roman" w:eastAsia="Times New Roman" w:hAnsi="Times New Roman" w:cs="Times New Roman"/>
          <w:sz w:val="24"/>
          <w:szCs w:val="24"/>
          <w:lang w:eastAsia="pt-BR"/>
        </w:rPr>
        <w:t>egra</w:t>
      </w:r>
      <w:r w:rsidR="006029FB">
        <w:rPr>
          <w:rFonts w:ascii="Times New Roman" w:eastAsia="Times New Roman" w:hAnsi="Times New Roman" w:cs="Times New Roman"/>
          <w:sz w:val="24"/>
          <w:szCs w:val="24"/>
          <w:lang w:eastAsia="pt-BR"/>
        </w:rPr>
        <w:t xml:space="preserve"> Geral </w:t>
      </w:r>
      <w:r w:rsidRPr="004F6017">
        <w:rPr>
          <w:rFonts w:ascii="Times New Roman" w:eastAsia="Times New Roman" w:hAnsi="Times New Roman" w:cs="Times New Roman"/>
          <w:sz w:val="24"/>
          <w:szCs w:val="24"/>
          <w:lang w:eastAsia="pt-BR"/>
        </w:rPr>
        <w:t xml:space="preserve">do </w:t>
      </w:r>
      <w:r w:rsidR="006029FB">
        <w:rPr>
          <w:rFonts w:ascii="Times New Roman" w:eastAsia="Times New Roman" w:hAnsi="Times New Roman" w:cs="Times New Roman"/>
          <w:sz w:val="24"/>
          <w:szCs w:val="24"/>
          <w:lang w:eastAsia="pt-BR"/>
        </w:rPr>
        <w:t>B</w:t>
      </w:r>
      <w:r w:rsidRPr="004F6017">
        <w:rPr>
          <w:rFonts w:ascii="Times New Roman" w:eastAsia="Times New Roman" w:hAnsi="Times New Roman" w:cs="Times New Roman"/>
          <w:sz w:val="24"/>
          <w:szCs w:val="24"/>
          <w:lang w:eastAsia="pt-BR"/>
        </w:rPr>
        <w:t>enefício</w:t>
      </w:r>
      <w:r w:rsidR="006029FB">
        <w:rPr>
          <w:rFonts w:ascii="Times New Roman" w:eastAsia="Times New Roman" w:hAnsi="Times New Roman" w:cs="Times New Roman"/>
          <w:sz w:val="24"/>
          <w:szCs w:val="24"/>
          <w:lang w:eastAsia="pt-BR"/>
        </w:rPr>
        <w:t xml:space="preserve"> de Prestação Continuada</w:t>
      </w:r>
      <w:r w:rsidRPr="004F6017">
        <w:rPr>
          <w:rFonts w:ascii="Times New Roman" w:eastAsia="Times New Roman" w:hAnsi="Times New Roman" w:cs="Times New Roman"/>
          <w:sz w:val="24"/>
          <w:szCs w:val="24"/>
          <w:lang w:eastAsia="pt-BR"/>
        </w:rPr>
        <w:t xml:space="preserve"> </w:t>
      </w:r>
      <w:r w:rsidR="005C1F28">
        <w:rPr>
          <w:rFonts w:ascii="Times New Roman" w:eastAsia="Times New Roman" w:hAnsi="Times New Roman" w:cs="Times New Roman"/>
          <w:sz w:val="24"/>
          <w:szCs w:val="24"/>
          <w:lang w:eastAsia="pt-BR"/>
        </w:rPr>
        <w:t xml:space="preserve"> na qual </w:t>
      </w:r>
      <w:r w:rsidR="006029FB">
        <w:rPr>
          <w:rFonts w:ascii="Times New Roman" w:eastAsia="Times New Roman" w:hAnsi="Times New Roman" w:cs="Times New Roman"/>
          <w:sz w:val="24"/>
          <w:szCs w:val="24"/>
          <w:lang w:eastAsia="pt-BR"/>
        </w:rPr>
        <w:t>é</w:t>
      </w:r>
      <w:r w:rsidR="005C1F28">
        <w:rPr>
          <w:rFonts w:ascii="Times New Roman" w:eastAsia="Times New Roman" w:hAnsi="Times New Roman" w:cs="Times New Roman"/>
          <w:sz w:val="24"/>
          <w:szCs w:val="24"/>
          <w:lang w:eastAsia="pt-BR"/>
        </w:rPr>
        <w:t xml:space="preserve"> </w:t>
      </w:r>
      <w:r w:rsidR="006029FB">
        <w:rPr>
          <w:rFonts w:ascii="Times New Roman" w:eastAsia="Times New Roman" w:hAnsi="Times New Roman" w:cs="Times New Roman"/>
          <w:sz w:val="24"/>
          <w:szCs w:val="24"/>
          <w:lang w:eastAsia="pt-BR"/>
        </w:rPr>
        <w:t xml:space="preserve">condizente a </w:t>
      </w:r>
      <w:r w:rsidRPr="004F6017">
        <w:rPr>
          <w:rFonts w:ascii="Times New Roman" w:eastAsia="Times New Roman" w:hAnsi="Times New Roman" w:cs="Times New Roman"/>
          <w:sz w:val="24"/>
          <w:szCs w:val="24"/>
          <w:lang w:eastAsia="pt-BR"/>
        </w:rPr>
        <w:t>“Considera-se incapaz de prover a manutenção da pessoa com deficiência ou idosa a família cuja renda mensal per capita seja inferior a 1/4 (um quarto) do salário-mínimo”.</w:t>
      </w:r>
      <w:r w:rsidR="006029FB">
        <w:rPr>
          <w:rFonts w:ascii="Times New Roman" w:eastAsia="Times New Roman" w:hAnsi="Times New Roman" w:cs="Times New Roman"/>
          <w:sz w:val="24"/>
          <w:szCs w:val="24"/>
          <w:lang w:eastAsia="pt-BR"/>
        </w:rPr>
        <w:t xml:space="preserve"> Logo, A ação Direta de Inconstitucionalidade dá</w:t>
      </w:r>
      <w:r w:rsidR="005C1F28">
        <w:rPr>
          <w:rFonts w:ascii="Times New Roman" w:eastAsia="Times New Roman" w:hAnsi="Times New Roman" w:cs="Times New Roman"/>
          <w:sz w:val="24"/>
          <w:szCs w:val="24"/>
          <w:lang w:eastAsia="pt-BR"/>
        </w:rPr>
        <w:t xml:space="preserve"> espaço</w:t>
      </w:r>
      <w:r w:rsidRPr="004F6017">
        <w:rPr>
          <w:rFonts w:ascii="Times New Roman" w:eastAsia="Times New Roman" w:hAnsi="Times New Roman" w:cs="Times New Roman"/>
          <w:sz w:val="24"/>
          <w:szCs w:val="24"/>
          <w:lang w:eastAsia="pt-BR"/>
        </w:rPr>
        <w:t xml:space="preserve"> a</w:t>
      </w:r>
      <w:r w:rsidR="005C1F28">
        <w:rPr>
          <w:rFonts w:ascii="Times New Roman" w:eastAsia="Times New Roman" w:hAnsi="Times New Roman" w:cs="Times New Roman"/>
          <w:sz w:val="24"/>
          <w:szCs w:val="24"/>
          <w:lang w:eastAsia="pt-BR"/>
        </w:rPr>
        <w:t>o</w:t>
      </w:r>
      <w:r w:rsidRPr="004F6017">
        <w:rPr>
          <w:rFonts w:ascii="Times New Roman" w:eastAsia="Times New Roman" w:hAnsi="Times New Roman" w:cs="Times New Roman"/>
          <w:sz w:val="24"/>
          <w:szCs w:val="24"/>
          <w:lang w:eastAsia="pt-BR"/>
        </w:rPr>
        <w:t xml:space="preserve"> julgador </w:t>
      </w:r>
      <w:r w:rsidR="005C1F28">
        <w:rPr>
          <w:rFonts w:ascii="Times New Roman" w:eastAsia="Times New Roman" w:hAnsi="Times New Roman" w:cs="Times New Roman"/>
          <w:sz w:val="24"/>
          <w:szCs w:val="24"/>
          <w:lang w:eastAsia="pt-BR"/>
        </w:rPr>
        <w:t>para</w:t>
      </w:r>
      <w:r w:rsidRPr="004F6017">
        <w:rPr>
          <w:rFonts w:ascii="Times New Roman" w:eastAsia="Times New Roman" w:hAnsi="Times New Roman" w:cs="Times New Roman"/>
          <w:sz w:val="24"/>
          <w:szCs w:val="24"/>
          <w:lang w:eastAsia="pt-BR"/>
        </w:rPr>
        <w:t xml:space="preserve"> analisar</w:t>
      </w:r>
      <w:r w:rsidR="006029FB">
        <w:rPr>
          <w:rFonts w:ascii="Times New Roman" w:eastAsia="Times New Roman" w:hAnsi="Times New Roman" w:cs="Times New Roman"/>
          <w:sz w:val="24"/>
          <w:szCs w:val="24"/>
          <w:lang w:eastAsia="pt-BR"/>
        </w:rPr>
        <w:t xml:space="preserve"> os casos </w:t>
      </w:r>
      <w:r w:rsidRPr="004F6017">
        <w:rPr>
          <w:rFonts w:ascii="Times New Roman" w:eastAsia="Times New Roman" w:hAnsi="Times New Roman" w:cs="Times New Roman"/>
          <w:sz w:val="24"/>
          <w:szCs w:val="24"/>
          <w:lang w:eastAsia="pt-BR"/>
        </w:rPr>
        <w:t xml:space="preserve">de acordo com os requisitos de miserabilidade </w:t>
      </w:r>
      <w:r w:rsidR="00CF09EB">
        <w:rPr>
          <w:rFonts w:ascii="Times New Roman" w:eastAsia="Times New Roman" w:hAnsi="Times New Roman" w:cs="Times New Roman"/>
          <w:sz w:val="24"/>
          <w:szCs w:val="24"/>
          <w:lang w:eastAsia="pt-BR"/>
        </w:rPr>
        <w:t xml:space="preserve">e </w:t>
      </w:r>
      <w:r w:rsidRPr="004F6017">
        <w:rPr>
          <w:rFonts w:ascii="Times New Roman" w:eastAsia="Times New Roman" w:hAnsi="Times New Roman" w:cs="Times New Roman"/>
          <w:sz w:val="24"/>
          <w:szCs w:val="24"/>
          <w:lang w:eastAsia="pt-BR"/>
        </w:rPr>
        <w:t xml:space="preserve">vulnerabilidade, possibilitando </w:t>
      </w:r>
      <w:r w:rsidR="005C1F28">
        <w:rPr>
          <w:rFonts w:ascii="Times New Roman" w:eastAsia="Times New Roman" w:hAnsi="Times New Roman" w:cs="Times New Roman"/>
          <w:sz w:val="24"/>
          <w:szCs w:val="24"/>
          <w:lang w:eastAsia="pt-BR"/>
        </w:rPr>
        <w:t>examinar os</w:t>
      </w:r>
      <w:r w:rsidR="00020552" w:rsidRPr="004F6017">
        <w:rPr>
          <w:rFonts w:ascii="Times New Roman" w:eastAsia="Times New Roman" w:hAnsi="Times New Roman" w:cs="Times New Roman"/>
          <w:sz w:val="24"/>
          <w:szCs w:val="24"/>
          <w:lang w:eastAsia="pt-BR"/>
        </w:rPr>
        <w:t xml:space="preserve"> critérios subjetivos</w:t>
      </w:r>
      <w:r w:rsidR="005C1F28">
        <w:rPr>
          <w:rFonts w:ascii="Times New Roman" w:eastAsia="Times New Roman" w:hAnsi="Times New Roman" w:cs="Times New Roman"/>
          <w:sz w:val="24"/>
          <w:szCs w:val="24"/>
          <w:lang w:eastAsia="pt-BR"/>
        </w:rPr>
        <w:t xml:space="preserve"> de cada caso.</w:t>
      </w:r>
      <w:r w:rsidRPr="004F6017">
        <w:rPr>
          <w:rFonts w:ascii="Times New Roman" w:eastAsia="Times New Roman" w:hAnsi="Times New Roman" w:cs="Times New Roman"/>
          <w:sz w:val="24"/>
          <w:szCs w:val="24"/>
          <w:lang w:eastAsia="pt-BR"/>
        </w:rPr>
        <w:t xml:space="preserve"> Assim, ampliando a possibilidade de concessão do benefício de prestação contínua a toda e qualquer pessoa que se encaixe nos requisitos previstos na lei de assistência social (LOAS):</w:t>
      </w:r>
    </w:p>
    <w:p w14:paraId="6AAEF6FC" w14:textId="5BE32589" w:rsidR="00DE12C0" w:rsidRPr="00A025CE" w:rsidRDefault="00DE12C0" w:rsidP="005C30EC">
      <w:pPr>
        <w:spacing w:before="100" w:beforeAutospacing="1" w:after="100" w:afterAutospacing="1" w:line="240" w:lineRule="auto"/>
        <w:ind w:left="2268"/>
        <w:jc w:val="both"/>
        <w:rPr>
          <w:rFonts w:ascii="Times New Roman" w:eastAsia="Times New Roman" w:hAnsi="Times New Roman" w:cs="Times New Roman"/>
          <w:lang w:eastAsia="pt-BR"/>
        </w:rPr>
      </w:pPr>
      <w:r w:rsidRPr="00A025CE">
        <w:rPr>
          <w:rFonts w:ascii="Times New Roman" w:eastAsia="Times New Roman" w:hAnsi="Times New Roman" w:cs="Times New Roman"/>
          <w:lang w:eastAsia="pt-BR"/>
        </w:rPr>
        <w:t>1</w:t>
      </w:r>
      <w:r w:rsidR="007B4D59" w:rsidRPr="00A025CE">
        <w:rPr>
          <w:rFonts w:ascii="Times New Roman" w:hAnsi="Times New Roman" w:cs="Times New Roman"/>
        </w:rPr>
        <w:t xml:space="preserve"> APELAÇÃO CÍVEL. BENEFÍCIO DE PRESTAÇÃO CONTINUADA. LOAS. HIPOSSUFICIÊNCIA E DEFICIÊNCIA COMPROVADAS. CRITÉRIOS DE APLICAÇÃO DOS CONSECTÁRIOS ALTERADOS DE OFÍCIO. APELAÇÃO IMPROVIDA. </w:t>
      </w:r>
      <w:r w:rsidRPr="00A025CE">
        <w:rPr>
          <w:rFonts w:ascii="Times New Roman" w:eastAsia="Times New Roman" w:hAnsi="Times New Roman" w:cs="Times New Roman"/>
          <w:lang w:eastAsia="pt-BR"/>
        </w:rPr>
        <w:t>- Por ter sido a sentença proferida sob a égide do Código de Processo Civil de 1973, consigno que as situações jurídicas consolidadas e os atos processuais impugnados serão</w:t>
      </w:r>
      <w:r w:rsidR="00845CA2" w:rsidRPr="00A025CE">
        <w:rPr>
          <w:rFonts w:ascii="Times New Roman" w:eastAsia="Times New Roman" w:hAnsi="Times New Roman" w:cs="Times New Roman"/>
          <w:lang w:eastAsia="pt-BR"/>
        </w:rPr>
        <w:t xml:space="preserve"> </w:t>
      </w:r>
      <w:r w:rsidRPr="00A025CE">
        <w:rPr>
          <w:rFonts w:ascii="Times New Roman" w:eastAsia="Times New Roman" w:hAnsi="Times New Roman" w:cs="Times New Roman"/>
          <w:lang w:eastAsia="pt-BR"/>
        </w:rPr>
        <w:t xml:space="preserve">apreciados em conformidade com as normas ali inscritas, consoante determina o artigo 14 da Lei nº 13.105/2015. 2 - Embora não seja possível mensurar exatamente o valor da condenação, considerando o termo inicial do benefício (25/04/2013) e a data da sentença \(08/10/2015), verifica-se, de plano, que a benesse concedida não ultrapassa o valor de 60 salários mínimos, não havendo que se falar em </w:t>
      </w:r>
      <w:r w:rsidRPr="00A025CE">
        <w:rPr>
          <w:rFonts w:ascii="Times New Roman" w:eastAsia="Times New Roman" w:hAnsi="Times New Roman" w:cs="Times New Roman"/>
          <w:lang w:eastAsia="pt-BR"/>
        </w:rPr>
        <w:lastRenderedPageBreak/>
        <w:t xml:space="preserve">remessa oficial, nos termos do artigo 475, § 2º, do CPC/1973. 3 - No caso dos autos, a perícia médica, realizada em 19/05/2015, atestou que a autora apresenta transtorno mental e comportamental devido ao uso de múltiplas drogas e ao uso de outras substâncias psicoativas, bem como deficiência mental leve, com prejuízo cognitivo, sendo sua incapacidade total e permanente, necessitando de assistência permanente e definitiva de outra pessoa. 4 - Analisando os estudos sociais realizados, em harmonia às especiais condições da requerente, é forçoso reconhecer o quadro de pobreza e extrema necessidade que se apresenta. A autora possui deficiência mental, que mesmo sendo leve, é o suficiente para dificultar sua inserção no meio social, já que não conseguiu terminar seus estudos e acabou se tornando usuária de múltiplas drogas. O ambiente social em que vive não lhe ajuda, nos termos dos estudos sociais realizados, sendo necessário o olhar constante de sua genitora, que exerce atividade instável (faxineira). O verdadeiro provedor da família é seu irmão, já que a família é ainda composta de duas meninas menores de idade (filhas do ex-padrasto da autora), que também necessitam de cuidados constantes da mãe. O ex-companheiro da genitora da autora não vive na residência do grupo familiar e não é pai da autora, não podendo ser considerado, no caso, na composição da renda. 5 - Diante desse cenário, entende-se que parte autora demonstrou preencher os requisitos legais, notadamente, os que dizem respeito à deficiência física e hipossuficiência econômica, comprovando estar em situação de vulnerabilidade. realizado em 20/09/2017, na sistemática de Repercussão Geral, quais sejam: juros moratórios segundo o índice de remuneração da caderneta de poupança, nos termos do disposto no artigo 1º-F da Lei 9.494/97, com a redação dada pela Lei nº 11.960/2009; e correção monetária segundo o Índice de Preços ao </w:t>
      </w:r>
      <w:r w:rsidR="00D91E37">
        <w:rPr>
          <w:rFonts w:ascii="Times New Roman" w:eastAsia="Times New Roman" w:hAnsi="Times New Roman" w:cs="Times New Roman"/>
          <w:lang w:eastAsia="pt-BR"/>
        </w:rPr>
        <w:t>1</w:t>
      </w:r>
      <w:r w:rsidRPr="00A025CE">
        <w:rPr>
          <w:rFonts w:ascii="Times New Roman" w:eastAsia="Times New Roman" w:hAnsi="Times New Roman" w:cs="Times New Roman"/>
          <w:lang w:eastAsia="pt-BR"/>
        </w:rPr>
        <w:t>Consumidor Amplo Especial - IPCA-E. 8 - Recurso do INSS improvido. Critérios de aplicação dos consectários determinados de ofício.</w:t>
      </w:r>
      <w:r w:rsidR="00845CA2" w:rsidRPr="00A025CE">
        <w:rPr>
          <w:rFonts w:ascii="Times New Roman" w:eastAsia="Times New Roman" w:hAnsi="Times New Roman" w:cs="Times New Roman"/>
          <w:lang w:eastAsia="pt-BR"/>
        </w:rPr>
        <w:t xml:space="preserve"> </w:t>
      </w:r>
      <w:r w:rsidRPr="00A025CE">
        <w:rPr>
          <w:rFonts w:ascii="Times New Roman" w:eastAsia="Times New Roman" w:hAnsi="Times New Roman" w:cs="Times New Roman"/>
          <w:lang w:eastAsia="pt-BR"/>
        </w:rPr>
        <w:t>(TRF-3 - Ap: 00346783620164039999 SP, Relator: JUÍZA CONVOCADA GISELLE FRANÇA, Data de Julgamento: 26/11/2018, SÉTIMA TURMA, Data de Publicação: e-DJF3 Judicial 1 DATA:11/12/2018)</w:t>
      </w:r>
    </w:p>
    <w:p w14:paraId="228C8F90" w14:textId="64AC7116" w:rsidR="00643B0A" w:rsidRDefault="001D189B" w:rsidP="001D189B">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E12C0" w:rsidRPr="004F601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00DE12C0" w:rsidRPr="004F601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decisão proferida pela Sétima Turma trata-se de uma apelação civil </w:t>
      </w:r>
      <w:r w:rsidR="00DE12C0" w:rsidRPr="004F6017">
        <w:rPr>
          <w:rFonts w:ascii="Times New Roman" w:eastAsia="Times New Roman" w:hAnsi="Times New Roman" w:cs="Times New Roman"/>
          <w:sz w:val="24"/>
          <w:szCs w:val="24"/>
          <w:lang w:eastAsia="pt-BR"/>
        </w:rPr>
        <w:t>que,</w:t>
      </w:r>
      <w:r w:rsidR="002D7E3F">
        <w:rPr>
          <w:rFonts w:ascii="Times New Roman" w:eastAsia="Times New Roman" w:hAnsi="Times New Roman" w:cs="Times New Roman"/>
          <w:sz w:val="24"/>
          <w:szCs w:val="24"/>
          <w:lang w:eastAsia="pt-BR"/>
        </w:rPr>
        <w:t xml:space="preserve"> concede o benéfico A uma menina</w:t>
      </w:r>
      <w:r w:rsidR="00DE12C0" w:rsidRPr="004F6017">
        <w:rPr>
          <w:rFonts w:ascii="Times New Roman" w:eastAsia="Times New Roman" w:hAnsi="Times New Roman" w:cs="Times New Roman"/>
          <w:sz w:val="24"/>
          <w:szCs w:val="24"/>
          <w:lang w:eastAsia="pt-BR"/>
        </w:rPr>
        <w:t xml:space="preserve"> por mais que </w:t>
      </w:r>
      <w:r w:rsidR="002D7E3F">
        <w:rPr>
          <w:rFonts w:ascii="Times New Roman" w:eastAsia="Times New Roman" w:hAnsi="Times New Roman" w:cs="Times New Roman"/>
          <w:sz w:val="24"/>
          <w:szCs w:val="24"/>
          <w:lang w:eastAsia="pt-BR"/>
        </w:rPr>
        <w:t>possui Transtornos patológicos e por mais que s</w:t>
      </w:r>
      <w:r w:rsidR="00DE12C0" w:rsidRPr="004F6017">
        <w:rPr>
          <w:rFonts w:ascii="Times New Roman" w:eastAsia="Times New Roman" w:hAnsi="Times New Roman" w:cs="Times New Roman"/>
          <w:sz w:val="24"/>
          <w:szCs w:val="24"/>
          <w:lang w:eastAsia="pt-BR"/>
        </w:rPr>
        <w:t>eja uma deficiência mental “leve”, existe uma necessidade de avaliar as dificuldades que a menor possui de inserção social, devido ao uso de várias medicações, que a impossibilitam de ter uma jornada diária costumeira de uma criança que não possui obstáculos físicos para exercer atividades comuns que as demais pessoas podem</w:t>
      </w:r>
      <w:r w:rsidR="006029FB">
        <w:rPr>
          <w:rFonts w:ascii="Times New Roman" w:eastAsia="Times New Roman" w:hAnsi="Times New Roman" w:cs="Times New Roman"/>
          <w:sz w:val="24"/>
          <w:szCs w:val="24"/>
          <w:lang w:eastAsia="pt-BR"/>
        </w:rPr>
        <w:t>,</w:t>
      </w:r>
      <w:r w:rsidR="00DE12C0" w:rsidRPr="004F6017">
        <w:rPr>
          <w:rFonts w:ascii="Times New Roman" w:eastAsia="Times New Roman" w:hAnsi="Times New Roman" w:cs="Times New Roman"/>
          <w:sz w:val="24"/>
          <w:szCs w:val="24"/>
          <w:lang w:eastAsia="pt-BR"/>
        </w:rPr>
        <w:t xml:space="preserve">  como: estudar, fazer exercícios físicos, brincar, etc. Diante disso observa-se</w:t>
      </w:r>
      <w:r w:rsidR="00975E81">
        <w:rPr>
          <w:rFonts w:ascii="Times New Roman" w:eastAsia="Times New Roman" w:hAnsi="Times New Roman" w:cs="Times New Roman"/>
          <w:sz w:val="24"/>
          <w:szCs w:val="24"/>
          <w:lang w:eastAsia="pt-BR"/>
        </w:rPr>
        <w:t xml:space="preserve"> que a</w:t>
      </w:r>
      <w:r w:rsidR="00DE12C0" w:rsidRPr="004F6017">
        <w:rPr>
          <w:rFonts w:ascii="Times New Roman" w:eastAsia="Times New Roman" w:hAnsi="Times New Roman" w:cs="Times New Roman"/>
          <w:sz w:val="24"/>
          <w:szCs w:val="24"/>
          <w:lang w:eastAsia="pt-BR"/>
        </w:rPr>
        <w:t xml:space="preserve"> hipossuficiência econômica está intrinsecamente ligada ao fato da vulnerabilidade patológica da menor, levando-a ficar </w:t>
      </w:r>
      <w:r w:rsidR="00E87715" w:rsidRPr="004F6017">
        <w:rPr>
          <w:rFonts w:ascii="Times New Roman" w:eastAsia="Times New Roman" w:hAnsi="Times New Roman" w:cs="Times New Roman"/>
          <w:sz w:val="24"/>
          <w:szCs w:val="24"/>
          <w:lang w:eastAsia="pt-BR"/>
        </w:rPr>
        <w:t>à</w:t>
      </w:r>
      <w:r w:rsidR="00DE12C0" w:rsidRPr="004F6017">
        <w:rPr>
          <w:rFonts w:ascii="Times New Roman" w:eastAsia="Times New Roman" w:hAnsi="Times New Roman" w:cs="Times New Roman"/>
          <w:sz w:val="24"/>
          <w:szCs w:val="24"/>
          <w:lang w:eastAsia="pt-BR"/>
        </w:rPr>
        <w:t xml:space="preserve"> mercê da sociedade e, excluída do coletivo.</w:t>
      </w:r>
    </w:p>
    <w:p w14:paraId="7722511A" w14:textId="77777777" w:rsidR="00643B0A" w:rsidRDefault="00DE12C0"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t>Outro ponto importante na decisão é que a genitora, além do emprego e da atenção a este, aquela ainda tem que estar atenta constantemente, tomando cuidados da menina, fator que agrava a situação de alguém que, já hipossuficiente economicamente, acaba tornando difícil até mesmo manter-se em um emprego.</w:t>
      </w:r>
    </w:p>
    <w:p w14:paraId="4A022767" w14:textId="389F44CB" w:rsidR="00DE12C0" w:rsidRPr="004F6017" w:rsidRDefault="00DE12C0"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lastRenderedPageBreak/>
        <w:t xml:space="preserve"> Diante de tudo que foi visto , podemos observar que   por consequência devido ao mundo ainda afetado pelo processo de globalização, mais especificamente no Brasil, que é um país ainda cheio de desigualdades, onde essas crianças ainda estão longe de serem vistas pela sociedade e portanto consideradas esquecidas pelo coletivo, reitera-se que  As decisões discutidas acima  provam que o Benefício de Prestação Continuada é uma garantia constituição devida as crianças portadoras de transtornos ,que por inércia do Estado, estão incluídas em condições sociais que afetam toda uma vida ,de modo que se estende as pessoas que cercam estes sujeitos. portanto, a importância da assistência social e suas ramificações para proverem aos mais pobres economicamente o acesso à igualdade, amplificado seu conceito de direito fundamental e ainda adequado </w:t>
      </w:r>
      <w:r w:rsidR="00845CA2" w:rsidRPr="004F6017">
        <w:rPr>
          <w:rFonts w:ascii="Times New Roman" w:eastAsia="Times New Roman" w:hAnsi="Times New Roman" w:cs="Times New Roman"/>
          <w:sz w:val="24"/>
          <w:szCs w:val="24"/>
          <w:lang w:eastAsia="pt-BR"/>
        </w:rPr>
        <w:t>ao</w:t>
      </w:r>
      <w:r w:rsidRPr="004F6017">
        <w:rPr>
          <w:rFonts w:ascii="Times New Roman" w:eastAsia="Times New Roman" w:hAnsi="Times New Roman" w:cs="Times New Roman"/>
          <w:sz w:val="24"/>
          <w:szCs w:val="24"/>
          <w:lang w:eastAsia="pt-BR"/>
        </w:rPr>
        <w:t xml:space="preserve"> § 2º </w:t>
      </w:r>
      <w:r w:rsidR="00845CA2" w:rsidRPr="004F6017">
        <w:rPr>
          <w:rFonts w:ascii="Times New Roman" w:eastAsia="Times New Roman" w:hAnsi="Times New Roman" w:cs="Times New Roman"/>
          <w:sz w:val="24"/>
          <w:szCs w:val="24"/>
          <w:lang w:eastAsia="pt-BR"/>
        </w:rPr>
        <w:t>do</w:t>
      </w:r>
      <w:r w:rsidRPr="004F6017">
        <w:rPr>
          <w:rFonts w:ascii="Times New Roman" w:eastAsia="Times New Roman" w:hAnsi="Times New Roman" w:cs="Times New Roman"/>
          <w:sz w:val="24"/>
          <w:szCs w:val="24"/>
          <w:lang w:eastAsia="pt-BR"/>
        </w:rPr>
        <w:t xml:space="preserve"> </w:t>
      </w:r>
      <w:r w:rsidR="00845CA2" w:rsidRPr="004F6017">
        <w:rPr>
          <w:rFonts w:ascii="Times New Roman" w:eastAsia="Times New Roman" w:hAnsi="Times New Roman" w:cs="Times New Roman"/>
          <w:sz w:val="24"/>
          <w:szCs w:val="24"/>
          <w:lang w:eastAsia="pt-BR"/>
        </w:rPr>
        <w:t>artigo</w:t>
      </w:r>
      <w:r w:rsidRPr="004F6017">
        <w:rPr>
          <w:rFonts w:ascii="Times New Roman" w:eastAsia="Times New Roman" w:hAnsi="Times New Roman" w:cs="Times New Roman"/>
          <w:sz w:val="24"/>
          <w:szCs w:val="24"/>
          <w:lang w:eastAsia="pt-BR"/>
        </w:rPr>
        <w:t xml:space="preserve"> 20 </w:t>
      </w:r>
      <w:r w:rsidR="00845CA2" w:rsidRPr="004F6017">
        <w:rPr>
          <w:rFonts w:ascii="Times New Roman" w:eastAsia="Times New Roman" w:hAnsi="Times New Roman" w:cs="Times New Roman"/>
          <w:sz w:val="24"/>
          <w:szCs w:val="24"/>
          <w:lang w:eastAsia="pt-BR"/>
        </w:rPr>
        <w:t>da lei</w:t>
      </w:r>
      <w:r w:rsidRPr="004F6017">
        <w:rPr>
          <w:rFonts w:ascii="Times New Roman" w:eastAsia="Times New Roman" w:hAnsi="Times New Roman" w:cs="Times New Roman"/>
          <w:sz w:val="24"/>
          <w:szCs w:val="24"/>
          <w:lang w:eastAsia="pt-BR"/>
        </w:rPr>
        <w:t xml:space="preserve"> 8.742/93</w:t>
      </w:r>
      <w:r w:rsidR="00845CA2" w:rsidRPr="004F6017">
        <w:rPr>
          <w:rFonts w:ascii="Times New Roman" w:eastAsia="Times New Roman" w:hAnsi="Times New Roman" w:cs="Times New Roman"/>
          <w:sz w:val="24"/>
          <w:szCs w:val="24"/>
          <w:lang w:eastAsia="pt-BR"/>
        </w:rPr>
        <w:t>.</w:t>
      </w:r>
    </w:p>
    <w:p w14:paraId="4FAE77DA" w14:textId="5E87A055" w:rsidR="00DE12C0" w:rsidRPr="004F6017" w:rsidRDefault="00DE12C0"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bookmarkStart w:id="15" w:name="_Hlk9659138"/>
      <w:r w:rsidRPr="004F6017">
        <w:rPr>
          <w:rFonts w:ascii="Times New Roman" w:eastAsia="Times New Roman" w:hAnsi="Times New Roman" w:cs="Times New Roman"/>
          <w:sz w:val="24"/>
          <w:szCs w:val="24"/>
          <w:lang w:eastAsia="pt-BR"/>
        </w:rPr>
        <w:t xml:space="preserve">   Em suma, </w:t>
      </w:r>
      <w:r w:rsidR="00845CA2" w:rsidRPr="004F6017">
        <w:rPr>
          <w:rFonts w:ascii="Times New Roman" w:eastAsia="Times New Roman" w:hAnsi="Times New Roman" w:cs="Times New Roman"/>
          <w:sz w:val="24"/>
          <w:szCs w:val="24"/>
          <w:lang w:eastAsia="pt-BR"/>
        </w:rPr>
        <w:t>r</w:t>
      </w:r>
      <w:r w:rsidRPr="004F6017">
        <w:rPr>
          <w:rFonts w:ascii="Times New Roman" w:eastAsia="Times New Roman" w:hAnsi="Times New Roman" w:cs="Times New Roman"/>
          <w:sz w:val="24"/>
          <w:szCs w:val="24"/>
          <w:lang w:eastAsia="pt-BR"/>
        </w:rPr>
        <w:t xml:space="preserve">atificada a importância da seguridade e seu contexto histórico, além de solidificada a indispensabilidade da assistência social para que o Estado possa exercer </w:t>
      </w:r>
      <w:r w:rsidR="00020552" w:rsidRPr="004F6017">
        <w:rPr>
          <w:rFonts w:ascii="Times New Roman" w:eastAsia="Times New Roman" w:hAnsi="Times New Roman" w:cs="Times New Roman"/>
          <w:sz w:val="24"/>
          <w:szCs w:val="24"/>
          <w:lang w:eastAsia="pt-BR"/>
        </w:rPr>
        <w:t>sua responsabilidade com todos cidadãos desamparados</w:t>
      </w:r>
      <w:r w:rsidRPr="004F6017">
        <w:rPr>
          <w:rFonts w:ascii="Times New Roman" w:eastAsia="Times New Roman" w:hAnsi="Times New Roman" w:cs="Times New Roman"/>
          <w:sz w:val="24"/>
          <w:szCs w:val="24"/>
          <w:lang w:eastAsia="pt-BR"/>
        </w:rPr>
        <w:t>,</w:t>
      </w:r>
      <w:r w:rsidR="00975E81">
        <w:rPr>
          <w:rFonts w:ascii="Times New Roman" w:eastAsia="Times New Roman" w:hAnsi="Times New Roman" w:cs="Times New Roman"/>
          <w:sz w:val="24"/>
          <w:szCs w:val="24"/>
          <w:lang w:eastAsia="pt-BR"/>
        </w:rPr>
        <w:t xml:space="preserve"> </w:t>
      </w:r>
      <w:r w:rsidRPr="004F6017">
        <w:rPr>
          <w:rFonts w:ascii="Times New Roman" w:eastAsia="Times New Roman" w:hAnsi="Times New Roman" w:cs="Times New Roman"/>
          <w:sz w:val="24"/>
          <w:szCs w:val="24"/>
          <w:lang w:eastAsia="pt-BR"/>
        </w:rPr>
        <w:t xml:space="preserve">restou comprovada, portanto, a necessidade de se fazer cumprir o que determina a Constituição Federal e garantir a toda criança portadora de transtornos mentais </w:t>
      </w:r>
      <w:r w:rsidR="00020552" w:rsidRPr="004F6017">
        <w:rPr>
          <w:rFonts w:ascii="Times New Roman" w:eastAsia="Times New Roman" w:hAnsi="Times New Roman" w:cs="Times New Roman"/>
          <w:sz w:val="24"/>
          <w:szCs w:val="24"/>
          <w:lang w:eastAsia="pt-BR"/>
        </w:rPr>
        <w:t>que não tem vias econômicas para se ma</w:t>
      </w:r>
      <w:r w:rsidR="00217EAB" w:rsidRPr="004F6017">
        <w:rPr>
          <w:rFonts w:ascii="Times New Roman" w:eastAsia="Times New Roman" w:hAnsi="Times New Roman" w:cs="Times New Roman"/>
          <w:sz w:val="24"/>
          <w:szCs w:val="24"/>
          <w:lang w:eastAsia="pt-BR"/>
        </w:rPr>
        <w:t>n</w:t>
      </w:r>
      <w:r w:rsidR="00020552" w:rsidRPr="004F6017">
        <w:rPr>
          <w:rFonts w:ascii="Times New Roman" w:eastAsia="Times New Roman" w:hAnsi="Times New Roman" w:cs="Times New Roman"/>
          <w:sz w:val="24"/>
          <w:szCs w:val="24"/>
          <w:lang w:eastAsia="pt-BR"/>
        </w:rPr>
        <w:t>ter</w:t>
      </w:r>
      <w:r w:rsidR="00F339E0" w:rsidRPr="004F6017">
        <w:rPr>
          <w:rFonts w:ascii="Times New Roman" w:eastAsia="Times New Roman" w:hAnsi="Times New Roman" w:cs="Times New Roman"/>
          <w:sz w:val="24"/>
          <w:szCs w:val="24"/>
          <w:lang w:eastAsia="pt-BR"/>
        </w:rPr>
        <w:t xml:space="preserve"> </w:t>
      </w:r>
      <w:r w:rsidRPr="004F6017">
        <w:rPr>
          <w:rFonts w:ascii="Times New Roman" w:eastAsia="Times New Roman" w:hAnsi="Times New Roman" w:cs="Times New Roman"/>
          <w:sz w:val="24"/>
          <w:szCs w:val="24"/>
          <w:lang w:eastAsia="pt-BR"/>
        </w:rPr>
        <w:t>,</w:t>
      </w:r>
      <w:r w:rsidR="003F74EB" w:rsidRPr="004F6017">
        <w:rPr>
          <w:rFonts w:ascii="Times New Roman" w:eastAsia="Times New Roman" w:hAnsi="Times New Roman" w:cs="Times New Roman"/>
          <w:sz w:val="24"/>
          <w:szCs w:val="24"/>
          <w:lang w:eastAsia="pt-BR"/>
        </w:rPr>
        <w:t xml:space="preserve"> Tenha </w:t>
      </w:r>
      <w:r w:rsidR="00217EAB" w:rsidRPr="004F6017">
        <w:rPr>
          <w:rFonts w:ascii="Times New Roman" w:eastAsia="Times New Roman" w:hAnsi="Times New Roman" w:cs="Times New Roman"/>
          <w:sz w:val="24"/>
          <w:szCs w:val="24"/>
          <w:lang w:eastAsia="pt-BR"/>
        </w:rPr>
        <w:t xml:space="preserve">o direito </w:t>
      </w:r>
      <w:r w:rsidR="00B366C2" w:rsidRPr="004F6017">
        <w:rPr>
          <w:rFonts w:ascii="Times New Roman" w:eastAsia="Times New Roman" w:hAnsi="Times New Roman" w:cs="Times New Roman"/>
          <w:sz w:val="24"/>
          <w:szCs w:val="24"/>
          <w:lang w:eastAsia="pt-BR"/>
        </w:rPr>
        <w:t>à</w:t>
      </w:r>
      <w:r w:rsidR="00217EAB" w:rsidRPr="004F6017">
        <w:rPr>
          <w:rFonts w:ascii="Times New Roman" w:eastAsia="Times New Roman" w:hAnsi="Times New Roman" w:cs="Times New Roman"/>
          <w:sz w:val="24"/>
          <w:szCs w:val="24"/>
          <w:lang w:eastAsia="pt-BR"/>
        </w:rPr>
        <w:t xml:space="preserve"> </w:t>
      </w:r>
      <w:r w:rsidR="00020552" w:rsidRPr="004F6017">
        <w:rPr>
          <w:rFonts w:ascii="Times New Roman" w:eastAsia="Times New Roman" w:hAnsi="Times New Roman" w:cs="Times New Roman"/>
          <w:sz w:val="24"/>
          <w:szCs w:val="24"/>
          <w:lang w:eastAsia="pt-BR"/>
        </w:rPr>
        <w:t xml:space="preserve">moradia, lazer, saúde e </w:t>
      </w:r>
      <w:r w:rsidR="00736E22" w:rsidRPr="004F6017">
        <w:rPr>
          <w:rFonts w:ascii="Times New Roman" w:eastAsia="Times New Roman" w:hAnsi="Times New Roman" w:cs="Times New Roman"/>
          <w:sz w:val="24"/>
          <w:szCs w:val="24"/>
          <w:lang w:eastAsia="pt-BR"/>
        </w:rPr>
        <w:t xml:space="preserve"> </w:t>
      </w:r>
      <w:r w:rsidR="00020552" w:rsidRPr="004F6017">
        <w:rPr>
          <w:rFonts w:ascii="Times New Roman" w:eastAsia="Times New Roman" w:hAnsi="Times New Roman" w:cs="Times New Roman"/>
          <w:sz w:val="24"/>
          <w:szCs w:val="24"/>
          <w:lang w:eastAsia="pt-BR"/>
        </w:rPr>
        <w:t>educação.</w:t>
      </w:r>
    </w:p>
    <w:p w14:paraId="4041BA05" w14:textId="77777777" w:rsidR="00643B0A" w:rsidRDefault="0027672D" w:rsidP="00643B0A">
      <w:pPr>
        <w:spacing w:before="100" w:beforeAutospacing="1" w:after="100" w:afterAutospacing="1"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5 CONSIDERAÇÕES FINAIS </w:t>
      </w:r>
    </w:p>
    <w:p w14:paraId="45246CC0" w14:textId="0BE08B03" w:rsidR="003F74EB" w:rsidRPr="00643B0A" w:rsidRDefault="003F74EB" w:rsidP="00643B0A">
      <w:pPr>
        <w:spacing w:before="100" w:beforeAutospacing="1" w:after="100" w:afterAutospacing="1" w:line="360" w:lineRule="auto"/>
        <w:ind w:firstLine="709"/>
        <w:jc w:val="both"/>
        <w:rPr>
          <w:rFonts w:ascii="Times New Roman" w:eastAsia="Times New Roman" w:hAnsi="Times New Roman" w:cs="Times New Roman"/>
          <w:b/>
          <w:sz w:val="24"/>
          <w:szCs w:val="24"/>
          <w:lang w:eastAsia="pt-BR"/>
        </w:rPr>
      </w:pPr>
      <w:r w:rsidRPr="004F6017">
        <w:rPr>
          <w:rFonts w:ascii="Times New Roman" w:eastAsia="Times New Roman" w:hAnsi="Times New Roman" w:cs="Times New Roman"/>
          <w:sz w:val="24"/>
          <w:szCs w:val="24"/>
          <w:lang w:eastAsia="pt-BR"/>
        </w:rPr>
        <w:t xml:space="preserve">Como declinado em linhas anteriores, a </w:t>
      </w:r>
      <w:r w:rsidR="00F02D8C">
        <w:rPr>
          <w:rFonts w:ascii="Times New Roman" w:eastAsia="Times New Roman" w:hAnsi="Times New Roman" w:cs="Times New Roman"/>
          <w:sz w:val="24"/>
          <w:szCs w:val="24"/>
          <w:lang w:eastAsia="pt-BR"/>
        </w:rPr>
        <w:t>P</w:t>
      </w:r>
      <w:r w:rsidRPr="004F6017">
        <w:rPr>
          <w:rFonts w:ascii="Times New Roman" w:eastAsia="Times New Roman" w:hAnsi="Times New Roman" w:cs="Times New Roman"/>
          <w:sz w:val="24"/>
          <w:szCs w:val="24"/>
          <w:lang w:eastAsia="pt-BR"/>
        </w:rPr>
        <w:t xml:space="preserve">revidência </w:t>
      </w:r>
      <w:r w:rsidR="006E6C59">
        <w:rPr>
          <w:rFonts w:ascii="Times New Roman" w:eastAsia="Times New Roman" w:hAnsi="Times New Roman" w:cs="Times New Roman"/>
          <w:sz w:val="24"/>
          <w:szCs w:val="24"/>
          <w:lang w:eastAsia="pt-BR"/>
        </w:rPr>
        <w:t>S</w:t>
      </w:r>
      <w:r w:rsidRPr="004F6017">
        <w:rPr>
          <w:rFonts w:ascii="Times New Roman" w:eastAsia="Times New Roman" w:hAnsi="Times New Roman" w:cs="Times New Roman"/>
          <w:sz w:val="24"/>
          <w:szCs w:val="24"/>
          <w:lang w:eastAsia="pt-BR"/>
        </w:rPr>
        <w:t xml:space="preserve">ocial é consequência da </w:t>
      </w:r>
      <w:r w:rsidR="00EE3B5C" w:rsidRPr="004F6017">
        <w:rPr>
          <w:rFonts w:ascii="Times New Roman" w:eastAsia="Times New Roman" w:hAnsi="Times New Roman" w:cs="Times New Roman"/>
          <w:sz w:val="24"/>
          <w:szCs w:val="24"/>
          <w:lang w:eastAsia="pt-BR"/>
        </w:rPr>
        <w:t>‘</w:t>
      </w:r>
      <w:r w:rsidRPr="004F6017">
        <w:rPr>
          <w:rFonts w:ascii="Times New Roman" w:eastAsia="Times New Roman" w:hAnsi="Times New Roman" w:cs="Times New Roman"/>
          <w:sz w:val="24"/>
          <w:szCs w:val="24"/>
          <w:lang w:eastAsia="pt-BR"/>
        </w:rPr>
        <w:t>evolução humana</w:t>
      </w:r>
      <w:r w:rsidR="006E6C59">
        <w:rPr>
          <w:rFonts w:ascii="Times New Roman" w:eastAsia="Times New Roman" w:hAnsi="Times New Roman" w:cs="Times New Roman"/>
          <w:sz w:val="24"/>
          <w:szCs w:val="24"/>
          <w:lang w:eastAsia="pt-BR"/>
        </w:rPr>
        <w:t xml:space="preserve"> a</w:t>
      </w:r>
      <w:r w:rsidRPr="004F6017">
        <w:rPr>
          <w:rFonts w:ascii="Times New Roman" w:eastAsia="Times New Roman" w:hAnsi="Times New Roman" w:cs="Times New Roman"/>
          <w:sz w:val="24"/>
          <w:szCs w:val="24"/>
          <w:lang w:eastAsia="pt-BR"/>
        </w:rPr>
        <w:t>companh</w:t>
      </w:r>
      <w:r w:rsidR="00835579" w:rsidRPr="004F6017">
        <w:rPr>
          <w:rFonts w:ascii="Times New Roman" w:eastAsia="Times New Roman" w:hAnsi="Times New Roman" w:cs="Times New Roman"/>
          <w:sz w:val="24"/>
          <w:szCs w:val="24"/>
          <w:lang w:eastAsia="pt-BR"/>
        </w:rPr>
        <w:t>a</w:t>
      </w:r>
      <w:r w:rsidR="00F82446">
        <w:rPr>
          <w:rFonts w:ascii="Times New Roman" w:eastAsia="Times New Roman" w:hAnsi="Times New Roman" w:cs="Times New Roman"/>
          <w:sz w:val="24"/>
          <w:szCs w:val="24"/>
          <w:lang w:eastAsia="pt-BR"/>
        </w:rPr>
        <w:t xml:space="preserve">da pelas </w:t>
      </w:r>
      <w:r w:rsidRPr="004F6017">
        <w:rPr>
          <w:rFonts w:ascii="Times New Roman" w:eastAsia="Times New Roman" w:hAnsi="Times New Roman" w:cs="Times New Roman"/>
          <w:sz w:val="24"/>
          <w:szCs w:val="24"/>
          <w:lang w:eastAsia="pt-BR"/>
        </w:rPr>
        <w:t xml:space="preserve">mudanças </w:t>
      </w:r>
      <w:r w:rsidR="00736E22" w:rsidRPr="004F6017">
        <w:rPr>
          <w:rFonts w:ascii="Times New Roman" w:eastAsia="Times New Roman" w:hAnsi="Times New Roman" w:cs="Times New Roman"/>
          <w:sz w:val="24"/>
          <w:szCs w:val="24"/>
          <w:lang w:eastAsia="pt-BR"/>
        </w:rPr>
        <w:t>históri</w:t>
      </w:r>
      <w:r w:rsidR="00DC263C">
        <w:rPr>
          <w:rFonts w:ascii="Times New Roman" w:eastAsia="Times New Roman" w:hAnsi="Times New Roman" w:cs="Times New Roman"/>
          <w:sz w:val="24"/>
          <w:szCs w:val="24"/>
          <w:lang w:eastAsia="pt-BR"/>
        </w:rPr>
        <w:t>c</w:t>
      </w:r>
      <w:r w:rsidR="00736E22" w:rsidRPr="004F6017">
        <w:rPr>
          <w:rFonts w:ascii="Times New Roman" w:eastAsia="Times New Roman" w:hAnsi="Times New Roman" w:cs="Times New Roman"/>
          <w:sz w:val="24"/>
          <w:szCs w:val="24"/>
          <w:lang w:eastAsia="pt-BR"/>
        </w:rPr>
        <w:t>as</w:t>
      </w:r>
      <w:r w:rsidR="006E6C59">
        <w:rPr>
          <w:rFonts w:ascii="Times New Roman" w:eastAsia="Times New Roman" w:hAnsi="Times New Roman" w:cs="Times New Roman"/>
          <w:sz w:val="24"/>
          <w:szCs w:val="24"/>
          <w:lang w:eastAsia="pt-BR"/>
        </w:rPr>
        <w:t>,</w:t>
      </w:r>
      <w:r w:rsidRPr="004F6017">
        <w:rPr>
          <w:rFonts w:ascii="Times New Roman" w:eastAsia="Times New Roman" w:hAnsi="Times New Roman" w:cs="Times New Roman"/>
          <w:sz w:val="24"/>
          <w:szCs w:val="24"/>
          <w:lang w:eastAsia="pt-BR"/>
        </w:rPr>
        <w:t xml:space="preserve"> </w:t>
      </w:r>
      <w:r w:rsidR="006E6C59" w:rsidRPr="004F6017">
        <w:rPr>
          <w:rFonts w:ascii="Times New Roman" w:eastAsia="Times New Roman" w:hAnsi="Times New Roman" w:cs="Times New Roman"/>
          <w:sz w:val="24"/>
          <w:szCs w:val="24"/>
          <w:lang w:eastAsia="pt-BR"/>
        </w:rPr>
        <w:t>culturai</w:t>
      </w:r>
      <w:r w:rsidR="006E6C59">
        <w:rPr>
          <w:rFonts w:ascii="Times New Roman" w:eastAsia="Times New Roman" w:hAnsi="Times New Roman" w:cs="Times New Roman"/>
          <w:sz w:val="24"/>
          <w:szCs w:val="24"/>
          <w:lang w:eastAsia="pt-BR"/>
        </w:rPr>
        <w:t>s</w:t>
      </w:r>
      <w:r w:rsidRPr="004F6017">
        <w:rPr>
          <w:rFonts w:ascii="Times New Roman" w:eastAsia="Times New Roman" w:hAnsi="Times New Roman" w:cs="Times New Roman"/>
          <w:sz w:val="24"/>
          <w:szCs w:val="24"/>
          <w:lang w:eastAsia="pt-BR"/>
        </w:rPr>
        <w:t xml:space="preserve"> </w:t>
      </w:r>
      <w:r w:rsidR="003E3C89" w:rsidRPr="004F6017">
        <w:rPr>
          <w:rFonts w:ascii="Times New Roman" w:eastAsia="Times New Roman" w:hAnsi="Times New Roman" w:cs="Times New Roman"/>
          <w:sz w:val="24"/>
          <w:szCs w:val="24"/>
          <w:lang w:eastAsia="pt-BR"/>
        </w:rPr>
        <w:t xml:space="preserve">e </w:t>
      </w:r>
      <w:r w:rsidR="00F82446" w:rsidRPr="004F6017">
        <w:rPr>
          <w:rFonts w:ascii="Times New Roman" w:eastAsia="Times New Roman" w:hAnsi="Times New Roman" w:cs="Times New Roman"/>
          <w:sz w:val="24"/>
          <w:szCs w:val="24"/>
          <w:lang w:eastAsia="pt-BR"/>
        </w:rPr>
        <w:t>políticas</w:t>
      </w:r>
      <w:r w:rsidR="00736E22" w:rsidRPr="004F6017">
        <w:rPr>
          <w:rFonts w:ascii="Times New Roman" w:eastAsia="Times New Roman" w:hAnsi="Times New Roman" w:cs="Times New Roman"/>
          <w:sz w:val="24"/>
          <w:szCs w:val="24"/>
          <w:lang w:eastAsia="pt-BR"/>
        </w:rPr>
        <w:t xml:space="preserve">, </w:t>
      </w:r>
      <w:r w:rsidR="006E6C59">
        <w:rPr>
          <w:rFonts w:ascii="Times New Roman" w:eastAsia="Times New Roman" w:hAnsi="Times New Roman" w:cs="Times New Roman"/>
          <w:sz w:val="24"/>
          <w:szCs w:val="24"/>
          <w:lang w:eastAsia="pt-BR"/>
        </w:rPr>
        <w:t xml:space="preserve">sendo </w:t>
      </w:r>
      <w:r w:rsidR="00736E22" w:rsidRPr="004F6017">
        <w:rPr>
          <w:rFonts w:ascii="Times New Roman" w:eastAsia="Times New Roman" w:hAnsi="Times New Roman" w:cs="Times New Roman"/>
          <w:sz w:val="24"/>
          <w:szCs w:val="24"/>
          <w:lang w:eastAsia="pt-BR"/>
        </w:rPr>
        <w:t>ferramenta de proteção</w:t>
      </w:r>
      <w:r w:rsidR="000519F2" w:rsidRPr="004F6017">
        <w:rPr>
          <w:rFonts w:ascii="Times New Roman" w:eastAsia="Times New Roman" w:hAnsi="Times New Roman" w:cs="Times New Roman"/>
          <w:sz w:val="24"/>
          <w:szCs w:val="24"/>
          <w:lang w:eastAsia="pt-BR"/>
        </w:rPr>
        <w:t xml:space="preserve"> e </w:t>
      </w:r>
      <w:r w:rsidR="00F82446" w:rsidRPr="004F6017">
        <w:rPr>
          <w:rFonts w:ascii="Times New Roman" w:eastAsia="Times New Roman" w:hAnsi="Times New Roman" w:cs="Times New Roman"/>
          <w:sz w:val="24"/>
          <w:szCs w:val="24"/>
          <w:lang w:eastAsia="pt-BR"/>
        </w:rPr>
        <w:t>segurança</w:t>
      </w:r>
      <w:r w:rsidR="006E6C59">
        <w:rPr>
          <w:rFonts w:ascii="Times New Roman" w:eastAsia="Times New Roman" w:hAnsi="Times New Roman" w:cs="Times New Roman"/>
          <w:sz w:val="24"/>
          <w:szCs w:val="24"/>
          <w:lang w:eastAsia="pt-BR"/>
        </w:rPr>
        <w:t xml:space="preserve"> p</w:t>
      </w:r>
      <w:r w:rsidR="00DA57AA">
        <w:rPr>
          <w:rFonts w:ascii="Times New Roman" w:eastAsia="Times New Roman" w:hAnsi="Times New Roman" w:cs="Times New Roman"/>
          <w:sz w:val="24"/>
          <w:szCs w:val="24"/>
          <w:lang w:eastAsia="pt-BR"/>
        </w:rPr>
        <w:t>ara</w:t>
      </w:r>
      <w:r w:rsidR="00DC263C">
        <w:rPr>
          <w:rFonts w:ascii="Times New Roman" w:eastAsia="Times New Roman" w:hAnsi="Times New Roman" w:cs="Times New Roman"/>
          <w:sz w:val="24"/>
          <w:szCs w:val="24"/>
          <w:lang w:eastAsia="pt-BR"/>
        </w:rPr>
        <w:t xml:space="preserve"> </w:t>
      </w:r>
      <w:r w:rsidR="007F611C">
        <w:rPr>
          <w:rFonts w:ascii="Times New Roman" w:eastAsia="Times New Roman" w:hAnsi="Times New Roman" w:cs="Times New Roman"/>
          <w:sz w:val="24"/>
          <w:szCs w:val="24"/>
          <w:lang w:eastAsia="pt-BR"/>
        </w:rPr>
        <w:t xml:space="preserve">aqueles que compõe </w:t>
      </w:r>
      <w:r w:rsidR="00DC263C">
        <w:rPr>
          <w:rFonts w:ascii="Times New Roman" w:eastAsia="Times New Roman" w:hAnsi="Times New Roman" w:cs="Times New Roman"/>
          <w:sz w:val="24"/>
          <w:szCs w:val="24"/>
          <w:lang w:eastAsia="pt-BR"/>
        </w:rPr>
        <w:t>uma sociedade.</w:t>
      </w:r>
      <w:r w:rsidR="00736E22" w:rsidRPr="004F6017">
        <w:rPr>
          <w:rFonts w:ascii="Times New Roman" w:eastAsia="Times New Roman" w:hAnsi="Times New Roman" w:cs="Times New Roman"/>
          <w:sz w:val="24"/>
          <w:szCs w:val="24"/>
          <w:lang w:eastAsia="pt-BR"/>
        </w:rPr>
        <w:t xml:space="preserve"> Ademias, no </w:t>
      </w:r>
      <w:r w:rsidR="00F82446">
        <w:rPr>
          <w:rFonts w:ascii="Times New Roman" w:eastAsia="Times New Roman" w:hAnsi="Times New Roman" w:cs="Times New Roman"/>
          <w:sz w:val="24"/>
          <w:szCs w:val="24"/>
          <w:lang w:eastAsia="pt-BR"/>
        </w:rPr>
        <w:t>B</w:t>
      </w:r>
      <w:r w:rsidR="00736E22" w:rsidRPr="004F6017">
        <w:rPr>
          <w:rFonts w:ascii="Times New Roman" w:eastAsia="Times New Roman" w:hAnsi="Times New Roman" w:cs="Times New Roman"/>
          <w:sz w:val="24"/>
          <w:szCs w:val="24"/>
          <w:lang w:eastAsia="pt-BR"/>
        </w:rPr>
        <w:t xml:space="preserve">rasil vimos que sua consolidação só veio com a </w:t>
      </w:r>
      <w:r w:rsidR="007F611C">
        <w:rPr>
          <w:rFonts w:ascii="Times New Roman" w:eastAsia="Times New Roman" w:hAnsi="Times New Roman" w:cs="Times New Roman"/>
          <w:sz w:val="24"/>
          <w:szCs w:val="24"/>
          <w:lang w:eastAsia="pt-BR"/>
        </w:rPr>
        <w:t>C</w:t>
      </w:r>
      <w:r w:rsidR="00736E22" w:rsidRPr="004F6017">
        <w:rPr>
          <w:rFonts w:ascii="Times New Roman" w:eastAsia="Times New Roman" w:hAnsi="Times New Roman" w:cs="Times New Roman"/>
          <w:sz w:val="24"/>
          <w:szCs w:val="24"/>
          <w:lang w:eastAsia="pt-BR"/>
        </w:rPr>
        <w:t xml:space="preserve">onstituição </w:t>
      </w:r>
      <w:r w:rsidR="007F611C">
        <w:rPr>
          <w:rFonts w:ascii="Times New Roman" w:eastAsia="Times New Roman" w:hAnsi="Times New Roman" w:cs="Times New Roman"/>
          <w:sz w:val="24"/>
          <w:szCs w:val="24"/>
          <w:lang w:eastAsia="pt-BR"/>
        </w:rPr>
        <w:t>F</w:t>
      </w:r>
      <w:r w:rsidR="00736E22" w:rsidRPr="004F6017">
        <w:rPr>
          <w:rFonts w:ascii="Times New Roman" w:eastAsia="Times New Roman" w:hAnsi="Times New Roman" w:cs="Times New Roman"/>
          <w:sz w:val="24"/>
          <w:szCs w:val="24"/>
          <w:lang w:eastAsia="pt-BR"/>
        </w:rPr>
        <w:t xml:space="preserve">ederal de 1998, </w:t>
      </w:r>
      <w:r w:rsidR="00DA57AA">
        <w:rPr>
          <w:rFonts w:ascii="Times New Roman" w:eastAsia="Times New Roman" w:hAnsi="Times New Roman" w:cs="Times New Roman"/>
          <w:sz w:val="24"/>
          <w:szCs w:val="24"/>
          <w:lang w:eastAsia="pt-BR"/>
        </w:rPr>
        <w:t xml:space="preserve"> </w:t>
      </w:r>
      <w:r w:rsidR="00736E22" w:rsidRPr="004F6017">
        <w:rPr>
          <w:rFonts w:ascii="Times New Roman" w:eastAsia="Times New Roman" w:hAnsi="Times New Roman" w:cs="Times New Roman"/>
          <w:sz w:val="24"/>
          <w:szCs w:val="24"/>
          <w:lang w:eastAsia="pt-BR"/>
        </w:rPr>
        <w:t>de grande importância pois</w:t>
      </w:r>
      <w:r w:rsidR="006E6C59">
        <w:rPr>
          <w:rFonts w:ascii="Times New Roman" w:eastAsia="Times New Roman" w:hAnsi="Times New Roman" w:cs="Times New Roman"/>
          <w:sz w:val="24"/>
          <w:szCs w:val="24"/>
          <w:lang w:eastAsia="pt-BR"/>
        </w:rPr>
        <w:t xml:space="preserve"> solidificou </w:t>
      </w:r>
      <w:r w:rsidR="00736E22" w:rsidRPr="004F6017">
        <w:rPr>
          <w:rFonts w:ascii="Times New Roman" w:eastAsia="Times New Roman" w:hAnsi="Times New Roman" w:cs="Times New Roman"/>
          <w:sz w:val="24"/>
          <w:szCs w:val="24"/>
          <w:lang w:eastAsia="pt-BR"/>
        </w:rPr>
        <w:t xml:space="preserve">o assistencialismo social </w:t>
      </w:r>
      <w:r w:rsidR="006E6C59">
        <w:rPr>
          <w:rFonts w:ascii="Times New Roman" w:eastAsia="Times New Roman" w:hAnsi="Times New Roman" w:cs="Times New Roman"/>
          <w:sz w:val="24"/>
          <w:szCs w:val="24"/>
          <w:lang w:eastAsia="pt-BR"/>
        </w:rPr>
        <w:t>com</w:t>
      </w:r>
      <w:r w:rsidR="00B87D75" w:rsidRPr="004F6017">
        <w:rPr>
          <w:rFonts w:ascii="Times New Roman" w:eastAsia="Times New Roman" w:hAnsi="Times New Roman" w:cs="Times New Roman"/>
          <w:sz w:val="24"/>
          <w:szCs w:val="24"/>
          <w:lang w:eastAsia="pt-BR"/>
        </w:rPr>
        <w:t xml:space="preserve"> base </w:t>
      </w:r>
      <w:r w:rsidR="006E6C59">
        <w:rPr>
          <w:rFonts w:ascii="Times New Roman" w:eastAsia="Times New Roman" w:hAnsi="Times New Roman" w:cs="Times New Roman"/>
          <w:sz w:val="24"/>
          <w:szCs w:val="24"/>
          <w:lang w:eastAsia="pt-BR"/>
        </w:rPr>
        <w:t>n</w:t>
      </w:r>
      <w:r w:rsidR="00B87D75" w:rsidRPr="004F6017">
        <w:rPr>
          <w:rFonts w:ascii="Times New Roman" w:eastAsia="Times New Roman" w:hAnsi="Times New Roman" w:cs="Times New Roman"/>
          <w:sz w:val="24"/>
          <w:szCs w:val="24"/>
          <w:lang w:eastAsia="pt-BR"/>
        </w:rPr>
        <w:t xml:space="preserve">os princípios </w:t>
      </w:r>
      <w:r w:rsidR="009305B5" w:rsidRPr="004F6017">
        <w:rPr>
          <w:rFonts w:ascii="Times New Roman" w:eastAsia="Times New Roman" w:hAnsi="Times New Roman" w:cs="Times New Roman"/>
          <w:sz w:val="24"/>
          <w:szCs w:val="24"/>
          <w:lang w:eastAsia="pt-BR"/>
        </w:rPr>
        <w:t xml:space="preserve">da </w:t>
      </w:r>
      <w:r w:rsidR="006E3E64" w:rsidRPr="004F6017">
        <w:rPr>
          <w:rFonts w:ascii="Times New Roman" w:eastAsia="Times New Roman" w:hAnsi="Times New Roman" w:cs="Times New Roman"/>
          <w:sz w:val="24"/>
          <w:szCs w:val="24"/>
          <w:lang w:eastAsia="pt-BR"/>
        </w:rPr>
        <w:t>sol</w:t>
      </w:r>
      <w:r w:rsidR="006E3E64">
        <w:rPr>
          <w:rFonts w:ascii="Times New Roman" w:eastAsia="Times New Roman" w:hAnsi="Times New Roman" w:cs="Times New Roman"/>
          <w:sz w:val="24"/>
          <w:szCs w:val="24"/>
          <w:lang w:eastAsia="pt-BR"/>
        </w:rPr>
        <w:t xml:space="preserve">idariedade </w:t>
      </w:r>
      <w:r w:rsidR="009305B5" w:rsidRPr="004F6017">
        <w:rPr>
          <w:rFonts w:ascii="Times New Roman" w:eastAsia="Times New Roman" w:hAnsi="Times New Roman" w:cs="Times New Roman"/>
          <w:sz w:val="24"/>
          <w:szCs w:val="24"/>
          <w:lang w:eastAsia="pt-BR"/>
        </w:rPr>
        <w:t xml:space="preserve">e </w:t>
      </w:r>
      <w:r w:rsidR="006E6C59" w:rsidRPr="004F6017">
        <w:rPr>
          <w:rFonts w:ascii="Times New Roman" w:eastAsia="Times New Roman" w:hAnsi="Times New Roman" w:cs="Times New Roman"/>
          <w:sz w:val="24"/>
          <w:szCs w:val="24"/>
          <w:lang w:eastAsia="pt-BR"/>
        </w:rPr>
        <w:t>dignidade</w:t>
      </w:r>
      <w:r w:rsidR="009305B5" w:rsidRPr="004F6017">
        <w:rPr>
          <w:rFonts w:ascii="Times New Roman" w:eastAsia="Times New Roman" w:hAnsi="Times New Roman" w:cs="Times New Roman"/>
          <w:sz w:val="24"/>
          <w:szCs w:val="24"/>
          <w:lang w:eastAsia="pt-BR"/>
        </w:rPr>
        <w:t xml:space="preserve"> da pessoa </w:t>
      </w:r>
      <w:r w:rsidR="006E3E64" w:rsidRPr="004F6017">
        <w:rPr>
          <w:rFonts w:ascii="Times New Roman" w:eastAsia="Times New Roman" w:hAnsi="Times New Roman" w:cs="Times New Roman"/>
          <w:sz w:val="24"/>
          <w:szCs w:val="24"/>
          <w:lang w:eastAsia="pt-BR"/>
        </w:rPr>
        <w:t>humana</w:t>
      </w:r>
      <w:r w:rsidR="007F611C">
        <w:rPr>
          <w:rFonts w:ascii="Times New Roman" w:eastAsia="Times New Roman" w:hAnsi="Times New Roman" w:cs="Times New Roman"/>
          <w:sz w:val="24"/>
          <w:szCs w:val="24"/>
          <w:lang w:eastAsia="pt-BR"/>
        </w:rPr>
        <w:t>,</w:t>
      </w:r>
      <w:r w:rsidR="009305B5" w:rsidRPr="004F6017">
        <w:rPr>
          <w:rFonts w:ascii="Times New Roman" w:eastAsia="Times New Roman" w:hAnsi="Times New Roman" w:cs="Times New Roman"/>
          <w:sz w:val="24"/>
          <w:szCs w:val="24"/>
          <w:lang w:eastAsia="pt-BR"/>
        </w:rPr>
        <w:t xml:space="preserve"> </w:t>
      </w:r>
      <w:r w:rsidR="00DC263C">
        <w:rPr>
          <w:rFonts w:ascii="Times New Roman" w:eastAsia="Times New Roman" w:hAnsi="Times New Roman" w:cs="Times New Roman"/>
          <w:sz w:val="24"/>
          <w:szCs w:val="24"/>
          <w:lang w:eastAsia="pt-BR"/>
        </w:rPr>
        <w:t xml:space="preserve">tendo </w:t>
      </w:r>
      <w:r w:rsidR="00736E22" w:rsidRPr="004F6017">
        <w:rPr>
          <w:rFonts w:ascii="Times New Roman" w:eastAsia="Times New Roman" w:hAnsi="Times New Roman" w:cs="Times New Roman"/>
          <w:sz w:val="24"/>
          <w:szCs w:val="24"/>
          <w:lang w:eastAsia="pt-BR"/>
        </w:rPr>
        <w:t>com</w:t>
      </w:r>
      <w:r w:rsidR="006E3E64">
        <w:rPr>
          <w:rFonts w:ascii="Times New Roman" w:eastAsia="Times New Roman" w:hAnsi="Times New Roman" w:cs="Times New Roman"/>
          <w:sz w:val="24"/>
          <w:szCs w:val="24"/>
          <w:lang w:eastAsia="pt-BR"/>
        </w:rPr>
        <w:t>o</w:t>
      </w:r>
      <w:r w:rsidR="00736E22" w:rsidRPr="004F6017">
        <w:rPr>
          <w:rFonts w:ascii="Times New Roman" w:eastAsia="Times New Roman" w:hAnsi="Times New Roman" w:cs="Times New Roman"/>
          <w:sz w:val="24"/>
          <w:szCs w:val="24"/>
          <w:lang w:eastAsia="pt-BR"/>
        </w:rPr>
        <w:t xml:space="preserve"> principal </w:t>
      </w:r>
      <w:r w:rsidR="00DC263C">
        <w:rPr>
          <w:rFonts w:ascii="Times New Roman" w:eastAsia="Times New Roman" w:hAnsi="Times New Roman" w:cs="Times New Roman"/>
          <w:sz w:val="24"/>
          <w:szCs w:val="24"/>
          <w:lang w:eastAsia="pt-BR"/>
        </w:rPr>
        <w:t>objetivo os</w:t>
      </w:r>
      <w:r w:rsidR="00736E22" w:rsidRPr="004F6017">
        <w:rPr>
          <w:rFonts w:ascii="Times New Roman" w:eastAsia="Times New Roman" w:hAnsi="Times New Roman" w:cs="Times New Roman"/>
          <w:sz w:val="24"/>
          <w:szCs w:val="24"/>
          <w:lang w:eastAsia="pt-BR"/>
        </w:rPr>
        <w:t xml:space="preserve"> cuidados com os mais desvalidos, aqueles que </w:t>
      </w:r>
      <w:r w:rsidR="00835579" w:rsidRPr="004F6017">
        <w:rPr>
          <w:rFonts w:ascii="Times New Roman" w:eastAsia="Times New Roman" w:hAnsi="Times New Roman" w:cs="Times New Roman"/>
          <w:sz w:val="24"/>
          <w:szCs w:val="24"/>
          <w:lang w:eastAsia="pt-BR"/>
        </w:rPr>
        <w:t xml:space="preserve">pelas consequências de um mundo ainda cheio de </w:t>
      </w:r>
      <w:r w:rsidR="003E3C89" w:rsidRPr="004F6017">
        <w:rPr>
          <w:rFonts w:ascii="Times New Roman" w:eastAsia="Times New Roman" w:hAnsi="Times New Roman" w:cs="Times New Roman"/>
          <w:sz w:val="24"/>
          <w:szCs w:val="24"/>
          <w:lang w:eastAsia="pt-BR"/>
        </w:rPr>
        <w:t>dificuldades</w:t>
      </w:r>
      <w:r w:rsidR="00835579" w:rsidRPr="004F6017">
        <w:rPr>
          <w:rFonts w:ascii="Times New Roman" w:eastAsia="Times New Roman" w:hAnsi="Times New Roman" w:cs="Times New Roman"/>
          <w:sz w:val="24"/>
          <w:szCs w:val="24"/>
          <w:lang w:eastAsia="pt-BR"/>
        </w:rPr>
        <w:t xml:space="preserve"> econômicas ficam vulneráveis </w:t>
      </w:r>
      <w:r w:rsidR="00473FF3" w:rsidRPr="004F6017">
        <w:rPr>
          <w:rFonts w:ascii="Times New Roman" w:eastAsia="Times New Roman" w:hAnsi="Times New Roman" w:cs="Times New Roman"/>
          <w:sz w:val="24"/>
          <w:szCs w:val="24"/>
          <w:lang w:eastAsia="pt-BR"/>
        </w:rPr>
        <w:t xml:space="preserve">as </w:t>
      </w:r>
      <w:r w:rsidR="00835579" w:rsidRPr="004F6017">
        <w:rPr>
          <w:rFonts w:ascii="Times New Roman" w:eastAsia="Times New Roman" w:hAnsi="Times New Roman" w:cs="Times New Roman"/>
          <w:sz w:val="24"/>
          <w:szCs w:val="24"/>
          <w:lang w:eastAsia="pt-BR"/>
        </w:rPr>
        <w:t xml:space="preserve">adversidades </w:t>
      </w:r>
      <w:r w:rsidR="006E3E64">
        <w:rPr>
          <w:rFonts w:ascii="Times New Roman" w:eastAsia="Times New Roman" w:hAnsi="Times New Roman" w:cs="Times New Roman"/>
          <w:sz w:val="24"/>
          <w:szCs w:val="24"/>
          <w:lang w:eastAsia="pt-BR"/>
        </w:rPr>
        <w:t>que a vida pode trazer.</w:t>
      </w:r>
    </w:p>
    <w:p w14:paraId="36C054F9" w14:textId="0B88998B" w:rsidR="00643B0A" w:rsidRDefault="00835579"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t xml:space="preserve">   </w:t>
      </w:r>
      <w:r w:rsidR="00EF17EC">
        <w:rPr>
          <w:rFonts w:ascii="Times New Roman" w:eastAsia="Times New Roman" w:hAnsi="Times New Roman" w:cs="Times New Roman"/>
          <w:sz w:val="24"/>
          <w:szCs w:val="24"/>
          <w:lang w:eastAsia="pt-BR"/>
        </w:rPr>
        <w:t xml:space="preserve">De modo que </w:t>
      </w:r>
      <w:r w:rsidRPr="004F6017">
        <w:rPr>
          <w:rFonts w:ascii="Times New Roman" w:eastAsia="Times New Roman" w:hAnsi="Times New Roman" w:cs="Times New Roman"/>
          <w:sz w:val="24"/>
          <w:szCs w:val="24"/>
          <w:lang w:eastAsia="pt-BR"/>
        </w:rPr>
        <w:t>A assistência social se torna instrumento de garantia d</w:t>
      </w:r>
      <w:r w:rsidR="003E3C89" w:rsidRPr="004F6017">
        <w:rPr>
          <w:rFonts w:ascii="Times New Roman" w:eastAsia="Times New Roman" w:hAnsi="Times New Roman" w:cs="Times New Roman"/>
          <w:sz w:val="24"/>
          <w:szCs w:val="24"/>
          <w:lang w:eastAsia="pt-BR"/>
        </w:rPr>
        <w:t>e</w:t>
      </w:r>
      <w:r w:rsidRPr="004F6017">
        <w:rPr>
          <w:rFonts w:ascii="Times New Roman" w:eastAsia="Times New Roman" w:hAnsi="Times New Roman" w:cs="Times New Roman"/>
          <w:sz w:val="24"/>
          <w:szCs w:val="24"/>
          <w:lang w:eastAsia="pt-BR"/>
        </w:rPr>
        <w:t xml:space="preserve"> direitos fundamentais,</w:t>
      </w:r>
      <w:r w:rsidR="00EE3B5C" w:rsidRPr="004F6017">
        <w:rPr>
          <w:rFonts w:ascii="Times New Roman" w:eastAsia="Times New Roman" w:hAnsi="Times New Roman" w:cs="Times New Roman"/>
          <w:sz w:val="24"/>
          <w:szCs w:val="24"/>
          <w:lang w:eastAsia="pt-BR"/>
        </w:rPr>
        <w:t xml:space="preserve"> </w:t>
      </w:r>
      <w:r w:rsidR="003E3C89" w:rsidRPr="004F6017">
        <w:rPr>
          <w:rFonts w:ascii="Times New Roman" w:eastAsia="Times New Roman" w:hAnsi="Times New Roman" w:cs="Times New Roman"/>
          <w:sz w:val="24"/>
          <w:szCs w:val="24"/>
          <w:lang w:eastAsia="pt-BR"/>
        </w:rPr>
        <w:t xml:space="preserve">que muitas vezes são negados por entes </w:t>
      </w:r>
      <w:r w:rsidR="006E3E64" w:rsidRPr="004F6017">
        <w:rPr>
          <w:rFonts w:ascii="Times New Roman" w:eastAsia="Times New Roman" w:hAnsi="Times New Roman" w:cs="Times New Roman"/>
          <w:sz w:val="24"/>
          <w:szCs w:val="24"/>
          <w:lang w:eastAsia="pt-BR"/>
        </w:rPr>
        <w:t>f</w:t>
      </w:r>
      <w:r w:rsidR="006E3E64">
        <w:rPr>
          <w:rFonts w:ascii="Times New Roman" w:eastAsia="Times New Roman" w:hAnsi="Times New Roman" w:cs="Times New Roman"/>
          <w:sz w:val="24"/>
          <w:szCs w:val="24"/>
          <w:lang w:eastAsia="pt-BR"/>
        </w:rPr>
        <w:t>ederais</w:t>
      </w:r>
      <w:r w:rsidR="003E3C89" w:rsidRPr="004F6017">
        <w:rPr>
          <w:rFonts w:ascii="Times New Roman" w:eastAsia="Times New Roman" w:hAnsi="Times New Roman" w:cs="Times New Roman"/>
          <w:sz w:val="24"/>
          <w:szCs w:val="24"/>
          <w:lang w:eastAsia="pt-BR"/>
        </w:rPr>
        <w:t xml:space="preserve"> </w:t>
      </w:r>
      <w:r w:rsidR="00DA57AA">
        <w:rPr>
          <w:rFonts w:ascii="Times New Roman" w:eastAsia="Times New Roman" w:hAnsi="Times New Roman" w:cs="Times New Roman"/>
          <w:sz w:val="24"/>
          <w:szCs w:val="24"/>
          <w:lang w:eastAsia="pt-BR"/>
        </w:rPr>
        <w:t>ou até  mesmos entes representativos da própria seguridades ,</w:t>
      </w:r>
      <w:r w:rsidR="00DC263C">
        <w:rPr>
          <w:rFonts w:ascii="Times New Roman" w:eastAsia="Times New Roman" w:hAnsi="Times New Roman" w:cs="Times New Roman"/>
          <w:sz w:val="24"/>
          <w:szCs w:val="24"/>
          <w:lang w:eastAsia="pt-BR"/>
        </w:rPr>
        <w:t xml:space="preserve">diante disso ressalta-se a importância </w:t>
      </w:r>
      <w:r w:rsidR="000E41A1" w:rsidRPr="004F6017">
        <w:rPr>
          <w:rFonts w:ascii="Times New Roman" w:eastAsia="Times New Roman" w:hAnsi="Times New Roman" w:cs="Times New Roman"/>
          <w:sz w:val="24"/>
          <w:szCs w:val="24"/>
          <w:lang w:eastAsia="pt-BR"/>
        </w:rPr>
        <w:t>do poder judiciário</w:t>
      </w:r>
      <w:r w:rsidR="00DC263C">
        <w:rPr>
          <w:rFonts w:ascii="Times New Roman" w:eastAsia="Times New Roman" w:hAnsi="Times New Roman" w:cs="Times New Roman"/>
          <w:sz w:val="24"/>
          <w:szCs w:val="24"/>
          <w:lang w:eastAsia="pt-BR"/>
        </w:rPr>
        <w:t xml:space="preserve">, pois este tem o poder de </w:t>
      </w:r>
      <w:r w:rsidR="000E41A1" w:rsidRPr="004F6017">
        <w:rPr>
          <w:rFonts w:ascii="Times New Roman" w:eastAsia="Times New Roman" w:hAnsi="Times New Roman" w:cs="Times New Roman"/>
          <w:sz w:val="24"/>
          <w:szCs w:val="24"/>
          <w:lang w:eastAsia="pt-BR"/>
        </w:rPr>
        <w:t>efetivar que</w:t>
      </w:r>
      <w:r w:rsidR="00DC263C">
        <w:rPr>
          <w:rFonts w:ascii="Times New Roman" w:eastAsia="Times New Roman" w:hAnsi="Times New Roman" w:cs="Times New Roman"/>
          <w:sz w:val="24"/>
          <w:szCs w:val="24"/>
          <w:lang w:eastAsia="pt-BR"/>
        </w:rPr>
        <w:t xml:space="preserve"> tais</w:t>
      </w:r>
      <w:r w:rsidR="000E41A1" w:rsidRPr="004F6017">
        <w:rPr>
          <w:rFonts w:ascii="Times New Roman" w:eastAsia="Times New Roman" w:hAnsi="Times New Roman" w:cs="Times New Roman"/>
          <w:sz w:val="24"/>
          <w:szCs w:val="24"/>
          <w:lang w:eastAsia="pt-BR"/>
        </w:rPr>
        <w:t xml:space="preserve"> entes possam de fato</w:t>
      </w:r>
      <w:r w:rsidR="007F611C">
        <w:rPr>
          <w:rFonts w:ascii="Times New Roman" w:eastAsia="Times New Roman" w:hAnsi="Times New Roman" w:cs="Times New Roman"/>
          <w:sz w:val="24"/>
          <w:szCs w:val="24"/>
          <w:lang w:eastAsia="pt-BR"/>
        </w:rPr>
        <w:t xml:space="preserve"> cumprir com seus deveres de entes públicos </w:t>
      </w:r>
      <w:r w:rsidR="00DC263C">
        <w:rPr>
          <w:rFonts w:ascii="Times New Roman" w:eastAsia="Times New Roman" w:hAnsi="Times New Roman" w:cs="Times New Roman"/>
          <w:sz w:val="24"/>
          <w:szCs w:val="24"/>
          <w:lang w:eastAsia="pt-BR"/>
        </w:rPr>
        <w:t>,</w:t>
      </w:r>
      <w:r w:rsidR="007F611C">
        <w:rPr>
          <w:rFonts w:ascii="Times New Roman" w:eastAsia="Times New Roman" w:hAnsi="Times New Roman" w:cs="Times New Roman"/>
          <w:sz w:val="24"/>
          <w:szCs w:val="24"/>
          <w:lang w:eastAsia="pt-BR"/>
        </w:rPr>
        <w:t xml:space="preserve">e </w:t>
      </w:r>
      <w:r w:rsidR="00DC263C">
        <w:rPr>
          <w:rFonts w:ascii="Times New Roman" w:eastAsia="Times New Roman" w:hAnsi="Times New Roman" w:cs="Times New Roman"/>
          <w:sz w:val="24"/>
          <w:szCs w:val="24"/>
          <w:lang w:eastAsia="pt-BR"/>
        </w:rPr>
        <w:t xml:space="preserve"> realizar a </w:t>
      </w:r>
      <w:r w:rsidR="000E41A1" w:rsidRPr="004F6017">
        <w:rPr>
          <w:rFonts w:ascii="Times New Roman" w:eastAsia="Times New Roman" w:hAnsi="Times New Roman" w:cs="Times New Roman"/>
          <w:sz w:val="24"/>
          <w:szCs w:val="24"/>
          <w:lang w:eastAsia="pt-BR"/>
        </w:rPr>
        <w:t xml:space="preserve">proteção </w:t>
      </w:r>
      <w:r w:rsidR="007F611C">
        <w:rPr>
          <w:rFonts w:ascii="Times New Roman" w:eastAsia="Times New Roman" w:hAnsi="Times New Roman" w:cs="Times New Roman"/>
          <w:sz w:val="24"/>
          <w:szCs w:val="24"/>
          <w:lang w:eastAsia="pt-BR"/>
        </w:rPr>
        <w:t>d</w:t>
      </w:r>
      <w:r w:rsidR="000E41A1" w:rsidRPr="004F6017">
        <w:rPr>
          <w:rFonts w:ascii="Times New Roman" w:eastAsia="Times New Roman" w:hAnsi="Times New Roman" w:cs="Times New Roman"/>
          <w:sz w:val="24"/>
          <w:szCs w:val="24"/>
          <w:lang w:eastAsia="pt-BR"/>
        </w:rPr>
        <w:t>aqu</w:t>
      </w:r>
      <w:r w:rsidR="00DC263C">
        <w:rPr>
          <w:rFonts w:ascii="Times New Roman" w:eastAsia="Times New Roman" w:hAnsi="Times New Roman" w:cs="Times New Roman"/>
          <w:sz w:val="24"/>
          <w:szCs w:val="24"/>
          <w:lang w:eastAsia="pt-BR"/>
        </w:rPr>
        <w:t>e</w:t>
      </w:r>
      <w:r w:rsidR="000E41A1" w:rsidRPr="004F6017">
        <w:rPr>
          <w:rFonts w:ascii="Times New Roman" w:eastAsia="Times New Roman" w:hAnsi="Times New Roman" w:cs="Times New Roman"/>
          <w:sz w:val="24"/>
          <w:szCs w:val="24"/>
          <w:lang w:eastAsia="pt-BR"/>
        </w:rPr>
        <w:t xml:space="preserve">les que por muitas vezes nem mesmo </w:t>
      </w:r>
      <w:r w:rsidR="000E41A1" w:rsidRPr="004F6017">
        <w:rPr>
          <w:rFonts w:ascii="Times New Roman" w:eastAsia="Times New Roman" w:hAnsi="Times New Roman" w:cs="Times New Roman"/>
          <w:sz w:val="24"/>
          <w:szCs w:val="24"/>
          <w:lang w:eastAsia="pt-BR"/>
        </w:rPr>
        <w:lastRenderedPageBreak/>
        <w:t>sabem que podem ter acesso a</w:t>
      </w:r>
      <w:r w:rsidR="00DC263C">
        <w:rPr>
          <w:rFonts w:ascii="Times New Roman" w:eastAsia="Times New Roman" w:hAnsi="Times New Roman" w:cs="Times New Roman"/>
          <w:sz w:val="24"/>
          <w:szCs w:val="24"/>
          <w:lang w:eastAsia="pt-BR"/>
        </w:rPr>
        <w:t xml:space="preserve">os benefícios que assistência social dispõe como </w:t>
      </w:r>
      <w:r w:rsidR="007F611C">
        <w:rPr>
          <w:rFonts w:ascii="Times New Roman" w:eastAsia="Times New Roman" w:hAnsi="Times New Roman" w:cs="Times New Roman"/>
          <w:sz w:val="24"/>
          <w:szCs w:val="24"/>
          <w:lang w:eastAsia="pt-BR"/>
        </w:rPr>
        <w:t>G</w:t>
      </w:r>
      <w:r w:rsidR="00DC263C">
        <w:rPr>
          <w:rFonts w:ascii="Times New Roman" w:eastAsia="Times New Roman" w:hAnsi="Times New Roman" w:cs="Times New Roman"/>
          <w:sz w:val="24"/>
          <w:szCs w:val="24"/>
          <w:lang w:eastAsia="pt-BR"/>
        </w:rPr>
        <w:t xml:space="preserve">arantia </w:t>
      </w:r>
      <w:r w:rsidR="007F611C">
        <w:rPr>
          <w:rFonts w:ascii="Times New Roman" w:eastAsia="Times New Roman" w:hAnsi="Times New Roman" w:cs="Times New Roman"/>
          <w:sz w:val="24"/>
          <w:szCs w:val="24"/>
          <w:lang w:eastAsia="pt-BR"/>
        </w:rPr>
        <w:t>C</w:t>
      </w:r>
      <w:r w:rsidR="00DC263C">
        <w:rPr>
          <w:rFonts w:ascii="Times New Roman" w:eastAsia="Times New Roman" w:hAnsi="Times New Roman" w:cs="Times New Roman"/>
          <w:sz w:val="24"/>
          <w:szCs w:val="24"/>
          <w:lang w:eastAsia="pt-BR"/>
        </w:rPr>
        <w:t>onstitucional</w:t>
      </w:r>
      <w:r w:rsidR="00643B0A">
        <w:rPr>
          <w:rFonts w:ascii="Times New Roman" w:eastAsia="Times New Roman" w:hAnsi="Times New Roman" w:cs="Times New Roman"/>
          <w:sz w:val="24"/>
          <w:szCs w:val="24"/>
          <w:lang w:eastAsia="pt-BR"/>
        </w:rPr>
        <w:t>.</w:t>
      </w:r>
    </w:p>
    <w:p w14:paraId="20178311" w14:textId="1F6D14B6" w:rsidR="00CD5C6B" w:rsidRPr="004F6017" w:rsidRDefault="00CD5C6B"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F6017">
        <w:rPr>
          <w:rFonts w:ascii="Times New Roman" w:eastAsia="Times New Roman" w:hAnsi="Times New Roman" w:cs="Times New Roman"/>
          <w:sz w:val="24"/>
          <w:szCs w:val="24"/>
          <w:lang w:eastAsia="pt-BR"/>
        </w:rPr>
        <w:t xml:space="preserve"> </w:t>
      </w:r>
      <w:r w:rsidR="007F611C" w:rsidRPr="004F6017">
        <w:rPr>
          <w:rFonts w:ascii="Times New Roman" w:eastAsia="Times New Roman" w:hAnsi="Times New Roman" w:cs="Times New Roman"/>
          <w:sz w:val="24"/>
          <w:szCs w:val="24"/>
          <w:lang w:eastAsia="pt-BR"/>
        </w:rPr>
        <w:t>Observou-se</w:t>
      </w:r>
      <w:r w:rsidRPr="004F6017">
        <w:rPr>
          <w:rFonts w:ascii="Times New Roman" w:eastAsia="Times New Roman" w:hAnsi="Times New Roman" w:cs="Times New Roman"/>
          <w:sz w:val="24"/>
          <w:szCs w:val="24"/>
          <w:lang w:eastAsia="pt-BR"/>
        </w:rPr>
        <w:t xml:space="preserve"> que o acesso ao assistencialismo social está refletido na lei de </w:t>
      </w:r>
      <w:r w:rsidR="007F611C" w:rsidRPr="004F6017">
        <w:rPr>
          <w:rFonts w:ascii="Times New Roman" w:eastAsia="Times New Roman" w:hAnsi="Times New Roman" w:cs="Times New Roman"/>
          <w:sz w:val="24"/>
          <w:szCs w:val="24"/>
          <w:lang w:eastAsia="pt-BR"/>
        </w:rPr>
        <w:t>assistência</w:t>
      </w:r>
      <w:r w:rsidRPr="004F6017">
        <w:rPr>
          <w:rFonts w:ascii="Times New Roman" w:eastAsia="Times New Roman" w:hAnsi="Times New Roman" w:cs="Times New Roman"/>
          <w:sz w:val="24"/>
          <w:szCs w:val="24"/>
          <w:lang w:eastAsia="pt-BR"/>
        </w:rPr>
        <w:t xml:space="preserve"> social (Loas ) </w:t>
      </w:r>
      <w:r w:rsidR="007F611C">
        <w:rPr>
          <w:rFonts w:ascii="Times New Roman" w:eastAsia="Times New Roman" w:hAnsi="Times New Roman" w:cs="Times New Roman"/>
          <w:sz w:val="24"/>
          <w:szCs w:val="24"/>
          <w:lang w:eastAsia="pt-BR"/>
        </w:rPr>
        <w:t xml:space="preserve">e  nela e </w:t>
      </w:r>
      <w:r w:rsidRPr="004F6017">
        <w:rPr>
          <w:rFonts w:ascii="Times New Roman" w:eastAsia="Times New Roman" w:hAnsi="Times New Roman" w:cs="Times New Roman"/>
          <w:sz w:val="24"/>
          <w:szCs w:val="24"/>
          <w:lang w:eastAsia="pt-BR"/>
        </w:rPr>
        <w:t>prev</w:t>
      </w:r>
      <w:r w:rsidR="007F611C">
        <w:rPr>
          <w:rFonts w:ascii="Times New Roman" w:eastAsia="Times New Roman" w:hAnsi="Times New Roman" w:cs="Times New Roman"/>
          <w:sz w:val="24"/>
          <w:szCs w:val="24"/>
          <w:lang w:eastAsia="pt-BR"/>
        </w:rPr>
        <w:t>isto</w:t>
      </w:r>
      <w:r w:rsidRPr="004F6017">
        <w:rPr>
          <w:rFonts w:ascii="Times New Roman" w:eastAsia="Times New Roman" w:hAnsi="Times New Roman" w:cs="Times New Roman"/>
          <w:sz w:val="24"/>
          <w:szCs w:val="24"/>
          <w:lang w:eastAsia="pt-BR"/>
        </w:rPr>
        <w:t xml:space="preserve"> o</w:t>
      </w:r>
      <w:r w:rsidR="007F611C">
        <w:rPr>
          <w:rFonts w:ascii="Times New Roman" w:eastAsia="Times New Roman" w:hAnsi="Times New Roman" w:cs="Times New Roman"/>
          <w:sz w:val="24"/>
          <w:szCs w:val="24"/>
          <w:lang w:eastAsia="pt-BR"/>
        </w:rPr>
        <w:t xml:space="preserve"> </w:t>
      </w:r>
      <w:r w:rsidR="00143863">
        <w:rPr>
          <w:rFonts w:ascii="Times New Roman" w:eastAsia="Times New Roman" w:hAnsi="Times New Roman" w:cs="Times New Roman"/>
          <w:sz w:val="24"/>
          <w:szCs w:val="24"/>
          <w:lang w:eastAsia="pt-BR"/>
        </w:rPr>
        <w:t>B</w:t>
      </w:r>
      <w:r w:rsidR="00143863" w:rsidRPr="004F6017">
        <w:rPr>
          <w:rFonts w:ascii="Times New Roman" w:eastAsia="Times New Roman" w:hAnsi="Times New Roman" w:cs="Times New Roman"/>
          <w:sz w:val="24"/>
          <w:szCs w:val="24"/>
          <w:lang w:eastAsia="pt-BR"/>
        </w:rPr>
        <w:t>enefício</w:t>
      </w:r>
      <w:r w:rsidRPr="004F6017">
        <w:rPr>
          <w:rFonts w:ascii="Times New Roman" w:eastAsia="Times New Roman" w:hAnsi="Times New Roman" w:cs="Times New Roman"/>
          <w:sz w:val="24"/>
          <w:szCs w:val="24"/>
          <w:lang w:eastAsia="pt-BR"/>
        </w:rPr>
        <w:t xml:space="preserve"> de </w:t>
      </w:r>
      <w:r w:rsidR="007F611C">
        <w:rPr>
          <w:rFonts w:ascii="Times New Roman" w:eastAsia="Times New Roman" w:hAnsi="Times New Roman" w:cs="Times New Roman"/>
          <w:sz w:val="24"/>
          <w:szCs w:val="24"/>
          <w:lang w:eastAsia="pt-BR"/>
        </w:rPr>
        <w:t>P</w:t>
      </w:r>
      <w:r w:rsidRPr="004F6017">
        <w:rPr>
          <w:rFonts w:ascii="Times New Roman" w:eastAsia="Times New Roman" w:hAnsi="Times New Roman" w:cs="Times New Roman"/>
          <w:sz w:val="24"/>
          <w:szCs w:val="24"/>
          <w:lang w:eastAsia="pt-BR"/>
        </w:rPr>
        <w:t xml:space="preserve">restação </w:t>
      </w:r>
      <w:r w:rsidR="007F611C">
        <w:rPr>
          <w:rFonts w:ascii="Times New Roman" w:eastAsia="Times New Roman" w:hAnsi="Times New Roman" w:cs="Times New Roman"/>
          <w:sz w:val="24"/>
          <w:szCs w:val="24"/>
          <w:lang w:eastAsia="pt-BR"/>
        </w:rPr>
        <w:t>C</w:t>
      </w:r>
      <w:r w:rsidRPr="004F6017">
        <w:rPr>
          <w:rFonts w:ascii="Times New Roman" w:eastAsia="Times New Roman" w:hAnsi="Times New Roman" w:cs="Times New Roman"/>
          <w:sz w:val="24"/>
          <w:szCs w:val="24"/>
          <w:lang w:eastAsia="pt-BR"/>
        </w:rPr>
        <w:t>ontinuada(BCP) que como foi visto é uma garantia de</w:t>
      </w:r>
      <w:r w:rsidR="00143863">
        <w:rPr>
          <w:rFonts w:ascii="Times New Roman" w:eastAsia="Times New Roman" w:hAnsi="Times New Roman" w:cs="Times New Roman"/>
          <w:sz w:val="24"/>
          <w:szCs w:val="24"/>
          <w:lang w:eastAsia="pt-BR"/>
        </w:rPr>
        <w:t xml:space="preserve"> </w:t>
      </w:r>
      <w:r w:rsidRPr="004F6017">
        <w:rPr>
          <w:rFonts w:ascii="Times New Roman" w:eastAsia="Times New Roman" w:hAnsi="Times New Roman" w:cs="Times New Roman"/>
          <w:sz w:val="24"/>
          <w:szCs w:val="24"/>
          <w:lang w:eastAsia="pt-BR"/>
        </w:rPr>
        <w:t xml:space="preserve">um </w:t>
      </w:r>
      <w:r w:rsidR="00143863" w:rsidRPr="004F6017">
        <w:rPr>
          <w:rFonts w:ascii="Times New Roman" w:eastAsia="Times New Roman" w:hAnsi="Times New Roman" w:cs="Times New Roman"/>
          <w:sz w:val="24"/>
          <w:szCs w:val="24"/>
          <w:lang w:eastAsia="pt-BR"/>
        </w:rPr>
        <w:t>s</w:t>
      </w:r>
      <w:r w:rsidR="00143863">
        <w:rPr>
          <w:rFonts w:ascii="Times New Roman" w:eastAsia="Times New Roman" w:hAnsi="Times New Roman" w:cs="Times New Roman"/>
          <w:sz w:val="24"/>
          <w:szCs w:val="24"/>
          <w:lang w:eastAsia="pt-BR"/>
        </w:rPr>
        <w:t>a</w:t>
      </w:r>
      <w:r w:rsidR="00143863" w:rsidRPr="004F6017">
        <w:rPr>
          <w:rFonts w:ascii="Times New Roman" w:eastAsia="Times New Roman" w:hAnsi="Times New Roman" w:cs="Times New Roman"/>
          <w:sz w:val="24"/>
          <w:szCs w:val="24"/>
          <w:lang w:eastAsia="pt-BR"/>
        </w:rPr>
        <w:t>lário</w:t>
      </w:r>
      <w:r w:rsidRPr="004F6017">
        <w:rPr>
          <w:rFonts w:ascii="Times New Roman" w:eastAsia="Times New Roman" w:hAnsi="Times New Roman" w:cs="Times New Roman"/>
          <w:sz w:val="24"/>
          <w:szCs w:val="24"/>
          <w:lang w:eastAsia="pt-BR"/>
        </w:rPr>
        <w:t xml:space="preserve"> </w:t>
      </w:r>
      <w:r w:rsidR="00143863" w:rsidRPr="004F6017">
        <w:rPr>
          <w:rFonts w:ascii="Times New Roman" w:eastAsia="Times New Roman" w:hAnsi="Times New Roman" w:cs="Times New Roman"/>
          <w:sz w:val="24"/>
          <w:szCs w:val="24"/>
          <w:lang w:eastAsia="pt-BR"/>
        </w:rPr>
        <w:t>míni</w:t>
      </w:r>
      <w:r w:rsidR="00143863">
        <w:rPr>
          <w:rFonts w:ascii="Times New Roman" w:eastAsia="Times New Roman" w:hAnsi="Times New Roman" w:cs="Times New Roman"/>
          <w:sz w:val="24"/>
          <w:szCs w:val="24"/>
          <w:lang w:eastAsia="pt-BR"/>
        </w:rPr>
        <w:t xml:space="preserve">mo </w:t>
      </w:r>
      <w:r w:rsidRPr="004F6017">
        <w:rPr>
          <w:rFonts w:ascii="Times New Roman" w:eastAsia="Times New Roman" w:hAnsi="Times New Roman" w:cs="Times New Roman"/>
          <w:sz w:val="24"/>
          <w:szCs w:val="24"/>
          <w:lang w:eastAsia="pt-BR"/>
        </w:rPr>
        <w:t xml:space="preserve"> devido ao </w:t>
      </w:r>
      <w:r w:rsidR="00143863" w:rsidRPr="004F6017">
        <w:rPr>
          <w:rFonts w:ascii="Times New Roman" w:eastAsia="Times New Roman" w:hAnsi="Times New Roman" w:cs="Times New Roman"/>
          <w:sz w:val="24"/>
          <w:szCs w:val="24"/>
          <w:lang w:eastAsia="pt-BR"/>
        </w:rPr>
        <w:t>id</w:t>
      </w:r>
      <w:r w:rsidR="00143863">
        <w:rPr>
          <w:rFonts w:ascii="Times New Roman" w:eastAsia="Times New Roman" w:hAnsi="Times New Roman" w:cs="Times New Roman"/>
          <w:sz w:val="24"/>
          <w:szCs w:val="24"/>
          <w:lang w:eastAsia="pt-BR"/>
        </w:rPr>
        <w:t>os</w:t>
      </w:r>
      <w:r w:rsidR="00143863" w:rsidRPr="004F6017">
        <w:rPr>
          <w:rFonts w:ascii="Times New Roman" w:eastAsia="Times New Roman" w:hAnsi="Times New Roman" w:cs="Times New Roman"/>
          <w:sz w:val="24"/>
          <w:szCs w:val="24"/>
          <w:lang w:eastAsia="pt-BR"/>
        </w:rPr>
        <w:t>o</w:t>
      </w:r>
      <w:r w:rsidR="00143863">
        <w:rPr>
          <w:rFonts w:ascii="Times New Roman" w:eastAsia="Times New Roman" w:hAnsi="Times New Roman" w:cs="Times New Roman"/>
          <w:sz w:val="24"/>
          <w:szCs w:val="24"/>
          <w:lang w:eastAsia="pt-BR"/>
        </w:rPr>
        <w:t xml:space="preserve"> </w:t>
      </w:r>
      <w:r w:rsidR="00143863" w:rsidRPr="004F6017">
        <w:rPr>
          <w:rFonts w:ascii="Times New Roman" w:eastAsia="Times New Roman" w:hAnsi="Times New Roman" w:cs="Times New Roman"/>
          <w:sz w:val="24"/>
          <w:szCs w:val="24"/>
          <w:lang w:eastAsia="pt-BR"/>
        </w:rPr>
        <w:t>do</w:t>
      </w:r>
      <w:r w:rsidRPr="004F6017">
        <w:rPr>
          <w:rFonts w:ascii="Times New Roman" w:eastAsia="Times New Roman" w:hAnsi="Times New Roman" w:cs="Times New Roman"/>
          <w:sz w:val="24"/>
          <w:szCs w:val="24"/>
          <w:lang w:eastAsia="pt-BR"/>
        </w:rPr>
        <w:t xml:space="preserve"> e ao </w:t>
      </w:r>
      <w:r w:rsidR="00143863" w:rsidRPr="004F6017">
        <w:rPr>
          <w:rFonts w:ascii="Times New Roman" w:eastAsia="Times New Roman" w:hAnsi="Times New Roman" w:cs="Times New Roman"/>
          <w:sz w:val="24"/>
          <w:szCs w:val="24"/>
          <w:lang w:eastAsia="pt-BR"/>
        </w:rPr>
        <w:t>deficiente</w:t>
      </w:r>
      <w:r w:rsidRPr="004F6017">
        <w:rPr>
          <w:rFonts w:ascii="Times New Roman" w:eastAsia="Times New Roman" w:hAnsi="Times New Roman" w:cs="Times New Roman"/>
          <w:sz w:val="24"/>
          <w:szCs w:val="24"/>
          <w:lang w:eastAsia="pt-BR"/>
        </w:rPr>
        <w:t xml:space="preserve"> que não tem meios de prover a sua subsistência, ou seja </w:t>
      </w:r>
      <w:r w:rsidR="00143863" w:rsidRPr="004F6017">
        <w:rPr>
          <w:rFonts w:ascii="Times New Roman" w:eastAsia="Times New Roman" w:hAnsi="Times New Roman" w:cs="Times New Roman"/>
          <w:sz w:val="24"/>
          <w:szCs w:val="24"/>
          <w:lang w:eastAsia="pt-BR"/>
        </w:rPr>
        <w:t>aqueles</w:t>
      </w:r>
      <w:r w:rsidRPr="004F6017">
        <w:rPr>
          <w:rFonts w:ascii="Times New Roman" w:eastAsia="Times New Roman" w:hAnsi="Times New Roman" w:cs="Times New Roman"/>
          <w:sz w:val="24"/>
          <w:szCs w:val="24"/>
          <w:lang w:eastAsia="pt-BR"/>
        </w:rPr>
        <w:t xml:space="preserve"> que além dos das </w:t>
      </w:r>
      <w:r w:rsidR="00143863" w:rsidRPr="004F6017">
        <w:rPr>
          <w:rFonts w:ascii="Times New Roman" w:eastAsia="Times New Roman" w:hAnsi="Times New Roman" w:cs="Times New Roman"/>
          <w:sz w:val="24"/>
          <w:szCs w:val="24"/>
          <w:lang w:eastAsia="pt-BR"/>
        </w:rPr>
        <w:t>vulnerabilidades</w:t>
      </w:r>
      <w:r w:rsidRPr="004F6017">
        <w:rPr>
          <w:rFonts w:ascii="Times New Roman" w:eastAsia="Times New Roman" w:hAnsi="Times New Roman" w:cs="Times New Roman"/>
          <w:sz w:val="24"/>
          <w:szCs w:val="24"/>
          <w:lang w:eastAsia="pt-BR"/>
        </w:rPr>
        <w:t xml:space="preserve"> da velhice e </w:t>
      </w:r>
      <w:r w:rsidR="000519F2" w:rsidRPr="004F6017">
        <w:rPr>
          <w:rFonts w:ascii="Times New Roman" w:eastAsia="Times New Roman" w:hAnsi="Times New Roman" w:cs="Times New Roman"/>
          <w:sz w:val="24"/>
          <w:szCs w:val="24"/>
          <w:lang w:eastAsia="pt-BR"/>
        </w:rPr>
        <w:t>deficiências</w:t>
      </w:r>
      <w:r w:rsidR="00143863">
        <w:rPr>
          <w:rFonts w:ascii="Times New Roman" w:eastAsia="Times New Roman" w:hAnsi="Times New Roman" w:cs="Times New Roman"/>
          <w:sz w:val="24"/>
          <w:szCs w:val="24"/>
          <w:lang w:eastAsia="pt-BR"/>
        </w:rPr>
        <w:t xml:space="preserve"> físicas e motoras </w:t>
      </w:r>
      <w:r w:rsidR="000519F2" w:rsidRPr="004F6017">
        <w:rPr>
          <w:rFonts w:ascii="Times New Roman" w:eastAsia="Times New Roman" w:hAnsi="Times New Roman" w:cs="Times New Roman"/>
          <w:sz w:val="24"/>
          <w:szCs w:val="24"/>
          <w:lang w:eastAsia="pt-BR"/>
        </w:rPr>
        <w:t xml:space="preserve">, ainda são obrigados a viver </w:t>
      </w:r>
      <w:r w:rsidR="00143863">
        <w:rPr>
          <w:rFonts w:ascii="Times New Roman" w:eastAsia="Times New Roman" w:hAnsi="Times New Roman" w:cs="Times New Roman"/>
          <w:sz w:val="24"/>
          <w:szCs w:val="24"/>
          <w:lang w:eastAsia="pt-BR"/>
        </w:rPr>
        <w:t xml:space="preserve">em condições de </w:t>
      </w:r>
      <w:r w:rsidR="000519F2" w:rsidRPr="004F6017">
        <w:rPr>
          <w:rFonts w:ascii="Times New Roman" w:eastAsia="Times New Roman" w:hAnsi="Times New Roman" w:cs="Times New Roman"/>
          <w:sz w:val="24"/>
          <w:szCs w:val="24"/>
          <w:lang w:eastAsia="pt-BR"/>
        </w:rPr>
        <w:t>miserabilidade.</w:t>
      </w:r>
    </w:p>
    <w:p w14:paraId="6AE027E0" w14:textId="5EC485BE" w:rsidR="000E41A1" w:rsidRPr="00643B0A" w:rsidRDefault="00473FF3"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643B0A">
        <w:rPr>
          <w:rFonts w:ascii="Times New Roman" w:eastAsia="Times New Roman" w:hAnsi="Times New Roman" w:cs="Times New Roman"/>
          <w:sz w:val="24"/>
          <w:szCs w:val="24"/>
          <w:lang w:eastAsia="pt-BR"/>
        </w:rPr>
        <w:t xml:space="preserve"> </w:t>
      </w:r>
      <w:r w:rsidR="00F057AA" w:rsidRPr="00643B0A">
        <w:rPr>
          <w:rFonts w:ascii="Times New Roman" w:eastAsia="Times New Roman" w:hAnsi="Times New Roman" w:cs="Times New Roman"/>
          <w:sz w:val="24"/>
          <w:szCs w:val="24"/>
          <w:lang w:eastAsia="pt-BR"/>
        </w:rPr>
        <w:t xml:space="preserve">Outrossim, </w:t>
      </w:r>
      <w:r w:rsidRPr="00643B0A">
        <w:rPr>
          <w:rFonts w:ascii="Times New Roman" w:eastAsia="Times New Roman" w:hAnsi="Times New Roman" w:cs="Times New Roman"/>
          <w:sz w:val="24"/>
          <w:szCs w:val="24"/>
          <w:lang w:eastAsia="pt-BR"/>
        </w:rPr>
        <w:t>especificamente</w:t>
      </w:r>
      <w:r w:rsidR="00F057AA" w:rsidRPr="00643B0A">
        <w:rPr>
          <w:rFonts w:ascii="Times New Roman" w:eastAsia="Times New Roman" w:hAnsi="Times New Roman" w:cs="Times New Roman"/>
          <w:sz w:val="24"/>
          <w:szCs w:val="24"/>
          <w:lang w:eastAsia="pt-BR"/>
        </w:rPr>
        <w:t xml:space="preserve"> na classificação deficiente mental estão incluídas </w:t>
      </w:r>
      <w:r w:rsidRPr="00643B0A">
        <w:rPr>
          <w:rFonts w:ascii="Times New Roman" w:eastAsia="Times New Roman" w:hAnsi="Times New Roman" w:cs="Times New Roman"/>
          <w:sz w:val="24"/>
          <w:szCs w:val="24"/>
          <w:lang w:eastAsia="pt-BR"/>
        </w:rPr>
        <w:t xml:space="preserve"> as crianças </w:t>
      </w:r>
      <w:r w:rsidR="00B87D75" w:rsidRPr="00643B0A">
        <w:rPr>
          <w:rFonts w:ascii="Times New Roman" w:eastAsia="Times New Roman" w:hAnsi="Times New Roman" w:cs="Times New Roman"/>
          <w:sz w:val="24"/>
          <w:szCs w:val="24"/>
          <w:lang w:eastAsia="pt-BR"/>
        </w:rPr>
        <w:t>c</w:t>
      </w:r>
      <w:r w:rsidRPr="00643B0A">
        <w:rPr>
          <w:rFonts w:ascii="Times New Roman" w:eastAsia="Times New Roman" w:hAnsi="Times New Roman" w:cs="Times New Roman"/>
          <w:sz w:val="24"/>
          <w:szCs w:val="24"/>
          <w:lang w:eastAsia="pt-BR"/>
        </w:rPr>
        <w:t>om transtornos mentais que devido a</w:t>
      </w:r>
      <w:r w:rsidR="00F057AA" w:rsidRPr="00643B0A">
        <w:rPr>
          <w:rFonts w:ascii="Times New Roman" w:eastAsia="Times New Roman" w:hAnsi="Times New Roman" w:cs="Times New Roman"/>
          <w:sz w:val="24"/>
          <w:szCs w:val="24"/>
          <w:lang w:eastAsia="pt-BR"/>
        </w:rPr>
        <w:t xml:space="preserve">s </w:t>
      </w:r>
      <w:r w:rsidRPr="00643B0A">
        <w:rPr>
          <w:rFonts w:ascii="Times New Roman" w:eastAsia="Times New Roman" w:hAnsi="Times New Roman" w:cs="Times New Roman"/>
          <w:sz w:val="24"/>
          <w:szCs w:val="24"/>
          <w:lang w:eastAsia="pt-BR"/>
        </w:rPr>
        <w:t xml:space="preserve">patologias que </w:t>
      </w:r>
      <w:r w:rsidR="00F057AA" w:rsidRPr="00643B0A">
        <w:rPr>
          <w:rFonts w:ascii="Times New Roman" w:eastAsia="Times New Roman" w:hAnsi="Times New Roman" w:cs="Times New Roman"/>
          <w:sz w:val="24"/>
          <w:szCs w:val="24"/>
          <w:lang w:eastAsia="pt-BR"/>
        </w:rPr>
        <w:t>afetam</w:t>
      </w:r>
      <w:r w:rsidRPr="00643B0A">
        <w:rPr>
          <w:rFonts w:ascii="Times New Roman" w:eastAsia="Times New Roman" w:hAnsi="Times New Roman" w:cs="Times New Roman"/>
          <w:sz w:val="24"/>
          <w:szCs w:val="24"/>
          <w:lang w:eastAsia="pt-BR"/>
        </w:rPr>
        <w:t xml:space="preserve"> o comportamento cognitivo ficam impossibilitas </w:t>
      </w:r>
      <w:r w:rsidR="00F057AA" w:rsidRPr="00643B0A">
        <w:rPr>
          <w:rFonts w:ascii="Times New Roman" w:eastAsia="Times New Roman" w:hAnsi="Times New Roman" w:cs="Times New Roman"/>
          <w:sz w:val="24"/>
          <w:szCs w:val="24"/>
          <w:lang w:eastAsia="pt-BR"/>
        </w:rPr>
        <w:t>de gozar uma vida plena, distante da realidade das demais pessoas</w:t>
      </w:r>
      <w:r w:rsidR="00C46B46" w:rsidRPr="00643B0A">
        <w:rPr>
          <w:rFonts w:ascii="Times New Roman" w:eastAsia="Times New Roman" w:hAnsi="Times New Roman" w:cs="Times New Roman"/>
          <w:sz w:val="24"/>
          <w:szCs w:val="24"/>
          <w:lang w:eastAsia="pt-BR"/>
        </w:rPr>
        <w:t xml:space="preserve"> </w:t>
      </w:r>
      <w:r w:rsidR="00F057AA" w:rsidRPr="00643B0A">
        <w:rPr>
          <w:rFonts w:ascii="Times New Roman" w:eastAsia="Times New Roman" w:hAnsi="Times New Roman" w:cs="Times New Roman"/>
          <w:sz w:val="24"/>
          <w:szCs w:val="24"/>
          <w:lang w:eastAsia="pt-BR"/>
        </w:rPr>
        <w:t xml:space="preserve">.Dessa maneira </w:t>
      </w:r>
      <w:r w:rsidR="00F02D8C" w:rsidRPr="00643B0A">
        <w:rPr>
          <w:rFonts w:ascii="Times New Roman" w:eastAsia="Times New Roman" w:hAnsi="Times New Roman" w:cs="Times New Roman"/>
          <w:sz w:val="24"/>
          <w:szCs w:val="24"/>
          <w:lang w:eastAsia="pt-BR"/>
        </w:rPr>
        <w:t xml:space="preserve"> Uma vez que o </w:t>
      </w:r>
      <w:r w:rsidR="00C46B46" w:rsidRPr="00643B0A">
        <w:rPr>
          <w:rFonts w:ascii="Times New Roman" w:eastAsia="Times New Roman" w:hAnsi="Times New Roman" w:cs="Times New Roman"/>
          <w:sz w:val="24"/>
          <w:szCs w:val="24"/>
          <w:lang w:eastAsia="pt-BR"/>
        </w:rPr>
        <w:t>Benefício</w:t>
      </w:r>
      <w:r w:rsidR="00F02D8C" w:rsidRPr="00643B0A">
        <w:rPr>
          <w:rFonts w:ascii="Times New Roman" w:eastAsia="Times New Roman" w:hAnsi="Times New Roman" w:cs="Times New Roman"/>
          <w:sz w:val="24"/>
          <w:szCs w:val="24"/>
          <w:lang w:eastAsia="pt-BR"/>
        </w:rPr>
        <w:t xml:space="preserve"> de </w:t>
      </w:r>
      <w:r w:rsidR="00C46B46" w:rsidRPr="00643B0A">
        <w:rPr>
          <w:rFonts w:ascii="Times New Roman" w:eastAsia="Times New Roman" w:hAnsi="Times New Roman" w:cs="Times New Roman"/>
          <w:sz w:val="24"/>
          <w:szCs w:val="24"/>
          <w:lang w:eastAsia="pt-BR"/>
        </w:rPr>
        <w:t>P</w:t>
      </w:r>
      <w:r w:rsidR="00F02D8C" w:rsidRPr="00643B0A">
        <w:rPr>
          <w:rFonts w:ascii="Times New Roman" w:eastAsia="Times New Roman" w:hAnsi="Times New Roman" w:cs="Times New Roman"/>
          <w:sz w:val="24"/>
          <w:szCs w:val="24"/>
          <w:lang w:eastAsia="pt-BR"/>
        </w:rPr>
        <w:t xml:space="preserve">restação </w:t>
      </w:r>
      <w:r w:rsidR="00C46B46" w:rsidRPr="00643B0A">
        <w:rPr>
          <w:rFonts w:ascii="Times New Roman" w:eastAsia="Times New Roman" w:hAnsi="Times New Roman" w:cs="Times New Roman"/>
          <w:sz w:val="24"/>
          <w:szCs w:val="24"/>
          <w:lang w:eastAsia="pt-BR"/>
        </w:rPr>
        <w:t>C</w:t>
      </w:r>
      <w:r w:rsidR="00F02D8C" w:rsidRPr="00643B0A">
        <w:rPr>
          <w:rFonts w:ascii="Times New Roman" w:eastAsia="Times New Roman" w:hAnsi="Times New Roman" w:cs="Times New Roman"/>
          <w:sz w:val="24"/>
          <w:szCs w:val="24"/>
          <w:lang w:eastAsia="pt-BR"/>
        </w:rPr>
        <w:t xml:space="preserve">ontinuada é  manifestação </w:t>
      </w:r>
      <w:r w:rsidR="00C46B46" w:rsidRPr="00643B0A">
        <w:rPr>
          <w:rFonts w:ascii="Times New Roman" w:eastAsia="Times New Roman" w:hAnsi="Times New Roman" w:cs="Times New Roman"/>
          <w:sz w:val="24"/>
          <w:szCs w:val="24"/>
          <w:lang w:eastAsia="pt-BR"/>
        </w:rPr>
        <w:t>da  proteção as aos desvalidos economicamente ,</w:t>
      </w:r>
      <w:r w:rsidR="00C46B46" w:rsidRPr="00643B0A">
        <w:rPr>
          <w:rFonts w:ascii="Times New Roman" w:hAnsi="Times New Roman" w:cs="Times New Roman"/>
        </w:rPr>
        <w:t xml:space="preserve"> dando </w:t>
      </w:r>
      <w:r w:rsidR="00C46B46" w:rsidRPr="00643B0A">
        <w:rPr>
          <w:rFonts w:ascii="Times New Roman" w:eastAsia="Times New Roman" w:hAnsi="Times New Roman" w:cs="Times New Roman"/>
          <w:sz w:val="24"/>
          <w:szCs w:val="24"/>
          <w:lang w:eastAsia="pt-BR"/>
        </w:rPr>
        <w:t xml:space="preserve">suporte para aqueles que vivem à margem </w:t>
      </w:r>
      <w:r w:rsidR="00690D1E" w:rsidRPr="00643B0A">
        <w:rPr>
          <w:rFonts w:ascii="Times New Roman" w:eastAsia="Times New Roman" w:hAnsi="Times New Roman" w:cs="Times New Roman"/>
          <w:sz w:val="24"/>
          <w:szCs w:val="24"/>
          <w:lang w:eastAsia="pt-BR"/>
        </w:rPr>
        <w:t>sociedade</w:t>
      </w:r>
      <w:r w:rsidR="00643B0A">
        <w:rPr>
          <w:rFonts w:ascii="Times New Roman" w:eastAsia="Times New Roman" w:hAnsi="Times New Roman" w:cs="Times New Roman"/>
          <w:sz w:val="24"/>
          <w:szCs w:val="24"/>
          <w:lang w:eastAsia="pt-BR"/>
        </w:rPr>
        <w:t>.</w:t>
      </w:r>
    </w:p>
    <w:p w14:paraId="46DF18CD" w14:textId="2BEA8386" w:rsidR="00690D1E" w:rsidRPr="004F6017" w:rsidRDefault="00690D1E" w:rsidP="00643B0A">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F297B">
        <w:rPr>
          <w:rFonts w:ascii="Times New Roman" w:eastAsia="Times New Roman" w:hAnsi="Times New Roman" w:cs="Times New Roman"/>
          <w:sz w:val="24"/>
          <w:szCs w:val="24"/>
          <w:lang w:eastAsia="pt-BR"/>
        </w:rPr>
        <w:t>Em suma</w:t>
      </w:r>
      <w:r>
        <w:rPr>
          <w:rFonts w:ascii="Times New Roman" w:eastAsia="Times New Roman" w:hAnsi="Times New Roman" w:cs="Times New Roman"/>
          <w:sz w:val="24"/>
          <w:szCs w:val="24"/>
          <w:lang w:eastAsia="pt-BR"/>
        </w:rPr>
        <w:t xml:space="preserve"> esta pesquisa </w:t>
      </w:r>
      <w:r w:rsidR="007E2120">
        <w:rPr>
          <w:rFonts w:ascii="Times New Roman" w:eastAsia="Times New Roman" w:hAnsi="Times New Roman" w:cs="Times New Roman"/>
          <w:sz w:val="24"/>
          <w:szCs w:val="24"/>
          <w:lang w:eastAsia="pt-BR"/>
        </w:rPr>
        <w:t>dá sua importância a</w:t>
      </w:r>
      <w:r>
        <w:rPr>
          <w:rFonts w:ascii="Times New Roman" w:eastAsia="Times New Roman" w:hAnsi="Times New Roman" w:cs="Times New Roman"/>
          <w:sz w:val="24"/>
          <w:szCs w:val="24"/>
          <w:lang w:eastAsia="pt-BR"/>
        </w:rPr>
        <w:t xml:space="preserve"> concessão do BPC para crianças com transtornos mentais que não tem meios econômicos para se </w:t>
      </w:r>
      <w:r w:rsidR="007E2120">
        <w:rPr>
          <w:rFonts w:ascii="Times New Roman" w:eastAsia="Times New Roman" w:hAnsi="Times New Roman" w:cs="Times New Roman"/>
          <w:sz w:val="24"/>
          <w:szCs w:val="24"/>
          <w:lang w:eastAsia="pt-BR"/>
        </w:rPr>
        <w:t>manter, de modo que foi</w:t>
      </w:r>
      <w:r>
        <w:rPr>
          <w:rFonts w:ascii="Times New Roman" w:eastAsia="Times New Roman" w:hAnsi="Times New Roman" w:cs="Times New Roman"/>
          <w:sz w:val="24"/>
          <w:szCs w:val="24"/>
          <w:lang w:eastAsia="pt-BR"/>
        </w:rPr>
        <w:t xml:space="preserve"> comprovado por </w:t>
      </w:r>
      <w:r w:rsidR="00D57820">
        <w:rPr>
          <w:rFonts w:ascii="Times New Roman" w:eastAsia="Times New Roman" w:hAnsi="Times New Roman" w:cs="Times New Roman"/>
          <w:sz w:val="24"/>
          <w:szCs w:val="24"/>
          <w:lang w:eastAsia="pt-BR"/>
        </w:rPr>
        <w:t>análise</w:t>
      </w:r>
      <w:r>
        <w:rPr>
          <w:rFonts w:ascii="Times New Roman" w:eastAsia="Times New Roman" w:hAnsi="Times New Roman" w:cs="Times New Roman"/>
          <w:sz w:val="24"/>
          <w:szCs w:val="24"/>
          <w:lang w:eastAsia="pt-BR"/>
        </w:rPr>
        <w:t xml:space="preserve"> de </w:t>
      </w:r>
      <w:r w:rsidR="007E2120">
        <w:rPr>
          <w:rFonts w:ascii="Times New Roman" w:eastAsia="Times New Roman" w:hAnsi="Times New Roman" w:cs="Times New Roman"/>
          <w:sz w:val="24"/>
          <w:szCs w:val="24"/>
          <w:lang w:eastAsia="pt-BR"/>
        </w:rPr>
        <w:t>doutrinas,</w:t>
      </w:r>
      <w:r>
        <w:rPr>
          <w:rFonts w:ascii="Times New Roman" w:eastAsia="Times New Roman" w:hAnsi="Times New Roman" w:cs="Times New Roman"/>
          <w:sz w:val="24"/>
          <w:szCs w:val="24"/>
          <w:lang w:eastAsia="pt-BR"/>
        </w:rPr>
        <w:t xml:space="preserve"> legislação e </w:t>
      </w:r>
      <w:r w:rsidR="00CF09EB">
        <w:rPr>
          <w:rFonts w:ascii="Times New Roman" w:eastAsia="Times New Roman" w:hAnsi="Times New Roman" w:cs="Times New Roman"/>
          <w:sz w:val="24"/>
          <w:szCs w:val="24"/>
          <w:lang w:eastAsia="pt-BR"/>
        </w:rPr>
        <w:t>doutrinas</w:t>
      </w:r>
      <w:r w:rsidR="007E2120">
        <w:rPr>
          <w:rFonts w:ascii="Times New Roman" w:eastAsia="Times New Roman" w:hAnsi="Times New Roman" w:cs="Times New Roman"/>
          <w:sz w:val="24"/>
          <w:szCs w:val="24"/>
          <w:lang w:eastAsia="pt-BR"/>
        </w:rPr>
        <w:t xml:space="preserve"> que tal benefício é devido a essas crianças</w:t>
      </w:r>
      <w:r w:rsidR="00CF09EB">
        <w:rPr>
          <w:rFonts w:ascii="Times New Roman" w:eastAsia="Times New Roman" w:hAnsi="Times New Roman" w:cs="Times New Roman"/>
          <w:sz w:val="24"/>
          <w:szCs w:val="24"/>
          <w:lang w:eastAsia="pt-BR"/>
        </w:rPr>
        <w:t>. Também</w:t>
      </w:r>
      <w:r w:rsidR="007F297B">
        <w:rPr>
          <w:rFonts w:ascii="Times New Roman" w:eastAsia="Times New Roman" w:hAnsi="Times New Roman" w:cs="Times New Roman"/>
          <w:sz w:val="24"/>
          <w:szCs w:val="24"/>
          <w:lang w:eastAsia="pt-BR"/>
        </w:rPr>
        <w:t xml:space="preserve"> demostrando que A constituição federal </w:t>
      </w:r>
      <w:r w:rsidR="007E2120">
        <w:rPr>
          <w:rFonts w:ascii="Times New Roman" w:eastAsia="Times New Roman" w:hAnsi="Times New Roman" w:cs="Times New Roman"/>
          <w:sz w:val="24"/>
          <w:szCs w:val="24"/>
          <w:lang w:eastAsia="pt-BR"/>
        </w:rPr>
        <w:t>é</w:t>
      </w:r>
      <w:r w:rsidR="007F297B">
        <w:rPr>
          <w:rFonts w:ascii="Times New Roman" w:eastAsia="Times New Roman" w:hAnsi="Times New Roman" w:cs="Times New Roman"/>
          <w:sz w:val="24"/>
          <w:szCs w:val="24"/>
          <w:lang w:eastAsia="pt-BR"/>
        </w:rPr>
        <w:t xml:space="preserve"> a principal arma para que </w:t>
      </w:r>
      <w:r w:rsidR="007E2120">
        <w:rPr>
          <w:rFonts w:ascii="Times New Roman" w:eastAsia="Times New Roman" w:hAnsi="Times New Roman" w:cs="Times New Roman"/>
          <w:sz w:val="24"/>
          <w:szCs w:val="24"/>
          <w:lang w:eastAsia="pt-BR"/>
        </w:rPr>
        <w:t>as desigualdades sejam cada dia menos comum tanto na ótica do Estado como na do coletivo</w:t>
      </w:r>
      <w:r w:rsidR="007F297B">
        <w:rPr>
          <w:rFonts w:ascii="Times New Roman" w:eastAsia="Times New Roman" w:hAnsi="Times New Roman" w:cs="Times New Roman"/>
          <w:sz w:val="24"/>
          <w:szCs w:val="24"/>
          <w:lang w:eastAsia="pt-BR"/>
        </w:rPr>
        <w:t xml:space="preserve"> não aconteça</w:t>
      </w:r>
      <w:r>
        <w:rPr>
          <w:rFonts w:ascii="Times New Roman" w:eastAsia="Times New Roman" w:hAnsi="Times New Roman" w:cs="Times New Roman"/>
          <w:sz w:val="24"/>
          <w:szCs w:val="24"/>
          <w:lang w:eastAsia="pt-BR"/>
        </w:rPr>
        <w:t xml:space="preserve"> Ou seja, </w:t>
      </w:r>
      <w:r w:rsidR="007F297B">
        <w:rPr>
          <w:rFonts w:ascii="Times New Roman" w:eastAsia="Times New Roman" w:hAnsi="Times New Roman" w:cs="Times New Roman"/>
          <w:sz w:val="24"/>
          <w:szCs w:val="24"/>
          <w:lang w:eastAsia="pt-BR"/>
        </w:rPr>
        <w:t>além de prover a soli</w:t>
      </w:r>
      <w:r w:rsidR="007E2120">
        <w:rPr>
          <w:rFonts w:ascii="Times New Roman" w:eastAsia="Times New Roman" w:hAnsi="Times New Roman" w:cs="Times New Roman"/>
          <w:sz w:val="24"/>
          <w:szCs w:val="24"/>
          <w:lang w:eastAsia="pt-BR"/>
        </w:rPr>
        <w:t>da</w:t>
      </w:r>
      <w:r w:rsidR="007F297B">
        <w:rPr>
          <w:rFonts w:ascii="Times New Roman" w:eastAsia="Times New Roman" w:hAnsi="Times New Roman" w:cs="Times New Roman"/>
          <w:sz w:val="24"/>
          <w:szCs w:val="24"/>
          <w:lang w:eastAsia="pt-BR"/>
        </w:rPr>
        <w:t xml:space="preserve">riedade e dignidade da pessoa </w:t>
      </w:r>
      <w:r w:rsidR="007E2120">
        <w:rPr>
          <w:rFonts w:ascii="Times New Roman" w:eastAsia="Times New Roman" w:hAnsi="Times New Roman" w:cs="Times New Roman"/>
          <w:sz w:val="24"/>
          <w:szCs w:val="24"/>
          <w:lang w:eastAsia="pt-BR"/>
        </w:rPr>
        <w:t>humana,</w:t>
      </w:r>
      <w:r w:rsidR="007F297B">
        <w:rPr>
          <w:rFonts w:ascii="Times New Roman" w:eastAsia="Times New Roman" w:hAnsi="Times New Roman" w:cs="Times New Roman"/>
          <w:sz w:val="24"/>
          <w:szCs w:val="24"/>
          <w:lang w:eastAsia="pt-BR"/>
        </w:rPr>
        <w:t xml:space="preserve"> </w:t>
      </w:r>
      <w:r w:rsidR="007E2120">
        <w:rPr>
          <w:rFonts w:ascii="Times New Roman" w:eastAsia="Times New Roman" w:hAnsi="Times New Roman" w:cs="Times New Roman"/>
          <w:sz w:val="24"/>
          <w:szCs w:val="24"/>
          <w:lang w:eastAsia="pt-BR"/>
        </w:rPr>
        <w:t>também</w:t>
      </w:r>
      <w:r w:rsidR="007F297B">
        <w:rPr>
          <w:rFonts w:ascii="Times New Roman" w:eastAsia="Times New Roman" w:hAnsi="Times New Roman" w:cs="Times New Roman"/>
          <w:sz w:val="24"/>
          <w:szCs w:val="24"/>
          <w:lang w:eastAsia="pt-BR"/>
        </w:rPr>
        <w:t xml:space="preserve"> ser </w:t>
      </w:r>
      <w:r w:rsidR="007E2120">
        <w:rPr>
          <w:rFonts w:ascii="Times New Roman" w:eastAsia="Times New Roman" w:hAnsi="Times New Roman" w:cs="Times New Roman"/>
          <w:sz w:val="24"/>
          <w:szCs w:val="24"/>
          <w:lang w:eastAsia="pt-BR"/>
        </w:rPr>
        <w:t xml:space="preserve">provido </w:t>
      </w:r>
      <w:r w:rsidR="007F297B">
        <w:rPr>
          <w:rFonts w:ascii="Times New Roman" w:eastAsia="Times New Roman" w:hAnsi="Times New Roman" w:cs="Times New Roman"/>
          <w:sz w:val="24"/>
          <w:szCs w:val="24"/>
          <w:lang w:eastAsia="pt-BR"/>
        </w:rPr>
        <w:t xml:space="preserve">um mundo com mais </w:t>
      </w:r>
      <w:r w:rsidR="007E2120">
        <w:rPr>
          <w:rFonts w:ascii="Times New Roman" w:eastAsia="Times New Roman" w:hAnsi="Times New Roman" w:cs="Times New Roman"/>
          <w:sz w:val="24"/>
          <w:szCs w:val="24"/>
          <w:lang w:eastAsia="pt-BR"/>
        </w:rPr>
        <w:t>empatia e dignidade</w:t>
      </w:r>
      <w:r w:rsidR="00643B0A">
        <w:rPr>
          <w:rFonts w:ascii="Times New Roman" w:eastAsia="Times New Roman" w:hAnsi="Times New Roman" w:cs="Times New Roman"/>
          <w:sz w:val="24"/>
          <w:szCs w:val="24"/>
          <w:lang w:eastAsia="pt-BR"/>
        </w:rPr>
        <w:t>.</w:t>
      </w:r>
    </w:p>
    <w:bookmarkEnd w:id="15"/>
    <w:p w14:paraId="33360E58" w14:textId="6D49FCD3" w:rsidR="006A0DA7" w:rsidRDefault="006A0DA7" w:rsidP="0027672D">
      <w:pPr>
        <w:pStyle w:val="Textodenotaderodap"/>
        <w:ind w:firstLine="0"/>
        <w:rPr>
          <w:rStyle w:val="fontstyle01"/>
          <w:b/>
        </w:rPr>
      </w:pPr>
    </w:p>
    <w:p w14:paraId="4A751C65" w14:textId="158D5869" w:rsidR="0027672D" w:rsidRPr="0027672D" w:rsidRDefault="007E2120" w:rsidP="0027672D">
      <w:pPr>
        <w:pStyle w:val="Textodenotaderodap"/>
        <w:ind w:firstLine="0"/>
        <w:rPr>
          <w:rStyle w:val="fontstyle01"/>
          <w:rFonts w:ascii="Times New Roman" w:hAnsi="Times New Roman"/>
          <w:b/>
          <w:sz w:val="24"/>
          <w:szCs w:val="24"/>
        </w:rPr>
      </w:pPr>
      <w:r>
        <w:rPr>
          <w:rStyle w:val="fontstyle01"/>
          <w:rFonts w:ascii="Times New Roman" w:hAnsi="Times New Roman"/>
          <w:b/>
          <w:sz w:val="24"/>
          <w:szCs w:val="24"/>
        </w:rPr>
        <w:t xml:space="preserve">                                         </w:t>
      </w:r>
      <w:r w:rsidR="009F545C">
        <w:rPr>
          <w:rStyle w:val="fontstyle01"/>
          <w:rFonts w:ascii="Times New Roman" w:hAnsi="Times New Roman"/>
          <w:b/>
          <w:sz w:val="24"/>
          <w:szCs w:val="24"/>
        </w:rPr>
        <w:t xml:space="preserve">    </w:t>
      </w:r>
      <w:r w:rsidR="00975B92">
        <w:rPr>
          <w:rStyle w:val="fontstyle01"/>
          <w:rFonts w:ascii="Times New Roman" w:hAnsi="Times New Roman"/>
          <w:b/>
          <w:sz w:val="24"/>
          <w:szCs w:val="24"/>
        </w:rPr>
        <w:t xml:space="preserve"> </w:t>
      </w:r>
      <w:r w:rsidR="009F545C">
        <w:rPr>
          <w:rStyle w:val="fontstyle01"/>
          <w:rFonts w:ascii="Times New Roman" w:hAnsi="Times New Roman"/>
          <w:b/>
          <w:sz w:val="24"/>
          <w:szCs w:val="24"/>
        </w:rPr>
        <w:t xml:space="preserve"> </w:t>
      </w:r>
      <w:r>
        <w:rPr>
          <w:rStyle w:val="fontstyle01"/>
          <w:rFonts w:ascii="Times New Roman" w:hAnsi="Times New Roman"/>
          <w:b/>
          <w:sz w:val="24"/>
          <w:szCs w:val="24"/>
        </w:rPr>
        <w:t xml:space="preserve"> </w:t>
      </w:r>
      <w:r w:rsidR="00643B0A">
        <w:rPr>
          <w:rStyle w:val="fontstyle01"/>
          <w:rFonts w:ascii="Times New Roman" w:hAnsi="Times New Roman"/>
          <w:b/>
          <w:sz w:val="24"/>
          <w:szCs w:val="24"/>
        </w:rPr>
        <w:t xml:space="preserve">          </w:t>
      </w:r>
      <w:r>
        <w:rPr>
          <w:rStyle w:val="fontstyle01"/>
          <w:rFonts w:ascii="Times New Roman" w:hAnsi="Times New Roman"/>
          <w:b/>
          <w:sz w:val="24"/>
          <w:szCs w:val="24"/>
        </w:rPr>
        <w:t xml:space="preserve"> </w:t>
      </w:r>
      <w:r w:rsidR="0027672D" w:rsidRPr="0027672D">
        <w:rPr>
          <w:rStyle w:val="fontstyle01"/>
          <w:rFonts w:ascii="Times New Roman" w:hAnsi="Times New Roman"/>
          <w:b/>
          <w:sz w:val="24"/>
          <w:szCs w:val="24"/>
        </w:rPr>
        <w:t xml:space="preserve">REFERÊNCIAS </w:t>
      </w:r>
    </w:p>
    <w:p w14:paraId="26BF6638" w14:textId="0B89B5A5" w:rsidR="005640BB" w:rsidRDefault="005640BB" w:rsidP="00D03DCC">
      <w:pPr>
        <w:pStyle w:val="Textodenotaderodap"/>
        <w:ind w:firstLine="0"/>
        <w:rPr>
          <w:rStyle w:val="fontstyle01"/>
        </w:rPr>
      </w:pPr>
    </w:p>
    <w:p w14:paraId="7AD61EA0" w14:textId="77777777" w:rsidR="007E2120" w:rsidRDefault="007E2120" w:rsidP="005640BB">
      <w:pPr>
        <w:pStyle w:val="Textodenotaderodap"/>
        <w:ind w:firstLine="0"/>
        <w:rPr>
          <w:rFonts w:ascii="Times New Roman" w:hAnsi="Times New Roman"/>
          <w:color w:val="222222"/>
          <w:sz w:val="24"/>
          <w:szCs w:val="24"/>
          <w:shd w:val="clear" w:color="auto" w:fill="FFFFFF"/>
        </w:rPr>
      </w:pPr>
    </w:p>
    <w:p w14:paraId="5ACE405F" w14:textId="77777777" w:rsidR="007E2120" w:rsidRDefault="007E2120" w:rsidP="005640BB">
      <w:pPr>
        <w:pStyle w:val="Textodenotaderodap"/>
        <w:ind w:firstLine="0"/>
        <w:rPr>
          <w:rFonts w:ascii="Times New Roman" w:hAnsi="Times New Roman"/>
          <w:color w:val="222222"/>
          <w:sz w:val="24"/>
          <w:szCs w:val="24"/>
          <w:shd w:val="clear" w:color="auto" w:fill="FFFFFF"/>
        </w:rPr>
      </w:pPr>
    </w:p>
    <w:p w14:paraId="4AD5A753" w14:textId="77777777" w:rsidR="007E2120" w:rsidRPr="007E2120" w:rsidRDefault="007E2120" w:rsidP="00DE152B">
      <w:pPr>
        <w:pStyle w:val="Textodenotaderodap"/>
        <w:ind w:firstLine="0"/>
        <w:rPr>
          <w:rFonts w:ascii="Times New Roman" w:hAnsi="Times New Roman"/>
          <w:color w:val="222222"/>
          <w:sz w:val="24"/>
          <w:szCs w:val="24"/>
          <w:shd w:val="clear" w:color="auto" w:fill="FFFFFF"/>
        </w:rPr>
      </w:pPr>
    </w:p>
    <w:p w14:paraId="3C199A6B" w14:textId="19FF09C8" w:rsidR="000E5696" w:rsidRDefault="000E5696" w:rsidP="00DE152B">
      <w:pPr>
        <w:pStyle w:val="Textodenotaderodap"/>
        <w:ind w:firstLine="0"/>
        <w:rPr>
          <w:rFonts w:ascii="Times New Roman" w:hAnsi="Times New Roman"/>
          <w:color w:val="222222"/>
          <w:sz w:val="24"/>
          <w:szCs w:val="24"/>
          <w:shd w:val="clear" w:color="auto" w:fill="FFFFFF"/>
        </w:rPr>
      </w:pPr>
      <w:r w:rsidRPr="007E2120">
        <w:rPr>
          <w:rFonts w:ascii="Times New Roman" w:hAnsi="Times New Roman"/>
          <w:color w:val="222222"/>
          <w:sz w:val="24"/>
          <w:szCs w:val="24"/>
          <w:shd w:val="clear" w:color="auto" w:fill="FFFFFF"/>
        </w:rPr>
        <w:t xml:space="preserve">_______. </w:t>
      </w:r>
      <w:r w:rsidR="005640BB" w:rsidRPr="007E2120">
        <w:rPr>
          <w:rFonts w:ascii="Times New Roman" w:hAnsi="Times New Roman"/>
          <w:color w:val="222222"/>
          <w:sz w:val="24"/>
          <w:szCs w:val="24"/>
          <w:shd w:val="clear" w:color="auto" w:fill="FFFFFF"/>
        </w:rPr>
        <w:t xml:space="preserve"> </w:t>
      </w:r>
      <w:r w:rsidRPr="007E2120">
        <w:rPr>
          <w:rFonts w:ascii="Times New Roman" w:hAnsi="Times New Roman"/>
          <w:b/>
          <w:color w:val="222222"/>
          <w:sz w:val="24"/>
          <w:szCs w:val="24"/>
          <w:shd w:val="clear" w:color="auto" w:fill="FFFFFF"/>
        </w:rPr>
        <w:t>L</w:t>
      </w:r>
      <w:r w:rsidR="005640BB" w:rsidRPr="007E2120">
        <w:rPr>
          <w:rFonts w:ascii="Times New Roman" w:hAnsi="Times New Roman"/>
          <w:b/>
          <w:color w:val="222222"/>
          <w:sz w:val="24"/>
          <w:szCs w:val="24"/>
          <w:shd w:val="clear" w:color="auto" w:fill="FFFFFF"/>
        </w:rPr>
        <w:t xml:space="preserve">ei nº 8742, de 07 de </w:t>
      </w:r>
      <w:r w:rsidRPr="007E2120">
        <w:rPr>
          <w:rFonts w:ascii="Times New Roman" w:hAnsi="Times New Roman"/>
          <w:b/>
          <w:color w:val="222222"/>
          <w:sz w:val="24"/>
          <w:szCs w:val="24"/>
          <w:shd w:val="clear" w:color="auto" w:fill="FFFFFF"/>
        </w:rPr>
        <w:t xml:space="preserve">dezembro </w:t>
      </w:r>
      <w:r w:rsidR="005640BB" w:rsidRPr="007E2120">
        <w:rPr>
          <w:rFonts w:ascii="Times New Roman" w:hAnsi="Times New Roman"/>
          <w:b/>
          <w:color w:val="222222"/>
          <w:sz w:val="24"/>
          <w:szCs w:val="24"/>
          <w:shd w:val="clear" w:color="auto" w:fill="FFFFFF"/>
        </w:rPr>
        <w:t>de 1993</w:t>
      </w:r>
      <w:r w:rsidR="005640BB" w:rsidRPr="007E2120">
        <w:rPr>
          <w:rFonts w:ascii="Times New Roman" w:hAnsi="Times New Roman"/>
          <w:color w:val="222222"/>
          <w:sz w:val="24"/>
          <w:szCs w:val="24"/>
          <w:shd w:val="clear" w:color="auto" w:fill="FFFFFF"/>
        </w:rPr>
        <w:t>. </w:t>
      </w:r>
      <w:r w:rsidR="005640BB" w:rsidRPr="007E2120">
        <w:rPr>
          <w:rStyle w:val="Forte"/>
          <w:rFonts w:ascii="Times New Roman" w:hAnsi="Times New Roman"/>
          <w:b w:val="0"/>
          <w:color w:val="222222"/>
          <w:sz w:val="24"/>
          <w:szCs w:val="24"/>
          <w:shd w:val="clear" w:color="auto" w:fill="FFFFFF"/>
        </w:rPr>
        <w:t xml:space="preserve">Lei </w:t>
      </w:r>
      <w:r w:rsidRPr="007E2120">
        <w:rPr>
          <w:rStyle w:val="Forte"/>
          <w:rFonts w:ascii="Times New Roman" w:hAnsi="Times New Roman"/>
          <w:b w:val="0"/>
          <w:color w:val="222222"/>
          <w:sz w:val="24"/>
          <w:szCs w:val="24"/>
          <w:shd w:val="clear" w:color="auto" w:fill="FFFFFF"/>
        </w:rPr>
        <w:t>Orgânica</w:t>
      </w:r>
      <w:r w:rsidR="005640BB" w:rsidRPr="007E2120">
        <w:rPr>
          <w:rStyle w:val="Forte"/>
          <w:rFonts w:ascii="Times New Roman" w:hAnsi="Times New Roman"/>
          <w:b w:val="0"/>
          <w:color w:val="222222"/>
          <w:sz w:val="24"/>
          <w:szCs w:val="24"/>
          <w:shd w:val="clear" w:color="auto" w:fill="FFFFFF"/>
        </w:rPr>
        <w:t xml:space="preserve"> da Assistência Social</w:t>
      </w:r>
      <w:r w:rsidR="005640BB" w:rsidRPr="007E2120">
        <w:rPr>
          <w:rFonts w:ascii="Times New Roman" w:hAnsi="Times New Roman"/>
          <w:color w:val="222222"/>
          <w:sz w:val="24"/>
          <w:szCs w:val="24"/>
          <w:shd w:val="clear" w:color="auto" w:fill="FFFFFF"/>
        </w:rPr>
        <w:t>: ed. Diário da Uniã</w:t>
      </w:r>
      <w:r w:rsidRPr="007E2120">
        <w:rPr>
          <w:rFonts w:ascii="Times New Roman" w:hAnsi="Times New Roman"/>
          <w:color w:val="222222"/>
          <w:sz w:val="24"/>
          <w:szCs w:val="24"/>
          <w:shd w:val="clear" w:color="auto" w:fill="FFFFFF"/>
        </w:rPr>
        <w:t>o</w:t>
      </w:r>
      <w:r w:rsidR="005640BB" w:rsidRPr="007E2120">
        <w:rPr>
          <w:rFonts w:ascii="Times New Roman" w:hAnsi="Times New Roman"/>
          <w:color w:val="222222"/>
          <w:sz w:val="24"/>
          <w:szCs w:val="24"/>
          <w:shd w:val="clear" w:color="auto" w:fill="FFFFFF"/>
        </w:rPr>
        <w:t xml:space="preserve"> 07 </w:t>
      </w:r>
      <w:r w:rsidRPr="007E2120">
        <w:rPr>
          <w:rFonts w:ascii="Times New Roman" w:hAnsi="Times New Roman"/>
          <w:color w:val="222222"/>
          <w:sz w:val="24"/>
          <w:szCs w:val="24"/>
          <w:shd w:val="clear" w:color="auto" w:fill="FFFFFF"/>
        </w:rPr>
        <w:t>de</w:t>
      </w:r>
      <w:r w:rsidR="005640BB" w:rsidRPr="007E2120">
        <w:rPr>
          <w:rFonts w:ascii="Times New Roman" w:hAnsi="Times New Roman"/>
          <w:color w:val="222222"/>
          <w:sz w:val="24"/>
          <w:szCs w:val="24"/>
          <w:shd w:val="clear" w:color="auto" w:fill="FFFFFF"/>
        </w:rPr>
        <w:t xml:space="preserve">. 1993. </w:t>
      </w:r>
    </w:p>
    <w:p w14:paraId="682700DD" w14:textId="77777777" w:rsidR="009F545C" w:rsidRPr="007E2120" w:rsidRDefault="009F545C" w:rsidP="00DE152B">
      <w:pPr>
        <w:pStyle w:val="Textodenotaderodap"/>
        <w:ind w:firstLine="0"/>
        <w:rPr>
          <w:rFonts w:ascii="Times New Roman" w:hAnsi="Times New Roman"/>
          <w:color w:val="222222"/>
          <w:sz w:val="24"/>
          <w:szCs w:val="24"/>
          <w:shd w:val="clear" w:color="auto" w:fill="FFFFFF"/>
        </w:rPr>
      </w:pPr>
    </w:p>
    <w:p w14:paraId="54BEC6F7" w14:textId="3B591BDE" w:rsidR="00D03DCC" w:rsidRDefault="000E5696" w:rsidP="00DE152B">
      <w:pPr>
        <w:pStyle w:val="Textodenotaderodap"/>
        <w:ind w:firstLine="0"/>
        <w:rPr>
          <w:rFonts w:ascii="Times New Roman" w:hAnsi="Times New Roman"/>
          <w:color w:val="222222"/>
          <w:sz w:val="24"/>
          <w:szCs w:val="24"/>
          <w:shd w:val="clear" w:color="auto" w:fill="FFFFFF"/>
        </w:rPr>
      </w:pPr>
      <w:r w:rsidRPr="007E2120">
        <w:rPr>
          <w:rFonts w:ascii="Times New Roman" w:hAnsi="Times New Roman"/>
          <w:color w:val="222222"/>
          <w:sz w:val="24"/>
          <w:szCs w:val="24"/>
          <w:shd w:val="clear" w:color="auto" w:fill="FFFFFF"/>
        </w:rPr>
        <w:t>_______.</w:t>
      </w:r>
      <w:r w:rsidRPr="007E2120">
        <w:rPr>
          <w:rFonts w:ascii="Times New Roman" w:hAnsi="Times New Roman"/>
          <w:sz w:val="24"/>
          <w:szCs w:val="24"/>
          <w:shd w:val="clear" w:color="auto" w:fill="FFFFFF"/>
        </w:rPr>
        <w:t xml:space="preserve"> </w:t>
      </w:r>
      <w:r w:rsidRPr="007E2120">
        <w:rPr>
          <w:rStyle w:val="Forte"/>
          <w:rFonts w:ascii="Times New Roman" w:hAnsi="Times New Roman"/>
          <w:color w:val="222222"/>
          <w:sz w:val="24"/>
          <w:szCs w:val="24"/>
          <w:shd w:val="clear" w:color="auto" w:fill="FFFFFF"/>
        </w:rPr>
        <w:t xml:space="preserve">Lei Nº 3.807, de 26 de </w:t>
      </w:r>
      <w:r w:rsidR="007E2120" w:rsidRPr="007E2120">
        <w:rPr>
          <w:rStyle w:val="Forte"/>
          <w:rFonts w:ascii="Times New Roman" w:hAnsi="Times New Roman"/>
          <w:color w:val="222222"/>
          <w:sz w:val="24"/>
          <w:szCs w:val="24"/>
          <w:shd w:val="clear" w:color="auto" w:fill="FFFFFF"/>
        </w:rPr>
        <w:t>agosto</w:t>
      </w:r>
      <w:r w:rsidRPr="007E2120">
        <w:rPr>
          <w:rStyle w:val="Forte"/>
          <w:rFonts w:ascii="Times New Roman" w:hAnsi="Times New Roman"/>
          <w:color w:val="222222"/>
          <w:sz w:val="24"/>
          <w:szCs w:val="24"/>
          <w:shd w:val="clear" w:color="auto" w:fill="FFFFFF"/>
        </w:rPr>
        <w:t xml:space="preserve"> de 1960.</w:t>
      </w:r>
      <w:r w:rsidRPr="007E2120">
        <w:rPr>
          <w:rFonts w:ascii="Times New Roman" w:hAnsi="Times New Roman"/>
          <w:color w:val="222222"/>
          <w:sz w:val="24"/>
          <w:szCs w:val="24"/>
          <w:shd w:val="clear" w:color="auto" w:fill="FFFFFF"/>
        </w:rPr>
        <w:t>: Lei Orgânica da Previdência Social. Diário da união, 26 ago. 1996</w:t>
      </w:r>
    </w:p>
    <w:p w14:paraId="648ED79B" w14:textId="77777777" w:rsidR="009F545C" w:rsidRPr="007E2120" w:rsidRDefault="009F545C" w:rsidP="00DE152B">
      <w:pPr>
        <w:pStyle w:val="Textodenotaderodap"/>
        <w:ind w:firstLine="0"/>
        <w:rPr>
          <w:rFonts w:ascii="Times New Roman" w:hAnsi="Times New Roman"/>
          <w:color w:val="222222"/>
          <w:sz w:val="24"/>
          <w:szCs w:val="24"/>
          <w:shd w:val="clear" w:color="auto" w:fill="FFFFFF"/>
        </w:rPr>
      </w:pPr>
    </w:p>
    <w:p w14:paraId="205B0F1E" w14:textId="77777777" w:rsidR="00502659" w:rsidRPr="007E2120" w:rsidRDefault="00D03DCC" w:rsidP="00DE152B">
      <w:pPr>
        <w:spacing w:after="0" w:line="240" w:lineRule="auto"/>
        <w:jc w:val="both"/>
        <w:rPr>
          <w:rFonts w:ascii="Times New Roman" w:eastAsia="Calibri"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_______</w:t>
      </w:r>
      <w:r w:rsidR="00502659" w:rsidRPr="007E2120">
        <w:rPr>
          <w:rFonts w:ascii="Times New Roman" w:hAnsi="Times New Roman" w:cs="Times New Roman"/>
          <w:color w:val="222222"/>
          <w:sz w:val="24"/>
          <w:szCs w:val="24"/>
          <w:shd w:val="clear" w:color="auto" w:fill="FFFFFF"/>
        </w:rPr>
        <w:t>. </w:t>
      </w:r>
      <w:r w:rsidR="00502659" w:rsidRPr="007E2120">
        <w:rPr>
          <w:rStyle w:val="Forte"/>
          <w:rFonts w:ascii="Times New Roman" w:hAnsi="Times New Roman" w:cs="Times New Roman"/>
          <w:color w:val="222222"/>
          <w:sz w:val="24"/>
          <w:szCs w:val="24"/>
          <w:shd w:val="clear" w:color="auto" w:fill="FFFFFF"/>
        </w:rPr>
        <w:t xml:space="preserve">Lei Nº 13.146, de 6 de </w:t>
      </w:r>
      <w:proofErr w:type="gramStart"/>
      <w:r w:rsidR="00502659" w:rsidRPr="007E2120">
        <w:rPr>
          <w:rStyle w:val="Forte"/>
          <w:rFonts w:ascii="Times New Roman" w:hAnsi="Times New Roman" w:cs="Times New Roman"/>
          <w:color w:val="222222"/>
          <w:sz w:val="24"/>
          <w:szCs w:val="24"/>
          <w:shd w:val="clear" w:color="auto" w:fill="FFFFFF"/>
        </w:rPr>
        <w:t>Julho</w:t>
      </w:r>
      <w:proofErr w:type="gramEnd"/>
      <w:r w:rsidR="00502659" w:rsidRPr="007E2120">
        <w:rPr>
          <w:rStyle w:val="Forte"/>
          <w:rFonts w:ascii="Times New Roman" w:hAnsi="Times New Roman" w:cs="Times New Roman"/>
          <w:color w:val="222222"/>
          <w:sz w:val="24"/>
          <w:szCs w:val="24"/>
          <w:shd w:val="clear" w:color="auto" w:fill="FFFFFF"/>
        </w:rPr>
        <w:t xml:space="preserve"> de 2015.</w:t>
      </w:r>
      <w:r w:rsidR="00502659" w:rsidRPr="007E2120">
        <w:rPr>
          <w:rFonts w:ascii="Times New Roman" w:hAnsi="Times New Roman" w:cs="Times New Roman"/>
          <w:color w:val="222222"/>
          <w:sz w:val="24"/>
          <w:szCs w:val="24"/>
          <w:shd w:val="clear" w:color="auto" w:fill="FFFFFF"/>
        </w:rPr>
        <w:t xml:space="preserve"> </w:t>
      </w:r>
      <w:r w:rsidR="00502659" w:rsidRPr="007E2120">
        <w:rPr>
          <w:rFonts w:ascii="Times New Roman" w:eastAsia="Calibri" w:hAnsi="Times New Roman" w:cs="Times New Roman"/>
          <w:color w:val="222222"/>
          <w:sz w:val="24"/>
          <w:szCs w:val="24"/>
          <w:shd w:val="clear" w:color="auto" w:fill="FFFFFF"/>
        </w:rPr>
        <w:t>Lei Brasileira de Inclusão da Pessoa com Deficiência (Estatuto da Pessoa com Deficiência).</w:t>
      </w:r>
    </w:p>
    <w:p w14:paraId="1360EFCE" w14:textId="56F24BD8" w:rsidR="00D03DCC" w:rsidRDefault="00502659" w:rsidP="00DE152B">
      <w:pPr>
        <w:pStyle w:val="Textodenotaderodap"/>
        <w:ind w:firstLine="0"/>
        <w:rPr>
          <w:rFonts w:ascii="Times New Roman" w:hAnsi="Times New Roman"/>
          <w:color w:val="222222"/>
          <w:sz w:val="24"/>
          <w:szCs w:val="24"/>
          <w:shd w:val="clear" w:color="auto" w:fill="FFFFFF"/>
        </w:rPr>
      </w:pPr>
      <w:r w:rsidRPr="007E2120">
        <w:rPr>
          <w:rFonts w:ascii="Times New Roman" w:hAnsi="Times New Roman"/>
          <w:color w:val="222222"/>
          <w:sz w:val="24"/>
          <w:szCs w:val="24"/>
          <w:shd w:val="clear" w:color="auto" w:fill="FFFFFF"/>
        </w:rPr>
        <w:t xml:space="preserve">Diário da União:  06 jul. 2015. </w:t>
      </w:r>
    </w:p>
    <w:p w14:paraId="285484F2" w14:textId="77777777" w:rsidR="009F545C" w:rsidRPr="007E2120" w:rsidRDefault="009F545C" w:rsidP="00DE152B">
      <w:pPr>
        <w:pStyle w:val="Textodenotaderodap"/>
        <w:ind w:firstLine="0"/>
        <w:rPr>
          <w:rFonts w:ascii="Times New Roman" w:hAnsi="Times New Roman"/>
          <w:color w:val="222222"/>
          <w:sz w:val="24"/>
          <w:szCs w:val="24"/>
          <w:shd w:val="clear" w:color="auto" w:fill="FFFFFF"/>
        </w:rPr>
      </w:pPr>
    </w:p>
    <w:p w14:paraId="6AF7DF41" w14:textId="748DAC43" w:rsidR="000E5696" w:rsidRPr="007E2120" w:rsidRDefault="000E5696" w:rsidP="00DE152B">
      <w:pPr>
        <w:pStyle w:val="Textodenotaderodap"/>
        <w:ind w:firstLine="0"/>
        <w:rPr>
          <w:rFonts w:ascii="Times New Roman" w:hAnsi="Times New Roman"/>
          <w:color w:val="222222"/>
          <w:sz w:val="24"/>
          <w:szCs w:val="24"/>
          <w:shd w:val="clear" w:color="auto" w:fill="FFFFFF"/>
        </w:rPr>
      </w:pPr>
      <w:r w:rsidRPr="007E2120">
        <w:rPr>
          <w:rFonts w:ascii="Times New Roman" w:hAnsi="Times New Roman"/>
          <w:color w:val="222222"/>
          <w:sz w:val="24"/>
          <w:szCs w:val="24"/>
          <w:shd w:val="clear" w:color="auto" w:fill="FFFFFF"/>
        </w:rPr>
        <w:t>_______.</w:t>
      </w:r>
      <w:r w:rsidR="00D03DCC" w:rsidRPr="007E2120">
        <w:rPr>
          <w:rFonts w:ascii="Times New Roman" w:hAnsi="Times New Roman"/>
          <w:color w:val="222222"/>
          <w:sz w:val="24"/>
          <w:szCs w:val="24"/>
          <w:shd w:val="clear" w:color="auto" w:fill="FFFFFF"/>
        </w:rPr>
        <w:t> </w:t>
      </w:r>
      <w:r w:rsidR="00D03DCC" w:rsidRPr="007E2120">
        <w:rPr>
          <w:rStyle w:val="Forte"/>
          <w:rFonts w:ascii="Times New Roman" w:hAnsi="Times New Roman"/>
          <w:color w:val="222222"/>
          <w:sz w:val="24"/>
          <w:szCs w:val="24"/>
          <w:shd w:val="clear" w:color="auto" w:fill="FFFFFF"/>
        </w:rPr>
        <w:t xml:space="preserve">Decreto Nº 6.214, de 26 de </w:t>
      </w:r>
      <w:proofErr w:type="gramStart"/>
      <w:r w:rsidR="00D03DCC" w:rsidRPr="007E2120">
        <w:rPr>
          <w:rStyle w:val="Forte"/>
          <w:rFonts w:ascii="Times New Roman" w:hAnsi="Times New Roman"/>
          <w:color w:val="222222"/>
          <w:sz w:val="24"/>
          <w:szCs w:val="24"/>
          <w:shd w:val="clear" w:color="auto" w:fill="FFFFFF"/>
        </w:rPr>
        <w:t>Setembro</w:t>
      </w:r>
      <w:proofErr w:type="gramEnd"/>
      <w:r w:rsidR="00D03DCC" w:rsidRPr="007E2120">
        <w:rPr>
          <w:rStyle w:val="Forte"/>
          <w:rFonts w:ascii="Times New Roman" w:hAnsi="Times New Roman"/>
          <w:color w:val="222222"/>
          <w:sz w:val="24"/>
          <w:szCs w:val="24"/>
          <w:shd w:val="clear" w:color="auto" w:fill="FFFFFF"/>
        </w:rPr>
        <w:t xml:space="preserve"> de 2007</w:t>
      </w:r>
      <w:r w:rsidR="00D03DCC" w:rsidRPr="007E2120">
        <w:rPr>
          <w:rFonts w:ascii="Times New Roman" w:hAnsi="Times New Roman"/>
          <w:color w:val="222222"/>
          <w:sz w:val="24"/>
          <w:szCs w:val="24"/>
          <w:shd w:val="clear" w:color="auto" w:fill="FFFFFF"/>
        </w:rPr>
        <w:t xml:space="preserve"> Diário da união: 26 set. 2007. </w:t>
      </w:r>
    </w:p>
    <w:p w14:paraId="7A167515" w14:textId="4A969273" w:rsidR="00421E6D" w:rsidRPr="007E2120" w:rsidRDefault="00421E6D" w:rsidP="00DE152B">
      <w:pPr>
        <w:pStyle w:val="Textodenotaderodap"/>
        <w:ind w:firstLine="0"/>
        <w:rPr>
          <w:rFonts w:ascii="Times New Roman" w:hAnsi="Times New Roman"/>
          <w:color w:val="222222"/>
          <w:sz w:val="24"/>
          <w:szCs w:val="24"/>
          <w:shd w:val="clear" w:color="auto" w:fill="FFFFFF"/>
        </w:rPr>
      </w:pPr>
    </w:p>
    <w:p w14:paraId="0D7D2E4E" w14:textId="2DD15AF2" w:rsidR="00421E6D" w:rsidRDefault="00421E6D" w:rsidP="00DE152B">
      <w:pPr>
        <w:pStyle w:val="Textodenotaderodap"/>
        <w:ind w:firstLine="0"/>
        <w:rPr>
          <w:rFonts w:ascii="Times New Roman" w:hAnsi="Times New Roman"/>
          <w:color w:val="222222"/>
          <w:sz w:val="24"/>
          <w:szCs w:val="24"/>
          <w:shd w:val="clear" w:color="auto" w:fill="FFFFFF"/>
        </w:rPr>
      </w:pPr>
      <w:r w:rsidRPr="007E2120">
        <w:rPr>
          <w:rStyle w:val="Forte"/>
          <w:rFonts w:ascii="Times New Roman" w:hAnsi="Times New Roman"/>
          <w:sz w:val="24"/>
          <w:szCs w:val="24"/>
          <w:shd w:val="clear" w:color="auto" w:fill="FFFFFF"/>
        </w:rPr>
        <w:t> </w:t>
      </w:r>
      <w:r w:rsidRPr="007E2120">
        <w:rPr>
          <w:rFonts w:ascii="Times New Roman" w:hAnsi="Times New Roman"/>
          <w:color w:val="222222"/>
          <w:sz w:val="24"/>
          <w:szCs w:val="24"/>
          <w:shd w:val="clear" w:color="auto" w:fill="FFFFFF"/>
        </w:rPr>
        <w:t>AMADO, Frederico. </w:t>
      </w:r>
      <w:r w:rsidRPr="007E2120">
        <w:rPr>
          <w:rStyle w:val="Forte"/>
          <w:rFonts w:ascii="Times New Roman" w:hAnsi="Times New Roman"/>
          <w:color w:val="222222"/>
          <w:sz w:val="24"/>
          <w:szCs w:val="24"/>
          <w:shd w:val="clear" w:color="auto" w:fill="FFFFFF"/>
        </w:rPr>
        <w:t>Curso de Direito e Processo Previdenciário. </w:t>
      </w:r>
      <w:r w:rsidRPr="007E2120">
        <w:rPr>
          <w:rFonts w:ascii="Times New Roman" w:hAnsi="Times New Roman"/>
          <w:color w:val="222222"/>
          <w:sz w:val="24"/>
          <w:szCs w:val="24"/>
          <w:shd w:val="clear" w:color="auto" w:fill="FFFFFF"/>
        </w:rPr>
        <w:t>6. ed. São Paulo: Juspodivm, 2015.</w:t>
      </w:r>
    </w:p>
    <w:p w14:paraId="539AB1C8" w14:textId="77777777" w:rsidR="009F545C" w:rsidRPr="007E2120" w:rsidRDefault="009F545C" w:rsidP="00DE152B">
      <w:pPr>
        <w:pStyle w:val="Textodenotaderodap"/>
        <w:ind w:firstLine="0"/>
        <w:rPr>
          <w:rStyle w:val="fontstyle01"/>
          <w:rFonts w:ascii="Times New Roman" w:hAnsi="Times New Roman"/>
          <w:color w:val="222222"/>
          <w:sz w:val="24"/>
          <w:szCs w:val="24"/>
          <w:shd w:val="clear" w:color="auto" w:fill="FFFFFF"/>
        </w:rPr>
      </w:pPr>
    </w:p>
    <w:p w14:paraId="52AF2C66" w14:textId="4746E0E9" w:rsidR="006A0DA7" w:rsidRPr="007E2120" w:rsidRDefault="006A0DA7" w:rsidP="00DE152B">
      <w:pPr>
        <w:pStyle w:val="Textodenotaderodap"/>
        <w:ind w:firstLine="0"/>
        <w:rPr>
          <w:rStyle w:val="fontstyle01"/>
          <w:rFonts w:ascii="Times New Roman" w:hAnsi="Times New Roman"/>
          <w:color w:val="auto"/>
          <w:sz w:val="24"/>
          <w:szCs w:val="24"/>
        </w:rPr>
      </w:pPr>
    </w:p>
    <w:p w14:paraId="052F33D9" w14:textId="053FDCD9" w:rsidR="00CF09EB" w:rsidRPr="007E2120" w:rsidRDefault="00CF09EB" w:rsidP="00DE152B">
      <w:pPr>
        <w:pStyle w:val="Textodenotaderodap"/>
        <w:ind w:firstLine="0"/>
        <w:rPr>
          <w:rStyle w:val="fontstyle01"/>
          <w:rFonts w:ascii="Times New Roman" w:hAnsi="Times New Roman"/>
          <w:color w:val="auto"/>
          <w:sz w:val="24"/>
          <w:szCs w:val="24"/>
        </w:rPr>
      </w:pPr>
      <w:r w:rsidRPr="007E2120">
        <w:rPr>
          <w:rStyle w:val="fontstyle01"/>
          <w:rFonts w:ascii="Times New Roman" w:hAnsi="Times New Roman"/>
          <w:color w:val="auto"/>
          <w:sz w:val="24"/>
          <w:szCs w:val="24"/>
        </w:rPr>
        <w:t>BAUMAN, Zygmunt. Entrevista: Zygmunt Bauman 2009 Disponível em: &lt;https://zahar.com.br/blog/post/entrevista-zygmunt-bauman-2&gt;. Acesso em: 28 maio 2019.</w:t>
      </w:r>
    </w:p>
    <w:p w14:paraId="3DBCB425" w14:textId="77777777" w:rsidR="009F545C" w:rsidRPr="007E2120" w:rsidRDefault="009F545C" w:rsidP="00DE152B">
      <w:pPr>
        <w:spacing w:after="0" w:line="240" w:lineRule="auto"/>
        <w:jc w:val="both"/>
        <w:rPr>
          <w:rFonts w:ascii="Times New Roman" w:eastAsia="Calibri" w:hAnsi="Times New Roman" w:cs="Times New Roman"/>
          <w:sz w:val="24"/>
          <w:szCs w:val="24"/>
        </w:rPr>
      </w:pPr>
    </w:p>
    <w:p w14:paraId="395A048C" w14:textId="0B57C157" w:rsidR="009B37D1" w:rsidRDefault="009B37D1" w:rsidP="00DE152B">
      <w:pPr>
        <w:spacing w:after="0" w:line="240" w:lineRule="auto"/>
        <w:jc w:val="both"/>
        <w:rPr>
          <w:rFonts w:ascii="Times New Roman" w:eastAsia="Calibri" w:hAnsi="Times New Roman" w:cs="Times New Roman"/>
          <w:b/>
          <w:sz w:val="24"/>
          <w:szCs w:val="24"/>
        </w:rPr>
      </w:pPr>
      <w:r w:rsidRPr="009B37D1">
        <w:rPr>
          <w:rFonts w:ascii="Times New Roman" w:eastAsia="Calibri" w:hAnsi="Times New Roman" w:cs="Times New Roman"/>
          <w:sz w:val="24"/>
          <w:szCs w:val="24"/>
        </w:rPr>
        <w:t>BRASIL</w:t>
      </w:r>
      <w:r w:rsidRPr="009B37D1">
        <w:rPr>
          <w:rFonts w:ascii="Times New Roman" w:eastAsia="Calibri" w:hAnsi="Times New Roman" w:cs="Times New Roman"/>
          <w:b/>
          <w:sz w:val="24"/>
          <w:szCs w:val="24"/>
        </w:rPr>
        <w:t>. Código civil. 21ª</w:t>
      </w:r>
      <w:r w:rsidRPr="009B37D1">
        <w:rPr>
          <w:rFonts w:ascii="Times New Roman" w:eastAsia="Calibri" w:hAnsi="Times New Roman" w:cs="Times New Roman"/>
          <w:sz w:val="24"/>
          <w:szCs w:val="24"/>
        </w:rPr>
        <w:t>. edição. São Paulo: Saraiva, 2016</w:t>
      </w:r>
      <w:r w:rsidRPr="009B37D1">
        <w:rPr>
          <w:rFonts w:ascii="Times New Roman" w:eastAsia="Calibri" w:hAnsi="Times New Roman" w:cs="Times New Roman"/>
          <w:b/>
          <w:sz w:val="24"/>
          <w:szCs w:val="24"/>
        </w:rPr>
        <w:t>.</w:t>
      </w:r>
      <w:bookmarkStart w:id="16" w:name="_Hlk9731784"/>
    </w:p>
    <w:p w14:paraId="40A0EE89" w14:textId="77777777" w:rsidR="009F545C" w:rsidRPr="007E2120" w:rsidRDefault="009F545C" w:rsidP="00DE152B">
      <w:pPr>
        <w:spacing w:after="0" w:line="240" w:lineRule="auto"/>
        <w:jc w:val="both"/>
        <w:rPr>
          <w:rFonts w:ascii="Times New Roman" w:eastAsia="Calibri" w:hAnsi="Times New Roman" w:cs="Times New Roman"/>
          <w:b/>
          <w:sz w:val="24"/>
          <w:szCs w:val="24"/>
        </w:rPr>
      </w:pPr>
    </w:p>
    <w:p w14:paraId="7C8E24AF" w14:textId="72103851" w:rsidR="006A0DA7" w:rsidRDefault="006A0DA7" w:rsidP="00DE152B">
      <w:pPr>
        <w:spacing w:after="0" w:line="240" w:lineRule="auto"/>
        <w:jc w:val="both"/>
        <w:rPr>
          <w:rStyle w:val="fontstyle01"/>
          <w:rFonts w:ascii="Times New Roman" w:hAnsi="Times New Roman" w:cs="Times New Roman"/>
          <w:color w:val="auto"/>
          <w:sz w:val="24"/>
          <w:szCs w:val="24"/>
        </w:rPr>
      </w:pPr>
      <w:r w:rsidRPr="007E2120">
        <w:rPr>
          <w:rStyle w:val="fontstyle01"/>
          <w:rFonts w:ascii="Times New Roman" w:hAnsi="Times New Roman" w:cs="Times New Roman"/>
          <w:color w:val="auto"/>
          <w:sz w:val="24"/>
          <w:szCs w:val="24"/>
        </w:rPr>
        <w:t>BRASIL</w:t>
      </w:r>
      <w:bookmarkEnd w:id="16"/>
      <w:r w:rsidRPr="007E2120">
        <w:rPr>
          <w:rStyle w:val="fontstyle01"/>
          <w:rFonts w:ascii="Times New Roman" w:hAnsi="Times New Roman" w:cs="Times New Roman"/>
          <w:color w:val="auto"/>
          <w:sz w:val="24"/>
          <w:szCs w:val="24"/>
        </w:rPr>
        <w:t xml:space="preserve">. </w:t>
      </w:r>
      <w:r w:rsidRPr="007E2120">
        <w:rPr>
          <w:rStyle w:val="fontstyle01"/>
          <w:rFonts w:ascii="Times New Roman" w:hAnsi="Times New Roman" w:cs="Times New Roman"/>
          <w:b/>
          <w:color w:val="auto"/>
          <w:sz w:val="24"/>
          <w:szCs w:val="24"/>
        </w:rPr>
        <w:t>Constituição da República Federativa do Brasil</w:t>
      </w:r>
      <w:r w:rsidRPr="007E2120">
        <w:rPr>
          <w:rStyle w:val="fontstyle01"/>
          <w:rFonts w:ascii="Times New Roman" w:hAnsi="Times New Roman" w:cs="Times New Roman"/>
          <w:color w:val="auto"/>
          <w:sz w:val="24"/>
          <w:szCs w:val="24"/>
        </w:rPr>
        <w:t>, 1988.</w:t>
      </w:r>
    </w:p>
    <w:p w14:paraId="734D73AF" w14:textId="77777777" w:rsidR="009F545C" w:rsidRPr="007E2120" w:rsidRDefault="009F545C" w:rsidP="00DE152B">
      <w:pPr>
        <w:spacing w:after="0" w:line="240" w:lineRule="auto"/>
        <w:jc w:val="both"/>
        <w:rPr>
          <w:rStyle w:val="fontstyle01"/>
          <w:rFonts w:ascii="Times New Roman" w:eastAsia="Calibri" w:hAnsi="Times New Roman" w:cs="Times New Roman"/>
          <w:b/>
          <w:color w:val="auto"/>
          <w:sz w:val="24"/>
          <w:szCs w:val="24"/>
        </w:rPr>
      </w:pPr>
    </w:p>
    <w:p w14:paraId="6FA6E32E" w14:textId="21A98217" w:rsidR="00323CAC" w:rsidRDefault="00323CAC" w:rsidP="00DE152B">
      <w:pPr>
        <w:spacing w:after="0" w:line="240" w:lineRule="auto"/>
        <w:jc w:val="both"/>
        <w:rPr>
          <w:rFonts w:ascii="Times New Roman" w:hAnsi="Times New Roman" w:cs="Times New Roman"/>
          <w:color w:val="222222"/>
          <w:sz w:val="24"/>
          <w:szCs w:val="24"/>
          <w:shd w:val="clear" w:color="auto" w:fill="FFFFFF"/>
        </w:rPr>
      </w:pPr>
      <w:r w:rsidRPr="007E2120">
        <w:rPr>
          <w:rStyle w:val="Forte"/>
          <w:rFonts w:ascii="Times New Roman" w:hAnsi="Times New Roman" w:cs="Times New Roman"/>
          <w:sz w:val="24"/>
          <w:szCs w:val="24"/>
          <w:shd w:val="clear" w:color="auto" w:fill="FFFFFF"/>
        </w:rPr>
        <w:t> </w:t>
      </w:r>
      <w:r w:rsidRPr="007E2120">
        <w:rPr>
          <w:rFonts w:ascii="Times New Roman" w:hAnsi="Times New Roman" w:cs="Times New Roman"/>
          <w:color w:val="222222"/>
          <w:sz w:val="24"/>
          <w:szCs w:val="24"/>
          <w:shd w:val="clear" w:color="auto" w:fill="FFFFFF"/>
        </w:rPr>
        <w:t>CLÁUDIO. </w:t>
      </w:r>
      <w:r w:rsidRPr="007E2120">
        <w:rPr>
          <w:rStyle w:val="Forte"/>
          <w:rFonts w:ascii="Times New Roman" w:hAnsi="Times New Roman" w:cs="Times New Roman"/>
          <w:color w:val="222222"/>
          <w:sz w:val="24"/>
          <w:szCs w:val="24"/>
          <w:shd w:val="clear" w:color="auto" w:fill="FFFFFF"/>
        </w:rPr>
        <w:t>História geral: </w:t>
      </w:r>
      <w:r w:rsidRPr="007E2120">
        <w:rPr>
          <w:rFonts w:ascii="Times New Roman" w:hAnsi="Times New Roman" w:cs="Times New Roman"/>
          <w:color w:val="222222"/>
          <w:sz w:val="24"/>
          <w:szCs w:val="24"/>
          <w:shd w:val="clear" w:color="auto" w:fill="FFFFFF"/>
        </w:rPr>
        <w:t>Ensino Médio. 9. ed. Rio de Janeiro: Scipione, 2009</w:t>
      </w:r>
      <w:r w:rsidR="007B211A" w:rsidRPr="007E2120">
        <w:rPr>
          <w:rFonts w:ascii="Times New Roman" w:hAnsi="Times New Roman" w:cs="Times New Roman"/>
          <w:color w:val="222222"/>
          <w:sz w:val="24"/>
          <w:szCs w:val="24"/>
          <w:shd w:val="clear" w:color="auto" w:fill="FFFFFF"/>
        </w:rPr>
        <w:t>.</w:t>
      </w:r>
      <w:r w:rsidRPr="007E2120">
        <w:rPr>
          <w:rFonts w:ascii="Times New Roman" w:hAnsi="Times New Roman" w:cs="Times New Roman"/>
          <w:color w:val="222222"/>
          <w:sz w:val="24"/>
          <w:szCs w:val="24"/>
          <w:shd w:val="clear" w:color="auto" w:fill="FFFFFF"/>
        </w:rPr>
        <w:t xml:space="preserve"> </w:t>
      </w:r>
    </w:p>
    <w:p w14:paraId="7EF070FC"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05B086E6" w14:textId="000F8DC2" w:rsidR="0075219D" w:rsidRDefault="0075219D" w:rsidP="00DE152B">
      <w:pPr>
        <w:spacing w:after="0" w:line="240" w:lineRule="auto"/>
        <w:jc w:val="both"/>
        <w:rPr>
          <w:rFonts w:ascii="Times New Roman" w:hAnsi="Times New Roman" w:cs="Times New Roman"/>
          <w:color w:val="222222"/>
          <w:sz w:val="24"/>
          <w:szCs w:val="24"/>
          <w:shd w:val="clear" w:color="auto" w:fill="FFFFFF"/>
        </w:rPr>
      </w:pPr>
      <w:r w:rsidRPr="009F545C">
        <w:rPr>
          <w:rFonts w:ascii="Times New Roman" w:hAnsi="Times New Roman" w:cs="Times New Roman"/>
          <w:color w:val="222222"/>
          <w:sz w:val="24"/>
          <w:szCs w:val="24"/>
          <w:shd w:val="clear" w:color="auto" w:fill="FFFFFF"/>
        </w:rPr>
        <w:t> </w:t>
      </w:r>
      <w:r w:rsidRPr="009F545C">
        <w:rPr>
          <w:rStyle w:val="Forte"/>
          <w:rFonts w:ascii="Times New Roman" w:hAnsi="Times New Roman" w:cs="Times New Roman"/>
          <w:color w:val="222222"/>
          <w:sz w:val="24"/>
          <w:szCs w:val="24"/>
          <w:shd w:val="clear" w:color="auto" w:fill="FFFFFF"/>
        </w:rPr>
        <w:t>D</w:t>
      </w:r>
      <w:r w:rsidR="009F545C" w:rsidRPr="009F545C">
        <w:rPr>
          <w:rStyle w:val="Forte"/>
          <w:rFonts w:ascii="Times New Roman" w:hAnsi="Times New Roman" w:cs="Times New Roman"/>
          <w:color w:val="222222"/>
          <w:sz w:val="24"/>
          <w:szCs w:val="24"/>
          <w:shd w:val="clear" w:color="auto" w:fill="FFFFFF"/>
        </w:rPr>
        <w:t>ECLARAÇÃO</w:t>
      </w:r>
      <w:r w:rsidR="009F545C">
        <w:rPr>
          <w:rStyle w:val="Forte"/>
          <w:rFonts w:ascii="Times New Roman" w:hAnsi="Times New Roman" w:cs="Times New Roman"/>
          <w:color w:val="222222"/>
          <w:sz w:val="24"/>
          <w:szCs w:val="24"/>
          <w:shd w:val="clear" w:color="auto" w:fill="FFFFFF"/>
        </w:rPr>
        <w:t>.</w:t>
      </w:r>
      <w:r w:rsidRPr="007E2120">
        <w:rPr>
          <w:rStyle w:val="Forte"/>
          <w:rFonts w:ascii="Times New Roman" w:hAnsi="Times New Roman" w:cs="Times New Roman"/>
          <w:color w:val="222222"/>
          <w:sz w:val="24"/>
          <w:szCs w:val="24"/>
          <w:shd w:val="clear" w:color="auto" w:fill="FFFFFF"/>
        </w:rPr>
        <w:t>UniversaldosDireitosHumanosde1948: </w:t>
      </w:r>
      <w:r w:rsidRPr="007E2120">
        <w:rPr>
          <w:rFonts w:ascii="Times New Roman" w:hAnsi="Times New Roman" w:cs="Times New Roman"/>
          <w:color w:val="222222"/>
          <w:sz w:val="24"/>
          <w:szCs w:val="24"/>
          <w:shd w:val="clear" w:color="auto" w:fill="FFFFFF"/>
        </w:rPr>
        <w:t>Disponívelem:</w:t>
      </w:r>
      <w:r w:rsidR="00502659" w:rsidRPr="007E2120">
        <w:rPr>
          <w:rFonts w:ascii="Times New Roman" w:hAnsi="Times New Roman" w:cs="Times New Roman"/>
          <w:color w:val="222222"/>
          <w:sz w:val="24"/>
          <w:szCs w:val="24"/>
          <w:shd w:val="clear" w:color="auto" w:fill="FFFFFF"/>
        </w:rPr>
        <w:t xml:space="preserve"> </w:t>
      </w:r>
      <w:r w:rsidRPr="007E2120">
        <w:rPr>
          <w:rFonts w:ascii="Times New Roman" w:hAnsi="Times New Roman" w:cs="Times New Roman"/>
          <w:color w:val="222222"/>
          <w:sz w:val="24"/>
          <w:szCs w:val="24"/>
          <w:shd w:val="clear" w:color="auto" w:fill="FFFFFF"/>
        </w:rPr>
        <w:t>&lt;ttps://hnacoesunidas.org/wp-content/uploads/2018/10/DUDH.pdf&gt;. Acesso em: 25 maio 2019.</w:t>
      </w:r>
    </w:p>
    <w:p w14:paraId="32684FFC"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6F5E41A6" w14:textId="334615BD" w:rsidR="005640BB" w:rsidRPr="007E2120" w:rsidRDefault="007B211A" w:rsidP="00DE152B">
      <w:pPr>
        <w:spacing w:after="0" w:line="240" w:lineRule="auto"/>
        <w:jc w:val="both"/>
        <w:rPr>
          <w:rFonts w:ascii="Times New Roman" w:hAnsi="Times New Roman" w:cs="Times New Roman"/>
          <w:sz w:val="24"/>
          <w:szCs w:val="24"/>
        </w:rPr>
      </w:pPr>
      <w:r w:rsidRPr="007E2120">
        <w:rPr>
          <w:rFonts w:ascii="Times New Roman" w:hAnsi="Times New Roman" w:cs="Times New Roman"/>
          <w:sz w:val="24"/>
          <w:szCs w:val="24"/>
        </w:rPr>
        <w:t xml:space="preserve">HOBBES, </w:t>
      </w:r>
      <w:r w:rsidRPr="007E2120">
        <w:rPr>
          <w:rFonts w:ascii="Times New Roman" w:hAnsi="Times New Roman" w:cs="Times New Roman"/>
          <w:color w:val="000000" w:themeColor="text1"/>
          <w:sz w:val="24"/>
          <w:szCs w:val="24"/>
        </w:rPr>
        <w:t>Thomas.</w:t>
      </w:r>
      <w:r w:rsidRPr="007E2120">
        <w:rPr>
          <w:rFonts w:ascii="Times New Roman" w:hAnsi="Times New Roman" w:cs="Times New Roman"/>
          <w:b/>
          <w:color w:val="000000" w:themeColor="text1"/>
          <w:sz w:val="24"/>
          <w:szCs w:val="24"/>
        </w:rPr>
        <w:t xml:space="preserve"> Leviatã. Matéria, forma e poder de um Estado eclesiástico e civil</w:t>
      </w:r>
      <w:r w:rsidRPr="007E2120">
        <w:rPr>
          <w:rFonts w:ascii="Times New Roman" w:hAnsi="Times New Roman" w:cs="Times New Roman"/>
          <w:sz w:val="24"/>
          <w:szCs w:val="24"/>
        </w:rPr>
        <w:t>. (Tradução de João Paulo Monteiro e Maria Beatriz Nizza da Silva). 3. ed. São Paulo: AbrilCultural, 1983. Col. Os Pensadores.</w:t>
      </w:r>
    </w:p>
    <w:p w14:paraId="0B7DA6F7" w14:textId="66D142F9" w:rsidR="006A0DA7" w:rsidRDefault="006A0DA7"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LEITÃO, André Studart; MEIRINHO., Augusto Grieco Santanna. </w:t>
      </w:r>
      <w:r w:rsidRPr="007E2120">
        <w:rPr>
          <w:rStyle w:val="Forte"/>
          <w:rFonts w:ascii="Times New Roman" w:hAnsi="Times New Roman" w:cs="Times New Roman"/>
          <w:color w:val="222222"/>
          <w:sz w:val="24"/>
          <w:szCs w:val="24"/>
          <w:shd w:val="clear" w:color="auto" w:fill="FFFFFF"/>
        </w:rPr>
        <w:t>Manual de Direito Previdenciário:</w:t>
      </w:r>
      <w:r w:rsidRPr="007E2120">
        <w:rPr>
          <w:rFonts w:ascii="Times New Roman" w:hAnsi="Times New Roman" w:cs="Times New Roman"/>
          <w:color w:val="222222"/>
          <w:sz w:val="24"/>
          <w:szCs w:val="24"/>
          <w:shd w:val="clear" w:color="auto" w:fill="FFFFFF"/>
        </w:rPr>
        <w:t xml:space="preserve"> 4. ed. São Paulo: Saraiva, 2016.</w:t>
      </w:r>
    </w:p>
    <w:p w14:paraId="05032ECA"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2ECA2A8D" w14:textId="6626B72C" w:rsidR="0007215A" w:rsidRDefault="0007215A"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ONU. </w:t>
      </w:r>
      <w:r w:rsidRPr="007E2120">
        <w:rPr>
          <w:rStyle w:val="Forte"/>
          <w:rFonts w:ascii="Times New Roman" w:hAnsi="Times New Roman" w:cs="Times New Roman"/>
          <w:color w:val="222222"/>
          <w:sz w:val="24"/>
          <w:szCs w:val="24"/>
          <w:shd w:val="clear" w:color="auto" w:fill="FFFFFF"/>
        </w:rPr>
        <w:t>A ONU e as pessoas com deficiência:</w:t>
      </w:r>
      <w:proofErr w:type="gramStart"/>
      <w:r w:rsidRPr="007E2120">
        <w:rPr>
          <w:rStyle w:val="Forte"/>
          <w:rFonts w:ascii="Times New Roman" w:hAnsi="Times New Roman" w:cs="Times New Roman"/>
          <w:color w:val="222222"/>
          <w:sz w:val="24"/>
          <w:szCs w:val="24"/>
          <w:shd w:val="clear" w:color="auto" w:fill="FFFFFF"/>
        </w:rPr>
        <w:t> </w:t>
      </w:r>
      <w:r w:rsidRPr="007E2120">
        <w:rPr>
          <w:rFonts w:ascii="Times New Roman" w:hAnsi="Times New Roman" w:cs="Times New Roman"/>
          <w:color w:val="222222"/>
          <w:sz w:val="24"/>
          <w:szCs w:val="24"/>
          <w:shd w:val="clear" w:color="auto" w:fill="FFFFFF"/>
        </w:rPr>
        <w:t>..</w:t>
      </w:r>
      <w:proofErr w:type="gramEnd"/>
      <w:r w:rsidRPr="007E2120">
        <w:rPr>
          <w:rFonts w:ascii="Times New Roman" w:hAnsi="Times New Roman" w:cs="Times New Roman"/>
          <w:color w:val="222222"/>
          <w:sz w:val="24"/>
          <w:szCs w:val="24"/>
          <w:shd w:val="clear" w:color="auto" w:fill="FFFFFF"/>
        </w:rPr>
        <w:t xml:space="preserve"> 2018. Disponível em: &lt;https://nacoesunidas.org/acao/pessoas-com-deficiencia/&gt;. Acesso em: 25 maio 2019.</w:t>
      </w:r>
    </w:p>
    <w:p w14:paraId="764E113C"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4FDBB338" w14:textId="2BF82D79" w:rsidR="007B211A" w:rsidRDefault="007B211A"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SANTOS, Marisa Ferreira dos. </w:t>
      </w:r>
      <w:r w:rsidRPr="007E2120">
        <w:rPr>
          <w:rStyle w:val="Forte"/>
          <w:rFonts w:ascii="Times New Roman" w:hAnsi="Times New Roman" w:cs="Times New Roman"/>
          <w:color w:val="222222"/>
          <w:sz w:val="24"/>
          <w:szCs w:val="24"/>
          <w:shd w:val="clear" w:color="auto" w:fill="FFFFFF"/>
        </w:rPr>
        <w:t>Direito Previdenciário: </w:t>
      </w:r>
      <w:r w:rsidRPr="007E2120">
        <w:rPr>
          <w:rFonts w:ascii="Times New Roman" w:hAnsi="Times New Roman" w:cs="Times New Roman"/>
          <w:color w:val="222222"/>
          <w:sz w:val="24"/>
          <w:szCs w:val="24"/>
          <w:shd w:val="clear" w:color="auto" w:fill="FFFFFF"/>
        </w:rPr>
        <w:t xml:space="preserve">(Coleção sinopses jurídicas; v. 25). 12. ed. São Paulo: Saraiva, 2016. </w:t>
      </w:r>
    </w:p>
    <w:p w14:paraId="6AF54C67"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593539D1" w14:textId="5F80F644" w:rsidR="00B1337A" w:rsidRDefault="00CD367A"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SÁUDE, Organização Mundial da. </w:t>
      </w:r>
      <w:r w:rsidRPr="007E2120">
        <w:rPr>
          <w:rStyle w:val="Forte"/>
          <w:rFonts w:ascii="Times New Roman" w:hAnsi="Times New Roman" w:cs="Times New Roman"/>
          <w:color w:val="222222"/>
          <w:sz w:val="24"/>
          <w:szCs w:val="24"/>
          <w:shd w:val="clear" w:color="auto" w:fill="FFFFFF"/>
        </w:rPr>
        <w:t xml:space="preserve">Folha </w:t>
      </w:r>
      <w:r w:rsidR="006A0DA7" w:rsidRPr="007E2120">
        <w:rPr>
          <w:rStyle w:val="Forte"/>
          <w:rFonts w:ascii="Times New Roman" w:hAnsi="Times New Roman" w:cs="Times New Roman"/>
          <w:color w:val="222222"/>
          <w:sz w:val="24"/>
          <w:szCs w:val="24"/>
          <w:shd w:val="clear" w:color="auto" w:fill="FFFFFF"/>
        </w:rPr>
        <w:t>I</w:t>
      </w:r>
      <w:r w:rsidRPr="007E2120">
        <w:rPr>
          <w:rStyle w:val="Forte"/>
          <w:rFonts w:ascii="Times New Roman" w:hAnsi="Times New Roman" w:cs="Times New Roman"/>
          <w:color w:val="222222"/>
          <w:sz w:val="24"/>
          <w:szCs w:val="24"/>
          <w:shd w:val="clear" w:color="auto" w:fill="FFFFFF"/>
        </w:rPr>
        <w:t>nformativa - Transtornos mentais: </w:t>
      </w:r>
      <w:r w:rsidRPr="007E2120">
        <w:rPr>
          <w:rFonts w:ascii="Times New Roman" w:hAnsi="Times New Roman" w:cs="Times New Roman"/>
          <w:color w:val="222222"/>
          <w:sz w:val="24"/>
          <w:szCs w:val="24"/>
          <w:shd w:val="clear" w:color="auto" w:fill="FFFFFF"/>
        </w:rPr>
        <w:t>Folha informativa.2018.OMS.Disponívelem:&lt;https://www.paho.org/bra/index.php?option=com_content&amp;view=article&amp;id=5652:folha-informativa-transtornos-mentais&amp;Itemid=839&gt;. Acesso em: 05 de maio 2019.</w:t>
      </w:r>
    </w:p>
    <w:p w14:paraId="71746970"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774B0228" w14:textId="6FBDFDAD" w:rsidR="00707799" w:rsidRDefault="00707799"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 xml:space="preserve"> </w:t>
      </w:r>
      <w:r w:rsidR="009F545C">
        <w:rPr>
          <w:rFonts w:ascii="Times New Roman" w:hAnsi="Times New Roman" w:cs="Times New Roman"/>
          <w:color w:val="222222"/>
          <w:sz w:val="24"/>
          <w:szCs w:val="24"/>
          <w:shd w:val="clear" w:color="auto" w:fill="FFFFFF"/>
        </w:rPr>
        <w:t xml:space="preserve">SEGUNDA </w:t>
      </w:r>
      <w:r w:rsidRPr="007E2120">
        <w:rPr>
          <w:rFonts w:ascii="Times New Roman" w:hAnsi="Times New Roman" w:cs="Times New Roman"/>
          <w:color w:val="222222"/>
          <w:sz w:val="24"/>
          <w:szCs w:val="24"/>
          <w:shd w:val="clear" w:color="auto" w:fill="FFFFFF"/>
        </w:rPr>
        <w:t>Turma. BenefÍcio de Amparo Social À Criança Portadora de Deficiência em Situação de Risco Social</w:t>
      </w:r>
      <w:r w:rsidR="00E02770" w:rsidRPr="007E2120">
        <w:rPr>
          <w:rFonts w:ascii="Times New Roman" w:hAnsi="Times New Roman" w:cs="Times New Roman"/>
          <w:color w:val="222222"/>
          <w:sz w:val="24"/>
          <w:szCs w:val="24"/>
          <w:shd w:val="clear" w:color="auto" w:fill="FFFFFF"/>
        </w:rPr>
        <w:t>,</w:t>
      </w:r>
      <w:r w:rsidRPr="007E2120">
        <w:rPr>
          <w:rFonts w:ascii="Times New Roman" w:hAnsi="Times New Roman" w:cs="Times New Roman"/>
          <w:color w:val="222222"/>
          <w:sz w:val="24"/>
          <w:szCs w:val="24"/>
          <w:shd w:val="clear" w:color="auto" w:fill="FFFFFF"/>
        </w:rPr>
        <w:t xml:space="preserve"> Relator:</w:t>
      </w:r>
      <w:r w:rsidRPr="007E2120">
        <w:rPr>
          <w:rFonts w:ascii="Times New Roman" w:eastAsia="Times New Roman" w:hAnsi="Times New Roman" w:cs="Times New Roman"/>
          <w:sz w:val="24"/>
          <w:szCs w:val="24"/>
          <w:lang w:eastAsia="pt-BR"/>
        </w:rPr>
        <w:t xml:space="preserve"> FRANCISCO DE ASSIS </w:t>
      </w:r>
      <w:r w:rsidR="007E2120" w:rsidRPr="007E2120">
        <w:rPr>
          <w:rFonts w:ascii="Times New Roman" w:eastAsia="Times New Roman" w:hAnsi="Times New Roman" w:cs="Times New Roman"/>
          <w:sz w:val="24"/>
          <w:szCs w:val="24"/>
          <w:lang w:eastAsia="pt-BR"/>
        </w:rPr>
        <w:t>BETTI</w:t>
      </w:r>
      <w:r w:rsidR="007E2120" w:rsidRPr="007E2120">
        <w:rPr>
          <w:rFonts w:ascii="Times New Roman" w:hAnsi="Times New Roman" w:cs="Times New Roman"/>
          <w:color w:val="222222"/>
          <w:sz w:val="24"/>
          <w:szCs w:val="24"/>
          <w:shd w:val="clear" w:color="auto" w:fill="FFFFFF"/>
        </w:rPr>
        <w:t>.</w:t>
      </w:r>
      <w:r w:rsidRPr="007E2120">
        <w:rPr>
          <w:rFonts w:ascii="Times New Roman" w:hAnsi="Times New Roman" w:cs="Times New Roman"/>
          <w:color w:val="222222"/>
          <w:sz w:val="24"/>
          <w:szCs w:val="24"/>
          <w:shd w:val="clear" w:color="auto" w:fill="FFFFFF"/>
        </w:rPr>
        <w:t xml:space="preserve"> Acre, 31 de janeiro de 2018. </w:t>
      </w:r>
      <w:r w:rsidRPr="007E2120">
        <w:rPr>
          <w:rStyle w:val="Forte"/>
          <w:rFonts w:ascii="Times New Roman" w:hAnsi="Times New Roman" w:cs="Times New Roman"/>
          <w:color w:val="222222"/>
          <w:sz w:val="24"/>
          <w:szCs w:val="24"/>
          <w:shd w:val="clear" w:color="auto" w:fill="FFFFFF"/>
        </w:rPr>
        <w:t>Tribunal Regional Federal</w:t>
      </w:r>
      <w:r w:rsidRPr="007E2120">
        <w:rPr>
          <w:rFonts w:ascii="Times New Roman" w:hAnsi="Times New Roman" w:cs="Times New Roman"/>
          <w:color w:val="222222"/>
          <w:sz w:val="24"/>
          <w:szCs w:val="24"/>
          <w:shd w:val="clear" w:color="auto" w:fill="FFFFFF"/>
        </w:rPr>
        <w:t>: APELAÇÃO CIVEL. Ac:</w:t>
      </w:r>
      <w:r w:rsidR="00B1337A" w:rsidRPr="007E2120">
        <w:rPr>
          <w:rFonts w:ascii="Times New Roman" w:hAnsi="Times New Roman" w:cs="Times New Roman"/>
          <w:color w:val="222222"/>
          <w:sz w:val="24"/>
          <w:szCs w:val="24"/>
          <w:shd w:val="clear" w:color="auto" w:fill="FFFFFF"/>
        </w:rPr>
        <w:t xml:space="preserve"> </w:t>
      </w:r>
      <w:r w:rsidRPr="007E2120">
        <w:rPr>
          <w:rFonts w:ascii="Times New Roman" w:hAnsi="Times New Roman" w:cs="Times New Roman"/>
          <w:color w:val="222222"/>
          <w:sz w:val="24"/>
          <w:szCs w:val="24"/>
          <w:shd w:val="clear" w:color="auto" w:fill="FFFFFF"/>
        </w:rPr>
        <w:t>20 fev. 2018.</w:t>
      </w:r>
    </w:p>
    <w:p w14:paraId="35C9CEE3"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46018FFA" w14:textId="067D85D0" w:rsidR="00E02770" w:rsidRDefault="00E02770" w:rsidP="00DE152B">
      <w:pPr>
        <w:spacing w:after="0" w:line="240" w:lineRule="auto"/>
        <w:jc w:val="both"/>
        <w:rPr>
          <w:rFonts w:ascii="Times New Roman" w:hAnsi="Times New Roman" w:cs="Times New Roman"/>
          <w:color w:val="222222"/>
          <w:sz w:val="24"/>
          <w:szCs w:val="24"/>
          <w:shd w:val="clear" w:color="auto" w:fill="FFFFFF"/>
        </w:rPr>
      </w:pPr>
      <w:r w:rsidRPr="007E2120">
        <w:rPr>
          <w:rStyle w:val="Forte"/>
          <w:rFonts w:ascii="Times New Roman" w:hAnsi="Times New Roman" w:cs="Times New Roman"/>
          <w:sz w:val="24"/>
          <w:szCs w:val="24"/>
          <w:shd w:val="clear" w:color="auto" w:fill="FFFFFF"/>
        </w:rPr>
        <w:t> </w:t>
      </w:r>
      <w:r w:rsidR="009F545C">
        <w:rPr>
          <w:rFonts w:ascii="Times New Roman" w:hAnsi="Times New Roman" w:cs="Times New Roman"/>
          <w:color w:val="222222"/>
          <w:sz w:val="24"/>
          <w:szCs w:val="24"/>
          <w:shd w:val="clear" w:color="auto" w:fill="FFFFFF"/>
        </w:rPr>
        <w:t>SEGUNDA</w:t>
      </w:r>
      <w:r w:rsidRPr="007E2120">
        <w:rPr>
          <w:rFonts w:ascii="Times New Roman" w:hAnsi="Times New Roman" w:cs="Times New Roman"/>
          <w:color w:val="222222"/>
          <w:sz w:val="24"/>
          <w:szCs w:val="24"/>
          <w:shd w:val="clear" w:color="auto" w:fill="FFFFFF"/>
        </w:rPr>
        <w:t>.</w:t>
      </w:r>
      <w:r w:rsidR="009F545C">
        <w:rPr>
          <w:rFonts w:ascii="Times New Roman" w:hAnsi="Times New Roman" w:cs="Times New Roman"/>
          <w:color w:val="222222"/>
          <w:sz w:val="24"/>
          <w:szCs w:val="24"/>
          <w:shd w:val="clear" w:color="auto" w:fill="FFFFFF"/>
        </w:rPr>
        <w:t xml:space="preserve"> </w:t>
      </w:r>
      <w:r w:rsidRPr="007E2120">
        <w:rPr>
          <w:rFonts w:ascii="Times New Roman" w:hAnsi="Times New Roman" w:cs="Times New Roman"/>
          <w:color w:val="222222"/>
          <w:sz w:val="24"/>
          <w:szCs w:val="24"/>
          <w:shd w:val="clear" w:color="auto" w:fill="FFFFFF"/>
        </w:rPr>
        <w:t>Benefício Assistencial. Loas. Art. 203, V, da Cf/88. Lei 8.742/93. Pessoa Portadora de Deficiência Física E/ou Mental. Menor Impúbere.</w:t>
      </w:r>
      <w:r w:rsidR="009F545C">
        <w:rPr>
          <w:rFonts w:ascii="Times New Roman" w:hAnsi="Times New Roman" w:cs="Times New Roman"/>
          <w:color w:val="222222"/>
          <w:sz w:val="24"/>
          <w:szCs w:val="24"/>
          <w:shd w:val="clear" w:color="auto" w:fill="FFFFFF"/>
        </w:rPr>
        <w:t xml:space="preserve"> </w:t>
      </w:r>
      <w:r w:rsidRPr="007E2120">
        <w:rPr>
          <w:rFonts w:ascii="Times New Roman" w:hAnsi="Times New Roman" w:cs="Times New Roman"/>
          <w:color w:val="222222"/>
          <w:sz w:val="24"/>
          <w:szCs w:val="24"/>
          <w:shd w:val="clear" w:color="auto" w:fill="FFFFFF"/>
        </w:rPr>
        <w:t>ACRE. Relator: DESEMBARGADOR FEDERAL JOÃO LUIZ DE SOUSA. Acre, AC, 17 de maio de 2017. </w:t>
      </w:r>
      <w:r w:rsidRPr="007E2120">
        <w:rPr>
          <w:rStyle w:val="Forte"/>
          <w:rFonts w:ascii="Times New Roman" w:hAnsi="Times New Roman" w:cs="Times New Roman"/>
          <w:color w:val="222222"/>
          <w:sz w:val="24"/>
          <w:szCs w:val="24"/>
          <w:shd w:val="clear" w:color="auto" w:fill="FFFFFF"/>
        </w:rPr>
        <w:t>Diário da União</w:t>
      </w:r>
      <w:r w:rsidRPr="007E2120">
        <w:rPr>
          <w:rFonts w:ascii="Times New Roman" w:hAnsi="Times New Roman" w:cs="Times New Roman"/>
          <w:color w:val="222222"/>
          <w:sz w:val="24"/>
          <w:szCs w:val="24"/>
          <w:shd w:val="clear" w:color="auto" w:fill="FFFFFF"/>
        </w:rPr>
        <w:t>. Acre: 25 maio 2017.</w:t>
      </w:r>
    </w:p>
    <w:p w14:paraId="4BDEA37C"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01A7FA97" w14:textId="43668EF4" w:rsidR="007B4D59" w:rsidRDefault="009F545C" w:rsidP="00DE152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SETIMA </w:t>
      </w:r>
      <w:r w:rsidR="007B4D59" w:rsidRPr="007E2120">
        <w:rPr>
          <w:rFonts w:ascii="Times New Roman" w:hAnsi="Times New Roman" w:cs="Times New Roman"/>
          <w:color w:val="222222"/>
          <w:sz w:val="24"/>
          <w:szCs w:val="24"/>
          <w:shd w:val="clear" w:color="auto" w:fill="FFFFFF"/>
        </w:rPr>
        <w:t>Turma. Sumula nº</w:t>
      </w:r>
      <w:r w:rsidR="009B37D1" w:rsidRPr="007E2120">
        <w:rPr>
          <w:rFonts w:ascii="Times New Roman" w:hAnsi="Times New Roman" w:cs="Times New Roman"/>
          <w:color w:val="222222"/>
          <w:sz w:val="24"/>
          <w:szCs w:val="24"/>
          <w:shd w:val="clear" w:color="auto" w:fill="FFFFFF"/>
        </w:rPr>
        <w:t xml:space="preserve"> </w:t>
      </w:r>
      <w:r w:rsidR="007B4D59" w:rsidRPr="007E2120">
        <w:rPr>
          <w:rFonts w:ascii="Times New Roman" w:hAnsi="Times New Roman" w:cs="Times New Roman"/>
          <w:color w:val="222222"/>
          <w:sz w:val="24"/>
          <w:szCs w:val="24"/>
          <w:shd w:val="clear" w:color="auto" w:fill="FFFFFF"/>
        </w:rPr>
        <w:t>Apelação Civil- Recurso Improvido Pelo I</w:t>
      </w:r>
      <w:r w:rsidR="009B37D1" w:rsidRPr="007E2120">
        <w:rPr>
          <w:rFonts w:ascii="Times New Roman" w:hAnsi="Times New Roman" w:cs="Times New Roman"/>
          <w:color w:val="222222"/>
          <w:sz w:val="24"/>
          <w:szCs w:val="24"/>
          <w:shd w:val="clear" w:color="auto" w:fill="FFFFFF"/>
        </w:rPr>
        <w:t>NSS</w:t>
      </w:r>
      <w:r w:rsidR="007B4D59" w:rsidRPr="007E2120">
        <w:rPr>
          <w:rFonts w:ascii="Times New Roman" w:hAnsi="Times New Roman" w:cs="Times New Roman"/>
          <w:color w:val="222222"/>
          <w:sz w:val="24"/>
          <w:szCs w:val="24"/>
          <w:shd w:val="clear" w:color="auto" w:fill="FFFFFF"/>
        </w:rPr>
        <w:t xml:space="preserve"> Relator: GISELLE </w:t>
      </w:r>
      <w:proofErr w:type="gramStart"/>
      <w:r w:rsidR="007B4D59" w:rsidRPr="007E2120">
        <w:rPr>
          <w:rFonts w:ascii="Times New Roman" w:hAnsi="Times New Roman" w:cs="Times New Roman"/>
          <w:color w:val="222222"/>
          <w:sz w:val="24"/>
          <w:szCs w:val="24"/>
          <w:shd w:val="clear" w:color="auto" w:fill="FFFFFF"/>
        </w:rPr>
        <w:t>FRANÇA,.</w:t>
      </w:r>
      <w:proofErr w:type="gramEnd"/>
      <w:r w:rsidR="007B4D59" w:rsidRPr="007E2120">
        <w:rPr>
          <w:rFonts w:ascii="Times New Roman" w:hAnsi="Times New Roman" w:cs="Times New Roman"/>
          <w:color w:val="222222"/>
          <w:sz w:val="24"/>
          <w:szCs w:val="24"/>
          <w:shd w:val="clear" w:color="auto" w:fill="FFFFFF"/>
        </w:rPr>
        <w:t xml:space="preserve"> São Paulo, 26 de novembro de 2018. </w:t>
      </w:r>
      <w:r w:rsidR="007B4D59" w:rsidRPr="007E2120">
        <w:rPr>
          <w:rStyle w:val="Forte"/>
          <w:rFonts w:ascii="Times New Roman" w:hAnsi="Times New Roman" w:cs="Times New Roman"/>
          <w:color w:val="222222"/>
          <w:sz w:val="24"/>
          <w:szCs w:val="24"/>
          <w:shd w:val="clear" w:color="auto" w:fill="FFFFFF"/>
        </w:rPr>
        <w:t>Diário Oficial da União</w:t>
      </w:r>
      <w:r w:rsidR="007B4D59" w:rsidRPr="007E2120">
        <w:rPr>
          <w:rFonts w:ascii="Times New Roman" w:hAnsi="Times New Roman" w:cs="Times New Roman"/>
          <w:color w:val="222222"/>
          <w:sz w:val="24"/>
          <w:szCs w:val="24"/>
          <w:shd w:val="clear" w:color="auto" w:fill="FFFFFF"/>
        </w:rPr>
        <w:t>: São Paulo</w:t>
      </w:r>
      <w:proofErr w:type="gramStart"/>
      <w:r w:rsidR="007B4D59" w:rsidRPr="007E2120">
        <w:rPr>
          <w:rFonts w:ascii="Times New Roman" w:hAnsi="Times New Roman" w:cs="Times New Roman"/>
          <w:color w:val="222222"/>
          <w:sz w:val="24"/>
          <w:szCs w:val="24"/>
          <w:shd w:val="clear" w:color="auto" w:fill="FFFFFF"/>
        </w:rPr>
        <w:t>: .</w:t>
      </w:r>
      <w:proofErr w:type="gramEnd"/>
      <w:r w:rsidR="007B4D59" w:rsidRPr="007E2120">
        <w:rPr>
          <w:rFonts w:ascii="Times New Roman" w:hAnsi="Times New Roman" w:cs="Times New Roman"/>
          <w:color w:val="222222"/>
          <w:sz w:val="24"/>
          <w:szCs w:val="24"/>
          <w:shd w:val="clear" w:color="auto" w:fill="FFFFFF"/>
        </w:rPr>
        <w:t xml:space="preserve"> 26 nov. 2016.</w:t>
      </w:r>
    </w:p>
    <w:p w14:paraId="5086FA7C"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0387293D" w14:textId="65444AB3" w:rsidR="0007215A" w:rsidRDefault="0007215A"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THIENGO, Daianna Lima; CAVALCANTE, Maria Tavares; LOVISI1, Giovanni Marcos. </w:t>
      </w:r>
      <w:r w:rsidRPr="007E2120">
        <w:rPr>
          <w:rStyle w:val="Forte"/>
          <w:rFonts w:ascii="Times New Roman" w:hAnsi="Times New Roman" w:cs="Times New Roman"/>
          <w:color w:val="222222"/>
          <w:sz w:val="24"/>
          <w:szCs w:val="24"/>
          <w:shd w:val="clear" w:color="auto" w:fill="FFFFFF"/>
        </w:rPr>
        <w:t xml:space="preserve">Prevalência de Transtornos Mentais entre Crianças e Adolescentes e fatores </w:t>
      </w:r>
      <w:r w:rsidRPr="007E2120">
        <w:rPr>
          <w:rStyle w:val="Forte"/>
          <w:rFonts w:ascii="Times New Roman" w:hAnsi="Times New Roman" w:cs="Times New Roman"/>
          <w:color w:val="222222"/>
          <w:sz w:val="24"/>
          <w:szCs w:val="24"/>
          <w:shd w:val="clear" w:color="auto" w:fill="FFFFFF"/>
        </w:rPr>
        <w:lastRenderedPageBreak/>
        <w:t>associados: uma revisão sistemática</w:t>
      </w:r>
      <w:proofErr w:type="gramStart"/>
      <w:r w:rsidRPr="007E2120">
        <w:rPr>
          <w:rStyle w:val="Forte"/>
          <w:rFonts w:ascii="Times New Roman" w:hAnsi="Times New Roman" w:cs="Times New Roman"/>
          <w:color w:val="222222"/>
          <w:sz w:val="24"/>
          <w:szCs w:val="24"/>
          <w:shd w:val="clear" w:color="auto" w:fill="FFFFFF"/>
        </w:rPr>
        <w:t>: </w:t>
      </w:r>
      <w:r w:rsidRPr="007E2120">
        <w:rPr>
          <w:rFonts w:ascii="Times New Roman" w:hAnsi="Times New Roman" w:cs="Times New Roman"/>
          <w:color w:val="222222"/>
          <w:sz w:val="24"/>
          <w:szCs w:val="24"/>
          <w:shd w:val="clear" w:color="auto" w:fill="FFFFFF"/>
        </w:rPr>
        <w:t>.</w:t>
      </w:r>
      <w:proofErr w:type="gramEnd"/>
      <w:r w:rsidR="009B37D1" w:rsidRPr="007E2120">
        <w:rPr>
          <w:rFonts w:ascii="Times New Roman" w:hAnsi="Times New Roman" w:cs="Times New Roman"/>
          <w:color w:val="222222"/>
          <w:sz w:val="24"/>
          <w:szCs w:val="24"/>
          <w:shd w:val="clear" w:color="auto" w:fill="FFFFFF"/>
        </w:rPr>
        <w:t xml:space="preserve"> </w:t>
      </w:r>
      <w:r w:rsidRPr="007E2120">
        <w:rPr>
          <w:rFonts w:ascii="Times New Roman" w:hAnsi="Times New Roman" w:cs="Times New Roman"/>
          <w:color w:val="222222"/>
          <w:sz w:val="24"/>
          <w:szCs w:val="24"/>
          <w:shd w:val="clear" w:color="auto" w:fill="FFFFFF"/>
        </w:rPr>
        <w:t>2014. Disponível em: &lt;http://www.scielo.br/pdf/jbpsiq/v63n4/0047-2085-jbpsiq-63-4-0360.pdf&gt;. Acesso em: 25 maio 2019.</w:t>
      </w:r>
    </w:p>
    <w:p w14:paraId="07F2A533" w14:textId="77777777" w:rsidR="009F545C" w:rsidRPr="007E2120" w:rsidRDefault="009F545C" w:rsidP="00DE152B">
      <w:pPr>
        <w:spacing w:after="0" w:line="240" w:lineRule="auto"/>
        <w:jc w:val="both"/>
        <w:rPr>
          <w:rFonts w:ascii="Times New Roman" w:hAnsi="Times New Roman" w:cs="Times New Roman"/>
          <w:color w:val="222222"/>
          <w:sz w:val="24"/>
          <w:szCs w:val="24"/>
          <w:shd w:val="clear" w:color="auto" w:fill="FFFFFF"/>
        </w:rPr>
      </w:pPr>
    </w:p>
    <w:p w14:paraId="387ADB6F" w14:textId="53F9F5D3" w:rsidR="002A6BFB" w:rsidRPr="007E2120" w:rsidRDefault="002A6BFB" w:rsidP="00DE152B">
      <w:pPr>
        <w:spacing w:after="0" w:line="240" w:lineRule="auto"/>
        <w:jc w:val="both"/>
        <w:rPr>
          <w:rFonts w:ascii="Times New Roman" w:hAnsi="Times New Roman" w:cs="Times New Roman"/>
          <w:color w:val="222222"/>
          <w:sz w:val="24"/>
          <w:szCs w:val="24"/>
          <w:shd w:val="clear" w:color="auto" w:fill="FFFFFF"/>
        </w:rPr>
      </w:pPr>
      <w:r w:rsidRPr="007E2120">
        <w:rPr>
          <w:rFonts w:ascii="Times New Roman" w:hAnsi="Times New Roman" w:cs="Times New Roman"/>
          <w:color w:val="222222"/>
          <w:sz w:val="24"/>
          <w:szCs w:val="24"/>
          <w:shd w:val="clear" w:color="auto" w:fill="FFFFFF"/>
        </w:rPr>
        <w:t>TSUTIYA., Augusto Massayuki. </w:t>
      </w:r>
      <w:r w:rsidRPr="007E2120">
        <w:rPr>
          <w:rStyle w:val="Forte"/>
          <w:rFonts w:ascii="Times New Roman" w:hAnsi="Times New Roman" w:cs="Times New Roman"/>
          <w:color w:val="222222"/>
          <w:sz w:val="24"/>
          <w:szCs w:val="24"/>
          <w:shd w:val="clear" w:color="auto" w:fill="FFFFFF"/>
        </w:rPr>
        <w:t>Curso de Direito da Seguridade Social: </w:t>
      </w:r>
      <w:r w:rsidRPr="007E2120">
        <w:rPr>
          <w:rFonts w:ascii="Times New Roman" w:hAnsi="Times New Roman" w:cs="Times New Roman"/>
          <w:color w:val="222222"/>
          <w:sz w:val="24"/>
          <w:szCs w:val="24"/>
          <w:shd w:val="clear" w:color="auto" w:fill="FFFFFF"/>
        </w:rPr>
        <w:t xml:space="preserve">4. ed. São Paulo: Saraiva, 2013.  </w:t>
      </w:r>
    </w:p>
    <w:p w14:paraId="37588B66" w14:textId="77777777" w:rsidR="00707799" w:rsidRPr="007E2120" w:rsidRDefault="00707799" w:rsidP="00DE152B">
      <w:pPr>
        <w:spacing w:after="0" w:line="240" w:lineRule="auto"/>
        <w:jc w:val="both"/>
        <w:rPr>
          <w:rFonts w:ascii="Times New Roman" w:hAnsi="Times New Roman" w:cs="Times New Roman"/>
          <w:color w:val="222222"/>
          <w:sz w:val="24"/>
          <w:szCs w:val="24"/>
          <w:shd w:val="clear" w:color="auto" w:fill="FFFFFF"/>
        </w:rPr>
      </w:pPr>
    </w:p>
    <w:p w14:paraId="24842BE9" w14:textId="77777777" w:rsidR="00CD367A" w:rsidRPr="007E2120" w:rsidRDefault="00CD367A" w:rsidP="00DE152B">
      <w:pPr>
        <w:spacing w:after="0" w:line="360" w:lineRule="auto"/>
        <w:jc w:val="both"/>
        <w:rPr>
          <w:rFonts w:ascii="Times New Roman" w:hAnsi="Times New Roman" w:cs="Times New Roman"/>
          <w:color w:val="222222"/>
          <w:sz w:val="24"/>
          <w:szCs w:val="24"/>
          <w:shd w:val="clear" w:color="auto" w:fill="FFFFFF"/>
        </w:rPr>
      </w:pPr>
    </w:p>
    <w:p w14:paraId="13E31CE9" w14:textId="77777777" w:rsidR="00323CAC" w:rsidRPr="007E2120" w:rsidRDefault="00323CAC" w:rsidP="00DE152B">
      <w:pPr>
        <w:spacing w:after="0" w:line="360" w:lineRule="auto"/>
        <w:jc w:val="both"/>
        <w:rPr>
          <w:rFonts w:ascii="Times New Roman" w:eastAsia="Times New Roman" w:hAnsi="Times New Roman" w:cs="Times New Roman"/>
          <w:sz w:val="24"/>
          <w:szCs w:val="24"/>
          <w:lang w:eastAsia="pt-BR"/>
        </w:rPr>
      </w:pPr>
    </w:p>
    <w:p w14:paraId="1E569585" w14:textId="77777777" w:rsidR="009027E8" w:rsidRPr="007E2120" w:rsidRDefault="009027E8" w:rsidP="00DE152B">
      <w:pPr>
        <w:spacing w:after="0" w:line="360" w:lineRule="auto"/>
        <w:jc w:val="both"/>
        <w:rPr>
          <w:rFonts w:ascii="Times New Roman" w:eastAsia="Times New Roman" w:hAnsi="Times New Roman" w:cs="Times New Roman"/>
          <w:sz w:val="24"/>
          <w:szCs w:val="24"/>
          <w:lang w:eastAsia="pt-BR"/>
        </w:rPr>
      </w:pPr>
    </w:p>
    <w:p w14:paraId="66146972" w14:textId="77777777" w:rsidR="00DE12C0" w:rsidRPr="007E2120" w:rsidRDefault="00DE12C0" w:rsidP="00DE152B">
      <w:pPr>
        <w:spacing w:after="0" w:line="360" w:lineRule="auto"/>
        <w:jc w:val="both"/>
        <w:rPr>
          <w:rFonts w:ascii="Times New Roman" w:eastAsia="Times New Roman" w:hAnsi="Times New Roman" w:cs="Times New Roman"/>
          <w:sz w:val="24"/>
          <w:szCs w:val="24"/>
          <w:lang w:eastAsia="pt-BR"/>
        </w:rPr>
      </w:pPr>
    </w:p>
    <w:p w14:paraId="381E1AB3" w14:textId="77777777" w:rsidR="00DE12C0" w:rsidRPr="007E2120" w:rsidRDefault="00DE12C0" w:rsidP="00DE152B">
      <w:pPr>
        <w:spacing w:after="0" w:line="360" w:lineRule="auto"/>
        <w:jc w:val="both"/>
        <w:rPr>
          <w:rFonts w:ascii="Times New Roman" w:hAnsi="Times New Roman" w:cs="Times New Roman"/>
          <w:sz w:val="24"/>
          <w:szCs w:val="24"/>
        </w:rPr>
      </w:pPr>
    </w:p>
    <w:p w14:paraId="0BA03465" w14:textId="77777777" w:rsidR="0077565A" w:rsidRPr="007E2120" w:rsidRDefault="0077565A" w:rsidP="000D6175">
      <w:pPr>
        <w:pStyle w:val="NormalWeb"/>
        <w:spacing w:line="360" w:lineRule="auto"/>
        <w:ind w:firstLine="567"/>
        <w:jc w:val="both"/>
      </w:pPr>
    </w:p>
    <w:p w14:paraId="4C8D8DD9" w14:textId="77777777" w:rsidR="0077565A" w:rsidRPr="00502659" w:rsidRDefault="0077565A" w:rsidP="000D6175">
      <w:pPr>
        <w:pStyle w:val="NormalWeb"/>
        <w:spacing w:line="360" w:lineRule="auto"/>
        <w:ind w:firstLine="567"/>
        <w:jc w:val="both"/>
      </w:pPr>
    </w:p>
    <w:p w14:paraId="071D044A" w14:textId="77777777" w:rsidR="0077565A" w:rsidRPr="004F6017" w:rsidRDefault="0077565A" w:rsidP="000D6175">
      <w:pPr>
        <w:pStyle w:val="NormalWeb"/>
        <w:spacing w:line="360" w:lineRule="auto"/>
        <w:ind w:firstLine="567"/>
        <w:jc w:val="both"/>
      </w:pPr>
    </w:p>
    <w:p w14:paraId="76607925" w14:textId="77777777" w:rsidR="0077565A" w:rsidRPr="004F6017" w:rsidRDefault="0077565A" w:rsidP="000D6175">
      <w:pPr>
        <w:pStyle w:val="NormalWeb"/>
        <w:spacing w:line="360" w:lineRule="auto"/>
        <w:ind w:firstLine="567"/>
        <w:jc w:val="both"/>
      </w:pPr>
    </w:p>
    <w:p w14:paraId="236A0DC2" w14:textId="77777777" w:rsidR="0077565A" w:rsidRPr="004F6017" w:rsidRDefault="0077565A" w:rsidP="000D6175">
      <w:pPr>
        <w:pStyle w:val="NormalWeb"/>
        <w:spacing w:line="360" w:lineRule="auto"/>
        <w:ind w:firstLine="567"/>
        <w:jc w:val="both"/>
      </w:pPr>
    </w:p>
    <w:p w14:paraId="7E97ED56" w14:textId="77777777" w:rsidR="0077565A" w:rsidRPr="004F6017" w:rsidRDefault="0077565A" w:rsidP="000D6175">
      <w:pPr>
        <w:pStyle w:val="NormalWeb"/>
        <w:spacing w:line="360" w:lineRule="auto"/>
        <w:ind w:firstLine="567"/>
        <w:jc w:val="both"/>
      </w:pPr>
    </w:p>
    <w:p w14:paraId="2D7F32E7" w14:textId="77777777" w:rsidR="0077565A" w:rsidRPr="004F6017" w:rsidRDefault="0077565A" w:rsidP="000D6175">
      <w:pPr>
        <w:pStyle w:val="NormalWeb"/>
        <w:spacing w:line="360" w:lineRule="auto"/>
        <w:ind w:firstLine="567"/>
        <w:jc w:val="both"/>
      </w:pPr>
    </w:p>
    <w:p w14:paraId="7598441F" w14:textId="77777777" w:rsidR="0077565A" w:rsidRPr="004F6017" w:rsidRDefault="0077565A" w:rsidP="000D6175">
      <w:pPr>
        <w:pStyle w:val="NormalWeb"/>
        <w:spacing w:line="360" w:lineRule="auto"/>
        <w:ind w:firstLine="567"/>
        <w:jc w:val="both"/>
      </w:pPr>
    </w:p>
    <w:p w14:paraId="06AABFE1" w14:textId="77777777" w:rsidR="0077565A" w:rsidRPr="004F6017" w:rsidRDefault="0077565A" w:rsidP="000D6175">
      <w:pPr>
        <w:pStyle w:val="NormalWeb"/>
        <w:spacing w:line="360" w:lineRule="auto"/>
        <w:ind w:firstLine="567"/>
        <w:jc w:val="both"/>
      </w:pPr>
    </w:p>
    <w:p w14:paraId="2B87DE69" w14:textId="77777777" w:rsidR="0077565A" w:rsidRPr="004F6017" w:rsidRDefault="0077565A" w:rsidP="000D6175">
      <w:pPr>
        <w:pStyle w:val="NormalWeb"/>
        <w:spacing w:line="360" w:lineRule="auto"/>
        <w:ind w:firstLine="567"/>
        <w:jc w:val="both"/>
      </w:pPr>
    </w:p>
    <w:p w14:paraId="511DC607" w14:textId="77777777" w:rsidR="0077565A" w:rsidRPr="004F6017" w:rsidRDefault="0077565A" w:rsidP="000D6175">
      <w:pPr>
        <w:pStyle w:val="NormalWeb"/>
        <w:spacing w:line="360" w:lineRule="auto"/>
        <w:ind w:firstLine="567"/>
        <w:jc w:val="both"/>
      </w:pPr>
    </w:p>
    <w:p w14:paraId="67AEE4AE" w14:textId="77777777" w:rsidR="0077565A" w:rsidRPr="004F6017" w:rsidRDefault="0077565A" w:rsidP="000D6175">
      <w:pPr>
        <w:pStyle w:val="NormalWeb"/>
        <w:spacing w:line="360" w:lineRule="auto"/>
        <w:ind w:firstLine="567"/>
        <w:jc w:val="both"/>
      </w:pPr>
    </w:p>
    <w:p w14:paraId="6752A45A" w14:textId="77777777" w:rsidR="0077565A" w:rsidRPr="004F6017" w:rsidRDefault="0077565A" w:rsidP="00556938">
      <w:pPr>
        <w:pStyle w:val="NormalWeb"/>
        <w:jc w:val="both"/>
        <w:rPr>
          <w:sz w:val="20"/>
          <w:szCs w:val="20"/>
        </w:rPr>
      </w:pPr>
    </w:p>
    <w:p w14:paraId="5D11088F" w14:textId="77777777" w:rsidR="0077565A" w:rsidRPr="004F6017" w:rsidRDefault="0077565A" w:rsidP="00556938">
      <w:pPr>
        <w:pStyle w:val="NormalWeb"/>
        <w:jc w:val="both"/>
        <w:rPr>
          <w:sz w:val="20"/>
          <w:szCs w:val="20"/>
        </w:rPr>
      </w:pPr>
    </w:p>
    <w:p w14:paraId="2C3095E2" w14:textId="77777777" w:rsidR="0077565A" w:rsidRPr="004F6017" w:rsidRDefault="0077565A" w:rsidP="00556938">
      <w:pPr>
        <w:pStyle w:val="NormalWeb"/>
        <w:jc w:val="both"/>
        <w:rPr>
          <w:sz w:val="20"/>
          <w:szCs w:val="20"/>
        </w:rPr>
      </w:pPr>
    </w:p>
    <w:p w14:paraId="211299EC" w14:textId="77777777" w:rsidR="0077565A" w:rsidRPr="00217EAB" w:rsidRDefault="0077565A" w:rsidP="00556938">
      <w:pPr>
        <w:pStyle w:val="NormalWeb"/>
        <w:jc w:val="both"/>
        <w:rPr>
          <w:rFonts w:ascii="Arial" w:hAnsi="Arial" w:cs="Arial"/>
          <w:sz w:val="20"/>
          <w:szCs w:val="20"/>
        </w:rPr>
      </w:pPr>
    </w:p>
    <w:p w14:paraId="782FF0D2" w14:textId="77777777" w:rsidR="0077565A" w:rsidRPr="00217EAB" w:rsidRDefault="0077565A" w:rsidP="00556938">
      <w:pPr>
        <w:pStyle w:val="NormalWeb"/>
        <w:jc w:val="both"/>
        <w:rPr>
          <w:rFonts w:ascii="Arial" w:hAnsi="Arial" w:cs="Arial"/>
          <w:sz w:val="20"/>
          <w:szCs w:val="20"/>
        </w:rPr>
      </w:pPr>
    </w:p>
    <w:p w14:paraId="63B754DE" w14:textId="77777777" w:rsidR="0077565A" w:rsidRPr="00217EAB" w:rsidRDefault="0077565A" w:rsidP="00556938">
      <w:pPr>
        <w:pStyle w:val="NormalWeb"/>
        <w:jc w:val="both"/>
        <w:rPr>
          <w:rFonts w:ascii="Arial" w:hAnsi="Arial" w:cs="Arial"/>
          <w:sz w:val="20"/>
          <w:szCs w:val="20"/>
        </w:rPr>
      </w:pPr>
    </w:p>
    <w:p w14:paraId="2493F836" w14:textId="77777777" w:rsidR="0077565A" w:rsidRPr="00217EAB" w:rsidRDefault="0077565A" w:rsidP="00556938">
      <w:pPr>
        <w:pStyle w:val="NormalWeb"/>
        <w:jc w:val="both"/>
        <w:rPr>
          <w:rFonts w:ascii="Arial" w:hAnsi="Arial" w:cs="Arial"/>
          <w:sz w:val="20"/>
          <w:szCs w:val="20"/>
        </w:rPr>
      </w:pPr>
    </w:p>
    <w:p w14:paraId="09AC175D" w14:textId="77777777" w:rsidR="0077565A" w:rsidRPr="00217EAB" w:rsidRDefault="0077565A" w:rsidP="00556938">
      <w:pPr>
        <w:pStyle w:val="NormalWeb"/>
        <w:jc w:val="both"/>
        <w:rPr>
          <w:rFonts w:ascii="Arial" w:hAnsi="Arial" w:cs="Arial"/>
          <w:sz w:val="20"/>
          <w:szCs w:val="20"/>
        </w:rPr>
      </w:pPr>
    </w:p>
    <w:p w14:paraId="367F3CF8" w14:textId="77777777" w:rsidR="0077565A" w:rsidRPr="00217EAB" w:rsidRDefault="0077565A" w:rsidP="00556938">
      <w:pPr>
        <w:pStyle w:val="NormalWeb"/>
        <w:jc w:val="both"/>
        <w:rPr>
          <w:rFonts w:ascii="Arial" w:hAnsi="Arial" w:cs="Arial"/>
          <w:sz w:val="20"/>
          <w:szCs w:val="20"/>
        </w:rPr>
      </w:pPr>
    </w:p>
    <w:bookmarkEnd w:id="14"/>
    <w:p w14:paraId="64D7C2D1" w14:textId="77777777" w:rsidR="0077565A" w:rsidRPr="00217EAB" w:rsidRDefault="0077565A" w:rsidP="00556938">
      <w:pPr>
        <w:pStyle w:val="NormalWeb"/>
        <w:jc w:val="both"/>
        <w:rPr>
          <w:rFonts w:ascii="Arial" w:hAnsi="Arial" w:cs="Arial"/>
          <w:sz w:val="20"/>
          <w:szCs w:val="20"/>
        </w:rPr>
      </w:pPr>
    </w:p>
    <w:p w14:paraId="3E86BE62" w14:textId="77777777" w:rsidR="0077565A" w:rsidRPr="00217EAB" w:rsidRDefault="0077565A" w:rsidP="00556938">
      <w:pPr>
        <w:pStyle w:val="NormalWeb"/>
        <w:jc w:val="both"/>
        <w:rPr>
          <w:rFonts w:ascii="Arial" w:hAnsi="Arial" w:cs="Arial"/>
          <w:sz w:val="20"/>
          <w:szCs w:val="20"/>
        </w:rPr>
      </w:pPr>
    </w:p>
    <w:p w14:paraId="5F070DE7" w14:textId="77777777" w:rsidR="0077565A" w:rsidRPr="00217EAB" w:rsidRDefault="0077565A" w:rsidP="00556938">
      <w:pPr>
        <w:pStyle w:val="NormalWeb"/>
        <w:jc w:val="both"/>
        <w:rPr>
          <w:rFonts w:ascii="Arial" w:hAnsi="Arial" w:cs="Arial"/>
          <w:sz w:val="20"/>
          <w:szCs w:val="20"/>
        </w:rPr>
      </w:pPr>
    </w:p>
    <w:p w14:paraId="0C1769EF" w14:textId="77777777" w:rsidR="0077565A" w:rsidRDefault="0077565A" w:rsidP="00556938">
      <w:pPr>
        <w:pStyle w:val="NormalWeb"/>
        <w:jc w:val="both"/>
        <w:rPr>
          <w:rFonts w:ascii="Arial" w:hAnsi="Arial" w:cs="Arial"/>
          <w:sz w:val="20"/>
          <w:szCs w:val="20"/>
        </w:rPr>
      </w:pPr>
    </w:p>
    <w:p w14:paraId="50197F68" w14:textId="77777777" w:rsidR="0077565A" w:rsidRDefault="0077565A" w:rsidP="00556938">
      <w:pPr>
        <w:pStyle w:val="NormalWeb"/>
        <w:jc w:val="both"/>
        <w:rPr>
          <w:rFonts w:ascii="Arial" w:hAnsi="Arial" w:cs="Arial"/>
          <w:sz w:val="20"/>
          <w:szCs w:val="20"/>
        </w:rPr>
      </w:pPr>
    </w:p>
    <w:p w14:paraId="26EE1616" w14:textId="77777777" w:rsidR="0077565A" w:rsidRDefault="0077565A" w:rsidP="00556938">
      <w:pPr>
        <w:pStyle w:val="NormalWeb"/>
        <w:jc w:val="both"/>
        <w:rPr>
          <w:rFonts w:ascii="Arial" w:hAnsi="Arial" w:cs="Arial"/>
          <w:sz w:val="20"/>
          <w:szCs w:val="20"/>
        </w:rPr>
      </w:pPr>
    </w:p>
    <w:p w14:paraId="16597831" w14:textId="77777777" w:rsidR="0077565A" w:rsidRDefault="0077565A" w:rsidP="00556938">
      <w:pPr>
        <w:pStyle w:val="NormalWeb"/>
        <w:jc w:val="both"/>
        <w:rPr>
          <w:rFonts w:ascii="Arial" w:hAnsi="Arial" w:cs="Arial"/>
          <w:sz w:val="20"/>
          <w:szCs w:val="20"/>
        </w:rPr>
      </w:pPr>
    </w:p>
    <w:p w14:paraId="0F4B5046" w14:textId="77777777" w:rsidR="0077565A" w:rsidRDefault="0077565A" w:rsidP="00556938">
      <w:pPr>
        <w:pStyle w:val="NormalWeb"/>
        <w:jc w:val="both"/>
        <w:rPr>
          <w:rFonts w:ascii="Arial" w:hAnsi="Arial" w:cs="Arial"/>
          <w:sz w:val="20"/>
          <w:szCs w:val="20"/>
        </w:rPr>
      </w:pPr>
    </w:p>
    <w:p w14:paraId="33353BB1" w14:textId="77777777" w:rsidR="0077565A" w:rsidRDefault="0077565A" w:rsidP="00556938">
      <w:pPr>
        <w:pStyle w:val="NormalWeb"/>
        <w:jc w:val="both"/>
        <w:rPr>
          <w:rFonts w:ascii="Arial" w:hAnsi="Arial" w:cs="Arial"/>
          <w:sz w:val="20"/>
          <w:szCs w:val="20"/>
        </w:rPr>
      </w:pPr>
    </w:p>
    <w:p w14:paraId="56FD499F" w14:textId="77777777" w:rsidR="0077565A" w:rsidRDefault="0077565A" w:rsidP="00556938">
      <w:pPr>
        <w:pStyle w:val="NormalWeb"/>
        <w:jc w:val="both"/>
        <w:rPr>
          <w:rFonts w:ascii="Arial" w:hAnsi="Arial" w:cs="Arial"/>
          <w:sz w:val="20"/>
          <w:szCs w:val="20"/>
        </w:rPr>
      </w:pPr>
    </w:p>
    <w:p w14:paraId="2B38B782" w14:textId="77777777" w:rsidR="0077565A" w:rsidRDefault="0077565A" w:rsidP="00556938">
      <w:pPr>
        <w:pStyle w:val="NormalWeb"/>
        <w:jc w:val="both"/>
        <w:rPr>
          <w:rFonts w:ascii="Arial" w:hAnsi="Arial" w:cs="Arial"/>
          <w:sz w:val="20"/>
          <w:szCs w:val="20"/>
        </w:rPr>
      </w:pPr>
    </w:p>
    <w:p w14:paraId="176B6C3E" w14:textId="77777777" w:rsidR="0077565A" w:rsidRDefault="0077565A" w:rsidP="00556938">
      <w:pPr>
        <w:pStyle w:val="NormalWeb"/>
        <w:jc w:val="both"/>
        <w:rPr>
          <w:rFonts w:ascii="Arial" w:hAnsi="Arial" w:cs="Arial"/>
          <w:sz w:val="20"/>
          <w:szCs w:val="20"/>
        </w:rPr>
      </w:pPr>
    </w:p>
    <w:p w14:paraId="7D27F447" w14:textId="77777777" w:rsidR="0077565A" w:rsidRDefault="0077565A" w:rsidP="00556938">
      <w:pPr>
        <w:pStyle w:val="NormalWeb"/>
        <w:jc w:val="both"/>
        <w:rPr>
          <w:rFonts w:ascii="Arial" w:hAnsi="Arial" w:cs="Arial"/>
          <w:sz w:val="20"/>
          <w:szCs w:val="20"/>
        </w:rPr>
      </w:pPr>
    </w:p>
    <w:p w14:paraId="45ABA5BB" w14:textId="77777777" w:rsidR="0077565A" w:rsidRDefault="0077565A" w:rsidP="00556938">
      <w:pPr>
        <w:pStyle w:val="NormalWeb"/>
        <w:jc w:val="both"/>
        <w:rPr>
          <w:rFonts w:ascii="Arial" w:hAnsi="Arial" w:cs="Arial"/>
          <w:sz w:val="20"/>
          <w:szCs w:val="20"/>
        </w:rPr>
      </w:pPr>
    </w:p>
    <w:p w14:paraId="1006CC57" w14:textId="77777777" w:rsidR="0077565A" w:rsidRDefault="0077565A" w:rsidP="00556938">
      <w:pPr>
        <w:pStyle w:val="NormalWeb"/>
        <w:jc w:val="both"/>
        <w:rPr>
          <w:rFonts w:ascii="Arial" w:hAnsi="Arial" w:cs="Arial"/>
          <w:sz w:val="20"/>
          <w:szCs w:val="20"/>
        </w:rPr>
      </w:pPr>
    </w:p>
    <w:p w14:paraId="122D9A88" w14:textId="77777777" w:rsidR="0077565A" w:rsidRDefault="0077565A" w:rsidP="00556938">
      <w:pPr>
        <w:pStyle w:val="NormalWeb"/>
        <w:jc w:val="both"/>
        <w:rPr>
          <w:rFonts w:ascii="Arial" w:hAnsi="Arial" w:cs="Arial"/>
          <w:sz w:val="20"/>
          <w:szCs w:val="20"/>
        </w:rPr>
      </w:pPr>
    </w:p>
    <w:p w14:paraId="348B6AB5" w14:textId="77777777" w:rsidR="0077565A" w:rsidRDefault="0077565A" w:rsidP="00556938">
      <w:pPr>
        <w:pStyle w:val="NormalWeb"/>
        <w:jc w:val="both"/>
        <w:rPr>
          <w:rFonts w:ascii="Arial" w:hAnsi="Arial" w:cs="Arial"/>
          <w:sz w:val="20"/>
          <w:szCs w:val="20"/>
        </w:rPr>
      </w:pPr>
    </w:p>
    <w:p w14:paraId="2AD0597B" w14:textId="77777777" w:rsidR="0077565A" w:rsidRDefault="0077565A" w:rsidP="00556938">
      <w:pPr>
        <w:pStyle w:val="NormalWeb"/>
        <w:jc w:val="both"/>
        <w:rPr>
          <w:rFonts w:ascii="Arial" w:hAnsi="Arial" w:cs="Arial"/>
          <w:sz w:val="20"/>
          <w:szCs w:val="20"/>
        </w:rPr>
      </w:pPr>
    </w:p>
    <w:p w14:paraId="6E28C9FD" w14:textId="77777777" w:rsidR="0077565A" w:rsidRDefault="0077565A" w:rsidP="00556938">
      <w:pPr>
        <w:pStyle w:val="NormalWeb"/>
        <w:jc w:val="both"/>
        <w:rPr>
          <w:rFonts w:ascii="Arial" w:hAnsi="Arial" w:cs="Arial"/>
          <w:sz w:val="20"/>
          <w:szCs w:val="20"/>
        </w:rPr>
      </w:pPr>
    </w:p>
    <w:p w14:paraId="1D637586" w14:textId="77777777" w:rsidR="0077565A" w:rsidRDefault="0077565A" w:rsidP="00556938">
      <w:pPr>
        <w:pStyle w:val="NormalWeb"/>
        <w:jc w:val="both"/>
        <w:rPr>
          <w:rFonts w:ascii="Arial" w:hAnsi="Arial" w:cs="Arial"/>
          <w:sz w:val="20"/>
          <w:szCs w:val="20"/>
        </w:rPr>
      </w:pPr>
    </w:p>
    <w:p w14:paraId="234DC53A" w14:textId="77777777" w:rsidR="0077565A" w:rsidRDefault="0077565A" w:rsidP="00556938">
      <w:pPr>
        <w:pStyle w:val="NormalWeb"/>
        <w:jc w:val="both"/>
        <w:rPr>
          <w:rFonts w:ascii="Arial" w:hAnsi="Arial" w:cs="Arial"/>
          <w:sz w:val="20"/>
          <w:szCs w:val="20"/>
        </w:rPr>
      </w:pPr>
    </w:p>
    <w:p w14:paraId="3D06249C" w14:textId="77777777" w:rsidR="0077565A" w:rsidRDefault="0077565A" w:rsidP="00556938">
      <w:pPr>
        <w:pStyle w:val="NormalWeb"/>
        <w:jc w:val="both"/>
        <w:rPr>
          <w:rFonts w:ascii="Arial" w:hAnsi="Arial" w:cs="Arial"/>
          <w:sz w:val="20"/>
          <w:szCs w:val="20"/>
        </w:rPr>
      </w:pPr>
    </w:p>
    <w:p w14:paraId="23DEE533" w14:textId="77777777" w:rsidR="0077565A" w:rsidRDefault="0077565A" w:rsidP="00556938">
      <w:pPr>
        <w:pStyle w:val="NormalWeb"/>
        <w:jc w:val="both"/>
        <w:rPr>
          <w:rFonts w:ascii="Arial" w:hAnsi="Arial" w:cs="Arial"/>
          <w:sz w:val="20"/>
          <w:szCs w:val="20"/>
        </w:rPr>
      </w:pPr>
    </w:p>
    <w:p w14:paraId="0BAD705D" w14:textId="77777777" w:rsidR="0077565A" w:rsidRDefault="0077565A" w:rsidP="00556938">
      <w:pPr>
        <w:pStyle w:val="NormalWeb"/>
        <w:jc w:val="both"/>
        <w:rPr>
          <w:rFonts w:ascii="Arial" w:hAnsi="Arial" w:cs="Arial"/>
          <w:sz w:val="20"/>
          <w:szCs w:val="20"/>
        </w:rPr>
      </w:pPr>
    </w:p>
    <w:p w14:paraId="3179647E" w14:textId="77777777" w:rsidR="0077565A" w:rsidRDefault="0077565A" w:rsidP="00556938">
      <w:pPr>
        <w:pStyle w:val="NormalWeb"/>
        <w:jc w:val="both"/>
        <w:rPr>
          <w:rFonts w:ascii="Arial" w:hAnsi="Arial" w:cs="Arial"/>
          <w:sz w:val="20"/>
          <w:szCs w:val="20"/>
        </w:rPr>
      </w:pPr>
    </w:p>
    <w:p w14:paraId="3C7A23C3" w14:textId="77777777" w:rsidR="0077565A" w:rsidRDefault="0077565A" w:rsidP="00556938">
      <w:pPr>
        <w:pStyle w:val="NormalWeb"/>
        <w:jc w:val="both"/>
        <w:rPr>
          <w:rFonts w:ascii="Arial" w:hAnsi="Arial" w:cs="Arial"/>
          <w:sz w:val="20"/>
          <w:szCs w:val="20"/>
        </w:rPr>
      </w:pPr>
    </w:p>
    <w:p w14:paraId="7CA9EBF3" w14:textId="77777777" w:rsidR="0077565A" w:rsidRDefault="0077565A" w:rsidP="00556938">
      <w:pPr>
        <w:pStyle w:val="NormalWeb"/>
        <w:jc w:val="both"/>
        <w:rPr>
          <w:rFonts w:ascii="Arial" w:hAnsi="Arial" w:cs="Arial"/>
          <w:sz w:val="20"/>
          <w:szCs w:val="20"/>
        </w:rPr>
      </w:pPr>
    </w:p>
    <w:p w14:paraId="790818D3" w14:textId="77777777" w:rsidR="0077565A" w:rsidRDefault="0077565A" w:rsidP="00556938">
      <w:pPr>
        <w:pStyle w:val="NormalWeb"/>
        <w:jc w:val="both"/>
        <w:rPr>
          <w:rFonts w:ascii="Arial" w:hAnsi="Arial" w:cs="Arial"/>
          <w:sz w:val="20"/>
          <w:szCs w:val="20"/>
        </w:rPr>
      </w:pPr>
    </w:p>
    <w:p w14:paraId="048AAE7B" w14:textId="77777777" w:rsidR="0077565A" w:rsidRDefault="0077565A" w:rsidP="00556938">
      <w:pPr>
        <w:pStyle w:val="NormalWeb"/>
        <w:jc w:val="both"/>
        <w:rPr>
          <w:rFonts w:ascii="Arial" w:hAnsi="Arial" w:cs="Arial"/>
          <w:sz w:val="20"/>
          <w:szCs w:val="20"/>
        </w:rPr>
      </w:pPr>
    </w:p>
    <w:p w14:paraId="5C257347" w14:textId="77777777" w:rsidR="0077565A" w:rsidRDefault="0077565A" w:rsidP="00556938">
      <w:pPr>
        <w:pStyle w:val="NormalWeb"/>
        <w:jc w:val="both"/>
        <w:rPr>
          <w:rFonts w:ascii="Arial" w:hAnsi="Arial" w:cs="Arial"/>
          <w:sz w:val="20"/>
          <w:szCs w:val="20"/>
        </w:rPr>
      </w:pPr>
    </w:p>
    <w:p w14:paraId="3D64172F" w14:textId="77777777" w:rsidR="0077565A" w:rsidRDefault="0077565A" w:rsidP="00556938">
      <w:pPr>
        <w:pStyle w:val="NormalWeb"/>
        <w:jc w:val="both"/>
        <w:rPr>
          <w:rFonts w:ascii="Arial" w:hAnsi="Arial" w:cs="Arial"/>
          <w:sz w:val="20"/>
          <w:szCs w:val="20"/>
        </w:rPr>
      </w:pPr>
    </w:p>
    <w:p w14:paraId="2856D439" w14:textId="77777777" w:rsidR="0077565A" w:rsidRDefault="0077565A" w:rsidP="00556938">
      <w:pPr>
        <w:pStyle w:val="NormalWeb"/>
        <w:jc w:val="both"/>
        <w:rPr>
          <w:rFonts w:ascii="Arial" w:hAnsi="Arial" w:cs="Arial"/>
          <w:sz w:val="20"/>
          <w:szCs w:val="20"/>
        </w:rPr>
      </w:pPr>
    </w:p>
    <w:p w14:paraId="0E7B968C" w14:textId="77777777" w:rsidR="0077565A" w:rsidRDefault="0077565A" w:rsidP="00556938">
      <w:pPr>
        <w:pStyle w:val="NormalWeb"/>
        <w:jc w:val="both"/>
        <w:rPr>
          <w:rFonts w:ascii="Arial" w:hAnsi="Arial" w:cs="Arial"/>
          <w:sz w:val="20"/>
          <w:szCs w:val="20"/>
        </w:rPr>
      </w:pPr>
    </w:p>
    <w:p w14:paraId="7E524101" w14:textId="77777777" w:rsidR="0077565A" w:rsidRDefault="0077565A" w:rsidP="00556938">
      <w:pPr>
        <w:pStyle w:val="NormalWeb"/>
        <w:jc w:val="both"/>
        <w:rPr>
          <w:rFonts w:ascii="Arial" w:hAnsi="Arial" w:cs="Arial"/>
          <w:sz w:val="20"/>
          <w:szCs w:val="20"/>
        </w:rPr>
      </w:pPr>
    </w:p>
    <w:p w14:paraId="48D4D238" w14:textId="77777777" w:rsidR="0077565A" w:rsidRDefault="0077565A" w:rsidP="00556938">
      <w:pPr>
        <w:pStyle w:val="NormalWeb"/>
        <w:jc w:val="both"/>
        <w:rPr>
          <w:rFonts w:ascii="Arial" w:hAnsi="Arial" w:cs="Arial"/>
          <w:sz w:val="20"/>
          <w:szCs w:val="20"/>
        </w:rPr>
      </w:pPr>
    </w:p>
    <w:p w14:paraId="17194E1E" w14:textId="77777777" w:rsidR="0077565A" w:rsidRDefault="0077565A" w:rsidP="00556938">
      <w:pPr>
        <w:pStyle w:val="NormalWeb"/>
        <w:jc w:val="both"/>
        <w:rPr>
          <w:rFonts w:ascii="Arial" w:hAnsi="Arial" w:cs="Arial"/>
          <w:sz w:val="20"/>
          <w:szCs w:val="20"/>
        </w:rPr>
      </w:pPr>
    </w:p>
    <w:p w14:paraId="02517002" w14:textId="77777777" w:rsidR="0077565A" w:rsidRDefault="0077565A" w:rsidP="00556938">
      <w:pPr>
        <w:pStyle w:val="NormalWeb"/>
        <w:jc w:val="both"/>
        <w:rPr>
          <w:rFonts w:ascii="Arial" w:hAnsi="Arial" w:cs="Arial"/>
          <w:sz w:val="20"/>
          <w:szCs w:val="20"/>
        </w:rPr>
      </w:pPr>
    </w:p>
    <w:p w14:paraId="5BF34925" w14:textId="77777777" w:rsidR="0077565A" w:rsidRDefault="0077565A" w:rsidP="00556938">
      <w:pPr>
        <w:pStyle w:val="NormalWeb"/>
        <w:jc w:val="both"/>
        <w:rPr>
          <w:rFonts w:ascii="Arial" w:hAnsi="Arial" w:cs="Arial"/>
          <w:sz w:val="20"/>
          <w:szCs w:val="20"/>
        </w:rPr>
      </w:pPr>
    </w:p>
    <w:p w14:paraId="73902C16" w14:textId="77777777" w:rsidR="0077565A" w:rsidRDefault="0077565A" w:rsidP="00556938">
      <w:pPr>
        <w:pStyle w:val="NormalWeb"/>
        <w:jc w:val="both"/>
        <w:rPr>
          <w:rFonts w:ascii="Arial" w:hAnsi="Arial" w:cs="Arial"/>
          <w:sz w:val="20"/>
          <w:szCs w:val="20"/>
        </w:rPr>
      </w:pPr>
    </w:p>
    <w:p w14:paraId="5B4FBF69" w14:textId="77777777" w:rsidR="0077565A" w:rsidRDefault="0077565A" w:rsidP="00556938">
      <w:pPr>
        <w:pStyle w:val="NormalWeb"/>
        <w:jc w:val="both"/>
        <w:rPr>
          <w:rFonts w:ascii="Arial" w:hAnsi="Arial" w:cs="Arial"/>
          <w:sz w:val="20"/>
          <w:szCs w:val="20"/>
        </w:rPr>
      </w:pPr>
    </w:p>
    <w:p w14:paraId="47A2D294" w14:textId="77777777" w:rsidR="0077565A" w:rsidRDefault="0077565A" w:rsidP="00556938">
      <w:pPr>
        <w:pStyle w:val="NormalWeb"/>
        <w:jc w:val="both"/>
        <w:rPr>
          <w:rFonts w:ascii="Arial" w:hAnsi="Arial" w:cs="Arial"/>
          <w:sz w:val="20"/>
          <w:szCs w:val="20"/>
        </w:rPr>
      </w:pPr>
    </w:p>
    <w:p w14:paraId="4AF9824B" w14:textId="77777777" w:rsidR="0077565A" w:rsidRDefault="0077565A" w:rsidP="00556938">
      <w:pPr>
        <w:pStyle w:val="NormalWeb"/>
        <w:jc w:val="both"/>
        <w:rPr>
          <w:rFonts w:ascii="Arial" w:hAnsi="Arial" w:cs="Arial"/>
          <w:sz w:val="20"/>
          <w:szCs w:val="20"/>
        </w:rPr>
      </w:pPr>
    </w:p>
    <w:p w14:paraId="15835D08" w14:textId="77777777" w:rsidR="0077565A" w:rsidRDefault="0077565A" w:rsidP="00556938">
      <w:pPr>
        <w:pStyle w:val="NormalWeb"/>
        <w:jc w:val="both"/>
        <w:rPr>
          <w:rFonts w:ascii="Arial" w:hAnsi="Arial" w:cs="Arial"/>
          <w:sz w:val="20"/>
          <w:szCs w:val="20"/>
        </w:rPr>
      </w:pPr>
    </w:p>
    <w:p w14:paraId="437D843D" w14:textId="77777777" w:rsidR="0077565A" w:rsidRDefault="0077565A" w:rsidP="00556938">
      <w:pPr>
        <w:pStyle w:val="NormalWeb"/>
        <w:jc w:val="both"/>
        <w:rPr>
          <w:rFonts w:ascii="Arial" w:hAnsi="Arial" w:cs="Arial"/>
          <w:sz w:val="20"/>
          <w:szCs w:val="20"/>
        </w:rPr>
      </w:pPr>
    </w:p>
    <w:p w14:paraId="57DBD166" w14:textId="77777777" w:rsidR="0077565A" w:rsidRDefault="0077565A" w:rsidP="00556938">
      <w:pPr>
        <w:pStyle w:val="NormalWeb"/>
        <w:jc w:val="both"/>
        <w:rPr>
          <w:rFonts w:ascii="Arial" w:hAnsi="Arial" w:cs="Arial"/>
          <w:sz w:val="20"/>
          <w:szCs w:val="20"/>
        </w:rPr>
      </w:pPr>
    </w:p>
    <w:p w14:paraId="558B5389" w14:textId="77777777" w:rsidR="0077565A" w:rsidRDefault="0077565A" w:rsidP="00556938">
      <w:pPr>
        <w:pStyle w:val="NormalWeb"/>
        <w:jc w:val="both"/>
        <w:rPr>
          <w:rFonts w:ascii="Arial" w:hAnsi="Arial" w:cs="Arial"/>
          <w:sz w:val="20"/>
          <w:szCs w:val="20"/>
        </w:rPr>
      </w:pPr>
    </w:p>
    <w:p w14:paraId="5EA616B9" w14:textId="77777777" w:rsidR="0077565A" w:rsidRDefault="0077565A" w:rsidP="00556938">
      <w:pPr>
        <w:pStyle w:val="NormalWeb"/>
        <w:jc w:val="both"/>
        <w:rPr>
          <w:rFonts w:ascii="Arial" w:hAnsi="Arial" w:cs="Arial"/>
          <w:sz w:val="20"/>
          <w:szCs w:val="20"/>
        </w:rPr>
      </w:pPr>
    </w:p>
    <w:p w14:paraId="57268C53" w14:textId="77777777" w:rsidR="0077565A" w:rsidRDefault="0077565A" w:rsidP="00556938">
      <w:pPr>
        <w:pStyle w:val="NormalWeb"/>
        <w:jc w:val="both"/>
        <w:rPr>
          <w:rFonts w:ascii="Arial" w:hAnsi="Arial" w:cs="Arial"/>
          <w:sz w:val="20"/>
          <w:szCs w:val="20"/>
        </w:rPr>
      </w:pPr>
    </w:p>
    <w:p w14:paraId="0B344ECF" w14:textId="77777777" w:rsidR="0077565A" w:rsidRDefault="0077565A" w:rsidP="00556938">
      <w:pPr>
        <w:pStyle w:val="NormalWeb"/>
        <w:jc w:val="both"/>
        <w:rPr>
          <w:rFonts w:ascii="Arial" w:hAnsi="Arial" w:cs="Arial"/>
          <w:sz w:val="20"/>
          <w:szCs w:val="20"/>
        </w:rPr>
      </w:pPr>
    </w:p>
    <w:p w14:paraId="16302FCB" w14:textId="77777777" w:rsidR="0077565A" w:rsidRDefault="0077565A" w:rsidP="00556938">
      <w:pPr>
        <w:pStyle w:val="NormalWeb"/>
        <w:jc w:val="both"/>
        <w:rPr>
          <w:rFonts w:ascii="Arial" w:hAnsi="Arial" w:cs="Arial"/>
          <w:sz w:val="20"/>
          <w:szCs w:val="20"/>
        </w:rPr>
      </w:pPr>
    </w:p>
    <w:p w14:paraId="72AA664E" w14:textId="77777777" w:rsidR="0077565A" w:rsidRDefault="0077565A" w:rsidP="00556938">
      <w:pPr>
        <w:pStyle w:val="NormalWeb"/>
        <w:jc w:val="both"/>
        <w:rPr>
          <w:rFonts w:ascii="Arial" w:hAnsi="Arial" w:cs="Arial"/>
          <w:sz w:val="20"/>
          <w:szCs w:val="20"/>
        </w:rPr>
      </w:pPr>
    </w:p>
    <w:p w14:paraId="08917114" w14:textId="77777777" w:rsidR="0077565A" w:rsidRDefault="0077565A" w:rsidP="00556938">
      <w:pPr>
        <w:pStyle w:val="NormalWeb"/>
        <w:jc w:val="both"/>
        <w:rPr>
          <w:rFonts w:ascii="Arial" w:hAnsi="Arial" w:cs="Arial"/>
          <w:sz w:val="20"/>
          <w:szCs w:val="20"/>
        </w:rPr>
      </w:pPr>
    </w:p>
    <w:p w14:paraId="2E2F8A77" w14:textId="77777777" w:rsidR="0077565A" w:rsidRDefault="0077565A" w:rsidP="00556938">
      <w:pPr>
        <w:pStyle w:val="NormalWeb"/>
        <w:jc w:val="both"/>
        <w:rPr>
          <w:rFonts w:ascii="Arial" w:hAnsi="Arial" w:cs="Arial"/>
          <w:sz w:val="20"/>
          <w:szCs w:val="20"/>
        </w:rPr>
      </w:pPr>
    </w:p>
    <w:p w14:paraId="51623F61" w14:textId="77777777" w:rsidR="0077565A" w:rsidRDefault="0077565A" w:rsidP="00556938">
      <w:pPr>
        <w:pStyle w:val="NormalWeb"/>
        <w:jc w:val="both"/>
        <w:rPr>
          <w:rFonts w:ascii="Arial" w:hAnsi="Arial" w:cs="Arial"/>
          <w:sz w:val="20"/>
          <w:szCs w:val="20"/>
        </w:rPr>
      </w:pPr>
    </w:p>
    <w:p w14:paraId="764F686F" w14:textId="77777777" w:rsidR="0077565A" w:rsidRDefault="0077565A" w:rsidP="00556938">
      <w:pPr>
        <w:pStyle w:val="NormalWeb"/>
        <w:jc w:val="both"/>
        <w:rPr>
          <w:rFonts w:ascii="Arial" w:hAnsi="Arial" w:cs="Arial"/>
          <w:sz w:val="20"/>
          <w:szCs w:val="20"/>
        </w:rPr>
      </w:pPr>
    </w:p>
    <w:p w14:paraId="7306BD58" w14:textId="77777777" w:rsidR="0077565A" w:rsidRDefault="0077565A" w:rsidP="00556938">
      <w:pPr>
        <w:pStyle w:val="NormalWeb"/>
        <w:jc w:val="both"/>
        <w:rPr>
          <w:rFonts w:ascii="Arial" w:hAnsi="Arial" w:cs="Arial"/>
          <w:sz w:val="20"/>
          <w:szCs w:val="20"/>
        </w:rPr>
      </w:pPr>
    </w:p>
    <w:p w14:paraId="22A16949" w14:textId="77777777" w:rsidR="0077565A" w:rsidRDefault="0077565A" w:rsidP="00556938">
      <w:pPr>
        <w:pStyle w:val="NormalWeb"/>
        <w:jc w:val="both"/>
        <w:rPr>
          <w:rFonts w:ascii="Arial" w:hAnsi="Arial" w:cs="Arial"/>
          <w:sz w:val="20"/>
          <w:szCs w:val="20"/>
        </w:rPr>
      </w:pPr>
    </w:p>
    <w:p w14:paraId="27894CD2" w14:textId="77777777" w:rsidR="0077565A" w:rsidRDefault="0077565A" w:rsidP="00556938">
      <w:pPr>
        <w:pStyle w:val="NormalWeb"/>
        <w:jc w:val="both"/>
        <w:rPr>
          <w:rFonts w:ascii="Arial" w:hAnsi="Arial" w:cs="Arial"/>
          <w:sz w:val="20"/>
          <w:szCs w:val="20"/>
        </w:rPr>
      </w:pPr>
    </w:p>
    <w:p w14:paraId="2501D60F" w14:textId="77777777" w:rsidR="0077565A" w:rsidRDefault="0077565A" w:rsidP="00556938">
      <w:pPr>
        <w:pStyle w:val="NormalWeb"/>
        <w:jc w:val="both"/>
        <w:rPr>
          <w:rFonts w:ascii="Arial" w:hAnsi="Arial" w:cs="Arial"/>
          <w:sz w:val="20"/>
          <w:szCs w:val="20"/>
        </w:rPr>
      </w:pPr>
    </w:p>
    <w:p w14:paraId="3BDC5B8E" w14:textId="77777777" w:rsidR="0077565A" w:rsidRDefault="0077565A" w:rsidP="00556938">
      <w:pPr>
        <w:pStyle w:val="NormalWeb"/>
        <w:jc w:val="both"/>
        <w:rPr>
          <w:rFonts w:ascii="Arial" w:hAnsi="Arial" w:cs="Arial"/>
          <w:sz w:val="20"/>
          <w:szCs w:val="20"/>
        </w:rPr>
      </w:pPr>
    </w:p>
    <w:p w14:paraId="18BE9840" w14:textId="77777777" w:rsidR="0077565A" w:rsidRDefault="0077565A" w:rsidP="00556938">
      <w:pPr>
        <w:pStyle w:val="NormalWeb"/>
        <w:jc w:val="both"/>
        <w:rPr>
          <w:rFonts w:ascii="Arial" w:hAnsi="Arial" w:cs="Arial"/>
          <w:sz w:val="20"/>
          <w:szCs w:val="20"/>
        </w:rPr>
      </w:pPr>
    </w:p>
    <w:p w14:paraId="4F4B7206" w14:textId="77777777" w:rsidR="0077565A" w:rsidRDefault="0077565A" w:rsidP="00556938">
      <w:pPr>
        <w:pStyle w:val="NormalWeb"/>
        <w:jc w:val="both"/>
        <w:rPr>
          <w:rFonts w:ascii="Arial" w:hAnsi="Arial" w:cs="Arial"/>
          <w:sz w:val="20"/>
          <w:szCs w:val="20"/>
        </w:rPr>
      </w:pPr>
    </w:p>
    <w:p w14:paraId="7D2F30C5" w14:textId="77777777" w:rsidR="0077565A" w:rsidRDefault="0077565A" w:rsidP="00556938">
      <w:pPr>
        <w:pStyle w:val="NormalWeb"/>
        <w:jc w:val="both"/>
        <w:rPr>
          <w:rFonts w:ascii="Arial" w:hAnsi="Arial" w:cs="Arial"/>
          <w:sz w:val="20"/>
          <w:szCs w:val="20"/>
        </w:rPr>
      </w:pPr>
    </w:p>
    <w:p w14:paraId="384D8A1B" w14:textId="77777777" w:rsidR="0077565A" w:rsidRDefault="0077565A" w:rsidP="00556938">
      <w:pPr>
        <w:pStyle w:val="NormalWeb"/>
        <w:jc w:val="both"/>
        <w:rPr>
          <w:rFonts w:ascii="Arial" w:hAnsi="Arial" w:cs="Arial"/>
          <w:sz w:val="20"/>
          <w:szCs w:val="20"/>
        </w:rPr>
      </w:pPr>
    </w:p>
    <w:p w14:paraId="5C6ED873" w14:textId="77777777" w:rsidR="0077565A" w:rsidRDefault="0077565A" w:rsidP="00556938">
      <w:pPr>
        <w:pStyle w:val="NormalWeb"/>
        <w:jc w:val="both"/>
        <w:rPr>
          <w:rFonts w:ascii="Arial" w:hAnsi="Arial" w:cs="Arial"/>
          <w:sz w:val="20"/>
          <w:szCs w:val="20"/>
        </w:rPr>
      </w:pPr>
    </w:p>
    <w:p w14:paraId="7E0008F0" w14:textId="77777777" w:rsidR="0077565A" w:rsidRDefault="0077565A" w:rsidP="00556938">
      <w:pPr>
        <w:pStyle w:val="NormalWeb"/>
        <w:jc w:val="both"/>
        <w:rPr>
          <w:rFonts w:ascii="Arial" w:hAnsi="Arial" w:cs="Arial"/>
          <w:sz w:val="20"/>
          <w:szCs w:val="20"/>
        </w:rPr>
      </w:pPr>
    </w:p>
    <w:p w14:paraId="29281790" w14:textId="77777777" w:rsidR="0077565A" w:rsidRDefault="0077565A" w:rsidP="00556938">
      <w:pPr>
        <w:pStyle w:val="NormalWeb"/>
        <w:jc w:val="both"/>
        <w:rPr>
          <w:rFonts w:ascii="Arial" w:hAnsi="Arial" w:cs="Arial"/>
          <w:sz w:val="20"/>
          <w:szCs w:val="20"/>
        </w:rPr>
      </w:pPr>
    </w:p>
    <w:p w14:paraId="2116801D" w14:textId="77777777" w:rsidR="0077565A" w:rsidRDefault="0077565A" w:rsidP="00556938">
      <w:pPr>
        <w:pStyle w:val="NormalWeb"/>
        <w:jc w:val="both"/>
        <w:rPr>
          <w:rFonts w:ascii="Arial" w:hAnsi="Arial" w:cs="Arial"/>
          <w:sz w:val="20"/>
          <w:szCs w:val="20"/>
        </w:rPr>
      </w:pPr>
    </w:p>
    <w:p w14:paraId="14755B1D" w14:textId="77777777" w:rsidR="0077565A" w:rsidRDefault="0077565A" w:rsidP="00556938">
      <w:pPr>
        <w:pStyle w:val="NormalWeb"/>
        <w:jc w:val="both"/>
        <w:rPr>
          <w:rFonts w:ascii="Arial" w:hAnsi="Arial" w:cs="Arial"/>
          <w:sz w:val="20"/>
          <w:szCs w:val="20"/>
        </w:rPr>
      </w:pPr>
    </w:p>
    <w:p w14:paraId="1381FAEF" w14:textId="77777777" w:rsidR="0077565A" w:rsidRDefault="0077565A" w:rsidP="00556938">
      <w:pPr>
        <w:pStyle w:val="NormalWeb"/>
        <w:jc w:val="both"/>
        <w:rPr>
          <w:rFonts w:ascii="Arial" w:hAnsi="Arial" w:cs="Arial"/>
          <w:sz w:val="20"/>
          <w:szCs w:val="20"/>
        </w:rPr>
      </w:pPr>
    </w:p>
    <w:p w14:paraId="7E0C0154" w14:textId="77777777" w:rsidR="0077565A" w:rsidRDefault="0077565A" w:rsidP="00556938">
      <w:pPr>
        <w:pStyle w:val="NormalWeb"/>
        <w:jc w:val="both"/>
        <w:rPr>
          <w:rFonts w:ascii="Arial" w:hAnsi="Arial" w:cs="Arial"/>
          <w:sz w:val="20"/>
          <w:szCs w:val="20"/>
        </w:rPr>
      </w:pPr>
    </w:p>
    <w:p w14:paraId="51B6B90A" w14:textId="77777777" w:rsidR="0077565A" w:rsidRDefault="0077565A" w:rsidP="00556938">
      <w:pPr>
        <w:pStyle w:val="NormalWeb"/>
        <w:jc w:val="both"/>
        <w:rPr>
          <w:rFonts w:ascii="Arial" w:hAnsi="Arial" w:cs="Arial"/>
          <w:sz w:val="20"/>
          <w:szCs w:val="20"/>
        </w:rPr>
      </w:pPr>
    </w:p>
    <w:p w14:paraId="288E9300" w14:textId="77777777" w:rsidR="0077565A" w:rsidRDefault="0077565A" w:rsidP="00556938">
      <w:pPr>
        <w:pStyle w:val="NormalWeb"/>
        <w:jc w:val="both"/>
        <w:rPr>
          <w:rFonts w:ascii="Arial" w:hAnsi="Arial" w:cs="Arial"/>
          <w:sz w:val="20"/>
          <w:szCs w:val="20"/>
        </w:rPr>
      </w:pPr>
    </w:p>
    <w:p w14:paraId="19DD5F73" w14:textId="77777777" w:rsidR="0077565A" w:rsidRDefault="0077565A" w:rsidP="00556938">
      <w:pPr>
        <w:pStyle w:val="NormalWeb"/>
        <w:jc w:val="both"/>
        <w:rPr>
          <w:rFonts w:ascii="Arial" w:hAnsi="Arial" w:cs="Arial"/>
          <w:sz w:val="20"/>
          <w:szCs w:val="20"/>
        </w:rPr>
      </w:pPr>
    </w:p>
    <w:p w14:paraId="08A77F28" w14:textId="77777777" w:rsidR="0077565A" w:rsidRDefault="0077565A" w:rsidP="00556938">
      <w:pPr>
        <w:pStyle w:val="NormalWeb"/>
        <w:jc w:val="both"/>
        <w:rPr>
          <w:rFonts w:ascii="Arial" w:hAnsi="Arial" w:cs="Arial"/>
          <w:sz w:val="20"/>
          <w:szCs w:val="20"/>
        </w:rPr>
      </w:pPr>
    </w:p>
    <w:p w14:paraId="6D2D5806" w14:textId="77777777" w:rsidR="0077565A" w:rsidRDefault="0077565A" w:rsidP="00556938">
      <w:pPr>
        <w:pStyle w:val="NormalWeb"/>
        <w:jc w:val="both"/>
        <w:rPr>
          <w:rFonts w:ascii="Arial" w:hAnsi="Arial" w:cs="Arial"/>
          <w:sz w:val="20"/>
          <w:szCs w:val="20"/>
        </w:rPr>
      </w:pPr>
    </w:p>
    <w:p w14:paraId="5917D058" w14:textId="77777777" w:rsidR="0077565A" w:rsidRDefault="0077565A" w:rsidP="00556938">
      <w:pPr>
        <w:pStyle w:val="NormalWeb"/>
        <w:jc w:val="both"/>
        <w:rPr>
          <w:rFonts w:ascii="Arial" w:hAnsi="Arial" w:cs="Arial"/>
          <w:sz w:val="20"/>
          <w:szCs w:val="20"/>
        </w:rPr>
      </w:pPr>
    </w:p>
    <w:p w14:paraId="0DA0392E" w14:textId="77777777" w:rsidR="0077565A" w:rsidRDefault="0077565A" w:rsidP="00556938">
      <w:pPr>
        <w:pStyle w:val="NormalWeb"/>
        <w:jc w:val="both"/>
        <w:rPr>
          <w:rFonts w:ascii="Arial" w:hAnsi="Arial" w:cs="Arial"/>
          <w:sz w:val="20"/>
          <w:szCs w:val="20"/>
        </w:rPr>
      </w:pPr>
    </w:p>
    <w:p w14:paraId="5CF1CFA1" w14:textId="77777777" w:rsidR="0077565A" w:rsidRDefault="0077565A" w:rsidP="00556938">
      <w:pPr>
        <w:pStyle w:val="NormalWeb"/>
        <w:jc w:val="both"/>
        <w:rPr>
          <w:rFonts w:ascii="Arial" w:hAnsi="Arial" w:cs="Arial"/>
          <w:sz w:val="20"/>
          <w:szCs w:val="20"/>
        </w:rPr>
      </w:pPr>
    </w:p>
    <w:p w14:paraId="657DDF3F" w14:textId="77777777" w:rsidR="0077565A" w:rsidRDefault="0077565A" w:rsidP="00556938">
      <w:pPr>
        <w:pStyle w:val="NormalWeb"/>
        <w:jc w:val="both"/>
        <w:rPr>
          <w:rFonts w:ascii="Arial" w:hAnsi="Arial" w:cs="Arial"/>
          <w:sz w:val="20"/>
          <w:szCs w:val="20"/>
        </w:rPr>
      </w:pPr>
    </w:p>
    <w:p w14:paraId="41DF7148" w14:textId="77777777" w:rsidR="0077565A" w:rsidRDefault="0077565A" w:rsidP="00556938">
      <w:pPr>
        <w:pStyle w:val="NormalWeb"/>
        <w:jc w:val="both"/>
        <w:rPr>
          <w:rFonts w:ascii="Arial" w:hAnsi="Arial" w:cs="Arial"/>
          <w:sz w:val="20"/>
          <w:szCs w:val="20"/>
        </w:rPr>
      </w:pPr>
    </w:p>
    <w:p w14:paraId="7450875D" w14:textId="77777777" w:rsidR="0077565A" w:rsidRDefault="0077565A" w:rsidP="00556938">
      <w:pPr>
        <w:pStyle w:val="NormalWeb"/>
        <w:jc w:val="both"/>
        <w:rPr>
          <w:rFonts w:ascii="Arial" w:hAnsi="Arial" w:cs="Arial"/>
          <w:sz w:val="20"/>
          <w:szCs w:val="20"/>
        </w:rPr>
      </w:pPr>
    </w:p>
    <w:p w14:paraId="72DEF324" w14:textId="77777777" w:rsidR="0077565A" w:rsidRDefault="0077565A" w:rsidP="00556938">
      <w:pPr>
        <w:pStyle w:val="NormalWeb"/>
        <w:jc w:val="both"/>
        <w:rPr>
          <w:rFonts w:ascii="Arial" w:hAnsi="Arial" w:cs="Arial"/>
          <w:sz w:val="20"/>
          <w:szCs w:val="20"/>
        </w:rPr>
      </w:pPr>
    </w:p>
    <w:p w14:paraId="40F651F9" w14:textId="77777777" w:rsidR="0077565A" w:rsidRDefault="0077565A" w:rsidP="00556938">
      <w:pPr>
        <w:pStyle w:val="NormalWeb"/>
        <w:jc w:val="both"/>
        <w:rPr>
          <w:rFonts w:ascii="Arial" w:hAnsi="Arial" w:cs="Arial"/>
          <w:sz w:val="20"/>
          <w:szCs w:val="20"/>
        </w:rPr>
      </w:pPr>
    </w:p>
    <w:p w14:paraId="386F93E7" w14:textId="77777777" w:rsidR="0077565A" w:rsidRDefault="0077565A" w:rsidP="00556938">
      <w:pPr>
        <w:pStyle w:val="NormalWeb"/>
        <w:jc w:val="both"/>
        <w:rPr>
          <w:rFonts w:ascii="Arial" w:hAnsi="Arial" w:cs="Arial"/>
          <w:sz w:val="20"/>
          <w:szCs w:val="20"/>
        </w:rPr>
      </w:pPr>
    </w:p>
    <w:p w14:paraId="632DCA68" w14:textId="77777777" w:rsidR="0077565A" w:rsidRDefault="0077565A" w:rsidP="00556938">
      <w:pPr>
        <w:pStyle w:val="NormalWeb"/>
        <w:jc w:val="both"/>
        <w:rPr>
          <w:rFonts w:ascii="Arial" w:hAnsi="Arial" w:cs="Arial"/>
          <w:sz w:val="20"/>
          <w:szCs w:val="20"/>
        </w:rPr>
      </w:pPr>
    </w:p>
    <w:p w14:paraId="113384FD" w14:textId="77777777" w:rsidR="0077565A" w:rsidRDefault="0077565A" w:rsidP="00556938">
      <w:pPr>
        <w:pStyle w:val="NormalWeb"/>
        <w:jc w:val="both"/>
        <w:rPr>
          <w:rFonts w:ascii="Arial" w:hAnsi="Arial" w:cs="Arial"/>
          <w:sz w:val="20"/>
          <w:szCs w:val="20"/>
        </w:rPr>
      </w:pPr>
    </w:p>
    <w:p w14:paraId="04AAE08A" w14:textId="77777777" w:rsidR="0077565A" w:rsidRDefault="0077565A" w:rsidP="00556938">
      <w:pPr>
        <w:pStyle w:val="NormalWeb"/>
        <w:jc w:val="both"/>
        <w:rPr>
          <w:rFonts w:ascii="Arial" w:hAnsi="Arial" w:cs="Arial"/>
          <w:sz w:val="20"/>
          <w:szCs w:val="20"/>
        </w:rPr>
      </w:pPr>
    </w:p>
    <w:p w14:paraId="5B76A360" w14:textId="77777777" w:rsidR="0077565A" w:rsidRDefault="0077565A" w:rsidP="00556938">
      <w:pPr>
        <w:pStyle w:val="NormalWeb"/>
        <w:jc w:val="both"/>
        <w:rPr>
          <w:rFonts w:ascii="Arial" w:hAnsi="Arial" w:cs="Arial"/>
          <w:sz w:val="20"/>
          <w:szCs w:val="20"/>
        </w:rPr>
      </w:pPr>
    </w:p>
    <w:p w14:paraId="03F1C3EE" w14:textId="77777777" w:rsidR="0077565A" w:rsidRDefault="0077565A" w:rsidP="00556938">
      <w:pPr>
        <w:pStyle w:val="NormalWeb"/>
        <w:jc w:val="both"/>
        <w:rPr>
          <w:rFonts w:ascii="Arial" w:hAnsi="Arial" w:cs="Arial"/>
          <w:sz w:val="20"/>
          <w:szCs w:val="20"/>
        </w:rPr>
      </w:pPr>
    </w:p>
    <w:p w14:paraId="3ADE3DEE" w14:textId="77777777" w:rsidR="0077565A" w:rsidRDefault="0077565A" w:rsidP="00556938">
      <w:pPr>
        <w:pStyle w:val="NormalWeb"/>
        <w:jc w:val="both"/>
        <w:rPr>
          <w:rFonts w:ascii="Arial" w:hAnsi="Arial" w:cs="Arial"/>
          <w:sz w:val="20"/>
          <w:szCs w:val="20"/>
        </w:rPr>
      </w:pPr>
    </w:p>
    <w:p w14:paraId="7ED42943" w14:textId="77777777" w:rsidR="0077565A" w:rsidRDefault="0077565A" w:rsidP="00556938">
      <w:pPr>
        <w:pStyle w:val="NormalWeb"/>
        <w:jc w:val="both"/>
        <w:rPr>
          <w:rFonts w:ascii="Arial" w:hAnsi="Arial" w:cs="Arial"/>
          <w:sz w:val="20"/>
          <w:szCs w:val="20"/>
        </w:rPr>
      </w:pPr>
    </w:p>
    <w:p w14:paraId="292F17C4" w14:textId="77777777" w:rsidR="0077565A" w:rsidRDefault="0077565A" w:rsidP="00556938">
      <w:pPr>
        <w:pStyle w:val="NormalWeb"/>
        <w:jc w:val="both"/>
        <w:rPr>
          <w:rFonts w:ascii="Arial" w:hAnsi="Arial" w:cs="Arial"/>
          <w:sz w:val="20"/>
          <w:szCs w:val="20"/>
        </w:rPr>
      </w:pPr>
    </w:p>
    <w:p w14:paraId="7E21D68F" w14:textId="2C3FDDDC" w:rsidR="00556938" w:rsidRPr="00C86432" w:rsidRDefault="0077565A" w:rsidP="00556938">
      <w:pPr>
        <w:pStyle w:val="NormalWeb"/>
        <w:jc w:val="both"/>
        <w:rPr>
          <w:rFonts w:ascii="Arial" w:hAnsi="Arial" w:cs="Arial"/>
          <w:sz w:val="20"/>
          <w:szCs w:val="20"/>
        </w:rPr>
      </w:pPr>
      <w:r>
        <w:rPr>
          <w:rFonts w:ascii="Arial" w:hAnsi="Arial" w:cs="Arial"/>
          <w:sz w:val="20"/>
          <w:szCs w:val="20"/>
        </w:rPr>
        <w:t xml:space="preserve">                                                                                                                                                                                                                                                                                                                                                                                                                                                                                                                                                                                                                                                                                                                                                                                                                                                                                                                                                                                                                                                                                                                                                                                                                                                                                                                                                                                                                                                                                                                                                </w:t>
      </w:r>
    </w:p>
    <w:p w14:paraId="5CFCD342" w14:textId="77777777" w:rsidR="0097473E" w:rsidRPr="00C86432" w:rsidRDefault="0097473E" w:rsidP="00F12A67">
      <w:pPr>
        <w:pStyle w:val="NormalWeb"/>
        <w:ind w:left="2268"/>
        <w:jc w:val="both"/>
        <w:rPr>
          <w:rFonts w:ascii="Arial" w:hAnsi="Arial" w:cs="Arial"/>
          <w:sz w:val="20"/>
          <w:szCs w:val="20"/>
        </w:rPr>
      </w:pPr>
    </w:p>
    <w:p w14:paraId="442AA0EE" w14:textId="77777777" w:rsidR="00514CD7" w:rsidRPr="00C86432" w:rsidRDefault="00514CD7" w:rsidP="00F12A67">
      <w:pPr>
        <w:ind w:left="2268"/>
        <w:jc w:val="both"/>
        <w:rPr>
          <w:rFonts w:ascii="Arial" w:hAnsi="Arial" w:cs="Arial"/>
          <w:sz w:val="20"/>
          <w:szCs w:val="20"/>
        </w:rPr>
      </w:pPr>
    </w:p>
    <w:sectPr w:rsidR="00514CD7" w:rsidRPr="00C86432" w:rsidSect="008F72DE">
      <w:footerReference w:type="default" r:id="rId8"/>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2291" w14:textId="77777777" w:rsidR="00B6165A" w:rsidRDefault="00B6165A" w:rsidP="00CA0DAC">
      <w:pPr>
        <w:spacing w:after="0" w:line="240" w:lineRule="auto"/>
      </w:pPr>
      <w:r>
        <w:separator/>
      </w:r>
    </w:p>
  </w:endnote>
  <w:endnote w:type="continuationSeparator" w:id="0">
    <w:p w14:paraId="340DA8EB" w14:textId="77777777" w:rsidR="00B6165A" w:rsidRDefault="00B6165A" w:rsidP="00CA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lySleekUISemiligh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4C5B" w14:textId="154AED75" w:rsidR="00BC2473" w:rsidRDefault="00BC2473">
    <w:pPr>
      <w:pStyle w:val="Rodap"/>
    </w:pPr>
    <w:r w:rsidRPr="00EC756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FFEB2" w14:textId="77777777" w:rsidR="00B6165A" w:rsidRDefault="00B6165A" w:rsidP="00CA0DAC">
      <w:pPr>
        <w:spacing w:after="0" w:line="240" w:lineRule="auto"/>
      </w:pPr>
      <w:r>
        <w:separator/>
      </w:r>
    </w:p>
  </w:footnote>
  <w:footnote w:type="continuationSeparator" w:id="0">
    <w:p w14:paraId="7F73D6B5" w14:textId="77777777" w:rsidR="00B6165A" w:rsidRDefault="00B6165A" w:rsidP="00CA0DAC">
      <w:pPr>
        <w:spacing w:after="0" w:line="240" w:lineRule="auto"/>
      </w:pPr>
      <w:r>
        <w:continuationSeparator/>
      </w:r>
    </w:p>
  </w:footnote>
  <w:footnote w:id="1">
    <w:p w14:paraId="3549F4FA" w14:textId="1729D262" w:rsidR="00BC2473" w:rsidRPr="00776200" w:rsidRDefault="00BC2473" w:rsidP="005C30EC">
      <w:pPr>
        <w:pStyle w:val="Textodenotaderodap"/>
        <w:rPr>
          <w:rFonts w:ascii="Times New Roman" w:hAnsi="Times New Roman"/>
        </w:rPr>
      </w:pPr>
      <w:r w:rsidRPr="00776200">
        <w:rPr>
          <w:rStyle w:val="Refdenotaderodap"/>
          <w:rFonts w:ascii="Times New Roman" w:hAnsi="Times New Roman"/>
        </w:rPr>
        <w:sym w:font="Symbol" w:char="F02A"/>
      </w:r>
      <w:r w:rsidRPr="00776200">
        <w:rPr>
          <w:rFonts w:ascii="Times New Roman" w:hAnsi="Times New Roman"/>
        </w:rPr>
        <w:t>Graduand</w:t>
      </w:r>
      <w:r w:rsidR="00F04316">
        <w:rPr>
          <w:rFonts w:ascii="Times New Roman" w:hAnsi="Times New Roman"/>
        </w:rPr>
        <w:t>a</w:t>
      </w:r>
      <w:r w:rsidRPr="00776200">
        <w:rPr>
          <w:rFonts w:ascii="Times New Roman" w:hAnsi="Times New Roman"/>
        </w:rPr>
        <w:t xml:space="preserve"> do curso de bacharelado em Direito pela Faculdade de Ciências Sociais Aplicadas – FACISA</w:t>
      </w:r>
    </w:p>
  </w:footnote>
  <w:footnote w:id="2">
    <w:p w14:paraId="7147DBC8" w14:textId="6EBD8720" w:rsidR="00BC2473" w:rsidRDefault="00BC2473" w:rsidP="005C30EC">
      <w:pPr>
        <w:pStyle w:val="Textodenotaderodap"/>
      </w:pPr>
      <w:r w:rsidRPr="00776200">
        <w:rPr>
          <w:rStyle w:val="Refdenotaderodap"/>
          <w:rFonts w:ascii="Times New Roman" w:hAnsi="Times New Roman"/>
        </w:rPr>
        <w:sym w:font="Symbol" w:char="F02A"/>
      </w:r>
      <w:r w:rsidRPr="00776200">
        <w:rPr>
          <w:rStyle w:val="Refdenotaderodap"/>
          <w:rFonts w:ascii="Times New Roman" w:hAnsi="Times New Roman"/>
        </w:rPr>
        <w:sym w:font="Symbol" w:char="F02A"/>
      </w:r>
      <w:r w:rsidRPr="00776200">
        <w:rPr>
          <w:rFonts w:ascii="Times New Roman" w:hAnsi="Times New Roman"/>
        </w:rPr>
        <w:t>Professor orientador.</w:t>
      </w:r>
      <w:r w:rsidR="004A1CCD" w:rsidRPr="004A1CCD">
        <w:t xml:space="preserve"> </w:t>
      </w:r>
      <w:r w:rsidR="004A1CCD" w:rsidRPr="004A1CCD">
        <w:rPr>
          <w:rFonts w:ascii="Times New Roman" w:hAnsi="Times New Roman"/>
        </w:rPr>
        <w:t xml:space="preserve">Professor Orientador. Graduado em Direito pela Universidade Estadual da Paraíba. </w:t>
      </w:r>
      <w:r w:rsidR="004A1CCD" w:rsidRPr="004A1CCD">
        <w:rPr>
          <w:rFonts w:ascii="Times New Roman" w:hAnsi="Times New Roman"/>
        </w:rPr>
        <w:t>Pós-Graduado</w:t>
      </w:r>
      <w:r w:rsidR="004A1CCD" w:rsidRPr="004A1CCD">
        <w:rPr>
          <w:rFonts w:ascii="Times New Roman" w:hAnsi="Times New Roman"/>
        </w:rPr>
        <w:t xml:space="preserve"> em Direito Administrativo e Gestão Pública pela Universidade Federal da Paraíba. Doutor em Ciências Jurídicas e Sociais pela </w:t>
      </w:r>
      <w:r w:rsidR="004A1CCD" w:rsidRPr="004A1CCD">
        <w:rPr>
          <w:rFonts w:ascii="Times New Roman" w:hAnsi="Times New Roman"/>
        </w:rPr>
        <w:t>Universidade</w:t>
      </w:r>
      <w:r w:rsidR="004A1CCD" w:rsidRPr="004A1CCD">
        <w:rPr>
          <w:rFonts w:ascii="Times New Roman" w:hAnsi="Times New Roman"/>
        </w:rPr>
        <w:t xml:space="preserve"> Del </w:t>
      </w:r>
      <w:proofErr w:type="spellStart"/>
      <w:r w:rsidR="004A1CCD" w:rsidRPr="004A1CCD">
        <w:rPr>
          <w:rFonts w:ascii="Times New Roman" w:hAnsi="Times New Roman"/>
        </w:rPr>
        <w:t>Museo</w:t>
      </w:r>
      <w:proofErr w:type="spellEnd"/>
      <w:r w:rsidR="004A1CCD" w:rsidRPr="004A1CCD">
        <w:rPr>
          <w:rFonts w:ascii="Times New Roman" w:hAnsi="Times New Roman"/>
        </w:rPr>
        <w:t xml:space="preserve"> Social Argentino.</w:t>
      </w:r>
    </w:p>
  </w:footnote>
  <w:footnote w:id="3">
    <w:p w14:paraId="4E9B6DA1" w14:textId="4CA6A92B" w:rsidR="00BC2473" w:rsidRDefault="00BC2473">
      <w:pPr>
        <w:pStyle w:val="Textodenotaderodap"/>
      </w:pPr>
      <w:r>
        <w:rPr>
          <w:rStyle w:val="Refdenotaderodap"/>
        </w:rPr>
        <w:footnoteRef/>
      </w:r>
      <w:r>
        <w:t xml:space="preserve"> </w:t>
      </w:r>
      <w:r w:rsidRPr="00393994">
        <w:t xml:space="preserve">  Conteúdo disponível em: &lt;https://nacoesunidas.org/wp-content/uploads/2018/10/DUDH.pdf&gt;. Acesso em: </w:t>
      </w:r>
      <w:r>
        <w:t>março</w:t>
      </w:r>
      <w:r w:rsidRPr="00393994">
        <w:t>, 201</w:t>
      </w:r>
      <w:r>
        <w:t>9</w:t>
      </w:r>
      <w:r w:rsidRPr="00393994">
        <w:t>.</w:t>
      </w:r>
    </w:p>
  </w:footnote>
  <w:footnote w:id="4">
    <w:p w14:paraId="1F800DC7" w14:textId="0CAAFA63" w:rsidR="00BC2473" w:rsidRDefault="00BC2473">
      <w:pPr>
        <w:pStyle w:val="Textodenotaderodap"/>
      </w:pPr>
      <w:r>
        <w:rPr>
          <w:rStyle w:val="Refdenotaderodap"/>
        </w:rPr>
        <w:footnoteRef/>
      </w:r>
      <w:r>
        <w:t xml:space="preserve"> </w:t>
      </w:r>
      <w:r w:rsidRPr="00BB453E">
        <w:t xml:space="preserve">  Conteúdo disponível em: &lt;http://www.planalto.gov.br/ccivil_03/leis/1950-1969/L3807.htm&gt;. Acesso em: </w:t>
      </w:r>
      <w:r>
        <w:t>maio</w:t>
      </w:r>
      <w:r w:rsidRPr="00BB453E">
        <w:t>, 201</w:t>
      </w:r>
      <w:r>
        <w:t>9</w:t>
      </w:r>
      <w:r w:rsidRPr="00BB453E">
        <w:t>.</w:t>
      </w:r>
    </w:p>
  </w:footnote>
  <w:footnote w:id="5">
    <w:p w14:paraId="568A1B67" w14:textId="7ECE59F8" w:rsidR="00BC2473" w:rsidRDefault="00BC2473">
      <w:pPr>
        <w:pStyle w:val="Textodenotaderodap"/>
      </w:pPr>
      <w:r>
        <w:rPr>
          <w:rStyle w:val="Refdenotaderodap"/>
        </w:rPr>
        <w:footnoteRef/>
      </w:r>
      <w:r>
        <w:t xml:space="preserve"> </w:t>
      </w:r>
      <w:r w:rsidRPr="00BB453E">
        <w:t xml:space="preserve">Conteúdo disponível em: </w:t>
      </w:r>
      <w:r w:rsidRPr="004F6017">
        <w:t>http://www.planalto.gov.br/ccivil_03/_ato2015-2018/2015/lei/l13146.htm</w:t>
      </w:r>
      <w:r w:rsidRPr="00BB453E">
        <w:t xml:space="preserve">&gt;. Acesso em: </w:t>
      </w:r>
      <w:r>
        <w:t>maio</w:t>
      </w:r>
      <w:r w:rsidRPr="00BB453E">
        <w:t>, 201</w:t>
      </w:r>
      <w:r>
        <w:t>9</w:t>
      </w:r>
      <w:r w:rsidRPr="00BB453E">
        <w:t>.</w:t>
      </w:r>
    </w:p>
  </w:footnote>
  <w:footnote w:id="6">
    <w:p w14:paraId="03DCA4F2" w14:textId="7FA1EF0B" w:rsidR="00BC2473" w:rsidRDefault="00BC2473">
      <w:pPr>
        <w:pStyle w:val="Textodenotaderodap"/>
      </w:pPr>
      <w:r>
        <w:rPr>
          <w:rStyle w:val="Refdenotaderodap"/>
        </w:rPr>
        <w:footnoteRef/>
      </w:r>
      <w:r>
        <w:t xml:space="preserve"> </w:t>
      </w:r>
      <w:r w:rsidRPr="004F6017">
        <w:t xml:space="preserve">Conteúdo disponível em: &lt; http://www.scielo.br/pdf/jbpsiq/v63n4/0047-2085-jbpsiq-63-4-0360.pdf&gt;. Acesso em: </w:t>
      </w:r>
      <w:r>
        <w:t>maio</w:t>
      </w:r>
      <w:r w:rsidRPr="004F6017">
        <w:t>, 201</w:t>
      </w:r>
      <w:r>
        <w:t>9</w:t>
      </w:r>
      <w:r w:rsidRPr="004F6017">
        <w:t>.</w:t>
      </w:r>
    </w:p>
  </w:footnote>
  <w:footnote w:id="7">
    <w:p w14:paraId="01181C14" w14:textId="373191BD" w:rsidR="00BC2473" w:rsidRDefault="00BC2473">
      <w:pPr>
        <w:pStyle w:val="Textodenotaderodap"/>
      </w:pPr>
      <w:r>
        <w:rPr>
          <w:rStyle w:val="Refdenotaderodap"/>
        </w:rPr>
        <w:footnoteRef/>
      </w:r>
      <w:r w:rsidRPr="00375E54">
        <w:t>Conteúdodisponívelem:&lt;https://www.paho.org/bra/index.php?option=com_content&amp;view=article&amp;id=5652:folha-informativa-transtornos-mentais&amp;Itemid=839&gt;. Acesso em:</w:t>
      </w:r>
      <w:r>
        <w:t xml:space="preserve"> maio,2019</w:t>
      </w:r>
    </w:p>
  </w:footnote>
  <w:footnote w:id="8">
    <w:p w14:paraId="2AABA4D7" w14:textId="6CB34C73" w:rsidR="00BC2473" w:rsidRDefault="00BC2473">
      <w:pPr>
        <w:pStyle w:val="Textodenotaderodap"/>
      </w:pPr>
      <w:r>
        <w:rPr>
          <w:rStyle w:val="Refdenotaderodap"/>
        </w:rPr>
        <w:footnoteRef/>
      </w:r>
      <w:r>
        <w:t xml:space="preserve"> </w:t>
      </w:r>
      <w:r w:rsidRPr="00375E54">
        <w:t xml:space="preserve">  Conteúdo disponível em: &lt;https://nacoesunidas.org/acao/pessoas-com-deficiencia/&gt;. Acesso em: </w:t>
      </w:r>
      <w:r>
        <w:t>maio</w:t>
      </w:r>
      <w:r w:rsidRPr="00375E54">
        <w:t>, 201</w:t>
      </w:r>
      <w:r>
        <w:t>9</w:t>
      </w:r>
      <w:r w:rsidRPr="00375E5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11DB"/>
    <w:multiLevelType w:val="hybridMultilevel"/>
    <w:tmpl w:val="57AE1A8A"/>
    <w:lvl w:ilvl="0" w:tplc="946C6B7E">
      <w:start w:val="1"/>
      <w:numFmt w:val="decimal"/>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1" w15:restartNumberingAfterBreak="0">
    <w:nsid w:val="2C2E0E21"/>
    <w:multiLevelType w:val="hybridMultilevel"/>
    <w:tmpl w:val="1C38E8A4"/>
    <w:lvl w:ilvl="0" w:tplc="E6CA62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AC"/>
    <w:rsid w:val="0001229A"/>
    <w:rsid w:val="00020552"/>
    <w:rsid w:val="000303DC"/>
    <w:rsid w:val="000365E1"/>
    <w:rsid w:val="00041D1C"/>
    <w:rsid w:val="00043B77"/>
    <w:rsid w:val="00045F90"/>
    <w:rsid w:val="000519F2"/>
    <w:rsid w:val="0007215A"/>
    <w:rsid w:val="00082556"/>
    <w:rsid w:val="00084EA0"/>
    <w:rsid w:val="000A518F"/>
    <w:rsid w:val="000B6CA8"/>
    <w:rsid w:val="000B6E79"/>
    <w:rsid w:val="000B7C2D"/>
    <w:rsid w:val="000D6175"/>
    <w:rsid w:val="000E2127"/>
    <w:rsid w:val="000E41A1"/>
    <w:rsid w:val="000E5696"/>
    <w:rsid w:val="000F0A6A"/>
    <w:rsid w:val="00106358"/>
    <w:rsid w:val="00143863"/>
    <w:rsid w:val="00180E42"/>
    <w:rsid w:val="001812B5"/>
    <w:rsid w:val="00184B8F"/>
    <w:rsid w:val="001939E7"/>
    <w:rsid w:val="00193CA6"/>
    <w:rsid w:val="0019742F"/>
    <w:rsid w:val="001A46D0"/>
    <w:rsid w:val="001A6020"/>
    <w:rsid w:val="001A7E18"/>
    <w:rsid w:val="001C3A47"/>
    <w:rsid w:val="001D0B26"/>
    <w:rsid w:val="001D189B"/>
    <w:rsid w:val="001F090C"/>
    <w:rsid w:val="001F275B"/>
    <w:rsid w:val="0020280B"/>
    <w:rsid w:val="0020493F"/>
    <w:rsid w:val="00213F00"/>
    <w:rsid w:val="00217EAB"/>
    <w:rsid w:val="00224387"/>
    <w:rsid w:val="00234789"/>
    <w:rsid w:val="00253BCE"/>
    <w:rsid w:val="00254A66"/>
    <w:rsid w:val="00256005"/>
    <w:rsid w:val="00260D6F"/>
    <w:rsid w:val="002666E7"/>
    <w:rsid w:val="00272DBA"/>
    <w:rsid w:val="0027672D"/>
    <w:rsid w:val="00280E0D"/>
    <w:rsid w:val="00281019"/>
    <w:rsid w:val="002A4AFE"/>
    <w:rsid w:val="002A6BFB"/>
    <w:rsid w:val="002B329C"/>
    <w:rsid w:val="002B542D"/>
    <w:rsid w:val="002D5ED7"/>
    <w:rsid w:val="002D7E3F"/>
    <w:rsid w:val="002E5CBA"/>
    <w:rsid w:val="002F563A"/>
    <w:rsid w:val="00301D65"/>
    <w:rsid w:val="003220FD"/>
    <w:rsid w:val="00323CAC"/>
    <w:rsid w:val="00343F60"/>
    <w:rsid w:val="00356701"/>
    <w:rsid w:val="00375E54"/>
    <w:rsid w:val="003818AA"/>
    <w:rsid w:val="00391C7B"/>
    <w:rsid w:val="00392889"/>
    <w:rsid w:val="00393994"/>
    <w:rsid w:val="003A491F"/>
    <w:rsid w:val="003B037A"/>
    <w:rsid w:val="003B1406"/>
    <w:rsid w:val="003E3C89"/>
    <w:rsid w:val="003F2B92"/>
    <w:rsid w:val="003F74EB"/>
    <w:rsid w:val="00401397"/>
    <w:rsid w:val="00401D22"/>
    <w:rsid w:val="00403973"/>
    <w:rsid w:val="00414DD4"/>
    <w:rsid w:val="00415E29"/>
    <w:rsid w:val="00421E6D"/>
    <w:rsid w:val="00421FE2"/>
    <w:rsid w:val="00424853"/>
    <w:rsid w:val="00430CA3"/>
    <w:rsid w:val="00433453"/>
    <w:rsid w:val="00437B7A"/>
    <w:rsid w:val="00470665"/>
    <w:rsid w:val="00473FF3"/>
    <w:rsid w:val="00477FA0"/>
    <w:rsid w:val="00495E8F"/>
    <w:rsid w:val="00497169"/>
    <w:rsid w:val="004A1CCD"/>
    <w:rsid w:val="004A456E"/>
    <w:rsid w:val="004C428D"/>
    <w:rsid w:val="004E6FC9"/>
    <w:rsid w:val="004F6017"/>
    <w:rsid w:val="004F6792"/>
    <w:rsid w:val="00501690"/>
    <w:rsid w:val="00502659"/>
    <w:rsid w:val="00503A27"/>
    <w:rsid w:val="005062B2"/>
    <w:rsid w:val="00514CD7"/>
    <w:rsid w:val="00525B5E"/>
    <w:rsid w:val="00544D76"/>
    <w:rsid w:val="00556938"/>
    <w:rsid w:val="0055782A"/>
    <w:rsid w:val="005640BB"/>
    <w:rsid w:val="00585B8E"/>
    <w:rsid w:val="00595AC5"/>
    <w:rsid w:val="005962E5"/>
    <w:rsid w:val="005964E5"/>
    <w:rsid w:val="005972B4"/>
    <w:rsid w:val="005B1B13"/>
    <w:rsid w:val="005C1F28"/>
    <w:rsid w:val="005C30EC"/>
    <w:rsid w:val="005D450E"/>
    <w:rsid w:val="005E39C2"/>
    <w:rsid w:val="005F5AE2"/>
    <w:rsid w:val="006029FB"/>
    <w:rsid w:val="0060743F"/>
    <w:rsid w:val="00615476"/>
    <w:rsid w:val="00640504"/>
    <w:rsid w:val="00643B0A"/>
    <w:rsid w:val="00646ADA"/>
    <w:rsid w:val="00646FDE"/>
    <w:rsid w:val="006753FE"/>
    <w:rsid w:val="00690D1E"/>
    <w:rsid w:val="0069495D"/>
    <w:rsid w:val="006A0DA7"/>
    <w:rsid w:val="006A49A8"/>
    <w:rsid w:val="006A7E71"/>
    <w:rsid w:val="006B5E64"/>
    <w:rsid w:val="006C34B7"/>
    <w:rsid w:val="006C4747"/>
    <w:rsid w:val="006E3E64"/>
    <w:rsid w:val="006E6C59"/>
    <w:rsid w:val="006F23A5"/>
    <w:rsid w:val="006F4226"/>
    <w:rsid w:val="00703876"/>
    <w:rsid w:val="00707799"/>
    <w:rsid w:val="00710BB4"/>
    <w:rsid w:val="00731936"/>
    <w:rsid w:val="00736E22"/>
    <w:rsid w:val="0075219D"/>
    <w:rsid w:val="0077565A"/>
    <w:rsid w:val="00781280"/>
    <w:rsid w:val="007832FA"/>
    <w:rsid w:val="007859C3"/>
    <w:rsid w:val="007B211A"/>
    <w:rsid w:val="007B4D59"/>
    <w:rsid w:val="007C6F62"/>
    <w:rsid w:val="007E2120"/>
    <w:rsid w:val="007E3B2F"/>
    <w:rsid w:val="007F297B"/>
    <w:rsid w:val="007F611C"/>
    <w:rsid w:val="007F7969"/>
    <w:rsid w:val="00805E9A"/>
    <w:rsid w:val="00811B31"/>
    <w:rsid w:val="00825C84"/>
    <w:rsid w:val="00827835"/>
    <w:rsid w:val="008333EF"/>
    <w:rsid w:val="00835579"/>
    <w:rsid w:val="00845CA2"/>
    <w:rsid w:val="0084637F"/>
    <w:rsid w:val="008747FA"/>
    <w:rsid w:val="00882892"/>
    <w:rsid w:val="00896997"/>
    <w:rsid w:val="008B05E1"/>
    <w:rsid w:val="008E269C"/>
    <w:rsid w:val="008E3A2E"/>
    <w:rsid w:val="008F176F"/>
    <w:rsid w:val="008F68A5"/>
    <w:rsid w:val="008F72DE"/>
    <w:rsid w:val="008F7591"/>
    <w:rsid w:val="009027E8"/>
    <w:rsid w:val="009166FF"/>
    <w:rsid w:val="009204CD"/>
    <w:rsid w:val="00922CA5"/>
    <w:rsid w:val="009305B5"/>
    <w:rsid w:val="00944099"/>
    <w:rsid w:val="00956901"/>
    <w:rsid w:val="009624AB"/>
    <w:rsid w:val="0097473E"/>
    <w:rsid w:val="00975B92"/>
    <w:rsid w:val="00975E81"/>
    <w:rsid w:val="00982356"/>
    <w:rsid w:val="00995234"/>
    <w:rsid w:val="009B37D1"/>
    <w:rsid w:val="009C3F6D"/>
    <w:rsid w:val="009C5E54"/>
    <w:rsid w:val="009D097F"/>
    <w:rsid w:val="009E347A"/>
    <w:rsid w:val="009F4829"/>
    <w:rsid w:val="009F545C"/>
    <w:rsid w:val="009F628B"/>
    <w:rsid w:val="00A025CE"/>
    <w:rsid w:val="00A26492"/>
    <w:rsid w:val="00A43CF2"/>
    <w:rsid w:val="00A51F9F"/>
    <w:rsid w:val="00A521F8"/>
    <w:rsid w:val="00A52FD3"/>
    <w:rsid w:val="00A642C1"/>
    <w:rsid w:val="00A935B9"/>
    <w:rsid w:val="00AA5682"/>
    <w:rsid w:val="00AB1CD5"/>
    <w:rsid w:val="00AB72A7"/>
    <w:rsid w:val="00AC1D18"/>
    <w:rsid w:val="00AC507F"/>
    <w:rsid w:val="00AE18AA"/>
    <w:rsid w:val="00AE6F91"/>
    <w:rsid w:val="00B02FF6"/>
    <w:rsid w:val="00B05DD8"/>
    <w:rsid w:val="00B07AE9"/>
    <w:rsid w:val="00B1337A"/>
    <w:rsid w:val="00B142B5"/>
    <w:rsid w:val="00B3192A"/>
    <w:rsid w:val="00B35942"/>
    <w:rsid w:val="00B366C2"/>
    <w:rsid w:val="00B55F40"/>
    <w:rsid w:val="00B606B5"/>
    <w:rsid w:val="00B6165A"/>
    <w:rsid w:val="00B77AA4"/>
    <w:rsid w:val="00B81C9E"/>
    <w:rsid w:val="00B847C1"/>
    <w:rsid w:val="00B87D75"/>
    <w:rsid w:val="00BA0E8B"/>
    <w:rsid w:val="00BB453E"/>
    <w:rsid w:val="00BC2473"/>
    <w:rsid w:val="00BD17C6"/>
    <w:rsid w:val="00BF736A"/>
    <w:rsid w:val="00C104DB"/>
    <w:rsid w:val="00C1164B"/>
    <w:rsid w:val="00C30997"/>
    <w:rsid w:val="00C343F5"/>
    <w:rsid w:val="00C46B46"/>
    <w:rsid w:val="00C501D0"/>
    <w:rsid w:val="00C62521"/>
    <w:rsid w:val="00C772EA"/>
    <w:rsid w:val="00C86432"/>
    <w:rsid w:val="00C9163E"/>
    <w:rsid w:val="00C9271A"/>
    <w:rsid w:val="00CA0DAC"/>
    <w:rsid w:val="00CB082E"/>
    <w:rsid w:val="00CB2DB3"/>
    <w:rsid w:val="00CB3AF0"/>
    <w:rsid w:val="00CC3E67"/>
    <w:rsid w:val="00CD367A"/>
    <w:rsid w:val="00CD5C6B"/>
    <w:rsid w:val="00CE2D05"/>
    <w:rsid w:val="00CF09EB"/>
    <w:rsid w:val="00D0041A"/>
    <w:rsid w:val="00D03DCC"/>
    <w:rsid w:val="00D101E2"/>
    <w:rsid w:val="00D512B3"/>
    <w:rsid w:val="00D57820"/>
    <w:rsid w:val="00D80013"/>
    <w:rsid w:val="00D86CD7"/>
    <w:rsid w:val="00D91E37"/>
    <w:rsid w:val="00DA0205"/>
    <w:rsid w:val="00DA57AA"/>
    <w:rsid w:val="00DC263C"/>
    <w:rsid w:val="00DE12C0"/>
    <w:rsid w:val="00DE152B"/>
    <w:rsid w:val="00DE3642"/>
    <w:rsid w:val="00DF3742"/>
    <w:rsid w:val="00E02770"/>
    <w:rsid w:val="00E17A80"/>
    <w:rsid w:val="00E20595"/>
    <w:rsid w:val="00E33946"/>
    <w:rsid w:val="00E34C1B"/>
    <w:rsid w:val="00E40AA2"/>
    <w:rsid w:val="00E63C85"/>
    <w:rsid w:val="00E839D6"/>
    <w:rsid w:val="00E87715"/>
    <w:rsid w:val="00EC13A0"/>
    <w:rsid w:val="00EC7560"/>
    <w:rsid w:val="00EE3B5C"/>
    <w:rsid w:val="00EE749A"/>
    <w:rsid w:val="00EE7EBA"/>
    <w:rsid w:val="00EF17EC"/>
    <w:rsid w:val="00EF42F4"/>
    <w:rsid w:val="00EF7343"/>
    <w:rsid w:val="00F02D8C"/>
    <w:rsid w:val="00F04316"/>
    <w:rsid w:val="00F057AA"/>
    <w:rsid w:val="00F12A67"/>
    <w:rsid w:val="00F339E0"/>
    <w:rsid w:val="00F4695B"/>
    <w:rsid w:val="00F477C0"/>
    <w:rsid w:val="00F52D97"/>
    <w:rsid w:val="00F602E1"/>
    <w:rsid w:val="00F73E53"/>
    <w:rsid w:val="00F82446"/>
    <w:rsid w:val="00F85411"/>
    <w:rsid w:val="00F92433"/>
    <w:rsid w:val="00F92C79"/>
    <w:rsid w:val="00FD5744"/>
    <w:rsid w:val="00FD6C8E"/>
    <w:rsid w:val="00FD7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2EDC"/>
  <w15:chartTrackingRefBased/>
  <w15:docId w15:val="{C8801FB4-0130-42EF-8FA6-FA75567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0DAC"/>
    <w:pPr>
      <w:ind w:left="720"/>
      <w:contextualSpacing/>
    </w:pPr>
  </w:style>
  <w:style w:type="paragraph" w:customStyle="1" w:styleId="artart">
    <w:name w:val="artart"/>
    <w:basedOn w:val="Normal"/>
    <w:rsid w:val="00CA0D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A0DAC"/>
    <w:rPr>
      <w:sz w:val="16"/>
      <w:szCs w:val="16"/>
    </w:rPr>
  </w:style>
  <w:style w:type="paragraph" w:styleId="Textodecomentrio">
    <w:name w:val="annotation text"/>
    <w:basedOn w:val="Normal"/>
    <w:link w:val="TextodecomentrioChar"/>
    <w:uiPriority w:val="99"/>
    <w:semiHidden/>
    <w:unhideWhenUsed/>
    <w:rsid w:val="00CA0D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A0DAC"/>
    <w:rPr>
      <w:sz w:val="20"/>
      <w:szCs w:val="20"/>
    </w:rPr>
  </w:style>
  <w:style w:type="paragraph" w:styleId="Textodebalo">
    <w:name w:val="Balloon Text"/>
    <w:basedOn w:val="Normal"/>
    <w:link w:val="TextodebaloChar"/>
    <w:uiPriority w:val="99"/>
    <w:semiHidden/>
    <w:unhideWhenUsed/>
    <w:rsid w:val="00CA0D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DAC"/>
    <w:rPr>
      <w:rFonts w:ascii="Segoe UI" w:hAnsi="Segoe UI" w:cs="Segoe UI"/>
      <w:sz w:val="18"/>
      <w:szCs w:val="18"/>
    </w:rPr>
  </w:style>
  <w:style w:type="paragraph" w:styleId="Textodenotaderodap">
    <w:name w:val="footnote text"/>
    <w:basedOn w:val="Normal"/>
    <w:link w:val="TextodenotaderodapChar"/>
    <w:uiPriority w:val="99"/>
    <w:unhideWhenUsed/>
    <w:rsid w:val="00CA0DAC"/>
    <w:pPr>
      <w:spacing w:after="0" w:line="240" w:lineRule="auto"/>
      <w:ind w:firstLine="567"/>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CA0DAC"/>
    <w:rPr>
      <w:rFonts w:ascii="Calibri" w:eastAsia="Calibri" w:hAnsi="Calibri" w:cs="Times New Roman"/>
      <w:sz w:val="20"/>
      <w:szCs w:val="20"/>
    </w:rPr>
  </w:style>
  <w:style w:type="character" w:styleId="Refdenotaderodap">
    <w:name w:val="footnote reference"/>
    <w:basedOn w:val="Fontepargpadro"/>
    <w:uiPriority w:val="99"/>
    <w:semiHidden/>
    <w:unhideWhenUsed/>
    <w:rsid w:val="00CA0DAC"/>
    <w:rPr>
      <w:vertAlign w:val="superscript"/>
    </w:rPr>
  </w:style>
  <w:style w:type="paragraph" w:styleId="Assuntodocomentrio">
    <w:name w:val="annotation subject"/>
    <w:basedOn w:val="Textodecomentrio"/>
    <w:next w:val="Textodecomentrio"/>
    <w:link w:val="AssuntodocomentrioChar"/>
    <w:uiPriority w:val="99"/>
    <w:semiHidden/>
    <w:unhideWhenUsed/>
    <w:rsid w:val="00C1164B"/>
    <w:rPr>
      <w:b/>
      <w:bCs/>
    </w:rPr>
  </w:style>
  <w:style w:type="character" w:customStyle="1" w:styleId="AssuntodocomentrioChar">
    <w:name w:val="Assunto do comentário Char"/>
    <w:basedOn w:val="TextodecomentrioChar"/>
    <w:link w:val="Assuntodocomentrio"/>
    <w:uiPriority w:val="99"/>
    <w:semiHidden/>
    <w:rsid w:val="00C1164B"/>
    <w:rPr>
      <w:b/>
      <w:bCs/>
      <w:sz w:val="20"/>
      <w:szCs w:val="20"/>
    </w:rPr>
  </w:style>
  <w:style w:type="paragraph" w:styleId="NormalWeb">
    <w:name w:val="Normal (Web)"/>
    <w:basedOn w:val="Normal"/>
    <w:uiPriority w:val="99"/>
    <w:semiHidden/>
    <w:unhideWhenUsed/>
    <w:rsid w:val="003A49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E5C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CBA"/>
  </w:style>
  <w:style w:type="paragraph" w:styleId="Rodap">
    <w:name w:val="footer"/>
    <w:basedOn w:val="Normal"/>
    <w:link w:val="RodapChar"/>
    <w:uiPriority w:val="99"/>
    <w:unhideWhenUsed/>
    <w:rsid w:val="002E5CBA"/>
    <w:pPr>
      <w:tabs>
        <w:tab w:val="center" w:pos="4252"/>
        <w:tab w:val="right" w:pos="8504"/>
      </w:tabs>
      <w:spacing w:after="0" w:line="240" w:lineRule="auto"/>
    </w:pPr>
  </w:style>
  <w:style w:type="character" w:customStyle="1" w:styleId="RodapChar">
    <w:name w:val="Rodapé Char"/>
    <w:basedOn w:val="Fontepargpadro"/>
    <w:link w:val="Rodap"/>
    <w:uiPriority w:val="99"/>
    <w:rsid w:val="002E5CBA"/>
  </w:style>
  <w:style w:type="paragraph" w:styleId="Textodenotadefim">
    <w:name w:val="endnote text"/>
    <w:basedOn w:val="Normal"/>
    <w:link w:val="TextodenotadefimChar"/>
    <w:uiPriority w:val="99"/>
    <w:semiHidden/>
    <w:unhideWhenUsed/>
    <w:rsid w:val="00415E2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15E29"/>
    <w:rPr>
      <w:sz w:val="20"/>
      <w:szCs w:val="20"/>
    </w:rPr>
  </w:style>
  <w:style w:type="character" w:styleId="Refdenotadefim">
    <w:name w:val="endnote reference"/>
    <w:basedOn w:val="Fontepargpadro"/>
    <w:uiPriority w:val="99"/>
    <w:semiHidden/>
    <w:unhideWhenUsed/>
    <w:rsid w:val="00415E29"/>
    <w:rPr>
      <w:vertAlign w:val="superscript"/>
    </w:rPr>
  </w:style>
  <w:style w:type="character" w:styleId="Forte">
    <w:name w:val="Strong"/>
    <w:basedOn w:val="Fontepargpadro"/>
    <w:uiPriority w:val="22"/>
    <w:qFormat/>
    <w:rsid w:val="00323CAC"/>
    <w:rPr>
      <w:b/>
      <w:bCs/>
    </w:rPr>
  </w:style>
  <w:style w:type="character" w:customStyle="1" w:styleId="fontstyle01">
    <w:name w:val="fontstyle01"/>
    <w:basedOn w:val="Fontepargpadro"/>
    <w:rsid w:val="006A0DA7"/>
    <w:rPr>
      <w:rFonts w:ascii="WeblySleekUISemilight" w:hAnsi="WeblySleekUISemiligh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53439">
      <w:bodyDiv w:val="1"/>
      <w:marLeft w:val="0"/>
      <w:marRight w:val="0"/>
      <w:marTop w:val="0"/>
      <w:marBottom w:val="0"/>
      <w:divBdr>
        <w:top w:val="none" w:sz="0" w:space="0" w:color="auto"/>
        <w:left w:val="none" w:sz="0" w:space="0" w:color="auto"/>
        <w:bottom w:val="none" w:sz="0" w:space="0" w:color="auto"/>
        <w:right w:val="none" w:sz="0" w:space="0" w:color="auto"/>
      </w:divBdr>
    </w:div>
    <w:div w:id="1202591614">
      <w:bodyDiv w:val="1"/>
      <w:marLeft w:val="0"/>
      <w:marRight w:val="0"/>
      <w:marTop w:val="0"/>
      <w:marBottom w:val="0"/>
      <w:divBdr>
        <w:top w:val="none" w:sz="0" w:space="0" w:color="auto"/>
        <w:left w:val="none" w:sz="0" w:space="0" w:color="auto"/>
        <w:bottom w:val="none" w:sz="0" w:space="0" w:color="auto"/>
        <w:right w:val="none" w:sz="0" w:space="0" w:color="auto"/>
      </w:divBdr>
    </w:div>
    <w:div w:id="1270896409">
      <w:bodyDiv w:val="1"/>
      <w:marLeft w:val="0"/>
      <w:marRight w:val="0"/>
      <w:marTop w:val="0"/>
      <w:marBottom w:val="0"/>
      <w:divBdr>
        <w:top w:val="none" w:sz="0" w:space="0" w:color="auto"/>
        <w:left w:val="none" w:sz="0" w:space="0" w:color="auto"/>
        <w:bottom w:val="none" w:sz="0" w:space="0" w:color="auto"/>
        <w:right w:val="none" w:sz="0" w:space="0" w:color="auto"/>
      </w:divBdr>
      <w:divsChild>
        <w:div w:id="972368127">
          <w:marLeft w:val="0"/>
          <w:marRight w:val="0"/>
          <w:marTop w:val="0"/>
          <w:marBottom w:val="0"/>
          <w:divBdr>
            <w:top w:val="none" w:sz="0" w:space="0" w:color="auto"/>
            <w:left w:val="none" w:sz="0" w:space="0" w:color="auto"/>
            <w:bottom w:val="none" w:sz="0" w:space="0" w:color="auto"/>
            <w:right w:val="none" w:sz="0" w:space="0" w:color="auto"/>
          </w:divBdr>
          <w:divsChild>
            <w:div w:id="142819978">
              <w:marLeft w:val="0"/>
              <w:marRight w:val="0"/>
              <w:marTop w:val="0"/>
              <w:marBottom w:val="0"/>
              <w:divBdr>
                <w:top w:val="none" w:sz="0" w:space="0" w:color="auto"/>
                <w:left w:val="none" w:sz="0" w:space="0" w:color="auto"/>
                <w:bottom w:val="none" w:sz="0" w:space="0" w:color="auto"/>
                <w:right w:val="none" w:sz="0" w:space="0" w:color="auto"/>
              </w:divBdr>
              <w:divsChild>
                <w:div w:id="1612203864">
                  <w:marLeft w:val="0"/>
                  <w:marRight w:val="0"/>
                  <w:marTop w:val="0"/>
                  <w:marBottom w:val="0"/>
                  <w:divBdr>
                    <w:top w:val="none" w:sz="0" w:space="0" w:color="auto"/>
                    <w:left w:val="none" w:sz="0" w:space="0" w:color="auto"/>
                    <w:bottom w:val="none" w:sz="0" w:space="0" w:color="auto"/>
                    <w:right w:val="none" w:sz="0" w:space="0" w:color="auto"/>
                  </w:divBdr>
                  <w:divsChild>
                    <w:div w:id="587349289">
                      <w:marLeft w:val="0"/>
                      <w:marRight w:val="0"/>
                      <w:marTop w:val="0"/>
                      <w:marBottom w:val="0"/>
                      <w:divBdr>
                        <w:top w:val="none" w:sz="0" w:space="0" w:color="auto"/>
                        <w:left w:val="none" w:sz="0" w:space="0" w:color="auto"/>
                        <w:bottom w:val="none" w:sz="0" w:space="0" w:color="auto"/>
                        <w:right w:val="none" w:sz="0" w:space="0" w:color="auto"/>
                      </w:divBdr>
                      <w:divsChild>
                        <w:div w:id="1878855795">
                          <w:marLeft w:val="0"/>
                          <w:marRight w:val="0"/>
                          <w:marTop w:val="0"/>
                          <w:marBottom w:val="0"/>
                          <w:divBdr>
                            <w:top w:val="none" w:sz="0" w:space="0" w:color="auto"/>
                            <w:left w:val="none" w:sz="0" w:space="0" w:color="auto"/>
                            <w:bottom w:val="none" w:sz="0" w:space="0" w:color="auto"/>
                            <w:right w:val="none" w:sz="0" w:space="0" w:color="auto"/>
                          </w:divBdr>
                          <w:divsChild>
                            <w:div w:id="11526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22510">
      <w:bodyDiv w:val="1"/>
      <w:marLeft w:val="0"/>
      <w:marRight w:val="0"/>
      <w:marTop w:val="0"/>
      <w:marBottom w:val="0"/>
      <w:divBdr>
        <w:top w:val="none" w:sz="0" w:space="0" w:color="auto"/>
        <w:left w:val="none" w:sz="0" w:space="0" w:color="auto"/>
        <w:bottom w:val="none" w:sz="0" w:space="0" w:color="auto"/>
        <w:right w:val="none" w:sz="0" w:space="0" w:color="auto"/>
      </w:divBdr>
      <w:divsChild>
        <w:div w:id="1140994404">
          <w:marLeft w:val="0"/>
          <w:marRight w:val="0"/>
          <w:marTop w:val="0"/>
          <w:marBottom w:val="0"/>
          <w:divBdr>
            <w:top w:val="none" w:sz="0" w:space="0" w:color="auto"/>
            <w:left w:val="none" w:sz="0" w:space="0" w:color="auto"/>
            <w:bottom w:val="none" w:sz="0" w:space="0" w:color="auto"/>
            <w:right w:val="none" w:sz="0" w:space="0" w:color="auto"/>
          </w:divBdr>
          <w:divsChild>
            <w:div w:id="1087578770">
              <w:marLeft w:val="0"/>
              <w:marRight w:val="0"/>
              <w:marTop w:val="0"/>
              <w:marBottom w:val="0"/>
              <w:divBdr>
                <w:top w:val="none" w:sz="0" w:space="0" w:color="auto"/>
                <w:left w:val="none" w:sz="0" w:space="0" w:color="auto"/>
                <w:bottom w:val="none" w:sz="0" w:space="0" w:color="auto"/>
                <w:right w:val="none" w:sz="0" w:space="0" w:color="auto"/>
              </w:divBdr>
              <w:divsChild>
                <w:div w:id="594633003">
                  <w:marLeft w:val="0"/>
                  <w:marRight w:val="0"/>
                  <w:marTop w:val="0"/>
                  <w:marBottom w:val="0"/>
                  <w:divBdr>
                    <w:top w:val="none" w:sz="0" w:space="0" w:color="auto"/>
                    <w:left w:val="none" w:sz="0" w:space="0" w:color="auto"/>
                    <w:bottom w:val="none" w:sz="0" w:space="0" w:color="auto"/>
                    <w:right w:val="none" w:sz="0" w:space="0" w:color="auto"/>
                  </w:divBdr>
                  <w:divsChild>
                    <w:div w:id="1852600329">
                      <w:marLeft w:val="0"/>
                      <w:marRight w:val="0"/>
                      <w:marTop w:val="0"/>
                      <w:marBottom w:val="0"/>
                      <w:divBdr>
                        <w:top w:val="none" w:sz="0" w:space="0" w:color="auto"/>
                        <w:left w:val="none" w:sz="0" w:space="0" w:color="auto"/>
                        <w:bottom w:val="none" w:sz="0" w:space="0" w:color="auto"/>
                        <w:right w:val="none" w:sz="0" w:space="0" w:color="auto"/>
                      </w:divBdr>
                      <w:divsChild>
                        <w:div w:id="624584460">
                          <w:marLeft w:val="0"/>
                          <w:marRight w:val="0"/>
                          <w:marTop w:val="0"/>
                          <w:marBottom w:val="0"/>
                          <w:divBdr>
                            <w:top w:val="none" w:sz="0" w:space="0" w:color="auto"/>
                            <w:left w:val="none" w:sz="0" w:space="0" w:color="auto"/>
                            <w:bottom w:val="none" w:sz="0" w:space="0" w:color="auto"/>
                            <w:right w:val="none" w:sz="0" w:space="0" w:color="auto"/>
                          </w:divBdr>
                          <w:divsChild>
                            <w:div w:id="6301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E062-1726-4A17-8755-B8ED8B5D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28</Pages>
  <Words>7971</Words>
  <Characters>43047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Kataryne Matos</dc:creator>
  <cp:keywords/>
  <dc:description/>
  <cp:lastModifiedBy>Kataryne Matos</cp:lastModifiedBy>
  <cp:revision>71</cp:revision>
  <dcterms:created xsi:type="dcterms:W3CDTF">2019-05-21T15:53:00Z</dcterms:created>
  <dcterms:modified xsi:type="dcterms:W3CDTF">2019-05-29T05:01:00Z</dcterms:modified>
</cp:coreProperties>
</file>