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D8F" w:rsidRPr="007F282A" w:rsidRDefault="00AF1D8F">
      <w:pPr>
        <w:spacing w:line="267" w:lineRule="exact"/>
        <w:rPr>
          <w:sz w:val="24"/>
          <w:szCs w:val="24"/>
        </w:rPr>
      </w:pPr>
      <w:bookmarkStart w:id="0" w:name="_GoBack"/>
      <w:bookmarkEnd w:id="0"/>
    </w:p>
    <w:p w:rsidR="00AF1D8F" w:rsidRPr="007F282A" w:rsidRDefault="00046A7A">
      <w:pPr>
        <w:spacing w:line="356" w:lineRule="auto"/>
        <w:ind w:left="260" w:right="1520"/>
        <w:rPr>
          <w:sz w:val="20"/>
          <w:szCs w:val="20"/>
        </w:rPr>
      </w:pPr>
      <w:r w:rsidRPr="007F282A">
        <w:rPr>
          <w:rFonts w:eastAsia="Times New Roman"/>
          <w:b/>
          <w:bCs/>
          <w:sz w:val="24"/>
          <w:szCs w:val="24"/>
        </w:rPr>
        <w:t xml:space="preserve">CESED - CENTRO DE ENSINO SUPERIOR E DESENVOLVIMENTO UNIFACISA – </w:t>
      </w:r>
      <w:r w:rsidR="0042172B" w:rsidRPr="007F282A">
        <w:rPr>
          <w:rFonts w:eastAsia="Times New Roman"/>
          <w:b/>
          <w:bCs/>
          <w:sz w:val="24"/>
          <w:szCs w:val="24"/>
        </w:rPr>
        <w:t>CENTRO UNIVERSITÁRIO CURSO DE B</w:t>
      </w:r>
      <w:r w:rsidRPr="007F282A">
        <w:rPr>
          <w:rFonts w:eastAsia="Times New Roman"/>
          <w:b/>
          <w:bCs/>
          <w:sz w:val="24"/>
          <w:szCs w:val="24"/>
        </w:rPr>
        <w:t>ACHARELADO EM DIREITO</w:t>
      </w: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34" w:lineRule="exact"/>
        <w:rPr>
          <w:sz w:val="24"/>
          <w:szCs w:val="24"/>
        </w:rPr>
      </w:pPr>
    </w:p>
    <w:p w:rsidR="00AF1D8F" w:rsidRPr="007F282A" w:rsidRDefault="00046A7A">
      <w:pPr>
        <w:ind w:left="260"/>
        <w:rPr>
          <w:sz w:val="20"/>
          <w:szCs w:val="20"/>
        </w:rPr>
      </w:pPr>
      <w:r w:rsidRPr="007F282A">
        <w:rPr>
          <w:rFonts w:eastAsia="Times New Roman"/>
          <w:b/>
          <w:bCs/>
          <w:sz w:val="24"/>
          <w:szCs w:val="24"/>
        </w:rPr>
        <w:t>R</w:t>
      </w:r>
      <w:r w:rsidR="004B7078" w:rsidRPr="007F282A">
        <w:rPr>
          <w:rFonts w:eastAsia="Times New Roman"/>
          <w:b/>
          <w:bCs/>
          <w:sz w:val="24"/>
          <w:szCs w:val="24"/>
        </w:rPr>
        <w:t>UTH PIRES DO RAMO</w:t>
      </w: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88" w:lineRule="exact"/>
        <w:rPr>
          <w:sz w:val="24"/>
          <w:szCs w:val="24"/>
        </w:rPr>
      </w:pPr>
    </w:p>
    <w:p w:rsidR="00AF1D8F" w:rsidRPr="007F282A" w:rsidRDefault="0042172B">
      <w:pPr>
        <w:spacing w:line="355" w:lineRule="auto"/>
        <w:ind w:right="-359"/>
        <w:jc w:val="center"/>
        <w:rPr>
          <w:sz w:val="24"/>
          <w:szCs w:val="24"/>
        </w:rPr>
      </w:pPr>
      <w:r w:rsidRPr="007F282A">
        <w:rPr>
          <w:sz w:val="24"/>
          <w:szCs w:val="24"/>
        </w:rPr>
        <w:t>VIOLÊNCIA CONTRA MULHER:</w:t>
      </w:r>
      <w:r w:rsidR="00881243" w:rsidRPr="007F282A">
        <w:rPr>
          <w:sz w:val="24"/>
          <w:szCs w:val="24"/>
        </w:rPr>
        <w:t xml:space="preserve"> IMPACTOS IMPORTANTES </w:t>
      </w:r>
      <w:r w:rsidRPr="007F282A">
        <w:rPr>
          <w:sz w:val="24"/>
          <w:szCs w:val="24"/>
        </w:rPr>
        <w:t>DA LEI DE FEMINICÍDIO NO COMBATE AO CRIME</w:t>
      </w: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200" w:lineRule="exact"/>
        <w:rPr>
          <w:sz w:val="24"/>
          <w:szCs w:val="24"/>
        </w:rPr>
      </w:pPr>
    </w:p>
    <w:p w:rsidR="00AF1D8F" w:rsidRPr="007F282A" w:rsidRDefault="00AF1D8F">
      <w:pPr>
        <w:spacing w:line="389" w:lineRule="exact"/>
        <w:rPr>
          <w:sz w:val="24"/>
          <w:szCs w:val="24"/>
        </w:rPr>
      </w:pPr>
    </w:p>
    <w:p w:rsidR="00AF1D8F" w:rsidRPr="007F282A" w:rsidRDefault="00046A7A">
      <w:pPr>
        <w:ind w:right="-359"/>
        <w:jc w:val="center"/>
        <w:rPr>
          <w:sz w:val="20"/>
          <w:szCs w:val="20"/>
        </w:rPr>
      </w:pPr>
      <w:r w:rsidRPr="007F282A">
        <w:rPr>
          <w:rFonts w:eastAsia="Times New Roman"/>
          <w:b/>
          <w:bCs/>
          <w:sz w:val="24"/>
          <w:szCs w:val="24"/>
        </w:rPr>
        <w:t>CAMPINA GRANDE - PB</w:t>
      </w:r>
    </w:p>
    <w:p w:rsidR="00AF1D8F" w:rsidRPr="007F282A" w:rsidRDefault="00AF1D8F">
      <w:pPr>
        <w:spacing w:line="2" w:lineRule="exact"/>
        <w:rPr>
          <w:sz w:val="24"/>
          <w:szCs w:val="24"/>
        </w:rPr>
      </w:pPr>
    </w:p>
    <w:p w:rsidR="00AF1D8F" w:rsidRPr="007F282A" w:rsidRDefault="00881243">
      <w:pPr>
        <w:ind w:right="-339"/>
        <w:jc w:val="center"/>
        <w:rPr>
          <w:sz w:val="20"/>
          <w:szCs w:val="20"/>
        </w:rPr>
      </w:pPr>
      <w:r w:rsidRPr="007F282A">
        <w:rPr>
          <w:rFonts w:eastAsia="Times New Roman"/>
          <w:b/>
          <w:bCs/>
          <w:sz w:val="24"/>
          <w:szCs w:val="24"/>
        </w:rPr>
        <w:t>2019</w:t>
      </w:r>
    </w:p>
    <w:p w:rsidR="00AF1D8F" w:rsidRPr="007F282A" w:rsidRDefault="00AF1D8F">
      <w:pPr>
        <w:sectPr w:rsidR="00AF1D8F" w:rsidRPr="007F282A">
          <w:pgSz w:w="11900" w:h="16838"/>
          <w:pgMar w:top="1440" w:right="1229" w:bottom="773" w:left="1440" w:header="0" w:footer="0" w:gutter="0"/>
          <w:cols w:space="720" w:equalWidth="0">
            <w:col w:w="9240"/>
          </w:cols>
        </w:sectPr>
      </w:pPr>
    </w:p>
    <w:p w:rsidR="00AF1D8F" w:rsidRPr="007F282A" w:rsidRDefault="00AF1D8F">
      <w:pPr>
        <w:spacing w:line="250" w:lineRule="exact"/>
        <w:rPr>
          <w:sz w:val="20"/>
          <w:szCs w:val="20"/>
        </w:rPr>
      </w:pPr>
    </w:p>
    <w:p w:rsidR="00AF1D8F" w:rsidRPr="007F282A" w:rsidRDefault="00881243">
      <w:pPr>
        <w:ind w:right="-259"/>
        <w:jc w:val="center"/>
        <w:rPr>
          <w:sz w:val="20"/>
          <w:szCs w:val="20"/>
        </w:rPr>
      </w:pPr>
      <w:r w:rsidRPr="007F282A">
        <w:rPr>
          <w:rFonts w:eastAsia="Times New Roman"/>
          <w:sz w:val="24"/>
          <w:szCs w:val="24"/>
        </w:rPr>
        <w:t>RUTH PIRES DO RAMO</w:t>
      </w: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42172B" w:rsidRPr="007F282A" w:rsidRDefault="0042172B" w:rsidP="0042172B">
      <w:pPr>
        <w:spacing w:line="355" w:lineRule="auto"/>
        <w:ind w:right="-359"/>
        <w:jc w:val="center"/>
        <w:rPr>
          <w:sz w:val="24"/>
          <w:szCs w:val="24"/>
        </w:rPr>
      </w:pPr>
      <w:r w:rsidRPr="007F282A">
        <w:rPr>
          <w:sz w:val="24"/>
          <w:szCs w:val="24"/>
        </w:rPr>
        <w:t>VIOLÊNCIA CONTRA MULHER: IMPACTOS IMPORTANTES DA LEI DE</w:t>
      </w:r>
      <w:r w:rsidR="0053202F" w:rsidRPr="007F282A">
        <w:rPr>
          <w:sz w:val="24"/>
          <w:szCs w:val="24"/>
        </w:rPr>
        <w:t xml:space="preserve"> FEMINICÍDIO NO COMBATE AO CRIME</w:t>
      </w:r>
    </w:p>
    <w:p w:rsidR="005C2023" w:rsidRPr="007F282A" w:rsidRDefault="005C2023" w:rsidP="005C2023">
      <w:pPr>
        <w:spacing w:line="355" w:lineRule="auto"/>
        <w:ind w:right="-359"/>
        <w:jc w:val="center"/>
        <w:rPr>
          <w:sz w:val="24"/>
          <w:szCs w:val="24"/>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381" w:lineRule="exact"/>
        <w:rPr>
          <w:sz w:val="20"/>
          <w:szCs w:val="20"/>
        </w:rPr>
      </w:pPr>
    </w:p>
    <w:p w:rsidR="00AF1D8F" w:rsidRPr="007F282A" w:rsidRDefault="00046A7A">
      <w:pPr>
        <w:tabs>
          <w:tab w:val="left" w:pos="5800"/>
          <w:tab w:val="left" w:pos="6180"/>
          <w:tab w:val="left" w:pos="7340"/>
          <w:tab w:val="left" w:pos="7740"/>
          <w:tab w:val="left" w:pos="8460"/>
          <w:tab w:val="left" w:pos="8700"/>
        </w:tabs>
        <w:ind w:left="4800"/>
        <w:rPr>
          <w:sz w:val="20"/>
          <w:szCs w:val="20"/>
        </w:rPr>
      </w:pPr>
      <w:r w:rsidRPr="007F282A">
        <w:rPr>
          <w:rFonts w:eastAsia="Times New Roman"/>
          <w:sz w:val="24"/>
          <w:szCs w:val="24"/>
        </w:rPr>
        <w:t>Trabalho</w:t>
      </w:r>
      <w:r w:rsidRPr="007F282A">
        <w:rPr>
          <w:rFonts w:eastAsia="Times New Roman"/>
          <w:sz w:val="24"/>
          <w:szCs w:val="24"/>
        </w:rPr>
        <w:tab/>
        <w:t>de</w:t>
      </w:r>
      <w:r w:rsidRPr="007F282A">
        <w:rPr>
          <w:rFonts w:eastAsia="Times New Roman"/>
          <w:sz w:val="24"/>
          <w:szCs w:val="24"/>
        </w:rPr>
        <w:tab/>
        <w:t>Conclusão</w:t>
      </w:r>
      <w:r w:rsidRPr="007F282A">
        <w:rPr>
          <w:rFonts w:eastAsia="Times New Roman"/>
          <w:sz w:val="24"/>
          <w:szCs w:val="24"/>
        </w:rPr>
        <w:tab/>
        <w:t>de</w:t>
      </w:r>
      <w:r w:rsidRPr="007F282A">
        <w:rPr>
          <w:rFonts w:eastAsia="Times New Roman"/>
          <w:sz w:val="24"/>
          <w:szCs w:val="24"/>
        </w:rPr>
        <w:tab/>
        <w:t>Curso</w:t>
      </w:r>
      <w:r w:rsidRPr="007F282A">
        <w:rPr>
          <w:rFonts w:eastAsia="Times New Roman"/>
          <w:sz w:val="24"/>
          <w:szCs w:val="24"/>
        </w:rPr>
        <w:tab/>
        <w:t>-</w:t>
      </w:r>
      <w:r w:rsidRPr="007F282A">
        <w:rPr>
          <w:sz w:val="20"/>
          <w:szCs w:val="20"/>
        </w:rPr>
        <w:tab/>
      </w:r>
      <w:r w:rsidRPr="007F282A">
        <w:rPr>
          <w:rFonts w:eastAsia="Times New Roman"/>
          <w:sz w:val="23"/>
          <w:szCs w:val="23"/>
        </w:rPr>
        <w:t>Artigo</w:t>
      </w:r>
    </w:p>
    <w:p w:rsidR="00AF1D8F" w:rsidRPr="007F282A" w:rsidRDefault="00AF1D8F">
      <w:pPr>
        <w:spacing w:line="2" w:lineRule="exact"/>
        <w:rPr>
          <w:sz w:val="20"/>
          <w:szCs w:val="20"/>
        </w:rPr>
      </w:pPr>
    </w:p>
    <w:p w:rsidR="00AF1D8F" w:rsidRPr="007F282A" w:rsidRDefault="00046A7A">
      <w:pPr>
        <w:tabs>
          <w:tab w:val="left" w:pos="5880"/>
          <w:tab w:val="left" w:pos="6120"/>
          <w:tab w:val="left" w:pos="7420"/>
          <w:tab w:val="left" w:pos="8080"/>
        </w:tabs>
        <w:ind w:left="4800"/>
        <w:rPr>
          <w:sz w:val="20"/>
          <w:szCs w:val="20"/>
        </w:rPr>
      </w:pPr>
      <w:r w:rsidRPr="007F282A">
        <w:rPr>
          <w:rFonts w:eastAsia="Times New Roman"/>
          <w:sz w:val="24"/>
          <w:szCs w:val="24"/>
        </w:rPr>
        <w:t>Científico</w:t>
      </w:r>
      <w:r w:rsidRPr="007F282A">
        <w:rPr>
          <w:rFonts w:eastAsia="Times New Roman"/>
          <w:sz w:val="24"/>
          <w:szCs w:val="24"/>
        </w:rPr>
        <w:tab/>
        <w:t>-</w:t>
      </w:r>
      <w:r w:rsidRPr="007F282A">
        <w:rPr>
          <w:rFonts w:eastAsia="Times New Roman"/>
          <w:sz w:val="24"/>
          <w:szCs w:val="24"/>
        </w:rPr>
        <w:tab/>
        <w:t>apresentado</w:t>
      </w:r>
      <w:r w:rsidRPr="007F282A">
        <w:rPr>
          <w:rFonts w:eastAsia="Times New Roman"/>
          <w:sz w:val="24"/>
          <w:szCs w:val="24"/>
        </w:rPr>
        <w:tab/>
        <w:t>como</w:t>
      </w:r>
      <w:r w:rsidRPr="007F282A">
        <w:rPr>
          <w:rFonts w:eastAsia="Times New Roman"/>
          <w:sz w:val="24"/>
          <w:szCs w:val="24"/>
        </w:rPr>
        <w:tab/>
        <w:t>pré-requisito</w:t>
      </w:r>
    </w:p>
    <w:p w:rsidR="00AF1D8F" w:rsidRPr="007F282A" w:rsidRDefault="00046A7A">
      <w:pPr>
        <w:tabs>
          <w:tab w:val="left" w:pos="5340"/>
          <w:tab w:val="left" w:pos="5600"/>
          <w:tab w:val="left" w:pos="6600"/>
          <w:tab w:val="left" w:pos="7000"/>
          <w:tab w:val="left" w:pos="7640"/>
          <w:tab w:val="left" w:pos="8020"/>
        </w:tabs>
        <w:spacing w:line="237" w:lineRule="auto"/>
        <w:ind w:left="4800"/>
        <w:rPr>
          <w:sz w:val="20"/>
          <w:szCs w:val="20"/>
        </w:rPr>
      </w:pPr>
      <w:r w:rsidRPr="007F282A">
        <w:rPr>
          <w:rFonts w:eastAsia="Times New Roman"/>
          <w:sz w:val="24"/>
          <w:szCs w:val="24"/>
        </w:rPr>
        <w:t>para</w:t>
      </w:r>
      <w:r w:rsidRPr="007F282A">
        <w:rPr>
          <w:rFonts w:eastAsia="Times New Roman"/>
          <w:sz w:val="24"/>
          <w:szCs w:val="24"/>
        </w:rPr>
        <w:tab/>
        <w:t>a</w:t>
      </w:r>
      <w:r w:rsidRPr="007F282A">
        <w:rPr>
          <w:rFonts w:eastAsia="Times New Roman"/>
          <w:sz w:val="24"/>
          <w:szCs w:val="24"/>
        </w:rPr>
        <w:tab/>
        <w:t>obtenção</w:t>
      </w:r>
      <w:r w:rsidRPr="007F282A">
        <w:rPr>
          <w:rFonts w:eastAsia="Times New Roman"/>
          <w:sz w:val="24"/>
          <w:szCs w:val="24"/>
        </w:rPr>
        <w:tab/>
        <w:t>do</w:t>
      </w:r>
      <w:r w:rsidRPr="007F282A">
        <w:rPr>
          <w:rFonts w:eastAsia="Times New Roman"/>
          <w:sz w:val="24"/>
          <w:szCs w:val="24"/>
        </w:rPr>
        <w:tab/>
        <w:t>título</w:t>
      </w:r>
      <w:r w:rsidRPr="007F282A">
        <w:rPr>
          <w:rFonts w:eastAsia="Times New Roman"/>
          <w:sz w:val="24"/>
          <w:szCs w:val="24"/>
        </w:rPr>
        <w:tab/>
        <w:t>de</w:t>
      </w:r>
      <w:r w:rsidRPr="007F282A">
        <w:rPr>
          <w:rFonts w:eastAsia="Times New Roman"/>
          <w:sz w:val="24"/>
          <w:szCs w:val="24"/>
        </w:rPr>
        <w:tab/>
        <w:t>Bacharel  em</w:t>
      </w:r>
    </w:p>
    <w:p w:rsidR="00AF1D8F" w:rsidRPr="007F282A" w:rsidRDefault="00AF1D8F">
      <w:pPr>
        <w:spacing w:line="3" w:lineRule="exact"/>
        <w:rPr>
          <w:sz w:val="20"/>
          <w:szCs w:val="20"/>
        </w:rPr>
      </w:pPr>
    </w:p>
    <w:p w:rsidR="00AF1D8F" w:rsidRPr="007F282A" w:rsidRDefault="00046A7A">
      <w:pPr>
        <w:tabs>
          <w:tab w:val="left" w:pos="5820"/>
          <w:tab w:val="left" w:pos="6560"/>
          <w:tab w:val="left" w:pos="8200"/>
          <w:tab w:val="left" w:pos="8660"/>
        </w:tabs>
        <w:ind w:left="4800"/>
        <w:rPr>
          <w:sz w:val="20"/>
          <w:szCs w:val="20"/>
        </w:rPr>
      </w:pPr>
      <w:r w:rsidRPr="007F282A">
        <w:rPr>
          <w:rFonts w:eastAsia="Times New Roman"/>
          <w:sz w:val="24"/>
          <w:szCs w:val="24"/>
        </w:rPr>
        <w:t>Direito</w:t>
      </w:r>
      <w:r w:rsidRPr="007F282A">
        <w:rPr>
          <w:sz w:val="20"/>
          <w:szCs w:val="20"/>
        </w:rPr>
        <w:tab/>
      </w:r>
      <w:r w:rsidRPr="007F282A">
        <w:rPr>
          <w:rFonts w:eastAsia="Times New Roman"/>
          <w:sz w:val="24"/>
          <w:szCs w:val="24"/>
        </w:rPr>
        <w:t>pela</w:t>
      </w:r>
      <w:r w:rsidRPr="007F282A">
        <w:rPr>
          <w:sz w:val="20"/>
          <w:szCs w:val="20"/>
        </w:rPr>
        <w:tab/>
      </w:r>
      <w:r w:rsidRPr="007F282A">
        <w:rPr>
          <w:rFonts w:eastAsia="Times New Roman"/>
          <w:sz w:val="24"/>
          <w:szCs w:val="24"/>
        </w:rPr>
        <w:t>UNIFACISA</w:t>
      </w:r>
      <w:r w:rsidRPr="007F282A">
        <w:rPr>
          <w:sz w:val="20"/>
          <w:szCs w:val="20"/>
        </w:rPr>
        <w:tab/>
      </w:r>
      <w:r w:rsidRPr="007F282A">
        <w:rPr>
          <w:rFonts w:eastAsia="Times New Roman"/>
          <w:sz w:val="24"/>
          <w:szCs w:val="24"/>
        </w:rPr>
        <w:t>–</w:t>
      </w:r>
      <w:r w:rsidRPr="007F282A">
        <w:rPr>
          <w:sz w:val="20"/>
          <w:szCs w:val="20"/>
        </w:rPr>
        <w:tab/>
      </w:r>
      <w:r w:rsidRPr="007F282A">
        <w:rPr>
          <w:rFonts w:eastAsia="Times New Roman"/>
          <w:sz w:val="24"/>
          <w:szCs w:val="24"/>
        </w:rPr>
        <w:t>Centro</w:t>
      </w:r>
    </w:p>
    <w:p w:rsidR="00AF1D8F" w:rsidRPr="007F282A" w:rsidRDefault="00046A7A">
      <w:pPr>
        <w:spacing w:line="237" w:lineRule="auto"/>
        <w:ind w:left="4800"/>
        <w:rPr>
          <w:sz w:val="20"/>
          <w:szCs w:val="20"/>
        </w:rPr>
      </w:pPr>
      <w:r w:rsidRPr="007F282A">
        <w:rPr>
          <w:rFonts w:eastAsia="Times New Roman"/>
          <w:sz w:val="24"/>
          <w:szCs w:val="24"/>
        </w:rPr>
        <w:t>Universitário.</w:t>
      </w:r>
    </w:p>
    <w:p w:rsidR="00AF1D8F" w:rsidRPr="007F282A" w:rsidRDefault="00AF1D8F">
      <w:pPr>
        <w:spacing w:line="3" w:lineRule="exact"/>
        <w:rPr>
          <w:sz w:val="20"/>
          <w:szCs w:val="20"/>
        </w:rPr>
      </w:pPr>
    </w:p>
    <w:p w:rsidR="00AF1D8F" w:rsidRPr="007F282A" w:rsidRDefault="00046A7A">
      <w:pPr>
        <w:ind w:left="4800"/>
        <w:rPr>
          <w:sz w:val="20"/>
          <w:szCs w:val="20"/>
        </w:rPr>
      </w:pPr>
      <w:r w:rsidRPr="007F282A">
        <w:rPr>
          <w:rFonts w:eastAsia="Times New Roman"/>
          <w:sz w:val="24"/>
          <w:szCs w:val="24"/>
        </w:rPr>
        <w:t>Área de Concentração: Direito P</w:t>
      </w:r>
      <w:r w:rsidR="005C2023" w:rsidRPr="007F282A">
        <w:rPr>
          <w:rFonts w:eastAsia="Times New Roman"/>
          <w:sz w:val="24"/>
          <w:szCs w:val="24"/>
        </w:rPr>
        <w:t>enal</w:t>
      </w:r>
    </w:p>
    <w:p w:rsidR="00AF1D8F" w:rsidRPr="007F282A" w:rsidRDefault="00BC66C3" w:rsidP="00BC66C3">
      <w:pPr>
        <w:spacing w:line="237" w:lineRule="auto"/>
        <w:ind w:left="4800"/>
        <w:rPr>
          <w:rFonts w:eastAsia="Times New Roman"/>
          <w:sz w:val="24"/>
          <w:szCs w:val="24"/>
        </w:rPr>
      </w:pPr>
      <w:r w:rsidRPr="007F282A">
        <w:rPr>
          <w:rFonts w:eastAsia="Times New Roman"/>
          <w:sz w:val="24"/>
          <w:szCs w:val="24"/>
        </w:rPr>
        <w:t xml:space="preserve">Orientador: </w:t>
      </w:r>
      <w:proofErr w:type="spellStart"/>
      <w:r w:rsidR="00046A7A" w:rsidRPr="007F282A">
        <w:rPr>
          <w:rFonts w:eastAsia="Times New Roman"/>
          <w:sz w:val="24"/>
          <w:szCs w:val="24"/>
        </w:rPr>
        <w:t>Prof°</w:t>
      </w:r>
      <w:proofErr w:type="spellEnd"/>
      <w:r w:rsidR="00046A7A" w:rsidRPr="007F282A">
        <w:rPr>
          <w:rFonts w:eastAsia="Times New Roman"/>
          <w:sz w:val="24"/>
          <w:szCs w:val="24"/>
        </w:rPr>
        <w:t xml:space="preserve">.  </w:t>
      </w:r>
      <w:r w:rsidR="0042172B" w:rsidRPr="007F282A">
        <w:rPr>
          <w:rFonts w:eastAsia="Times New Roman"/>
          <w:sz w:val="24"/>
          <w:szCs w:val="24"/>
        </w:rPr>
        <w:t>Dr.</w:t>
      </w:r>
      <w:r w:rsidRPr="007F282A">
        <w:rPr>
          <w:rFonts w:eastAsia="Times New Roman"/>
          <w:sz w:val="24"/>
          <w:szCs w:val="24"/>
        </w:rPr>
        <w:t xml:space="preserve"> Breno Wanderley César Segundo</w:t>
      </w:r>
      <w:r w:rsidR="00046A7A" w:rsidRPr="007F282A">
        <w:rPr>
          <w:rFonts w:eastAsia="Times New Roman"/>
          <w:sz w:val="24"/>
          <w:szCs w:val="24"/>
        </w:rPr>
        <w:t>,</w:t>
      </w:r>
      <w:r w:rsidRPr="007F282A">
        <w:rPr>
          <w:rFonts w:eastAsia="Times New Roman"/>
          <w:sz w:val="24"/>
          <w:szCs w:val="24"/>
        </w:rPr>
        <w:t xml:space="preserve"> </w:t>
      </w:r>
      <w:r w:rsidR="00046A7A" w:rsidRPr="007F282A">
        <w:rPr>
          <w:rFonts w:eastAsia="Times New Roman"/>
          <w:sz w:val="24"/>
          <w:szCs w:val="24"/>
        </w:rPr>
        <w:t>Professor da UNIFACISA.</w:t>
      </w: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359" w:lineRule="exact"/>
        <w:rPr>
          <w:sz w:val="20"/>
          <w:szCs w:val="20"/>
        </w:rPr>
      </w:pPr>
    </w:p>
    <w:p w:rsidR="00AF1D8F" w:rsidRPr="007F282A" w:rsidRDefault="00046A7A">
      <w:pPr>
        <w:ind w:right="-259"/>
        <w:jc w:val="center"/>
        <w:rPr>
          <w:sz w:val="20"/>
          <w:szCs w:val="20"/>
        </w:rPr>
      </w:pPr>
      <w:r w:rsidRPr="007F282A">
        <w:rPr>
          <w:rFonts w:eastAsia="Times New Roman"/>
          <w:sz w:val="24"/>
          <w:szCs w:val="24"/>
        </w:rPr>
        <w:t>CAMPINA GRANDE – PB</w:t>
      </w:r>
    </w:p>
    <w:p w:rsidR="00AF1D8F" w:rsidRPr="007F282A" w:rsidRDefault="00AF1D8F">
      <w:pPr>
        <w:spacing w:line="2" w:lineRule="exact"/>
        <w:rPr>
          <w:sz w:val="20"/>
          <w:szCs w:val="20"/>
        </w:rPr>
      </w:pPr>
    </w:p>
    <w:p w:rsidR="00AF1D8F" w:rsidRPr="007F282A" w:rsidRDefault="00BC66C3" w:rsidP="00BC66C3">
      <w:pPr>
        <w:ind w:right="-259"/>
        <w:jc w:val="center"/>
        <w:rPr>
          <w:sz w:val="20"/>
          <w:szCs w:val="20"/>
        </w:rPr>
        <w:sectPr w:rsidR="00AF1D8F" w:rsidRPr="007F282A">
          <w:pgSz w:w="11900" w:h="16838"/>
          <w:pgMar w:top="1440" w:right="1129" w:bottom="639" w:left="1440" w:header="0" w:footer="0" w:gutter="0"/>
          <w:cols w:space="720" w:equalWidth="0">
            <w:col w:w="9340"/>
          </w:cols>
        </w:sectPr>
      </w:pPr>
      <w:r w:rsidRPr="007F282A">
        <w:rPr>
          <w:rFonts w:eastAsia="Times New Roman"/>
          <w:sz w:val="24"/>
          <w:szCs w:val="24"/>
        </w:rPr>
        <w:t>2019</w:t>
      </w:r>
    </w:p>
    <w:p w:rsidR="00AF1D8F" w:rsidRPr="007F282A" w:rsidRDefault="00AF1D8F">
      <w:pPr>
        <w:jc w:val="center"/>
        <w:rPr>
          <w:sz w:val="20"/>
          <w:szCs w:val="20"/>
        </w:rPr>
      </w:pPr>
    </w:p>
    <w:p w:rsidR="00AF1D8F" w:rsidRPr="007F282A" w:rsidRDefault="00AF1D8F">
      <w:pPr>
        <w:sectPr w:rsidR="00AF1D8F" w:rsidRPr="007F282A">
          <w:pgSz w:w="11900" w:h="16838"/>
          <w:pgMar w:top="1440" w:right="1440" w:bottom="875" w:left="1440" w:header="0" w:footer="0" w:gutter="0"/>
          <w:cols w:space="0"/>
        </w:sect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15" w:lineRule="exact"/>
        <w:rPr>
          <w:sz w:val="20"/>
          <w:szCs w:val="20"/>
        </w:rPr>
      </w:pPr>
    </w:p>
    <w:p w:rsidR="00AF1D8F" w:rsidRPr="007F282A" w:rsidRDefault="00046A7A">
      <w:pPr>
        <w:ind w:left="4940"/>
        <w:rPr>
          <w:sz w:val="20"/>
          <w:szCs w:val="20"/>
        </w:rPr>
      </w:pPr>
      <w:r w:rsidRPr="007F282A">
        <w:rPr>
          <w:rFonts w:eastAsia="Times New Roman"/>
          <w:sz w:val="24"/>
          <w:szCs w:val="24"/>
        </w:rPr>
        <w:t>Trabalho  de  Conclusão  de  Curso  –  Artigo</w:t>
      </w:r>
    </w:p>
    <w:p w:rsidR="00AF1D8F" w:rsidRPr="007F282A" w:rsidRDefault="00AF1D8F">
      <w:pPr>
        <w:spacing w:line="2" w:lineRule="exact"/>
        <w:rPr>
          <w:sz w:val="20"/>
          <w:szCs w:val="20"/>
        </w:rPr>
      </w:pPr>
    </w:p>
    <w:p w:rsidR="00AF1D8F" w:rsidRPr="007F282A" w:rsidRDefault="00046A7A" w:rsidP="007B23BA">
      <w:pPr>
        <w:tabs>
          <w:tab w:val="left" w:pos="6300"/>
          <w:tab w:val="left" w:pos="6840"/>
          <w:tab w:val="left" w:pos="7440"/>
          <w:tab w:val="left" w:pos="8980"/>
        </w:tabs>
        <w:ind w:left="4940"/>
        <w:rPr>
          <w:sz w:val="20"/>
          <w:szCs w:val="20"/>
        </w:rPr>
      </w:pPr>
      <w:r w:rsidRPr="007F282A">
        <w:rPr>
          <w:rFonts w:eastAsia="Times New Roman"/>
          <w:sz w:val="24"/>
          <w:szCs w:val="24"/>
        </w:rPr>
        <w:t>Científico</w:t>
      </w:r>
      <w:r w:rsidRPr="007F282A">
        <w:rPr>
          <w:sz w:val="20"/>
          <w:szCs w:val="20"/>
        </w:rPr>
        <w:tab/>
      </w:r>
      <w:r w:rsidRPr="007F282A">
        <w:rPr>
          <w:rFonts w:eastAsia="Times New Roman"/>
          <w:sz w:val="24"/>
          <w:szCs w:val="24"/>
        </w:rPr>
        <w:t>–</w:t>
      </w:r>
      <w:r w:rsidRPr="007F282A">
        <w:rPr>
          <w:sz w:val="20"/>
          <w:szCs w:val="20"/>
        </w:rPr>
        <w:tab/>
      </w:r>
      <w:r w:rsidR="007B23BA" w:rsidRPr="007F282A">
        <w:rPr>
          <w:rFonts w:eastAsia="Times New Roman"/>
          <w:sz w:val="24"/>
          <w:szCs w:val="24"/>
        </w:rPr>
        <w:t>VIOLÊNCIA CONTRA MULHER: IMPACTOS IMPORTANTES DA LEI DE FEMINICÍDIO NO COMBATE AO CRIME</w:t>
      </w:r>
      <w:r w:rsidRPr="007F282A">
        <w:rPr>
          <w:sz w:val="20"/>
          <w:szCs w:val="20"/>
        </w:rPr>
        <w:tab/>
      </w:r>
      <w:r w:rsidRPr="007F282A">
        <w:rPr>
          <w:rFonts w:eastAsia="Times New Roman"/>
          <w:sz w:val="23"/>
          <w:szCs w:val="23"/>
        </w:rPr>
        <w:t>como</w:t>
      </w:r>
      <w:r w:rsidR="007B23BA" w:rsidRPr="007F282A">
        <w:rPr>
          <w:sz w:val="20"/>
          <w:szCs w:val="20"/>
        </w:rPr>
        <w:t xml:space="preserve"> </w:t>
      </w:r>
      <w:r w:rsidRPr="007F282A">
        <w:rPr>
          <w:rFonts w:eastAsia="Times New Roman"/>
          <w:sz w:val="24"/>
          <w:szCs w:val="24"/>
        </w:rPr>
        <w:t>parte dos requisitos para obtenção do título</w:t>
      </w:r>
      <w:r w:rsidR="007B23BA" w:rsidRPr="007F282A">
        <w:rPr>
          <w:sz w:val="20"/>
          <w:szCs w:val="20"/>
        </w:rPr>
        <w:t xml:space="preserve"> </w:t>
      </w:r>
      <w:r w:rsidR="007B23BA" w:rsidRPr="007F282A">
        <w:rPr>
          <w:rFonts w:eastAsia="Times New Roman"/>
          <w:sz w:val="24"/>
          <w:szCs w:val="24"/>
        </w:rPr>
        <w:t>de</w:t>
      </w:r>
      <w:r w:rsidR="007B23BA" w:rsidRPr="007F282A">
        <w:rPr>
          <w:rFonts w:eastAsia="Times New Roman"/>
          <w:sz w:val="24"/>
          <w:szCs w:val="24"/>
        </w:rPr>
        <w:tab/>
      </w:r>
      <w:proofErr w:type="gramStart"/>
      <w:r w:rsidR="007B23BA" w:rsidRPr="007F282A">
        <w:rPr>
          <w:rFonts w:eastAsia="Times New Roman"/>
          <w:sz w:val="24"/>
          <w:szCs w:val="24"/>
        </w:rPr>
        <w:t>Bacharel  em</w:t>
      </w:r>
      <w:proofErr w:type="gramEnd"/>
      <w:r w:rsidR="007B23BA" w:rsidRPr="007F282A">
        <w:rPr>
          <w:rFonts w:eastAsia="Times New Roman"/>
          <w:sz w:val="24"/>
          <w:szCs w:val="24"/>
        </w:rPr>
        <w:t xml:space="preserve"> </w:t>
      </w:r>
      <w:r w:rsidRPr="007F282A">
        <w:rPr>
          <w:rFonts w:eastAsia="Times New Roman"/>
          <w:sz w:val="24"/>
          <w:szCs w:val="24"/>
        </w:rPr>
        <w:t>Direito,</w:t>
      </w:r>
      <w:r w:rsidRPr="007F282A">
        <w:rPr>
          <w:rFonts w:eastAsia="Times New Roman"/>
          <w:sz w:val="24"/>
          <w:szCs w:val="24"/>
        </w:rPr>
        <w:tab/>
        <w:t>outorgado</w:t>
      </w:r>
      <w:r w:rsidRPr="007F282A">
        <w:rPr>
          <w:rFonts w:eastAsia="Times New Roman"/>
          <w:sz w:val="24"/>
          <w:szCs w:val="24"/>
        </w:rPr>
        <w:tab/>
        <w:t>pela</w:t>
      </w:r>
      <w:r w:rsidR="007B23BA" w:rsidRPr="007F282A">
        <w:rPr>
          <w:sz w:val="20"/>
          <w:szCs w:val="20"/>
        </w:rPr>
        <w:t xml:space="preserve"> </w:t>
      </w:r>
      <w:proofErr w:type="spellStart"/>
      <w:r w:rsidR="007B23BA" w:rsidRPr="007F282A">
        <w:rPr>
          <w:rFonts w:eastAsia="Times New Roman"/>
          <w:sz w:val="24"/>
          <w:szCs w:val="24"/>
        </w:rPr>
        <w:t>UniFacisa</w:t>
      </w:r>
      <w:proofErr w:type="spellEnd"/>
      <w:r w:rsidR="007B23BA" w:rsidRPr="007F282A">
        <w:rPr>
          <w:rFonts w:eastAsia="Times New Roman"/>
          <w:sz w:val="24"/>
          <w:szCs w:val="24"/>
        </w:rPr>
        <w:t xml:space="preserve"> –</w:t>
      </w:r>
      <w:r w:rsidRPr="007F282A">
        <w:rPr>
          <w:rFonts w:eastAsia="Times New Roman"/>
          <w:sz w:val="24"/>
          <w:szCs w:val="24"/>
        </w:rPr>
        <w:t>Centro Universitário.</w:t>
      </w:r>
    </w:p>
    <w:p w:rsidR="00AF1D8F" w:rsidRPr="007F282A" w:rsidRDefault="00AF1D8F">
      <w:pPr>
        <w:spacing w:line="277" w:lineRule="exact"/>
        <w:rPr>
          <w:sz w:val="20"/>
          <w:szCs w:val="20"/>
        </w:rPr>
      </w:pPr>
    </w:p>
    <w:p w:rsidR="00AF1D8F" w:rsidRPr="007F282A" w:rsidRDefault="00046A7A">
      <w:pPr>
        <w:ind w:left="4940"/>
        <w:rPr>
          <w:sz w:val="20"/>
          <w:szCs w:val="20"/>
        </w:rPr>
      </w:pPr>
      <w:r w:rsidRPr="007F282A">
        <w:rPr>
          <w:rFonts w:eastAsia="Times New Roman"/>
          <w:sz w:val="24"/>
          <w:szCs w:val="24"/>
        </w:rPr>
        <w:t>APROVADO EM _____/_____/_____</w:t>
      </w:r>
    </w:p>
    <w:p w:rsidR="00AF1D8F" w:rsidRPr="007F282A" w:rsidRDefault="00AF1D8F">
      <w:pPr>
        <w:spacing w:line="276" w:lineRule="exact"/>
        <w:rPr>
          <w:sz w:val="20"/>
          <w:szCs w:val="20"/>
        </w:rPr>
      </w:pPr>
    </w:p>
    <w:p w:rsidR="00AF1D8F" w:rsidRPr="007F282A" w:rsidRDefault="00046A7A">
      <w:pPr>
        <w:ind w:left="4940"/>
        <w:rPr>
          <w:sz w:val="20"/>
          <w:szCs w:val="20"/>
        </w:rPr>
      </w:pPr>
      <w:r w:rsidRPr="007F282A">
        <w:rPr>
          <w:rFonts w:eastAsia="Times New Roman"/>
          <w:sz w:val="24"/>
          <w:szCs w:val="24"/>
        </w:rPr>
        <w:t>BANCA EXAMINADORA:</w:t>
      </w:r>
    </w:p>
    <w:p w:rsidR="00AF1D8F" w:rsidRPr="007F282A" w:rsidRDefault="00AF1D8F">
      <w:pPr>
        <w:spacing w:line="276" w:lineRule="exact"/>
        <w:rPr>
          <w:sz w:val="20"/>
          <w:szCs w:val="20"/>
        </w:rPr>
      </w:pPr>
    </w:p>
    <w:p w:rsidR="00AF1D8F" w:rsidRPr="007F282A" w:rsidRDefault="00046A7A">
      <w:pPr>
        <w:ind w:left="4940"/>
        <w:rPr>
          <w:sz w:val="20"/>
          <w:szCs w:val="20"/>
        </w:rPr>
      </w:pPr>
      <w:r w:rsidRPr="007F282A">
        <w:rPr>
          <w:rFonts w:eastAsia="Times New Roman"/>
          <w:sz w:val="24"/>
          <w:szCs w:val="24"/>
        </w:rPr>
        <w:t>____________________________________</w:t>
      </w:r>
    </w:p>
    <w:p w:rsidR="00BC66C3" w:rsidRPr="007F282A" w:rsidRDefault="00BC66C3" w:rsidP="00BC66C3">
      <w:pPr>
        <w:spacing w:line="237" w:lineRule="auto"/>
        <w:ind w:left="4940"/>
        <w:rPr>
          <w:rFonts w:eastAsia="Times New Roman"/>
          <w:sz w:val="24"/>
          <w:szCs w:val="24"/>
        </w:rPr>
      </w:pPr>
      <w:r w:rsidRPr="007F282A">
        <w:rPr>
          <w:rFonts w:eastAsia="Times New Roman"/>
          <w:sz w:val="24"/>
          <w:szCs w:val="24"/>
        </w:rPr>
        <w:t xml:space="preserve">Prof.º da </w:t>
      </w:r>
      <w:proofErr w:type="spellStart"/>
      <w:r w:rsidRPr="007F282A">
        <w:rPr>
          <w:rFonts w:eastAsia="Times New Roman"/>
          <w:sz w:val="24"/>
          <w:szCs w:val="24"/>
        </w:rPr>
        <w:t>UniFacisa</w:t>
      </w:r>
      <w:proofErr w:type="spellEnd"/>
      <w:r w:rsidRPr="007F282A">
        <w:rPr>
          <w:rFonts w:eastAsia="Times New Roman"/>
          <w:sz w:val="24"/>
          <w:szCs w:val="24"/>
        </w:rPr>
        <w:t xml:space="preserve"> BRENO WANDERLEY CÉSAR SEGUNDO</w:t>
      </w:r>
      <w:r w:rsidR="0042172B" w:rsidRPr="007F282A">
        <w:rPr>
          <w:rFonts w:eastAsia="Times New Roman"/>
          <w:sz w:val="24"/>
          <w:szCs w:val="24"/>
        </w:rPr>
        <w:t>, Dr.</w:t>
      </w:r>
      <w:r w:rsidR="00C1036C" w:rsidRPr="007F282A">
        <w:rPr>
          <w:rFonts w:eastAsia="Times New Roman"/>
          <w:sz w:val="24"/>
          <w:szCs w:val="24"/>
        </w:rPr>
        <w:t xml:space="preserve"> </w:t>
      </w:r>
    </w:p>
    <w:p w:rsidR="00AF1D8F" w:rsidRPr="007F282A" w:rsidRDefault="00AF1D8F" w:rsidP="00C1036C">
      <w:pPr>
        <w:spacing w:line="237" w:lineRule="auto"/>
        <w:rPr>
          <w:sz w:val="20"/>
          <w:szCs w:val="20"/>
        </w:rPr>
      </w:pPr>
    </w:p>
    <w:p w:rsidR="00AF1D8F" w:rsidRPr="007F282A" w:rsidRDefault="00046A7A">
      <w:pPr>
        <w:spacing w:line="237" w:lineRule="auto"/>
        <w:ind w:left="6620"/>
        <w:rPr>
          <w:sz w:val="20"/>
          <w:szCs w:val="20"/>
        </w:rPr>
      </w:pPr>
      <w:r w:rsidRPr="007F282A">
        <w:rPr>
          <w:rFonts w:eastAsia="Times New Roman"/>
          <w:sz w:val="24"/>
          <w:szCs w:val="24"/>
        </w:rPr>
        <w:t>Orientador</w:t>
      </w:r>
    </w:p>
    <w:p w:rsidR="00AF1D8F" w:rsidRPr="007F282A" w:rsidRDefault="00AF1D8F">
      <w:pPr>
        <w:spacing w:line="277" w:lineRule="exact"/>
        <w:rPr>
          <w:sz w:val="20"/>
          <w:szCs w:val="20"/>
        </w:rPr>
      </w:pPr>
    </w:p>
    <w:p w:rsidR="00AF1D8F" w:rsidRPr="007F282A" w:rsidRDefault="00046A7A">
      <w:pPr>
        <w:ind w:left="4940"/>
        <w:rPr>
          <w:sz w:val="20"/>
          <w:szCs w:val="20"/>
        </w:rPr>
      </w:pPr>
      <w:r w:rsidRPr="007F282A">
        <w:rPr>
          <w:rFonts w:eastAsia="Times New Roman"/>
          <w:sz w:val="24"/>
          <w:szCs w:val="24"/>
        </w:rPr>
        <w:t>___________________________________</w:t>
      </w:r>
    </w:p>
    <w:p w:rsidR="00AF1D8F" w:rsidRPr="007F282A" w:rsidRDefault="00AF1D8F">
      <w:pPr>
        <w:spacing w:line="2" w:lineRule="exact"/>
        <w:rPr>
          <w:sz w:val="20"/>
          <w:szCs w:val="20"/>
        </w:rPr>
      </w:pPr>
    </w:p>
    <w:p w:rsidR="00AF1D8F" w:rsidRPr="007F282A" w:rsidRDefault="00046A7A">
      <w:pPr>
        <w:ind w:left="4940"/>
        <w:rPr>
          <w:sz w:val="20"/>
          <w:szCs w:val="20"/>
        </w:rPr>
      </w:pPr>
      <w:r w:rsidRPr="007F282A">
        <w:rPr>
          <w:rFonts w:eastAsia="Times New Roman"/>
          <w:sz w:val="24"/>
          <w:szCs w:val="24"/>
        </w:rPr>
        <w:t>Prof.º da UniFacisa NOME COMPLETO DO</w:t>
      </w:r>
    </w:p>
    <w:p w:rsidR="00AF1D8F" w:rsidRPr="007F282A" w:rsidRDefault="00046A7A">
      <w:pPr>
        <w:spacing w:line="237" w:lineRule="auto"/>
        <w:ind w:left="4940"/>
        <w:rPr>
          <w:sz w:val="20"/>
          <w:szCs w:val="20"/>
        </w:rPr>
      </w:pPr>
      <w:r w:rsidRPr="007F282A">
        <w:rPr>
          <w:rFonts w:eastAsia="Times New Roman"/>
          <w:sz w:val="24"/>
          <w:szCs w:val="24"/>
        </w:rPr>
        <w:t>SEGUNDO MEMBRO, TITULAÇÃO.</w:t>
      </w:r>
    </w:p>
    <w:p w:rsidR="00AF1D8F" w:rsidRPr="007F282A" w:rsidRDefault="00AF1D8F">
      <w:pPr>
        <w:spacing w:line="278" w:lineRule="exact"/>
        <w:rPr>
          <w:sz w:val="20"/>
          <w:szCs w:val="20"/>
        </w:rPr>
      </w:pPr>
    </w:p>
    <w:p w:rsidR="00AF1D8F" w:rsidRPr="007F282A" w:rsidRDefault="00046A7A">
      <w:pPr>
        <w:ind w:left="4940"/>
        <w:rPr>
          <w:sz w:val="20"/>
          <w:szCs w:val="20"/>
        </w:rPr>
      </w:pPr>
      <w:r w:rsidRPr="007F282A">
        <w:rPr>
          <w:rFonts w:eastAsia="Times New Roman"/>
          <w:sz w:val="24"/>
          <w:szCs w:val="24"/>
        </w:rPr>
        <w:t>___________________________________</w:t>
      </w:r>
    </w:p>
    <w:p w:rsidR="00AF1D8F" w:rsidRPr="007F282A" w:rsidRDefault="00AF1D8F">
      <w:pPr>
        <w:spacing w:line="2" w:lineRule="exact"/>
        <w:rPr>
          <w:sz w:val="20"/>
          <w:szCs w:val="20"/>
        </w:rPr>
      </w:pPr>
    </w:p>
    <w:p w:rsidR="00AF1D8F" w:rsidRPr="007F282A" w:rsidRDefault="00046A7A">
      <w:pPr>
        <w:ind w:left="4940"/>
        <w:rPr>
          <w:sz w:val="20"/>
          <w:szCs w:val="20"/>
        </w:rPr>
      </w:pPr>
      <w:r w:rsidRPr="007F282A">
        <w:rPr>
          <w:rFonts w:eastAsia="Times New Roman"/>
          <w:sz w:val="24"/>
          <w:szCs w:val="24"/>
        </w:rPr>
        <w:t>Prof.º da UniFacisa NOME COMPLETO DO</w:t>
      </w:r>
    </w:p>
    <w:p w:rsidR="00AF1D8F" w:rsidRPr="007F282A" w:rsidRDefault="00046A7A">
      <w:pPr>
        <w:spacing w:line="237" w:lineRule="auto"/>
        <w:ind w:left="4940"/>
        <w:rPr>
          <w:sz w:val="20"/>
          <w:szCs w:val="20"/>
        </w:rPr>
      </w:pPr>
      <w:r w:rsidRPr="007F282A">
        <w:rPr>
          <w:rFonts w:eastAsia="Times New Roman"/>
          <w:sz w:val="24"/>
          <w:szCs w:val="24"/>
        </w:rPr>
        <w:t>TERCEIRO MEMBRO, TITULAÇÃO.</w:t>
      </w:r>
    </w:p>
    <w:p w:rsidR="00AF1D8F" w:rsidRPr="007F282A" w:rsidRDefault="00AF1D8F">
      <w:pPr>
        <w:sectPr w:rsidR="00AF1D8F" w:rsidRPr="007F282A">
          <w:pgSz w:w="11900" w:h="16838"/>
          <w:pgMar w:top="1440" w:right="1129" w:bottom="966" w:left="1440" w:header="0" w:footer="0" w:gutter="0"/>
          <w:cols w:space="720" w:equalWidth="0">
            <w:col w:w="9340"/>
          </w:cols>
        </w:sectPr>
      </w:pPr>
    </w:p>
    <w:p w:rsidR="0042172B" w:rsidRPr="007F282A" w:rsidRDefault="0042172B" w:rsidP="0042172B">
      <w:pPr>
        <w:spacing w:line="355" w:lineRule="auto"/>
        <w:ind w:right="-359"/>
        <w:jc w:val="center"/>
        <w:rPr>
          <w:sz w:val="24"/>
          <w:szCs w:val="24"/>
        </w:rPr>
      </w:pPr>
      <w:r w:rsidRPr="007F282A">
        <w:rPr>
          <w:sz w:val="24"/>
          <w:szCs w:val="24"/>
        </w:rPr>
        <w:lastRenderedPageBreak/>
        <w:t>VIOLÊNCIA CONTRA MULHER: IMPACTOS IMPORTANTES DA LEI DE FEMINICÍDIO NO COMBATE AO CRIME</w:t>
      </w:r>
    </w:p>
    <w:p w:rsidR="00AF1D8F" w:rsidRPr="007F282A" w:rsidRDefault="00AF1D8F">
      <w:pPr>
        <w:spacing w:line="200" w:lineRule="exact"/>
        <w:rPr>
          <w:sz w:val="20"/>
          <w:szCs w:val="20"/>
        </w:rPr>
      </w:pPr>
    </w:p>
    <w:p w:rsidR="00AF1D8F" w:rsidRPr="007F282A" w:rsidRDefault="00AF1D8F">
      <w:pPr>
        <w:spacing w:line="221" w:lineRule="exact"/>
        <w:rPr>
          <w:sz w:val="20"/>
          <w:szCs w:val="20"/>
        </w:rPr>
      </w:pPr>
    </w:p>
    <w:p w:rsidR="00AF1D8F" w:rsidRPr="007F282A" w:rsidRDefault="00BC66C3">
      <w:pPr>
        <w:jc w:val="right"/>
        <w:rPr>
          <w:sz w:val="20"/>
          <w:szCs w:val="20"/>
        </w:rPr>
      </w:pPr>
      <w:r w:rsidRPr="007F282A">
        <w:rPr>
          <w:rFonts w:eastAsia="Times New Roman"/>
          <w:sz w:val="24"/>
          <w:szCs w:val="24"/>
        </w:rPr>
        <w:t>Ruth Pires do Ramo</w:t>
      </w:r>
      <w:r w:rsidR="00046A7A" w:rsidRPr="007F282A">
        <w:rPr>
          <w:rFonts w:eastAsia="Symbol"/>
          <w:sz w:val="31"/>
          <w:szCs w:val="31"/>
          <w:vertAlign w:val="superscript"/>
        </w:rPr>
        <w:t></w:t>
      </w:r>
    </w:p>
    <w:p w:rsidR="00AF1D8F" w:rsidRPr="007F282A" w:rsidRDefault="00AF1D8F">
      <w:pPr>
        <w:spacing w:line="62" w:lineRule="exact"/>
        <w:rPr>
          <w:sz w:val="20"/>
          <w:szCs w:val="20"/>
        </w:rPr>
      </w:pPr>
    </w:p>
    <w:p w:rsidR="00BC66C3" w:rsidRPr="007F282A" w:rsidRDefault="00BC66C3" w:rsidP="00BC66C3">
      <w:pPr>
        <w:jc w:val="right"/>
        <w:rPr>
          <w:rFonts w:eastAsia="Times New Roman"/>
          <w:sz w:val="24"/>
          <w:szCs w:val="24"/>
        </w:rPr>
      </w:pPr>
      <w:r w:rsidRPr="007F282A">
        <w:rPr>
          <w:rFonts w:eastAsia="Times New Roman"/>
          <w:sz w:val="24"/>
          <w:szCs w:val="24"/>
        </w:rPr>
        <w:t>Breno Wanderley César Segundo**</w:t>
      </w:r>
    </w:p>
    <w:p w:rsidR="00AF1D8F" w:rsidRPr="007F282A" w:rsidRDefault="00AF1D8F">
      <w:pPr>
        <w:jc w:val="righ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93" w:lineRule="exact"/>
        <w:rPr>
          <w:sz w:val="20"/>
          <w:szCs w:val="20"/>
        </w:rPr>
      </w:pPr>
    </w:p>
    <w:p w:rsidR="00AF1D8F" w:rsidRPr="007F282A" w:rsidRDefault="00046A7A">
      <w:pPr>
        <w:ind w:right="-259"/>
        <w:jc w:val="center"/>
        <w:rPr>
          <w:sz w:val="20"/>
          <w:szCs w:val="20"/>
        </w:rPr>
      </w:pPr>
      <w:r w:rsidRPr="007F282A">
        <w:rPr>
          <w:rFonts w:eastAsia="Times New Roman"/>
          <w:b/>
          <w:bCs/>
          <w:sz w:val="24"/>
          <w:szCs w:val="24"/>
        </w:rPr>
        <w:t>RESUMO</w:t>
      </w:r>
    </w:p>
    <w:p w:rsidR="00AF1D8F" w:rsidRPr="007F282A" w:rsidRDefault="00AF1D8F">
      <w:pPr>
        <w:spacing w:line="200" w:lineRule="exact"/>
        <w:rPr>
          <w:sz w:val="20"/>
          <w:szCs w:val="20"/>
        </w:rPr>
      </w:pPr>
    </w:p>
    <w:p w:rsidR="00AF1D8F" w:rsidRPr="007F282A" w:rsidRDefault="00AF1D8F">
      <w:pPr>
        <w:spacing w:line="345" w:lineRule="exact"/>
        <w:rPr>
          <w:sz w:val="20"/>
          <w:szCs w:val="20"/>
        </w:rPr>
      </w:pPr>
    </w:p>
    <w:p w:rsidR="00003276" w:rsidRPr="007F282A" w:rsidRDefault="00A346BD" w:rsidP="00003276">
      <w:pPr>
        <w:spacing w:line="360" w:lineRule="auto"/>
        <w:ind w:firstLine="709"/>
        <w:jc w:val="both"/>
        <w:rPr>
          <w:sz w:val="20"/>
          <w:szCs w:val="20"/>
        </w:rPr>
      </w:pPr>
      <w:r w:rsidRPr="007F282A">
        <w:rPr>
          <w:sz w:val="24"/>
          <w:szCs w:val="24"/>
        </w:rPr>
        <w:t>O presente artigo</w:t>
      </w:r>
      <w:r w:rsidR="003A39EA">
        <w:rPr>
          <w:sz w:val="24"/>
          <w:szCs w:val="24"/>
        </w:rPr>
        <w:t xml:space="preserve"> trata</w:t>
      </w:r>
      <w:r w:rsidRPr="007F282A">
        <w:rPr>
          <w:sz w:val="24"/>
          <w:szCs w:val="24"/>
        </w:rPr>
        <w:t xml:space="preserve"> </w:t>
      </w:r>
      <w:r w:rsidR="003A39EA">
        <w:rPr>
          <w:sz w:val="24"/>
          <w:szCs w:val="24"/>
        </w:rPr>
        <w:t>d</w:t>
      </w:r>
      <w:r w:rsidRPr="007F282A">
        <w:rPr>
          <w:sz w:val="24"/>
          <w:szCs w:val="24"/>
        </w:rPr>
        <w:t xml:space="preserve">as </w:t>
      </w:r>
      <w:r w:rsidR="00803998" w:rsidRPr="007F282A">
        <w:rPr>
          <w:sz w:val="24"/>
          <w:szCs w:val="24"/>
        </w:rPr>
        <w:t xml:space="preserve">modificações introduzidas </w:t>
      </w:r>
      <w:r w:rsidRPr="007F282A">
        <w:rPr>
          <w:sz w:val="24"/>
          <w:szCs w:val="24"/>
        </w:rPr>
        <w:t>pela</w:t>
      </w:r>
      <w:r w:rsidR="003A39EA">
        <w:rPr>
          <w:sz w:val="24"/>
          <w:szCs w:val="24"/>
        </w:rPr>
        <w:t>s</w:t>
      </w:r>
      <w:r w:rsidRPr="007F282A">
        <w:rPr>
          <w:sz w:val="24"/>
          <w:szCs w:val="24"/>
        </w:rPr>
        <w:t xml:space="preserve"> leis </w:t>
      </w:r>
      <w:r w:rsidR="003A39EA">
        <w:rPr>
          <w:sz w:val="24"/>
          <w:szCs w:val="24"/>
        </w:rPr>
        <w:t>de</w:t>
      </w:r>
      <w:r w:rsidRPr="007F282A">
        <w:rPr>
          <w:sz w:val="24"/>
          <w:szCs w:val="24"/>
        </w:rPr>
        <w:t xml:space="preserve"> proteção </w:t>
      </w:r>
      <w:r w:rsidR="003A39EA">
        <w:rPr>
          <w:sz w:val="24"/>
          <w:szCs w:val="24"/>
        </w:rPr>
        <w:t>as</w:t>
      </w:r>
      <w:r w:rsidRPr="007F282A">
        <w:rPr>
          <w:sz w:val="24"/>
          <w:szCs w:val="24"/>
        </w:rPr>
        <w:t xml:space="preserve"> mulheres, </w:t>
      </w:r>
      <w:r w:rsidR="00803998" w:rsidRPr="007F282A">
        <w:rPr>
          <w:sz w:val="24"/>
          <w:szCs w:val="24"/>
        </w:rPr>
        <w:t>apresentando os aspectos gerais e históricos que envolvem essa temática</w:t>
      </w:r>
      <w:r w:rsidR="00803998" w:rsidRPr="007F282A">
        <w:rPr>
          <w:rFonts w:eastAsia="Times New Roman"/>
          <w:sz w:val="24"/>
          <w:szCs w:val="24"/>
        </w:rPr>
        <w:t>. A análise das mudanças que ocorreram com as criações das leis, e institutos que promovem proteção das mulheres que se encontram no âmbito da violência doméstica, amparadas pela Lei nº 11.340/2006</w:t>
      </w:r>
      <w:r w:rsidR="00803998" w:rsidRPr="007F282A">
        <w:rPr>
          <w:rFonts w:eastAsia="Times New Roman"/>
          <w:sz w:val="24"/>
          <w:szCs w:val="24"/>
        </w:rPr>
        <w:tab/>
        <w:t xml:space="preserve"> (Lei Maria da Penha), e também institutos que buscam minimizar o cometimento de assassinatos de mulheres, através do impacto de uma pena mais severa, a qual propõe a lei 13.104/15 (Lei do </w:t>
      </w:r>
      <w:r w:rsidR="003A39EA">
        <w:rPr>
          <w:rFonts w:eastAsia="Times New Roman"/>
          <w:sz w:val="24"/>
          <w:szCs w:val="24"/>
        </w:rPr>
        <w:t>F</w:t>
      </w:r>
      <w:r w:rsidR="00803998" w:rsidRPr="007F282A">
        <w:rPr>
          <w:rFonts w:eastAsia="Times New Roman"/>
          <w:sz w:val="24"/>
          <w:szCs w:val="24"/>
        </w:rPr>
        <w:t>eminicídio) incluída no artigo 121, § 2º, VI, do Código Penal. Sendo analisada a perspectiva das criações das leis, e as mudanças fáticas a legislativas, que ocorreram com intuito de contribuir de alguma forma a fim de que evitasse violência</w:t>
      </w:r>
      <w:r w:rsidRPr="007F282A">
        <w:rPr>
          <w:rFonts w:eastAsia="Times New Roman"/>
          <w:sz w:val="24"/>
          <w:szCs w:val="24"/>
        </w:rPr>
        <w:t xml:space="preserve"> contra mulher, nos dias atuais, e se estas medidas tiveram eficácia</w:t>
      </w:r>
      <w:r w:rsidR="00803998" w:rsidRPr="007F282A">
        <w:rPr>
          <w:rFonts w:eastAsia="Times New Roman"/>
          <w:sz w:val="24"/>
          <w:szCs w:val="24"/>
        </w:rPr>
        <w:t xml:space="preserve">. </w:t>
      </w:r>
      <w:r w:rsidR="00003276" w:rsidRPr="007F282A">
        <w:rPr>
          <w:rFonts w:eastAsia="Times New Roman"/>
          <w:sz w:val="24"/>
          <w:szCs w:val="24"/>
        </w:rPr>
        <w:t xml:space="preserve">O objetivo geral desse trabalho é identificar transformações da violência doméstica, sob perspectivas constantes e questionamentos levantados no meio jurídico acerca da eficácia, buscando a fundamentação da necessidade de elaborar a lei do feminicídio em face da existência da lei Maria da </w:t>
      </w:r>
      <w:r w:rsidR="00003276">
        <w:rPr>
          <w:rFonts w:eastAsia="Times New Roman"/>
          <w:sz w:val="24"/>
          <w:szCs w:val="24"/>
        </w:rPr>
        <w:t>P</w:t>
      </w:r>
      <w:r w:rsidR="00003276" w:rsidRPr="007F282A">
        <w:rPr>
          <w:rFonts w:eastAsia="Times New Roman"/>
          <w:sz w:val="24"/>
          <w:szCs w:val="24"/>
        </w:rPr>
        <w:t>enha. Como objetivos específicos buscamos contextualizar historicamente a violência contra mulher, além de apresentar a conceituação do feminicídio e a exposição das categorias de assassinatos de mulheres identificadas como Feminicídio, bem como explanar sobre as consequências práticas dessas legislações no que tange a repressão dos crimes de violência contra a mulher.</w:t>
      </w:r>
      <w:r w:rsidR="00003276">
        <w:rPr>
          <w:rFonts w:eastAsia="Times New Roman"/>
          <w:sz w:val="24"/>
          <w:szCs w:val="24"/>
        </w:rPr>
        <w:t xml:space="preserve"> </w:t>
      </w:r>
      <w:r w:rsidR="00803998" w:rsidRPr="007F282A">
        <w:rPr>
          <w:rFonts w:eastAsia="Times New Roman"/>
          <w:sz w:val="24"/>
          <w:szCs w:val="24"/>
        </w:rPr>
        <w:t xml:space="preserve">Como técnica de pesquisa, </w:t>
      </w:r>
      <w:r w:rsidR="00003276">
        <w:rPr>
          <w:rFonts w:eastAsia="Times New Roman"/>
          <w:sz w:val="24"/>
          <w:szCs w:val="24"/>
        </w:rPr>
        <w:t xml:space="preserve">adotamos </w:t>
      </w:r>
      <w:r w:rsidR="003A39EA">
        <w:rPr>
          <w:rFonts w:eastAsia="Times New Roman"/>
          <w:sz w:val="24"/>
          <w:szCs w:val="24"/>
        </w:rPr>
        <w:t xml:space="preserve">o </w:t>
      </w:r>
      <w:r w:rsidR="00003276">
        <w:rPr>
          <w:rFonts w:eastAsia="Times New Roman"/>
          <w:sz w:val="24"/>
          <w:szCs w:val="24"/>
        </w:rPr>
        <w:t xml:space="preserve">método </w:t>
      </w:r>
      <w:r w:rsidR="00003276" w:rsidRPr="007F282A">
        <w:rPr>
          <w:rFonts w:eastAsia="Times New Roman"/>
          <w:sz w:val="24"/>
          <w:szCs w:val="24"/>
        </w:rPr>
        <w:t>bibliográfico</w:t>
      </w:r>
      <w:r w:rsidR="00803998" w:rsidRPr="007F282A">
        <w:rPr>
          <w:rFonts w:eastAsia="Times New Roman"/>
          <w:sz w:val="24"/>
          <w:szCs w:val="24"/>
        </w:rPr>
        <w:t>,</w:t>
      </w:r>
      <w:r w:rsidR="003A39EA">
        <w:rPr>
          <w:rFonts w:eastAsia="Times New Roman"/>
          <w:sz w:val="24"/>
          <w:szCs w:val="24"/>
        </w:rPr>
        <w:t xml:space="preserve"> utilizando livros</w:t>
      </w:r>
      <w:r w:rsidR="00003276">
        <w:rPr>
          <w:rFonts w:eastAsia="Times New Roman"/>
          <w:sz w:val="24"/>
          <w:szCs w:val="24"/>
        </w:rPr>
        <w:t xml:space="preserve"> e</w:t>
      </w:r>
      <w:r w:rsidR="003A39EA">
        <w:rPr>
          <w:rFonts w:eastAsia="Times New Roman"/>
          <w:sz w:val="24"/>
          <w:szCs w:val="24"/>
        </w:rPr>
        <w:t xml:space="preserve"> artigos científicos sobre o tema.</w:t>
      </w:r>
      <w:r w:rsidR="00003276">
        <w:rPr>
          <w:rFonts w:eastAsia="Times New Roman"/>
          <w:sz w:val="24"/>
          <w:szCs w:val="24"/>
        </w:rPr>
        <w:t xml:space="preserve"> Concluímos que </w:t>
      </w:r>
      <w:r w:rsidR="006167DE">
        <w:rPr>
          <w:rFonts w:eastAsia="Times New Roman"/>
          <w:sz w:val="24"/>
          <w:szCs w:val="24"/>
        </w:rPr>
        <w:t>é preciso que se implementem mais</w:t>
      </w:r>
      <w:r w:rsidR="00003276" w:rsidRPr="007F282A">
        <w:rPr>
          <w:sz w:val="24"/>
          <w:szCs w:val="24"/>
        </w:rPr>
        <w:t xml:space="preserve"> políticas públicas </w:t>
      </w:r>
      <w:r w:rsidR="00003276">
        <w:rPr>
          <w:sz w:val="24"/>
          <w:szCs w:val="24"/>
        </w:rPr>
        <w:t>buscando</w:t>
      </w:r>
      <w:r w:rsidR="00003276" w:rsidRPr="007F282A">
        <w:rPr>
          <w:sz w:val="24"/>
          <w:szCs w:val="24"/>
        </w:rPr>
        <w:t xml:space="preserve"> o combate à violência</w:t>
      </w:r>
      <w:r w:rsidR="00003276">
        <w:rPr>
          <w:sz w:val="24"/>
          <w:szCs w:val="24"/>
        </w:rPr>
        <w:t xml:space="preserve"> contra a mulher.</w:t>
      </w:r>
    </w:p>
    <w:p w:rsidR="00803998" w:rsidRPr="007F282A" w:rsidRDefault="00803998" w:rsidP="00803998">
      <w:pPr>
        <w:spacing w:line="360" w:lineRule="auto"/>
        <w:ind w:firstLine="709"/>
        <w:jc w:val="both"/>
        <w:rPr>
          <w:rFonts w:eastAsia="Times New Roman"/>
          <w:sz w:val="24"/>
          <w:szCs w:val="24"/>
        </w:rPr>
      </w:pPr>
    </w:p>
    <w:p w:rsidR="00472F25" w:rsidRPr="007F282A" w:rsidRDefault="00472F25" w:rsidP="00472F25">
      <w:pPr>
        <w:ind w:left="260"/>
        <w:rPr>
          <w:rFonts w:eastAsia="Times New Roman"/>
          <w:sz w:val="24"/>
          <w:szCs w:val="24"/>
        </w:rPr>
      </w:pPr>
    </w:p>
    <w:p w:rsidR="00472F25" w:rsidRPr="007F282A" w:rsidRDefault="00472F25" w:rsidP="00472F25">
      <w:pPr>
        <w:ind w:left="260"/>
        <w:rPr>
          <w:rFonts w:eastAsia="Times New Roman"/>
          <w:sz w:val="24"/>
          <w:szCs w:val="24"/>
        </w:rPr>
      </w:pPr>
    </w:p>
    <w:p w:rsidR="00AF1D8F" w:rsidRPr="007F282A" w:rsidRDefault="00AF1D8F">
      <w:pPr>
        <w:spacing w:line="137" w:lineRule="exact"/>
        <w:rPr>
          <w:rFonts w:eastAsia="Times New Roman"/>
          <w:sz w:val="24"/>
          <w:szCs w:val="24"/>
        </w:rPr>
      </w:pPr>
    </w:p>
    <w:p w:rsidR="00803998" w:rsidRPr="007F282A" w:rsidRDefault="00803998">
      <w:pPr>
        <w:spacing w:line="137" w:lineRule="exact"/>
        <w:rPr>
          <w:sz w:val="20"/>
          <w:szCs w:val="20"/>
        </w:rPr>
      </w:pPr>
    </w:p>
    <w:p w:rsidR="00472F25" w:rsidRPr="007F282A" w:rsidRDefault="00472F25">
      <w:pPr>
        <w:spacing w:line="137" w:lineRule="exact"/>
        <w:rPr>
          <w:sz w:val="20"/>
          <w:szCs w:val="20"/>
        </w:rPr>
      </w:pPr>
    </w:p>
    <w:p w:rsidR="00AF1D8F" w:rsidRPr="007F282A" w:rsidRDefault="00A346BD" w:rsidP="0042172B">
      <w:pPr>
        <w:rPr>
          <w:sz w:val="20"/>
          <w:szCs w:val="20"/>
        </w:rPr>
      </w:pPr>
      <w:r w:rsidRPr="007F282A">
        <w:rPr>
          <w:rFonts w:eastAsia="Times New Roman"/>
          <w:sz w:val="24"/>
          <w:szCs w:val="24"/>
        </w:rPr>
        <w:t xml:space="preserve">PALAVRAS-CHAVE: </w:t>
      </w:r>
      <w:r w:rsidR="0042172B" w:rsidRPr="007F282A">
        <w:rPr>
          <w:rFonts w:eastAsia="Times New Roman"/>
          <w:sz w:val="24"/>
          <w:szCs w:val="24"/>
        </w:rPr>
        <w:t xml:space="preserve">Mulher. </w:t>
      </w:r>
      <w:r w:rsidR="00AD48DF" w:rsidRPr="007F282A">
        <w:rPr>
          <w:rFonts w:eastAsia="Times New Roman"/>
          <w:sz w:val="24"/>
          <w:szCs w:val="24"/>
        </w:rPr>
        <w:t>Violência doméstica</w:t>
      </w:r>
      <w:r w:rsidR="00046A7A" w:rsidRPr="007F282A">
        <w:rPr>
          <w:rFonts w:eastAsia="Times New Roman"/>
          <w:sz w:val="24"/>
          <w:szCs w:val="24"/>
        </w:rPr>
        <w:t xml:space="preserve">.  </w:t>
      </w:r>
      <w:r w:rsidR="0042172B" w:rsidRPr="007F282A">
        <w:rPr>
          <w:rFonts w:eastAsia="Times New Roman"/>
          <w:sz w:val="24"/>
          <w:szCs w:val="24"/>
        </w:rPr>
        <w:t>Feminicídio</w:t>
      </w:r>
      <w:r w:rsidR="00046A7A" w:rsidRPr="007F282A">
        <w:rPr>
          <w:rFonts w:eastAsia="Times New Roman"/>
          <w:sz w:val="24"/>
          <w:szCs w:val="24"/>
        </w:rPr>
        <w:t>.</w:t>
      </w:r>
      <w:r w:rsidR="00AD48DF" w:rsidRPr="007F282A">
        <w:rPr>
          <w:rFonts w:eastAsia="Times New Roman"/>
          <w:sz w:val="24"/>
          <w:szCs w:val="24"/>
        </w:rPr>
        <w:t xml:space="preserve"> </w:t>
      </w:r>
    </w:p>
    <w:p w:rsidR="00AF1D8F" w:rsidRPr="007F282A" w:rsidRDefault="00046A7A" w:rsidP="00803998">
      <w:pPr>
        <w:spacing w:line="20" w:lineRule="exact"/>
        <w:rPr>
          <w:sz w:val="20"/>
          <w:szCs w:val="20"/>
        </w:rPr>
      </w:pPr>
      <w:r w:rsidRPr="007F282A">
        <w:rPr>
          <w:noProof/>
          <w:sz w:val="20"/>
          <w:szCs w:val="20"/>
        </w:rPr>
        <mc:AlternateContent>
          <mc:Choice Requires="wps">
            <w:drawing>
              <wp:anchor distT="0" distB="0" distL="114300" distR="114300" simplePos="0" relativeHeight="251653632" behindDoc="1" locked="0" layoutInCell="0" allowOverlap="1" wp14:anchorId="151644C5" wp14:editId="1258F24A">
                <wp:simplePos x="0" y="0"/>
                <wp:positionH relativeFrom="column">
                  <wp:posOffset>164465</wp:posOffset>
                </wp:positionH>
                <wp:positionV relativeFrom="paragraph">
                  <wp:posOffset>358140</wp:posOffset>
                </wp:positionV>
                <wp:extent cx="18300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00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5D2E50" id="Shape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2.95pt,28.2pt" to="157.0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CJuAEAAH8DAAAOAAAAZHJzL2Uyb0RvYy54bWysU01vEzEQvSPxHyzfyW5aSMM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bUO84cWGpRuZXN&#10;szVDwIYQD24bszgxuufw5MUPpFx1lcwBhgk2dtFmOKljY7H6eLFajYkJ2pwvb+v6jjoiKPf+bnGb&#10;r6ugOZ8NEdNn5S3Li5Yb7bIR0MDhCdMEPUPyNnqj5UYbU4K43z2YyA5ATd+UcWK/ghnHhpYv6o8f&#10;CvNVDl9T1GX8jcLqRK/XaNvy5QUETa9AfnKSyoQmgTbTmtQZd/JtsiqbtvPyuI1nP6nLxYbTi8zP&#10;6HVcTr/8m/UvAAAA//8DAFBLAwQUAAYACAAAACEAoqQzEt4AAAAIAQAADwAAAGRycy9kb3ducmV2&#10;LnhtbEyPzU7DMBCE70i8g7VI3KiT/qQQsqkQUsuJA4UHcOJtEjVeR7Hz0z49RhzgODujmW+z3Wxa&#10;MVLvGssI8SICQVxa3XCF8PW5f3gE4bxirVrLhHAhB7v89iZTqbYTf9B49JUIJexShVB736VSurIm&#10;o9zCdsTBO9neKB9kX0ndqymUm1YuoyiRRjUcFmrV0WtN5fk4GISVfj/ti2l8OzTX6/kyJNvuUG4R&#10;7+/ml2cQnmb/F4Yf/IAOeWAq7MDaiRZhuXkKSYRNsgYR/FW8jkEUvweZZ/L/A/k3AAAA//8DAFBL&#10;AQItABQABgAIAAAAIQC2gziS/gAAAOEBAAATAAAAAAAAAAAAAAAAAAAAAABbQ29udGVudF9UeXBl&#10;c10ueG1sUEsBAi0AFAAGAAgAAAAhADj9If/WAAAAlAEAAAsAAAAAAAAAAAAAAAAALwEAAF9yZWxz&#10;Ly5yZWxzUEsBAi0AFAAGAAgAAAAhAJ2K0Im4AQAAfwMAAA4AAAAAAAAAAAAAAAAALgIAAGRycy9l&#10;Mm9Eb2MueG1sUEsBAi0AFAAGAAgAAAAhAKKkMxLeAAAACAEAAA8AAAAAAAAAAAAAAAAAEgQAAGRy&#10;cy9kb3ducmV2LnhtbFBLBQYAAAAABAAEAPMAAAAdBQAAAAA=&#10;" o:allowincell="f" filled="t" strokeweight=".16931mm">
                <v:stroke joinstyle="miter"/>
                <o:lock v:ext="edit" shapetype="f"/>
              </v:line>
            </w:pict>
          </mc:Fallback>
        </mc:AlternateContent>
      </w: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00" w:lineRule="exact"/>
        <w:rPr>
          <w:sz w:val="20"/>
          <w:szCs w:val="20"/>
        </w:rPr>
      </w:pPr>
    </w:p>
    <w:p w:rsidR="00AF1D8F" w:rsidRPr="007F282A" w:rsidRDefault="00AF1D8F">
      <w:pPr>
        <w:spacing w:line="216" w:lineRule="exact"/>
        <w:rPr>
          <w:sz w:val="20"/>
          <w:szCs w:val="20"/>
        </w:rPr>
      </w:pPr>
    </w:p>
    <w:p w:rsidR="00BB7406" w:rsidRPr="007F282A" w:rsidRDefault="00046A7A" w:rsidP="00BB7406">
      <w:pPr>
        <w:numPr>
          <w:ilvl w:val="0"/>
          <w:numId w:val="1"/>
        </w:numPr>
        <w:tabs>
          <w:tab w:val="left" w:pos="0"/>
        </w:tabs>
        <w:rPr>
          <w:rFonts w:eastAsia="Symbol"/>
          <w:sz w:val="26"/>
          <w:szCs w:val="26"/>
          <w:vertAlign w:val="superscript"/>
        </w:rPr>
      </w:pPr>
      <w:r w:rsidRPr="007F282A">
        <w:rPr>
          <w:rFonts w:eastAsia="Times New Roman"/>
          <w:sz w:val="20"/>
          <w:szCs w:val="20"/>
        </w:rPr>
        <w:t xml:space="preserve">Graduanda em Direito pela UniFacisa - Centro Universitário. E-mail: </w:t>
      </w:r>
      <w:hyperlink r:id="rId5" w:history="1">
        <w:r w:rsidR="00BB7406" w:rsidRPr="007F282A">
          <w:rPr>
            <w:rStyle w:val="Hyperlink"/>
            <w:rFonts w:eastAsia="Times New Roman"/>
            <w:color w:val="auto"/>
            <w:sz w:val="20"/>
            <w:szCs w:val="20"/>
          </w:rPr>
          <w:t>ruthpiresdoramo1@gmail.com</w:t>
        </w:r>
      </w:hyperlink>
      <w:r w:rsidRPr="007F282A">
        <w:rPr>
          <w:rFonts w:eastAsia="Times New Roman"/>
          <w:sz w:val="20"/>
          <w:szCs w:val="20"/>
        </w:rPr>
        <w:t>.</w:t>
      </w:r>
    </w:p>
    <w:p w:rsidR="00AF1D8F" w:rsidRPr="007F282A" w:rsidRDefault="00A038F1" w:rsidP="00A038F1">
      <w:pPr>
        <w:tabs>
          <w:tab w:val="left" w:pos="0"/>
        </w:tabs>
        <w:rPr>
          <w:rFonts w:eastAsia="Times New Roman"/>
          <w:sz w:val="24"/>
          <w:szCs w:val="24"/>
        </w:rPr>
      </w:pPr>
      <w:r w:rsidRPr="007F282A">
        <w:rPr>
          <w:rFonts w:eastAsia="Times New Roman"/>
          <w:sz w:val="24"/>
          <w:szCs w:val="24"/>
        </w:rPr>
        <w:t xml:space="preserve">**        </w:t>
      </w:r>
      <w:r w:rsidR="00BB7406" w:rsidRPr="007F282A">
        <w:rPr>
          <w:rFonts w:eastAsia="Times New Roman"/>
          <w:sz w:val="20"/>
          <w:szCs w:val="20"/>
        </w:rPr>
        <w:t xml:space="preserve">Professor Orientador. Bacharel em Direito, pela Universidade Federal da </w:t>
      </w:r>
      <w:proofErr w:type="spellStart"/>
      <w:r w:rsidR="00BB7406" w:rsidRPr="007F282A">
        <w:rPr>
          <w:rFonts w:eastAsia="Times New Roman"/>
          <w:sz w:val="20"/>
          <w:szCs w:val="20"/>
        </w:rPr>
        <w:t>Paraiba</w:t>
      </w:r>
      <w:proofErr w:type="spellEnd"/>
      <w:r w:rsidR="00BB7406" w:rsidRPr="007F282A">
        <w:rPr>
          <w:rFonts w:eastAsia="Times New Roman"/>
          <w:sz w:val="20"/>
          <w:szCs w:val="20"/>
        </w:rPr>
        <w:t xml:space="preserve">- UFPB, Especialista em Processo Penal, </w:t>
      </w:r>
      <w:r w:rsidR="00C3642F" w:rsidRPr="007F282A">
        <w:rPr>
          <w:rFonts w:eastAsia="Times New Roman"/>
          <w:sz w:val="20"/>
          <w:szCs w:val="20"/>
        </w:rPr>
        <w:t xml:space="preserve">Mestre em educação pela Universidade Técnica de </w:t>
      </w:r>
      <w:r w:rsidR="00DB64F6" w:rsidRPr="007F282A">
        <w:rPr>
          <w:rFonts w:eastAsia="Times New Roman"/>
          <w:sz w:val="20"/>
          <w:szCs w:val="20"/>
        </w:rPr>
        <w:t>Lisboa</w:t>
      </w:r>
      <w:r w:rsidR="00C3642F" w:rsidRPr="007F282A">
        <w:rPr>
          <w:rFonts w:eastAsia="Times New Roman"/>
          <w:sz w:val="20"/>
          <w:szCs w:val="20"/>
        </w:rPr>
        <w:t>, e Douto</w:t>
      </w:r>
      <w:r w:rsidR="00C1036C" w:rsidRPr="007F282A">
        <w:rPr>
          <w:rFonts w:eastAsia="Times New Roman"/>
          <w:sz w:val="20"/>
          <w:szCs w:val="20"/>
        </w:rPr>
        <w:t>r em S</w:t>
      </w:r>
      <w:r w:rsidR="00C3642F" w:rsidRPr="007F282A">
        <w:rPr>
          <w:rFonts w:eastAsia="Times New Roman"/>
          <w:sz w:val="20"/>
          <w:szCs w:val="20"/>
        </w:rPr>
        <w:t>ocio</w:t>
      </w:r>
      <w:r w:rsidR="00DB64F6" w:rsidRPr="007F282A">
        <w:rPr>
          <w:rFonts w:eastAsia="Times New Roman"/>
          <w:sz w:val="20"/>
          <w:szCs w:val="20"/>
        </w:rPr>
        <w:t>logia pela Universidade Federal da Paraíba</w:t>
      </w:r>
      <w:r w:rsidR="00046A7A" w:rsidRPr="007F282A">
        <w:rPr>
          <w:rFonts w:eastAsia="Times New Roman"/>
          <w:sz w:val="20"/>
          <w:szCs w:val="20"/>
        </w:rPr>
        <w:t xml:space="preserve">, Advogado e </w:t>
      </w:r>
      <w:r w:rsidRPr="007F282A">
        <w:rPr>
          <w:rFonts w:eastAsia="Times New Roman"/>
          <w:sz w:val="20"/>
          <w:szCs w:val="20"/>
        </w:rPr>
        <w:t>Professor da UNIFACISA. E-mail:</w:t>
      </w:r>
      <w:r w:rsidR="00C3642F" w:rsidRPr="007F282A">
        <w:rPr>
          <w:rFonts w:eastAsia="Times New Roman"/>
          <w:sz w:val="20"/>
          <w:szCs w:val="20"/>
          <w:u w:val="single"/>
        </w:rPr>
        <w:t>brenowanderleyadvg</w:t>
      </w:r>
      <w:r w:rsidR="00046A7A" w:rsidRPr="007F282A">
        <w:rPr>
          <w:rFonts w:eastAsia="Times New Roman"/>
          <w:sz w:val="20"/>
          <w:szCs w:val="20"/>
          <w:u w:val="single"/>
        </w:rPr>
        <w:t>@gmail.com</w:t>
      </w:r>
      <w:r w:rsidR="00046A7A" w:rsidRPr="007F282A">
        <w:rPr>
          <w:rFonts w:eastAsia="Times New Roman"/>
          <w:sz w:val="20"/>
          <w:szCs w:val="20"/>
        </w:rPr>
        <w:t>.</w:t>
      </w:r>
    </w:p>
    <w:p w:rsidR="00AF1D8F" w:rsidRPr="007F282A" w:rsidRDefault="00AF1D8F">
      <w:pPr>
        <w:sectPr w:rsidR="00AF1D8F" w:rsidRPr="007F282A">
          <w:pgSz w:w="11900" w:h="16838"/>
          <w:pgMar w:top="1440" w:right="1129" w:bottom="801" w:left="1440" w:header="0" w:footer="0" w:gutter="0"/>
          <w:cols w:space="720" w:equalWidth="0">
            <w:col w:w="9340"/>
          </w:cols>
        </w:sectPr>
      </w:pPr>
    </w:p>
    <w:p w:rsidR="00AF1D8F" w:rsidRPr="007F282A" w:rsidRDefault="00AF1D8F">
      <w:pPr>
        <w:spacing w:line="254" w:lineRule="exact"/>
        <w:rPr>
          <w:sz w:val="20"/>
          <w:szCs w:val="20"/>
        </w:rPr>
      </w:pPr>
    </w:p>
    <w:p w:rsidR="00AF1D8F" w:rsidRPr="007F282A" w:rsidRDefault="00046A7A">
      <w:pPr>
        <w:ind w:left="260"/>
        <w:rPr>
          <w:sz w:val="20"/>
          <w:szCs w:val="20"/>
        </w:rPr>
      </w:pPr>
      <w:r w:rsidRPr="007F282A">
        <w:rPr>
          <w:rFonts w:eastAsia="Times New Roman"/>
          <w:b/>
          <w:bCs/>
          <w:sz w:val="24"/>
          <w:szCs w:val="24"/>
        </w:rPr>
        <w:t>1 INTRODUÇÃO</w:t>
      </w:r>
    </w:p>
    <w:p w:rsidR="00AF1D8F" w:rsidRPr="007F282A" w:rsidRDefault="00AF1D8F">
      <w:pPr>
        <w:spacing w:line="200" w:lineRule="exact"/>
        <w:rPr>
          <w:sz w:val="20"/>
          <w:szCs w:val="20"/>
        </w:rPr>
      </w:pPr>
    </w:p>
    <w:p w:rsidR="00A038F1" w:rsidRPr="007F282A" w:rsidRDefault="0005501F" w:rsidP="00A038F1">
      <w:pPr>
        <w:spacing w:line="360" w:lineRule="auto"/>
        <w:ind w:firstLine="709"/>
        <w:jc w:val="both"/>
        <w:rPr>
          <w:sz w:val="24"/>
          <w:szCs w:val="24"/>
        </w:rPr>
      </w:pPr>
      <w:r>
        <w:rPr>
          <w:rFonts w:eastAsia="Times New Roman"/>
          <w:sz w:val="24"/>
          <w:szCs w:val="24"/>
        </w:rPr>
        <w:t>O presente trabalho se trata de</w:t>
      </w:r>
      <w:r w:rsidR="00A038F1" w:rsidRPr="007F282A">
        <w:rPr>
          <w:rFonts w:eastAsia="Times New Roman"/>
          <w:sz w:val="24"/>
          <w:szCs w:val="24"/>
        </w:rPr>
        <w:t xml:space="preserve"> uma Revisão Bibliográfica acerca </w:t>
      </w:r>
      <w:r w:rsidR="00B436F7" w:rsidRPr="007F282A">
        <w:rPr>
          <w:rFonts w:eastAsia="Times New Roman"/>
          <w:sz w:val="24"/>
          <w:szCs w:val="24"/>
        </w:rPr>
        <w:t xml:space="preserve">das </w:t>
      </w:r>
      <w:r w:rsidR="00B436F7" w:rsidRPr="007F282A">
        <w:rPr>
          <w:sz w:val="24"/>
          <w:szCs w:val="24"/>
        </w:rPr>
        <w:t xml:space="preserve">modificações </w:t>
      </w:r>
      <w:r w:rsidR="00A038F1" w:rsidRPr="007F282A">
        <w:rPr>
          <w:sz w:val="24"/>
          <w:szCs w:val="24"/>
        </w:rPr>
        <w:t>advindas</w:t>
      </w:r>
      <w:r w:rsidR="00B436F7" w:rsidRPr="007F282A">
        <w:rPr>
          <w:sz w:val="24"/>
          <w:szCs w:val="24"/>
        </w:rPr>
        <w:t xml:space="preserve"> pela</w:t>
      </w:r>
      <w:r w:rsidR="00A038F1" w:rsidRPr="007F282A">
        <w:rPr>
          <w:sz w:val="24"/>
          <w:szCs w:val="24"/>
        </w:rPr>
        <w:t>s leis que visam proteger as mulheres. C</w:t>
      </w:r>
      <w:r w:rsidR="00B436F7" w:rsidRPr="007F282A">
        <w:rPr>
          <w:sz w:val="24"/>
          <w:szCs w:val="24"/>
        </w:rPr>
        <w:t xml:space="preserve">om </w:t>
      </w:r>
      <w:r w:rsidR="00A038F1" w:rsidRPr="007F282A">
        <w:rPr>
          <w:sz w:val="24"/>
          <w:szCs w:val="24"/>
        </w:rPr>
        <w:t>a</w:t>
      </w:r>
      <w:r w:rsidR="00B436F7" w:rsidRPr="007F282A">
        <w:rPr>
          <w:sz w:val="24"/>
          <w:szCs w:val="24"/>
        </w:rPr>
        <w:t xml:space="preserve"> </w:t>
      </w:r>
      <w:r w:rsidR="00A038F1" w:rsidRPr="007F282A">
        <w:rPr>
          <w:sz w:val="24"/>
          <w:szCs w:val="24"/>
        </w:rPr>
        <w:t xml:space="preserve">criação da lei Maria da Penha e a Lei do </w:t>
      </w:r>
      <w:r w:rsidR="006438C8" w:rsidRPr="007F282A">
        <w:rPr>
          <w:sz w:val="24"/>
          <w:szCs w:val="24"/>
        </w:rPr>
        <w:t>Feminicídio</w:t>
      </w:r>
      <w:r w:rsidR="00B436F7" w:rsidRPr="007F282A">
        <w:rPr>
          <w:sz w:val="24"/>
          <w:szCs w:val="24"/>
        </w:rPr>
        <w:t xml:space="preserve">. </w:t>
      </w:r>
      <w:r w:rsidR="00A038F1" w:rsidRPr="007F282A">
        <w:rPr>
          <w:sz w:val="24"/>
          <w:szCs w:val="24"/>
        </w:rPr>
        <w:t xml:space="preserve">Buscando compreender o grave problema que o Brasil vivencia para enfrentar o </w:t>
      </w:r>
      <w:r w:rsidR="0042172B" w:rsidRPr="007F282A">
        <w:rPr>
          <w:sz w:val="24"/>
          <w:szCs w:val="24"/>
        </w:rPr>
        <w:t xml:space="preserve">alto </w:t>
      </w:r>
      <w:r w:rsidR="00A038F1" w:rsidRPr="007F282A">
        <w:rPr>
          <w:sz w:val="24"/>
          <w:szCs w:val="24"/>
        </w:rPr>
        <w:t>índice de violência doméstica, sendo observado através comportamentos anteriores, desde de quando gestos ríspidos eram considerados “comuns”, e tão pouco este agressores tinham medo de serem punidos, pois a violência domestica era considerada corriqueira, onde o estado fechava os olhos quanto a culpabilidade;</w:t>
      </w:r>
    </w:p>
    <w:p w:rsidR="00A038F1" w:rsidRPr="007F282A" w:rsidRDefault="00A038F1" w:rsidP="00A038F1">
      <w:pPr>
        <w:spacing w:line="360" w:lineRule="auto"/>
        <w:ind w:firstLine="709"/>
        <w:jc w:val="both"/>
        <w:rPr>
          <w:sz w:val="24"/>
          <w:szCs w:val="24"/>
        </w:rPr>
      </w:pPr>
    </w:p>
    <w:p w:rsidR="001601A4" w:rsidRDefault="00A038F1" w:rsidP="00DF60CB">
      <w:pPr>
        <w:spacing w:line="360" w:lineRule="auto"/>
        <w:ind w:firstLine="709"/>
        <w:jc w:val="both"/>
        <w:rPr>
          <w:sz w:val="24"/>
          <w:szCs w:val="24"/>
        </w:rPr>
      </w:pPr>
      <w:r w:rsidRPr="007F282A">
        <w:rPr>
          <w:sz w:val="24"/>
          <w:szCs w:val="24"/>
        </w:rPr>
        <w:t>Apesar dos tempos serem outros, ainda existem homens que acreditam serem proprietáriarios de suas companheiras, quando a não ocorrência da submissão encontra um companheiro violento tendo assim como os tipos mais comuns da violência doméstica; a violência física, violência psicológica, violência patrimonial e violência sexual, e ultimo ato</w:t>
      </w:r>
      <w:r w:rsidR="000C7D47" w:rsidRPr="007F282A">
        <w:rPr>
          <w:sz w:val="24"/>
          <w:szCs w:val="24"/>
        </w:rPr>
        <w:t xml:space="preserve"> de violência, a pratica do feminicí</w:t>
      </w:r>
      <w:r w:rsidRPr="007F282A">
        <w:rPr>
          <w:sz w:val="24"/>
          <w:szCs w:val="24"/>
        </w:rPr>
        <w:t>dio</w:t>
      </w:r>
      <w:r w:rsidR="00444A37" w:rsidRPr="007F282A">
        <w:rPr>
          <w:sz w:val="24"/>
          <w:szCs w:val="24"/>
        </w:rPr>
        <w:t>. Devido a estas agressões, se criou</w:t>
      </w:r>
      <w:r w:rsidR="00BF188D" w:rsidRPr="007F282A">
        <w:rPr>
          <w:sz w:val="24"/>
          <w:szCs w:val="24"/>
        </w:rPr>
        <w:t xml:space="preserve"> a</w:t>
      </w:r>
      <w:r w:rsidRPr="007F282A">
        <w:rPr>
          <w:sz w:val="24"/>
          <w:szCs w:val="24"/>
        </w:rPr>
        <w:t xml:space="preserve"> da Lei Maria da Penha, </w:t>
      </w:r>
      <w:r w:rsidR="00444A37" w:rsidRPr="007F282A">
        <w:rPr>
          <w:sz w:val="24"/>
          <w:szCs w:val="24"/>
        </w:rPr>
        <w:t xml:space="preserve">nome esse em homenagem a </w:t>
      </w:r>
      <w:r w:rsidR="00DF60CB" w:rsidRPr="007F282A">
        <w:rPr>
          <w:sz w:val="24"/>
          <w:szCs w:val="24"/>
        </w:rPr>
        <w:t xml:space="preserve">Maria da Penha Maia Fernandes, que é farmacêutica bioquímica e seu caso é representativo da violência doméstica no Brasil, Maria da Penha era casada com Marco Antônio </w:t>
      </w:r>
      <w:proofErr w:type="spellStart"/>
      <w:r w:rsidR="00DF60CB" w:rsidRPr="007F282A">
        <w:rPr>
          <w:sz w:val="24"/>
          <w:szCs w:val="24"/>
        </w:rPr>
        <w:t>Heredia</w:t>
      </w:r>
      <w:proofErr w:type="spellEnd"/>
      <w:r w:rsidR="00DF60CB" w:rsidRPr="007F282A">
        <w:rPr>
          <w:sz w:val="24"/>
          <w:szCs w:val="24"/>
        </w:rPr>
        <w:t xml:space="preserve"> </w:t>
      </w:r>
      <w:proofErr w:type="spellStart"/>
      <w:r w:rsidR="00DF60CB" w:rsidRPr="007F282A">
        <w:rPr>
          <w:sz w:val="24"/>
          <w:szCs w:val="24"/>
        </w:rPr>
        <w:t>Viveros</w:t>
      </w:r>
      <w:proofErr w:type="spellEnd"/>
      <w:r w:rsidR="00DF60CB" w:rsidRPr="007F282A">
        <w:rPr>
          <w:sz w:val="24"/>
          <w:szCs w:val="24"/>
        </w:rPr>
        <w:t xml:space="preserve">, com quem teve três filhos, ocorre que em 1983 esta sofreu tentativa de duplo feminicídio, sendo a primeira tentativa, um tiro pelas costas enquanto dormia, vindo o agressor posteriormente a dissimular, afirmando que o fato ocorrido foi uma tentativa de assalto, sendo logo mais </w:t>
      </w:r>
      <w:r w:rsidR="00917EC5" w:rsidRPr="007F282A">
        <w:rPr>
          <w:sz w:val="24"/>
          <w:szCs w:val="24"/>
        </w:rPr>
        <w:t>desmentido</w:t>
      </w:r>
      <w:r w:rsidR="00DF60CB" w:rsidRPr="007F282A">
        <w:rPr>
          <w:sz w:val="24"/>
          <w:szCs w:val="24"/>
        </w:rPr>
        <w:t xml:space="preserve"> pela pericia. Quatro meses depois, quando Maria da Penha voltou para casa, onde foi mantida por 15 dias em cárcere privado, e sofreu a segunda tentativa de</w:t>
      </w:r>
      <w:r w:rsidR="00917EC5" w:rsidRPr="007F282A">
        <w:rPr>
          <w:sz w:val="24"/>
          <w:szCs w:val="24"/>
        </w:rPr>
        <w:t xml:space="preserve"> fe</w:t>
      </w:r>
      <w:r w:rsidR="00DF60CB" w:rsidRPr="007F282A">
        <w:rPr>
          <w:sz w:val="24"/>
          <w:szCs w:val="24"/>
        </w:rPr>
        <w:t>mi</w:t>
      </w:r>
      <w:r w:rsidR="00917EC5" w:rsidRPr="007F282A">
        <w:rPr>
          <w:sz w:val="24"/>
          <w:szCs w:val="24"/>
        </w:rPr>
        <w:t>nicí</w:t>
      </w:r>
      <w:r w:rsidR="00DF60CB" w:rsidRPr="007F282A">
        <w:rPr>
          <w:sz w:val="24"/>
          <w:szCs w:val="24"/>
        </w:rPr>
        <w:t>dio, pois ele tentou eletrocutá-la</w:t>
      </w:r>
      <w:r w:rsidR="00917EC5" w:rsidRPr="007F282A">
        <w:rPr>
          <w:sz w:val="24"/>
          <w:szCs w:val="24"/>
        </w:rPr>
        <w:t xml:space="preserve">. </w:t>
      </w:r>
    </w:p>
    <w:p w:rsidR="00A038F1" w:rsidRPr="007F282A" w:rsidRDefault="00917EC5" w:rsidP="00DF60CB">
      <w:pPr>
        <w:spacing w:line="360" w:lineRule="auto"/>
        <w:ind w:firstLine="709"/>
        <w:jc w:val="both"/>
        <w:rPr>
          <w:sz w:val="24"/>
          <w:szCs w:val="24"/>
        </w:rPr>
      </w:pPr>
      <w:r w:rsidRPr="007F282A">
        <w:rPr>
          <w:sz w:val="24"/>
          <w:szCs w:val="24"/>
        </w:rPr>
        <w:t>Além de</w:t>
      </w:r>
      <w:r w:rsidR="00A038F1" w:rsidRPr="007F282A">
        <w:rPr>
          <w:sz w:val="24"/>
          <w:szCs w:val="24"/>
        </w:rPr>
        <w:t xml:space="preserve"> sofre</w:t>
      </w:r>
      <w:r w:rsidRPr="007F282A">
        <w:rPr>
          <w:sz w:val="24"/>
          <w:szCs w:val="24"/>
        </w:rPr>
        <w:t>r</w:t>
      </w:r>
      <w:r w:rsidR="00A038F1" w:rsidRPr="007F282A">
        <w:rPr>
          <w:sz w:val="24"/>
          <w:szCs w:val="24"/>
        </w:rPr>
        <w:t xml:space="preserve"> tentativa de homicídio advindo de seu marido duas vezes, </w:t>
      </w:r>
      <w:r w:rsidR="00DF60CB" w:rsidRPr="007F282A">
        <w:rPr>
          <w:sz w:val="24"/>
          <w:szCs w:val="24"/>
        </w:rPr>
        <w:t>vindo a primeira tentativa a ocasionar a</w:t>
      </w:r>
      <w:r w:rsidRPr="007F282A">
        <w:rPr>
          <w:sz w:val="24"/>
          <w:szCs w:val="24"/>
        </w:rPr>
        <w:t xml:space="preserve"> tetraplegia,</w:t>
      </w:r>
      <w:r w:rsidR="00A038F1" w:rsidRPr="007F282A">
        <w:rPr>
          <w:sz w:val="24"/>
          <w:szCs w:val="24"/>
        </w:rPr>
        <w:t xml:space="preserve"> </w:t>
      </w:r>
      <w:r w:rsidR="00DF60CB" w:rsidRPr="007F282A">
        <w:rPr>
          <w:sz w:val="24"/>
          <w:szCs w:val="24"/>
        </w:rPr>
        <w:t>a segunda tentativa</w:t>
      </w:r>
      <w:r w:rsidR="00A038F1" w:rsidRPr="007F282A">
        <w:rPr>
          <w:sz w:val="24"/>
          <w:szCs w:val="24"/>
        </w:rPr>
        <w:t xml:space="preserve"> o pressuposto para esta pedir ajuda pela morosidade da justiça nacional enquanto na ineficácia de punição de seu marido agressor. Fez com que o Brasil fosse condenado pela Comissão Interamericana de Direitos Humanos da Organização dos Estados Americanos (OEA) por omissão em 2001. Fazendo com que o estado se preocupasse em; adotar medidas cabíveis, que visassem proteger a mulher.</w:t>
      </w:r>
    </w:p>
    <w:p w:rsidR="00A038F1" w:rsidRPr="007F282A" w:rsidRDefault="00A038F1" w:rsidP="00A038F1">
      <w:pPr>
        <w:spacing w:line="360" w:lineRule="auto"/>
        <w:ind w:firstLine="709"/>
        <w:jc w:val="both"/>
        <w:rPr>
          <w:sz w:val="24"/>
          <w:szCs w:val="24"/>
        </w:rPr>
      </w:pPr>
      <w:r w:rsidRPr="007F282A">
        <w:rPr>
          <w:sz w:val="24"/>
          <w:szCs w:val="24"/>
        </w:rPr>
        <w:t xml:space="preserve">Porém, ainda não sendo o suficiente a cada dia se torna mais comum ver algo ser vinculado na mídia no tocante à violência domestica, devido aos crescentes números de mortes se fez necessário a criação da lei 13.104/15, lei do </w:t>
      </w:r>
      <w:r w:rsidR="006438C8" w:rsidRPr="007F282A">
        <w:rPr>
          <w:sz w:val="24"/>
          <w:szCs w:val="24"/>
        </w:rPr>
        <w:t>feminicídio</w:t>
      </w:r>
      <w:r w:rsidRPr="007F282A">
        <w:rPr>
          <w:sz w:val="24"/>
          <w:szCs w:val="24"/>
        </w:rPr>
        <w:t>, que visa penalizar de forma mais rígida aquele que ceifa a vida de sua companheira;</w:t>
      </w:r>
    </w:p>
    <w:p w:rsidR="00A038F1" w:rsidRPr="007F282A" w:rsidRDefault="00A038F1" w:rsidP="00A038F1">
      <w:pPr>
        <w:spacing w:line="360" w:lineRule="auto"/>
        <w:ind w:firstLine="709"/>
        <w:jc w:val="both"/>
        <w:rPr>
          <w:sz w:val="24"/>
          <w:szCs w:val="24"/>
        </w:rPr>
      </w:pPr>
    </w:p>
    <w:p w:rsidR="00A038F1" w:rsidRPr="007F282A" w:rsidRDefault="00A038F1" w:rsidP="00A038F1">
      <w:pPr>
        <w:spacing w:line="360" w:lineRule="auto"/>
        <w:ind w:firstLine="709"/>
        <w:jc w:val="both"/>
        <w:rPr>
          <w:sz w:val="24"/>
          <w:szCs w:val="24"/>
        </w:rPr>
      </w:pPr>
      <w:r w:rsidRPr="007F282A">
        <w:rPr>
          <w:sz w:val="24"/>
          <w:szCs w:val="24"/>
        </w:rPr>
        <w:t xml:space="preserve">Portanto, esse estudo busca apresentar a conceituação do </w:t>
      </w:r>
      <w:r w:rsidR="006438C8" w:rsidRPr="007F282A">
        <w:rPr>
          <w:sz w:val="24"/>
          <w:szCs w:val="24"/>
        </w:rPr>
        <w:t>feminicídio</w:t>
      </w:r>
      <w:r w:rsidRPr="007F282A">
        <w:rPr>
          <w:sz w:val="24"/>
          <w:szCs w:val="24"/>
        </w:rPr>
        <w:t xml:space="preserve"> e a </w:t>
      </w:r>
      <w:r w:rsidR="00F11AFF" w:rsidRPr="007F282A">
        <w:rPr>
          <w:sz w:val="24"/>
          <w:szCs w:val="24"/>
        </w:rPr>
        <w:t>exposições</w:t>
      </w:r>
      <w:r w:rsidRPr="007F282A">
        <w:rPr>
          <w:sz w:val="24"/>
          <w:szCs w:val="24"/>
        </w:rPr>
        <w:t xml:space="preserve"> das categorias de assassinatos de mulheres identificadas com essa tipificação, além de uma </w:t>
      </w:r>
      <w:r w:rsidR="000C7D47" w:rsidRPr="007F282A">
        <w:rPr>
          <w:sz w:val="24"/>
          <w:szCs w:val="24"/>
        </w:rPr>
        <w:t xml:space="preserve">à </w:t>
      </w:r>
      <w:r w:rsidRPr="007F282A">
        <w:rPr>
          <w:sz w:val="24"/>
          <w:szCs w:val="24"/>
        </w:rPr>
        <w:lastRenderedPageBreak/>
        <w:t xml:space="preserve">justificativa do que se espera com essa especificação, e as mudanças que </w:t>
      </w:r>
      <w:r w:rsidR="000C7D47" w:rsidRPr="007F282A">
        <w:rPr>
          <w:sz w:val="24"/>
          <w:szCs w:val="24"/>
        </w:rPr>
        <w:t>ocorreram</w:t>
      </w:r>
      <w:r w:rsidRPr="007F282A">
        <w:rPr>
          <w:sz w:val="24"/>
          <w:szCs w:val="24"/>
        </w:rPr>
        <w:t xml:space="preserve"> que visam proteção, até os dias atuais.</w:t>
      </w:r>
    </w:p>
    <w:p w:rsidR="00B436F7" w:rsidRPr="007F282A" w:rsidRDefault="00444A37" w:rsidP="00A038F1">
      <w:pPr>
        <w:spacing w:line="360" w:lineRule="auto"/>
        <w:ind w:firstLine="709"/>
        <w:jc w:val="both"/>
        <w:rPr>
          <w:sz w:val="24"/>
          <w:szCs w:val="24"/>
        </w:rPr>
      </w:pPr>
      <w:r w:rsidRPr="007F282A">
        <w:rPr>
          <w:rFonts w:eastAsia="Times New Roman"/>
          <w:sz w:val="24"/>
          <w:szCs w:val="24"/>
        </w:rPr>
        <w:t>Diante do aumento dos índices de criminalidade contra a mulher, sentiu-se a necessidade de que houvessem mudanças na legislação capazes de punir com maior severidade, mas sobretudo, de dar a mulher instrumentos que possibilitassem a sua segurança deixando-a de certo modo a salvo de seu algoz.</w:t>
      </w:r>
    </w:p>
    <w:p w:rsidR="00B436F7" w:rsidRPr="007F282A" w:rsidRDefault="00B436F7" w:rsidP="00B436F7">
      <w:pPr>
        <w:spacing w:line="360" w:lineRule="auto"/>
        <w:ind w:firstLine="709"/>
        <w:jc w:val="both"/>
        <w:rPr>
          <w:rFonts w:eastAsia="Times New Roman"/>
        </w:rPr>
      </w:pPr>
      <w:r w:rsidRPr="007F282A">
        <w:rPr>
          <w:sz w:val="24"/>
          <w:szCs w:val="24"/>
        </w:rPr>
        <w:t>Não por aca</w:t>
      </w:r>
      <w:r w:rsidRPr="007F282A">
        <w:rPr>
          <w:rFonts w:eastAsia="Times New Roman"/>
          <w:sz w:val="24"/>
          <w:szCs w:val="24"/>
        </w:rPr>
        <w:t>s</w:t>
      </w:r>
      <w:r w:rsidRPr="007F282A">
        <w:rPr>
          <w:sz w:val="24"/>
          <w:szCs w:val="24"/>
        </w:rPr>
        <w:t>o, fala-se aqui de um do</w:t>
      </w:r>
      <w:r w:rsidRPr="007F282A">
        <w:rPr>
          <w:rFonts w:eastAsia="Times New Roman"/>
          <w:sz w:val="24"/>
          <w:szCs w:val="24"/>
        </w:rPr>
        <w:t>s</w:t>
      </w:r>
      <w:r w:rsidRPr="007F282A">
        <w:rPr>
          <w:sz w:val="24"/>
          <w:szCs w:val="24"/>
        </w:rPr>
        <w:t xml:space="preserve"> direito</w:t>
      </w:r>
      <w:r w:rsidRPr="007F282A">
        <w:rPr>
          <w:rFonts w:eastAsia="Times New Roman"/>
          <w:sz w:val="24"/>
          <w:szCs w:val="24"/>
        </w:rPr>
        <w:t xml:space="preserve">s que, ao longo da história da </w:t>
      </w:r>
      <w:proofErr w:type="gramStart"/>
      <w:r w:rsidRPr="007F282A">
        <w:rPr>
          <w:rFonts w:eastAsia="Times New Roman"/>
          <w:sz w:val="24"/>
          <w:szCs w:val="24"/>
        </w:rPr>
        <w:t>huma</w:t>
      </w:r>
      <w:r w:rsidR="00444A37" w:rsidRPr="007F282A">
        <w:rPr>
          <w:rFonts w:eastAsia="Times New Roman"/>
          <w:sz w:val="24"/>
          <w:szCs w:val="24"/>
        </w:rPr>
        <w:t xml:space="preserve">nidade, </w:t>
      </w:r>
      <w:r w:rsidR="00F11AFF" w:rsidRPr="007F282A">
        <w:rPr>
          <w:rFonts w:eastAsia="Times New Roman"/>
          <w:sz w:val="24"/>
          <w:szCs w:val="24"/>
        </w:rPr>
        <w:t xml:space="preserve"> foi</w:t>
      </w:r>
      <w:proofErr w:type="gramEnd"/>
      <w:r w:rsidR="00F11AFF" w:rsidRPr="007F282A">
        <w:rPr>
          <w:rFonts w:eastAsia="Times New Roman"/>
          <w:sz w:val="24"/>
          <w:szCs w:val="24"/>
        </w:rPr>
        <w:t xml:space="preserve"> pleiteado pelas mulheres, </w:t>
      </w:r>
      <w:r w:rsidR="000C7D47" w:rsidRPr="007F282A">
        <w:rPr>
          <w:rFonts w:eastAsia="Times New Roman"/>
          <w:sz w:val="24"/>
          <w:szCs w:val="24"/>
        </w:rPr>
        <w:t>a igualdade e</w:t>
      </w:r>
      <w:r w:rsidR="00F11AFF" w:rsidRPr="007F282A">
        <w:rPr>
          <w:rFonts w:eastAsia="Times New Roman"/>
          <w:sz w:val="24"/>
          <w:szCs w:val="24"/>
        </w:rPr>
        <w:t xml:space="preserve"> luta pela vida</w:t>
      </w:r>
      <w:r w:rsidRPr="007F282A">
        <w:rPr>
          <w:rFonts w:eastAsia="Times New Roman"/>
          <w:sz w:val="24"/>
          <w:szCs w:val="24"/>
        </w:rPr>
        <w:t xml:space="preserve">. Ademais, além de um direito </w:t>
      </w:r>
      <w:r w:rsidR="00F11AFF" w:rsidRPr="007F282A">
        <w:rPr>
          <w:rFonts w:eastAsia="Times New Roman"/>
          <w:sz w:val="24"/>
          <w:szCs w:val="24"/>
        </w:rPr>
        <w:t>fundamental</w:t>
      </w:r>
      <w:r w:rsidRPr="007F282A">
        <w:rPr>
          <w:rFonts w:eastAsia="Times New Roman"/>
          <w:sz w:val="24"/>
          <w:szCs w:val="24"/>
        </w:rPr>
        <w:t xml:space="preserve"> esta questão envolve a garantia da dignida</w:t>
      </w:r>
      <w:r w:rsidR="00F11AFF" w:rsidRPr="007F282A">
        <w:rPr>
          <w:rFonts w:eastAsia="Times New Roman"/>
          <w:sz w:val="24"/>
          <w:szCs w:val="24"/>
        </w:rPr>
        <w:t xml:space="preserve">de </w:t>
      </w:r>
      <w:r w:rsidRPr="007F282A">
        <w:rPr>
          <w:rFonts w:eastAsia="Times New Roman"/>
          <w:sz w:val="24"/>
          <w:szCs w:val="24"/>
        </w:rPr>
        <w:t>do ser humano.</w:t>
      </w:r>
    </w:p>
    <w:p w:rsidR="00B436F7" w:rsidRPr="007F282A" w:rsidRDefault="00B436F7" w:rsidP="00B436F7">
      <w:pPr>
        <w:spacing w:line="360" w:lineRule="auto"/>
        <w:ind w:firstLine="709"/>
        <w:jc w:val="both"/>
        <w:rPr>
          <w:rFonts w:eastAsia="Times New Roman"/>
          <w:sz w:val="24"/>
          <w:szCs w:val="24"/>
        </w:rPr>
      </w:pPr>
      <w:r w:rsidRPr="007F282A">
        <w:rPr>
          <w:rFonts w:eastAsia="Times New Roman"/>
          <w:sz w:val="24"/>
          <w:szCs w:val="24"/>
        </w:rPr>
        <w:t xml:space="preserve">Sendo assim, além de abordar acerca das problemáticas inerentes ao no tema central, também será realizado um curto apanhado histórico das conquistas </w:t>
      </w:r>
      <w:r w:rsidR="00F11AFF" w:rsidRPr="007F282A">
        <w:rPr>
          <w:rFonts w:eastAsia="Times New Roman"/>
          <w:sz w:val="24"/>
          <w:szCs w:val="24"/>
        </w:rPr>
        <w:t>das mulheres</w:t>
      </w:r>
      <w:r w:rsidRPr="007F282A">
        <w:rPr>
          <w:rFonts w:eastAsia="Times New Roman"/>
          <w:sz w:val="24"/>
          <w:szCs w:val="24"/>
        </w:rPr>
        <w:t xml:space="preserve">, até </w:t>
      </w:r>
      <w:r w:rsidR="00444A37" w:rsidRPr="007F282A">
        <w:rPr>
          <w:rFonts w:eastAsia="Times New Roman"/>
          <w:sz w:val="24"/>
          <w:szCs w:val="24"/>
        </w:rPr>
        <w:t xml:space="preserve">a contemporaneidade. </w:t>
      </w:r>
    </w:p>
    <w:p w:rsidR="00100F51" w:rsidRPr="007F282A" w:rsidRDefault="00444A37" w:rsidP="004C0A5A">
      <w:pPr>
        <w:spacing w:line="360" w:lineRule="auto"/>
        <w:ind w:firstLine="709"/>
        <w:jc w:val="both"/>
        <w:rPr>
          <w:rFonts w:eastAsia="Times New Roman"/>
          <w:sz w:val="24"/>
          <w:szCs w:val="24"/>
        </w:rPr>
      </w:pPr>
      <w:r w:rsidRPr="007F282A">
        <w:rPr>
          <w:rFonts w:eastAsia="Times New Roman"/>
          <w:sz w:val="24"/>
          <w:szCs w:val="24"/>
        </w:rPr>
        <w:t>A</w:t>
      </w:r>
      <w:r w:rsidR="00B436F7" w:rsidRPr="007F282A">
        <w:rPr>
          <w:rFonts w:eastAsia="Times New Roman"/>
          <w:sz w:val="24"/>
          <w:szCs w:val="24"/>
        </w:rPr>
        <w:t xml:space="preserve"> pro</w:t>
      </w:r>
      <w:r w:rsidRPr="007F282A">
        <w:rPr>
          <w:rFonts w:eastAsia="Times New Roman"/>
          <w:sz w:val="24"/>
          <w:szCs w:val="24"/>
        </w:rPr>
        <w:t>blemática do presente estudo é d</w:t>
      </w:r>
      <w:r w:rsidR="00F11AFF" w:rsidRPr="007F282A">
        <w:rPr>
          <w:rFonts w:eastAsia="Times New Roman"/>
          <w:sz w:val="24"/>
          <w:szCs w:val="24"/>
        </w:rPr>
        <w:t>emonstrar</w:t>
      </w:r>
      <w:r w:rsidR="008F3D2F" w:rsidRPr="007F282A">
        <w:rPr>
          <w:rFonts w:eastAsia="Times New Roman"/>
          <w:sz w:val="24"/>
          <w:szCs w:val="24"/>
        </w:rPr>
        <w:t xml:space="preserve"> </w:t>
      </w:r>
      <w:r w:rsidR="005A5BCA" w:rsidRPr="007F282A">
        <w:rPr>
          <w:rFonts w:eastAsia="Times New Roman"/>
          <w:sz w:val="24"/>
          <w:szCs w:val="24"/>
        </w:rPr>
        <w:t xml:space="preserve">até que ponto a mudança na legislação que torna mais severa a punição de quem comete crimes violentos contra a mulher foi capaz de amenizar os índices que tratam dessas ocorrências. </w:t>
      </w:r>
    </w:p>
    <w:p w:rsidR="00100F51" w:rsidRPr="007F282A" w:rsidRDefault="00100F51" w:rsidP="004C0A5A">
      <w:pPr>
        <w:spacing w:line="360" w:lineRule="auto"/>
        <w:ind w:firstLine="709"/>
        <w:jc w:val="both"/>
        <w:rPr>
          <w:rFonts w:eastAsia="Times New Roman"/>
          <w:sz w:val="24"/>
          <w:szCs w:val="24"/>
        </w:rPr>
      </w:pPr>
      <w:r w:rsidRPr="007F282A">
        <w:rPr>
          <w:rFonts w:eastAsia="Times New Roman"/>
          <w:sz w:val="24"/>
          <w:szCs w:val="24"/>
        </w:rPr>
        <w:t>O</w:t>
      </w:r>
      <w:r w:rsidR="00B436F7" w:rsidRPr="007F282A">
        <w:rPr>
          <w:rFonts w:eastAsia="Times New Roman"/>
          <w:sz w:val="24"/>
          <w:szCs w:val="24"/>
        </w:rPr>
        <w:t xml:space="preserve"> </w:t>
      </w:r>
      <w:r w:rsidR="00DA60F0" w:rsidRPr="007F282A">
        <w:rPr>
          <w:rFonts w:eastAsia="Times New Roman"/>
          <w:sz w:val="24"/>
          <w:szCs w:val="24"/>
        </w:rPr>
        <w:t>objetivo geral de</w:t>
      </w:r>
      <w:r w:rsidRPr="007F282A">
        <w:rPr>
          <w:rFonts w:eastAsia="Times New Roman"/>
          <w:sz w:val="24"/>
          <w:szCs w:val="24"/>
        </w:rPr>
        <w:t>sse trabalho</w:t>
      </w:r>
      <w:r w:rsidR="00DA60F0" w:rsidRPr="007F282A">
        <w:rPr>
          <w:rFonts w:eastAsia="Times New Roman"/>
          <w:sz w:val="24"/>
          <w:szCs w:val="24"/>
        </w:rPr>
        <w:t xml:space="preserve"> é identificar transformações da violência doméstica nos dias atuais, sob perspectivas constantes e questionamentos levantados no meio jurídico acerca da eficácia, buscando a fundamentação da necessidade de elaborar a lei do </w:t>
      </w:r>
      <w:r w:rsidR="006438C8" w:rsidRPr="007F282A">
        <w:rPr>
          <w:rFonts w:eastAsia="Times New Roman"/>
          <w:sz w:val="24"/>
          <w:szCs w:val="24"/>
        </w:rPr>
        <w:t>feminicídio</w:t>
      </w:r>
      <w:r w:rsidR="00DA60F0" w:rsidRPr="007F282A">
        <w:rPr>
          <w:rFonts w:eastAsia="Times New Roman"/>
          <w:sz w:val="24"/>
          <w:szCs w:val="24"/>
        </w:rPr>
        <w:t xml:space="preserve"> em face da existência da lei Maria da </w:t>
      </w:r>
      <w:r w:rsidR="003B7A7A">
        <w:rPr>
          <w:rFonts w:eastAsia="Times New Roman"/>
          <w:sz w:val="24"/>
          <w:szCs w:val="24"/>
        </w:rPr>
        <w:t>P</w:t>
      </w:r>
      <w:r w:rsidR="00DA60F0" w:rsidRPr="007F282A">
        <w:rPr>
          <w:rFonts w:eastAsia="Times New Roman"/>
          <w:sz w:val="24"/>
          <w:szCs w:val="24"/>
        </w:rPr>
        <w:t>enha</w:t>
      </w:r>
      <w:r w:rsidRPr="007F282A">
        <w:rPr>
          <w:rFonts w:eastAsia="Times New Roman"/>
          <w:sz w:val="24"/>
          <w:szCs w:val="24"/>
        </w:rPr>
        <w:t xml:space="preserve">. </w:t>
      </w:r>
    </w:p>
    <w:p w:rsidR="00B436F7" w:rsidRPr="007F282A" w:rsidRDefault="00100F51" w:rsidP="004C0A5A">
      <w:pPr>
        <w:spacing w:line="360" w:lineRule="auto"/>
        <w:ind w:firstLine="709"/>
        <w:jc w:val="both"/>
        <w:rPr>
          <w:rFonts w:eastAsia="Times New Roman"/>
          <w:sz w:val="24"/>
          <w:szCs w:val="24"/>
        </w:rPr>
      </w:pPr>
      <w:r w:rsidRPr="007F282A">
        <w:rPr>
          <w:rFonts w:eastAsia="Times New Roman"/>
          <w:sz w:val="24"/>
          <w:szCs w:val="24"/>
        </w:rPr>
        <w:t>Como objetivos específicos buscamos</w:t>
      </w:r>
      <w:r w:rsidR="00B436F7" w:rsidRPr="007F282A">
        <w:rPr>
          <w:rFonts w:eastAsia="Times New Roman"/>
          <w:sz w:val="24"/>
          <w:szCs w:val="24"/>
        </w:rPr>
        <w:t xml:space="preserve"> </w:t>
      </w:r>
      <w:r w:rsidRPr="007F282A">
        <w:rPr>
          <w:rFonts w:eastAsia="Times New Roman"/>
          <w:sz w:val="24"/>
          <w:szCs w:val="24"/>
        </w:rPr>
        <w:t>contextualizar histo</w:t>
      </w:r>
      <w:r w:rsidR="004C0A5A" w:rsidRPr="007F282A">
        <w:rPr>
          <w:rFonts w:eastAsia="Times New Roman"/>
          <w:sz w:val="24"/>
          <w:szCs w:val="24"/>
        </w:rPr>
        <w:t>ric</w:t>
      </w:r>
      <w:r w:rsidRPr="007F282A">
        <w:rPr>
          <w:rFonts w:eastAsia="Times New Roman"/>
          <w:sz w:val="24"/>
          <w:szCs w:val="24"/>
        </w:rPr>
        <w:t xml:space="preserve">amente </w:t>
      </w:r>
      <w:r w:rsidR="004C0A5A" w:rsidRPr="007F282A">
        <w:rPr>
          <w:rFonts w:eastAsia="Times New Roman"/>
          <w:sz w:val="24"/>
          <w:szCs w:val="24"/>
        </w:rPr>
        <w:t>a violência contra mulher</w:t>
      </w:r>
      <w:r w:rsidRPr="007F282A">
        <w:rPr>
          <w:rFonts w:eastAsia="Times New Roman"/>
          <w:sz w:val="24"/>
          <w:szCs w:val="24"/>
        </w:rPr>
        <w:t>, além de a</w:t>
      </w:r>
      <w:r w:rsidR="004C0A5A" w:rsidRPr="007F282A">
        <w:rPr>
          <w:rFonts w:eastAsia="Times New Roman"/>
          <w:sz w:val="24"/>
          <w:szCs w:val="24"/>
        </w:rPr>
        <w:t xml:space="preserve">presentar a conceituação do </w:t>
      </w:r>
      <w:r w:rsidR="006438C8" w:rsidRPr="007F282A">
        <w:rPr>
          <w:rFonts w:eastAsia="Times New Roman"/>
          <w:sz w:val="24"/>
          <w:szCs w:val="24"/>
        </w:rPr>
        <w:t>feminicídio</w:t>
      </w:r>
      <w:r w:rsidR="004C0A5A" w:rsidRPr="007F282A">
        <w:rPr>
          <w:rFonts w:eastAsia="Times New Roman"/>
          <w:sz w:val="24"/>
          <w:szCs w:val="24"/>
        </w:rPr>
        <w:t xml:space="preserve"> e a exposição das categorias de assassinatos de mulheres identificadas como </w:t>
      </w:r>
      <w:r w:rsidRPr="007F282A">
        <w:rPr>
          <w:rFonts w:eastAsia="Times New Roman"/>
          <w:sz w:val="24"/>
          <w:szCs w:val="24"/>
        </w:rPr>
        <w:t>Feminicídio, bem como e</w:t>
      </w:r>
      <w:r w:rsidR="004C0A5A" w:rsidRPr="007F282A">
        <w:rPr>
          <w:rFonts w:eastAsia="Times New Roman"/>
          <w:sz w:val="24"/>
          <w:szCs w:val="24"/>
        </w:rPr>
        <w:t>xplanar sobre a</w:t>
      </w:r>
      <w:r w:rsidRPr="007F282A">
        <w:rPr>
          <w:rFonts w:eastAsia="Times New Roman"/>
          <w:sz w:val="24"/>
          <w:szCs w:val="24"/>
        </w:rPr>
        <w:t>s</w:t>
      </w:r>
      <w:r w:rsidR="004C0A5A" w:rsidRPr="007F282A">
        <w:rPr>
          <w:rFonts w:eastAsia="Times New Roman"/>
          <w:sz w:val="24"/>
          <w:szCs w:val="24"/>
        </w:rPr>
        <w:t xml:space="preserve"> </w:t>
      </w:r>
      <w:r w:rsidRPr="007F282A">
        <w:rPr>
          <w:rFonts w:eastAsia="Times New Roman"/>
          <w:sz w:val="24"/>
          <w:szCs w:val="24"/>
        </w:rPr>
        <w:t>consequências práticas dessas legislações no que tange a repressão dos crimes de violência contra a mulher.</w:t>
      </w:r>
    </w:p>
    <w:p w:rsidR="00B436F7" w:rsidRPr="007F282A" w:rsidRDefault="00B436F7" w:rsidP="00B436F7">
      <w:pPr>
        <w:spacing w:line="360" w:lineRule="auto"/>
        <w:ind w:firstLine="709"/>
        <w:jc w:val="both"/>
        <w:rPr>
          <w:rStyle w:val="normaltextrun"/>
          <w:sz w:val="24"/>
          <w:szCs w:val="24"/>
        </w:rPr>
      </w:pPr>
      <w:r w:rsidRPr="007F282A">
        <w:rPr>
          <w:rStyle w:val="normaltextrun"/>
          <w:sz w:val="24"/>
          <w:szCs w:val="24"/>
        </w:rPr>
        <w:t>A presente pesquisa é classificada como qualitativa, com ên</w:t>
      </w:r>
      <w:r w:rsidR="004C0A5A" w:rsidRPr="007F282A">
        <w:rPr>
          <w:rStyle w:val="normaltextrun"/>
          <w:sz w:val="24"/>
          <w:szCs w:val="24"/>
        </w:rPr>
        <w:t xml:space="preserve">fase na revisão bibliográfica, </w:t>
      </w:r>
      <w:r w:rsidRPr="007F282A">
        <w:rPr>
          <w:rStyle w:val="normaltextrun"/>
          <w:sz w:val="24"/>
          <w:szCs w:val="24"/>
        </w:rPr>
        <w:t>tendo caráter exploratório. Ainda é possível verificar a titulação do método procedimental de</w:t>
      </w:r>
      <w:r w:rsidR="00773589" w:rsidRPr="007F282A">
        <w:rPr>
          <w:rStyle w:val="normaltextrun"/>
          <w:sz w:val="24"/>
          <w:szCs w:val="24"/>
        </w:rPr>
        <w:t xml:space="preserve"> artigo científico, uma vez que </w:t>
      </w:r>
      <w:r w:rsidRPr="007F282A">
        <w:rPr>
          <w:rStyle w:val="normaltextrun"/>
          <w:sz w:val="24"/>
          <w:szCs w:val="24"/>
        </w:rPr>
        <w:t>se trata de uma rápida compilação de ideias e opiniões sobre o tema, observando as transformações ocorridas.</w:t>
      </w:r>
    </w:p>
    <w:p w:rsidR="00B436F7" w:rsidRPr="007F282A" w:rsidRDefault="00B436F7" w:rsidP="00B436F7">
      <w:pPr>
        <w:spacing w:line="360" w:lineRule="auto"/>
        <w:ind w:firstLine="709"/>
        <w:jc w:val="both"/>
        <w:rPr>
          <w:rStyle w:val="normaltextrun"/>
          <w:sz w:val="24"/>
          <w:szCs w:val="24"/>
        </w:rPr>
      </w:pPr>
      <w:r w:rsidRPr="007F282A">
        <w:rPr>
          <w:rStyle w:val="normaltextrun"/>
          <w:sz w:val="24"/>
          <w:szCs w:val="24"/>
        </w:rPr>
        <w:t>Por fim, atenta-se para o próximo tópico, o qual trará os principais aspectos históricos que embasaram a presente explanação, fazendo um pequeno balanço de como as modificações sociais</w:t>
      </w:r>
      <w:r w:rsidR="004C0A5A" w:rsidRPr="007F282A">
        <w:rPr>
          <w:rStyle w:val="normaltextrun"/>
          <w:sz w:val="24"/>
          <w:szCs w:val="24"/>
        </w:rPr>
        <w:t>,</w:t>
      </w:r>
      <w:r w:rsidR="00773589" w:rsidRPr="007F282A">
        <w:rPr>
          <w:rStyle w:val="normaltextrun"/>
          <w:sz w:val="24"/>
          <w:szCs w:val="24"/>
        </w:rPr>
        <w:t xml:space="preserve"> culturais </w:t>
      </w:r>
      <w:r w:rsidR="004C0A5A" w:rsidRPr="007F282A">
        <w:rPr>
          <w:rStyle w:val="normaltextrun"/>
          <w:sz w:val="24"/>
          <w:szCs w:val="24"/>
        </w:rPr>
        <w:t>levam ao contexto atual</w:t>
      </w:r>
      <w:r w:rsidRPr="007F282A">
        <w:rPr>
          <w:rStyle w:val="normaltextrun"/>
          <w:sz w:val="24"/>
          <w:szCs w:val="24"/>
        </w:rPr>
        <w:t>.</w:t>
      </w:r>
    </w:p>
    <w:p w:rsidR="00AF1D8F" w:rsidRPr="007F282A" w:rsidRDefault="00AF1D8F">
      <w:pPr>
        <w:spacing w:line="224" w:lineRule="exact"/>
        <w:rPr>
          <w:sz w:val="20"/>
          <w:szCs w:val="20"/>
        </w:rPr>
      </w:pPr>
    </w:p>
    <w:p w:rsidR="009A6C73" w:rsidRPr="007F282A" w:rsidRDefault="009A6C73">
      <w:pPr>
        <w:ind w:left="260"/>
        <w:rPr>
          <w:rFonts w:eastAsia="Times New Roman"/>
          <w:b/>
          <w:bCs/>
          <w:sz w:val="24"/>
          <w:szCs w:val="24"/>
        </w:rPr>
      </w:pPr>
    </w:p>
    <w:p w:rsidR="00B604AE" w:rsidRPr="007F282A" w:rsidRDefault="00D13648" w:rsidP="00B604AE">
      <w:pPr>
        <w:tabs>
          <w:tab w:val="center" w:pos="4535"/>
        </w:tabs>
        <w:spacing w:line="360" w:lineRule="auto"/>
        <w:jc w:val="both"/>
        <w:rPr>
          <w:rFonts w:eastAsia="Times New Roman"/>
          <w:b/>
          <w:sz w:val="24"/>
          <w:szCs w:val="24"/>
        </w:rPr>
      </w:pPr>
      <w:r w:rsidRPr="007F282A">
        <w:rPr>
          <w:rFonts w:eastAsia="Times New Roman"/>
          <w:b/>
          <w:bCs/>
          <w:sz w:val="24"/>
          <w:szCs w:val="24"/>
        </w:rPr>
        <w:t xml:space="preserve">2 </w:t>
      </w:r>
      <w:r w:rsidRPr="007F282A">
        <w:rPr>
          <w:rFonts w:eastAsia="Times New Roman"/>
          <w:b/>
          <w:sz w:val="24"/>
          <w:szCs w:val="24"/>
        </w:rPr>
        <w:t xml:space="preserve">CONTEXTO </w:t>
      </w:r>
      <w:r w:rsidR="00B604AE" w:rsidRPr="007F282A">
        <w:rPr>
          <w:rFonts w:eastAsia="Times New Roman"/>
          <w:b/>
          <w:sz w:val="24"/>
          <w:szCs w:val="24"/>
        </w:rPr>
        <w:t>HISTÓRICO DA VIOLÊNCIA DE GÊNERO</w:t>
      </w:r>
    </w:p>
    <w:p w:rsidR="00FD0788" w:rsidRPr="007F282A" w:rsidRDefault="00FD0788" w:rsidP="00B604AE">
      <w:pPr>
        <w:tabs>
          <w:tab w:val="center" w:pos="4535"/>
        </w:tabs>
        <w:spacing w:line="360" w:lineRule="auto"/>
        <w:jc w:val="both"/>
        <w:rPr>
          <w:rFonts w:eastAsia="Times New Roman"/>
          <w:sz w:val="24"/>
          <w:szCs w:val="24"/>
        </w:rPr>
      </w:pPr>
    </w:p>
    <w:p w:rsidR="006B489C" w:rsidRPr="007F282A" w:rsidRDefault="007F282A" w:rsidP="00B604AE">
      <w:pPr>
        <w:tabs>
          <w:tab w:val="center" w:pos="4535"/>
        </w:tabs>
        <w:spacing w:line="360" w:lineRule="auto"/>
        <w:jc w:val="both"/>
        <w:rPr>
          <w:rFonts w:eastAsia="Times New Roman"/>
          <w:sz w:val="24"/>
          <w:szCs w:val="24"/>
        </w:rPr>
      </w:pPr>
      <w:r w:rsidRPr="007F282A">
        <w:rPr>
          <w:rFonts w:eastAsia="Times New Roman"/>
          <w:sz w:val="24"/>
          <w:szCs w:val="24"/>
        </w:rPr>
        <w:lastRenderedPageBreak/>
        <w:t xml:space="preserve">              </w:t>
      </w:r>
      <w:r w:rsidR="00FD0788" w:rsidRPr="007F282A">
        <w:rPr>
          <w:rFonts w:eastAsia="Times New Roman"/>
          <w:sz w:val="24"/>
          <w:szCs w:val="24"/>
        </w:rPr>
        <w:t xml:space="preserve">A liberdade feminina, </w:t>
      </w:r>
      <w:r w:rsidR="00803BB8" w:rsidRPr="007F282A">
        <w:rPr>
          <w:rFonts w:eastAsia="Times New Roman"/>
          <w:sz w:val="24"/>
          <w:szCs w:val="24"/>
        </w:rPr>
        <w:t>sempre foi</w:t>
      </w:r>
      <w:r w:rsidR="00FD0788" w:rsidRPr="007F282A">
        <w:rPr>
          <w:rFonts w:eastAsia="Times New Roman"/>
          <w:sz w:val="24"/>
          <w:szCs w:val="24"/>
        </w:rPr>
        <w:t xml:space="preserve"> restringida pelos patriarcas</w:t>
      </w:r>
      <w:r w:rsidR="00803BB8" w:rsidRPr="007F282A">
        <w:rPr>
          <w:rFonts w:eastAsia="Times New Roman"/>
          <w:sz w:val="24"/>
          <w:szCs w:val="24"/>
        </w:rPr>
        <w:t>, que sempre se posicionaram de forma autoritária</w:t>
      </w:r>
      <w:r w:rsidR="00FD0788" w:rsidRPr="007F282A">
        <w:rPr>
          <w:rFonts w:eastAsia="Times New Roman"/>
          <w:sz w:val="24"/>
          <w:szCs w:val="24"/>
        </w:rPr>
        <w:t xml:space="preserve">, </w:t>
      </w:r>
      <w:r w:rsidR="00803BB8" w:rsidRPr="007F282A">
        <w:rPr>
          <w:rFonts w:eastAsia="Times New Roman"/>
          <w:sz w:val="24"/>
          <w:szCs w:val="24"/>
        </w:rPr>
        <w:t xml:space="preserve">vindo a mulher a ser tratada como </w:t>
      </w:r>
      <w:r w:rsidR="00FD0788" w:rsidRPr="007F282A">
        <w:rPr>
          <w:rFonts w:eastAsia="Times New Roman"/>
          <w:sz w:val="24"/>
          <w:szCs w:val="24"/>
        </w:rPr>
        <w:t>propriedade</w:t>
      </w:r>
      <w:r w:rsidR="006B489C" w:rsidRPr="007F282A">
        <w:rPr>
          <w:rFonts w:eastAsia="Times New Roman"/>
          <w:sz w:val="24"/>
          <w:szCs w:val="24"/>
        </w:rPr>
        <w:t xml:space="preserve">, e até era inibido o </w:t>
      </w:r>
      <w:r w:rsidR="00FD0788" w:rsidRPr="007F282A">
        <w:rPr>
          <w:rFonts w:eastAsia="Times New Roman"/>
          <w:sz w:val="24"/>
          <w:szCs w:val="24"/>
        </w:rPr>
        <w:t xml:space="preserve">prazer sexual, </w:t>
      </w:r>
      <w:r w:rsidR="006B489C" w:rsidRPr="007F282A">
        <w:rPr>
          <w:rFonts w:eastAsia="Times New Roman"/>
          <w:sz w:val="24"/>
          <w:szCs w:val="24"/>
        </w:rPr>
        <w:t xml:space="preserve">pois esta apenas </w:t>
      </w:r>
      <w:r w:rsidR="00FD0788" w:rsidRPr="007F282A">
        <w:rPr>
          <w:rFonts w:eastAsia="Times New Roman"/>
          <w:sz w:val="24"/>
          <w:szCs w:val="24"/>
        </w:rPr>
        <w:t>servia para fins de procriação. À mulher esposa cabia apenas o dever de satisfazer ao marido sexualmente, procriar, conceber e educar a prole, e o marido apenas deveria suportar economicamente</w:t>
      </w:r>
      <w:r w:rsidRPr="007F282A">
        <w:rPr>
          <w:rFonts w:eastAsia="Times New Roman"/>
          <w:sz w:val="24"/>
          <w:szCs w:val="24"/>
        </w:rPr>
        <w:t>.</w:t>
      </w:r>
    </w:p>
    <w:p w:rsidR="006B489C" w:rsidRPr="007F282A" w:rsidRDefault="006B489C" w:rsidP="00B604AE">
      <w:pPr>
        <w:tabs>
          <w:tab w:val="center" w:pos="4535"/>
        </w:tabs>
        <w:spacing w:line="360" w:lineRule="auto"/>
        <w:jc w:val="both"/>
        <w:rPr>
          <w:rFonts w:eastAsia="Times New Roman"/>
          <w:sz w:val="24"/>
          <w:szCs w:val="24"/>
        </w:rPr>
      </w:pPr>
    </w:p>
    <w:p w:rsidR="00803BB8" w:rsidRPr="007F282A" w:rsidRDefault="00B604AE" w:rsidP="009F65EF">
      <w:pPr>
        <w:tabs>
          <w:tab w:val="center" w:pos="4535"/>
        </w:tabs>
        <w:spacing w:line="360" w:lineRule="auto"/>
        <w:ind w:firstLine="851"/>
        <w:jc w:val="both"/>
        <w:rPr>
          <w:rFonts w:eastAsia="Times New Roman"/>
          <w:sz w:val="24"/>
          <w:szCs w:val="24"/>
        </w:rPr>
      </w:pPr>
      <w:r w:rsidRPr="007F282A">
        <w:rPr>
          <w:rFonts w:eastAsia="Times New Roman"/>
          <w:sz w:val="24"/>
          <w:szCs w:val="24"/>
        </w:rPr>
        <w:t>O homem como chefe da família, por prover alimentos e por possuir maior força física, e autoridade, lhe era atribuído o poder familiar ilimitadamente, e aqueles que não podiam arcar com estas responsabilidades, era</w:t>
      </w:r>
      <w:r w:rsidR="00055A18" w:rsidRPr="007F282A">
        <w:rPr>
          <w:rFonts w:eastAsia="Times New Roman"/>
          <w:sz w:val="24"/>
          <w:szCs w:val="24"/>
        </w:rPr>
        <w:t>m</w:t>
      </w:r>
      <w:r w:rsidRPr="007F282A">
        <w:rPr>
          <w:rFonts w:eastAsia="Times New Roman"/>
          <w:sz w:val="24"/>
          <w:szCs w:val="24"/>
        </w:rPr>
        <w:t xml:space="preserve"> tido</w:t>
      </w:r>
      <w:r w:rsidR="00055A18" w:rsidRPr="007F282A">
        <w:rPr>
          <w:rFonts w:eastAsia="Times New Roman"/>
          <w:sz w:val="24"/>
          <w:szCs w:val="24"/>
        </w:rPr>
        <w:t>s</w:t>
      </w:r>
      <w:r w:rsidRPr="007F282A">
        <w:rPr>
          <w:rFonts w:eastAsia="Times New Roman"/>
          <w:sz w:val="24"/>
          <w:szCs w:val="24"/>
        </w:rPr>
        <w:t xml:space="preserve"> como mal vistos, no século XIX, após a revolução industrial a falta destes requisitos, envergonhavam estes patriarcas dominadores</w:t>
      </w:r>
      <w:r w:rsidR="006B489C" w:rsidRPr="007F282A">
        <w:rPr>
          <w:rFonts w:eastAsia="Times New Roman"/>
          <w:sz w:val="24"/>
          <w:szCs w:val="24"/>
        </w:rPr>
        <w:t>, uma vez que se sentiam obrigados a demostrar sua “virilidade”</w:t>
      </w:r>
      <w:r w:rsidRPr="007F282A">
        <w:rPr>
          <w:rFonts w:eastAsia="Times New Roman"/>
          <w:sz w:val="24"/>
          <w:szCs w:val="24"/>
        </w:rPr>
        <w:t>.</w:t>
      </w:r>
      <w:r w:rsidR="00055A18" w:rsidRPr="007F282A">
        <w:rPr>
          <w:rFonts w:eastAsia="Times New Roman"/>
          <w:sz w:val="24"/>
          <w:szCs w:val="24"/>
        </w:rPr>
        <w:t xml:space="preserve"> </w:t>
      </w:r>
      <w:r w:rsidR="00803BB8" w:rsidRPr="007F282A">
        <w:rPr>
          <w:rFonts w:eastAsia="Times New Roman"/>
          <w:sz w:val="24"/>
          <w:szCs w:val="24"/>
        </w:rPr>
        <w:t xml:space="preserve"> </w:t>
      </w:r>
    </w:p>
    <w:p w:rsidR="00803BB8" w:rsidRPr="007F282A" w:rsidRDefault="006B489C" w:rsidP="009F65EF">
      <w:pPr>
        <w:tabs>
          <w:tab w:val="center" w:pos="4535"/>
        </w:tabs>
        <w:spacing w:line="360" w:lineRule="auto"/>
        <w:ind w:firstLine="851"/>
        <w:jc w:val="both"/>
        <w:rPr>
          <w:rFonts w:eastAsia="Times New Roman"/>
          <w:sz w:val="24"/>
          <w:szCs w:val="24"/>
        </w:rPr>
      </w:pPr>
      <w:r w:rsidRPr="007F282A">
        <w:rPr>
          <w:rFonts w:eastAsia="Times New Roman"/>
          <w:sz w:val="24"/>
          <w:szCs w:val="24"/>
        </w:rPr>
        <w:t>Entretanto as mulheres dessa época sofriam com o machismo exacerbado, havia punições mais severas para as mulheres se estas praticassem adultério, do que para os homens, que apenas seria punido se mantivesse uma relação continua e duradoura,</w:t>
      </w:r>
    </w:p>
    <w:p w:rsidR="00486CD7" w:rsidRPr="007F282A" w:rsidRDefault="008D485E" w:rsidP="008D485E">
      <w:pPr>
        <w:tabs>
          <w:tab w:val="center" w:pos="4535"/>
        </w:tabs>
        <w:spacing w:line="360" w:lineRule="auto"/>
        <w:ind w:firstLine="851"/>
        <w:jc w:val="both"/>
        <w:rPr>
          <w:rFonts w:eastAsia="Times New Roman"/>
          <w:sz w:val="24"/>
          <w:szCs w:val="24"/>
        </w:rPr>
      </w:pPr>
      <w:r w:rsidRPr="007F282A">
        <w:rPr>
          <w:rFonts w:eastAsia="Times New Roman"/>
          <w:sz w:val="24"/>
          <w:szCs w:val="24"/>
        </w:rPr>
        <w:t>Toda via,</w:t>
      </w:r>
      <w:r w:rsidR="006B489C" w:rsidRPr="007F282A">
        <w:rPr>
          <w:rFonts w:eastAsia="Times New Roman"/>
          <w:sz w:val="24"/>
          <w:szCs w:val="24"/>
        </w:rPr>
        <w:t xml:space="preserve"> esse</w:t>
      </w:r>
      <w:r w:rsidR="00803BB8" w:rsidRPr="007F282A">
        <w:rPr>
          <w:rFonts w:eastAsia="Times New Roman"/>
          <w:sz w:val="24"/>
          <w:szCs w:val="24"/>
        </w:rPr>
        <w:t xml:space="preserve"> modelo familiar </w:t>
      </w:r>
      <w:r w:rsidR="006B489C" w:rsidRPr="007F282A">
        <w:rPr>
          <w:rFonts w:eastAsia="Times New Roman"/>
          <w:sz w:val="24"/>
          <w:szCs w:val="24"/>
        </w:rPr>
        <w:t>veio</w:t>
      </w:r>
      <w:r w:rsidR="00803BB8" w:rsidRPr="007F282A">
        <w:rPr>
          <w:rFonts w:eastAsia="Times New Roman"/>
          <w:sz w:val="24"/>
          <w:szCs w:val="24"/>
        </w:rPr>
        <w:t xml:space="preserve"> sofrer modificações a partir da Revolução Industrial, quando as mulheres foram chamadas ao mercado de trabalho, </w:t>
      </w:r>
      <w:r w:rsidR="00486CD7" w:rsidRPr="007F282A">
        <w:rPr>
          <w:rFonts w:eastAsia="Times New Roman"/>
          <w:sz w:val="24"/>
          <w:szCs w:val="24"/>
        </w:rPr>
        <w:t>e</w:t>
      </w:r>
      <w:r w:rsidR="006B489C" w:rsidRPr="007F282A">
        <w:rPr>
          <w:rFonts w:eastAsia="Times New Roman"/>
          <w:sz w:val="24"/>
          <w:szCs w:val="24"/>
        </w:rPr>
        <w:t xml:space="preserve"> </w:t>
      </w:r>
      <w:r w:rsidR="00486CD7" w:rsidRPr="007F282A">
        <w:rPr>
          <w:rFonts w:eastAsia="Times New Roman"/>
          <w:sz w:val="24"/>
          <w:szCs w:val="24"/>
        </w:rPr>
        <w:t xml:space="preserve">essa </w:t>
      </w:r>
      <w:r w:rsidR="006B489C" w:rsidRPr="007F282A">
        <w:rPr>
          <w:rFonts w:eastAsia="Times New Roman"/>
          <w:sz w:val="24"/>
          <w:szCs w:val="24"/>
        </w:rPr>
        <w:t xml:space="preserve">independência </w:t>
      </w:r>
      <w:r w:rsidR="00486CD7" w:rsidRPr="007F282A">
        <w:rPr>
          <w:rFonts w:eastAsia="Times New Roman"/>
          <w:sz w:val="24"/>
          <w:szCs w:val="24"/>
        </w:rPr>
        <w:t xml:space="preserve">passou a ocasionar insegurança, </w:t>
      </w:r>
      <w:r w:rsidR="00803BB8" w:rsidRPr="007F282A">
        <w:rPr>
          <w:rFonts w:eastAsia="Times New Roman"/>
          <w:sz w:val="24"/>
          <w:szCs w:val="24"/>
        </w:rPr>
        <w:t xml:space="preserve">descobrindo assim, a partir de então, o direito à liberdade, </w:t>
      </w:r>
      <w:r w:rsidR="00486CD7" w:rsidRPr="007F282A">
        <w:rPr>
          <w:rFonts w:eastAsia="Times New Roman"/>
          <w:sz w:val="24"/>
          <w:szCs w:val="24"/>
        </w:rPr>
        <w:t xml:space="preserve">o que fez com que esta lutasse por </w:t>
      </w:r>
      <w:r w:rsidR="00803BB8" w:rsidRPr="007F282A">
        <w:rPr>
          <w:rFonts w:eastAsia="Times New Roman"/>
          <w:sz w:val="24"/>
          <w:szCs w:val="24"/>
        </w:rPr>
        <w:t>igualdade e</w:t>
      </w:r>
      <w:r w:rsidR="00486CD7" w:rsidRPr="007F282A">
        <w:rPr>
          <w:rFonts w:eastAsia="Times New Roman"/>
          <w:sz w:val="24"/>
          <w:szCs w:val="24"/>
        </w:rPr>
        <w:t xml:space="preserve"> </w:t>
      </w:r>
      <w:proofErr w:type="spellStart"/>
      <w:r w:rsidR="00486CD7" w:rsidRPr="007F282A">
        <w:rPr>
          <w:rFonts w:eastAsia="Times New Roman"/>
          <w:sz w:val="24"/>
          <w:szCs w:val="24"/>
        </w:rPr>
        <w:t>vinhesse</w:t>
      </w:r>
      <w:proofErr w:type="spellEnd"/>
      <w:r w:rsidR="00486CD7" w:rsidRPr="007F282A">
        <w:rPr>
          <w:rFonts w:eastAsia="Times New Roman"/>
          <w:sz w:val="24"/>
          <w:szCs w:val="24"/>
        </w:rPr>
        <w:t xml:space="preserve"> a questionar qualquer tipo de </w:t>
      </w:r>
      <w:r w:rsidR="00803BB8" w:rsidRPr="007F282A">
        <w:rPr>
          <w:rFonts w:eastAsia="Times New Roman"/>
          <w:sz w:val="24"/>
          <w:szCs w:val="24"/>
        </w:rPr>
        <w:t>discriminação</w:t>
      </w:r>
      <w:r w:rsidR="00486CD7" w:rsidRPr="007F282A">
        <w:rPr>
          <w:rFonts w:eastAsia="Times New Roman"/>
          <w:sz w:val="24"/>
          <w:szCs w:val="24"/>
        </w:rPr>
        <w:t xml:space="preserve">.  </w:t>
      </w:r>
      <w:r w:rsidR="00055A18" w:rsidRPr="007F282A">
        <w:rPr>
          <w:rFonts w:eastAsia="Times New Roman"/>
          <w:sz w:val="24"/>
          <w:szCs w:val="24"/>
        </w:rPr>
        <w:t>(</w:t>
      </w:r>
      <w:r w:rsidR="00803BB8" w:rsidRPr="007F282A">
        <w:rPr>
          <w:rFonts w:eastAsia="Times New Roman"/>
          <w:sz w:val="24"/>
          <w:szCs w:val="24"/>
        </w:rPr>
        <w:t>DIAS, 2004, p. 22-24</w:t>
      </w:r>
      <w:r w:rsidR="00055A18" w:rsidRPr="007F282A">
        <w:rPr>
          <w:rFonts w:eastAsia="Times New Roman"/>
          <w:sz w:val="24"/>
          <w:szCs w:val="24"/>
        </w:rPr>
        <w:t>)</w:t>
      </w:r>
    </w:p>
    <w:p w:rsidR="00B604AE" w:rsidRPr="007F282A" w:rsidRDefault="00B604AE" w:rsidP="009F65EF">
      <w:pPr>
        <w:tabs>
          <w:tab w:val="center" w:pos="4535"/>
        </w:tabs>
        <w:spacing w:line="360" w:lineRule="auto"/>
        <w:ind w:firstLine="851"/>
        <w:jc w:val="both"/>
        <w:rPr>
          <w:rFonts w:eastAsia="Times New Roman"/>
          <w:sz w:val="24"/>
          <w:szCs w:val="24"/>
        </w:rPr>
      </w:pPr>
      <w:r w:rsidRPr="007F282A">
        <w:rPr>
          <w:rFonts w:eastAsia="Times New Roman"/>
          <w:sz w:val="24"/>
          <w:szCs w:val="24"/>
        </w:rPr>
        <w:t xml:space="preserve">No século XX, na fase mais expressiva do romantismo, houve muito debate em razão do crime passional, pois alguns criminalistas defendiam que se fosse movido de forte paixão e emoção seria isentado da responsabilidade penal, uma vez que na circunstancia do crime estaria, louco de paixão. Além disso, ainda demonstrava a desigualdade no tocante a este assunto, uma vez que as mulheres não poderiam ser abrangidas por este instituto, por serem menos explosivas, não podendo </w:t>
      </w:r>
      <w:r w:rsidR="00CE7C20" w:rsidRPr="007F282A">
        <w:rPr>
          <w:rFonts w:eastAsia="Times New Roman"/>
          <w:sz w:val="24"/>
          <w:szCs w:val="24"/>
        </w:rPr>
        <w:t>ser</w:t>
      </w:r>
      <w:r w:rsidRPr="007F282A">
        <w:rPr>
          <w:rFonts w:eastAsia="Times New Roman"/>
          <w:sz w:val="24"/>
          <w:szCs w:val="24"/>
        </w:rPr>
        <w:t xml:space="preserve"> </w:t>
      </w:r>
      <w:r w:rsidR="000C7D47" w:rsidRPr="007F282A">
        <w:rPr>
          <w:rFonts w:eastAsia="Times New Roman"/>
          <w:sz w:val="24"/>
          <w:szCs w:val="24"/>
        </w:rPr>
        <w:t>titularizadas</w:t>
      </w:r>
      <w:r w:rsidRPr="007F282A">
        <w:rPr>
          <w:rFonts w:eastAsia="Times New Roman"/>
          <w:sz w:val="24"/>
          <w:szCs w:val="24"/>
        </w:rPr>
        <w:t xml:space="preserve"> com a autoria de crime passional, pois a explosão da paixão da mulher nu</w:t>
      </w:r>
      <w:r w:rsidR="000C7D47" w:rsidRPr="007F282A">
        <w:rPr>
          <w:rFonts w:eastAsia="Times New Roman"/>
          <w:sz w:val="24"/>
          <w:szCs w:val="24"/>
        </w:rPr>
        <w:t xml:space="preserve">nca seria tão violenta quanto à </w:t>
      </w:r>
      <w:r w:rsidRPr="007F282A">
        <w:rPr>
          <w:rFonts w:eastAsia="Times New Roman"/>
          <w:sz w:val="24"/>
          <w:szCs w:val="24"/>
        </w:rPr>
        <w:t>do homem, pois expansão brutal do instinto sexual era apenas cabível ao homem portanto o crime passional seria atribuído somente para este.</w:t>
      </w:r>
    </w:p>
    <w:p w:rsidR="00B604AE" w:rsidRPr="007F282A" w:rsidRDefault="00B604AE" w:rsidP="009F65EF">
      <w:pPr>
        <w:tabs>
          <w:tab w:val="center" w:pos="4535"/>
        </w:tabs>
        <w:spacing w:line="360" w:lineRule="auto"/>
        <w:ind w:firstLine="851"/>
        <w:jc w:val="both"/>
        <w:rPr>
          <w:rFonts w:eastAsia="Times New Roman"/>
          <w:sz w:val="24"/>
          <w:szCs w:val="24"/>
        </w:rPr>
      </w:pPr>
    </w:p>
    <w:p w:rsidR="006A06FF" w:rsidRPr="007F282A" w:rsidRDefault="00B604AE" w:rsidP="009F65EF">
      <w:pPr>
        <w:tabs>
          <w:tab w:val="center" w:pos="4535"/>
        </w:tabs>
        <w:spacing w:line="360" w:lineRule="auto"/>
        <w:ind w:firstLine="851"/>
        <w:jc w:val="both"/>
        <w:rPr>
          <w:rFonts w:eastAsia="Times New Roman"/>
          <w:sz w:val="24"/>
          <w:szCs w:val="24"/>
        </w:rPr>
      </w:pPr>
      <w:r w:rsidRPr="007F282A">
        <w:rPr>
          <w:rFonts w:eastAsia="Times New Roman"/>
          <w:sz w:val="24"/>
          <w:szCs w:val="24"/>
        </w:rPr>
        <w:t xml:space="preserve">Maria Berenice Dias </w:t>
      </w:r>
      <w:r w:rsidR="001B36F5" w:rsidRPr="007F282A">
        <w:rPr>
          <w:rFonts w:eastAsia="Times New Roman"/>
          <w:sz w:val="24"/>
          <w:szCs w:val="24"/>
        </w:rPr>
        <w:t xml:space="preserve">reconhece a culpa da sociedade </w:t>
      </w:r>
    </w:p>
    <w:p w:rsidR="00B604AE" w:rsidRPr="007F282A" w:rsidRDefault="00B604AE" w:rsidP="00B604AE">
      <w:pPr>
        <w:tabs>
          <w:tab w:val="center" w:pos="4535"/>
        </w:tabs>
        <w:spacing w:line="360" w:lineRule="auto"/>
        <w:jc w:val="both"/>
        <w:rPr>
          <w:rFonts w:eastAsia="Times New Roman"/>
          <w:sz w:val="24"/>
          <w:szCs w:val="24"/>
        </w:rPr>
      </w:pPr>
    </w:p>
    <w:p w:rsidR="007A7761" w:rsidRPr="007F282A" w:rsidRDefault="007A7761" w:rsidP="0005501F">
      <w:pPr>
        <w:pStyle w:val="Default"/>
        <w:ind w:left="2268"/>
        <w:jc w:val="both"/>
        <w:rPr>
          <w:color w:val="auto"/>
          <w:sz w:val="22"/>
          <w:szCs w:val="22"/>
        </w:rPr>
      </w:pPr>
      <w:r w:rsidRPr="007F282A">
        <w:rPr>
          <w:color w:val="auto"/>
          <w:sz w:val="22"/>
          <w:szCs w:val="22"/>
        </w:rPr>
        <w:t xml:space="preserve">“desde que o mundo é mundo humano, a mulher sempre foi discriminada, desprezada, humilhada, coisificada, </w:t>
      </w:r>
      <w:proofErr w:type="spellStart"/>
      <w:r w:rsidRPr="007F282A">
        <w:rPr>
          <w:color w:val="auto"/>
          <w:sz w:val="22"/>
          <w:szCs w:val="22"/>
        </w:rPr>
        <w:t>objetificada</w:t>
      </w:r>
      <w:proofErr w:type="spellEnd"/>
      <w:r w:rsidRPr="007F282A">
        <w:rPr>
          <w:color w:val="auto"/>
          <w:sz w:val="22"/>
          <w:szCs w:val="22"/>
        </w:rPr>
        <w:t xml:space="preserve">, </w:t>
      </w:r>
      <w:proofErr w:type="spellStart"/>
      <w:r w:rsidRPr="007F282A">
        <w:rPr>
          <w:color w:val="auto"/>
          <w:sz w:val="22"/>
          <w:szCs w:val="22"/>
        </w:rPr>
        <w:t>monetarizada</w:t>
      </w:r>
      <w:proofErr w:type="spellEnd"/>
      <w:r w:rsidRPr="007F282A">
        <w:rPr>
          <w:color w:val="auto"/>
          <w:sz w:val="22"/>
          <w:szCs w:val="22"/>
        </w:rPr>
        <w:t>. Ninguém duvida que a violência sofrida pela mulher não é exclusivamente de responsabilidade do agressor. A sociedade ainda cultiva valores que incentivam a violência, o que impõe a necessidade de se tomar consciência de que a culpa é de todos. O fundamento é cultural e decorre da desigualdade no exercício do poder e que leva a uma relação de dominante e dominado.</w:t>
      </w:r>
      <w:r w:rsidRPr="007F282A">
        <w:rPr>
          <w:rFonts w:eastAsia="Times New Roman"/>
          <w:color w:val="auto"/>
          <w:sz w:val="22"/>
          <w:szCs w:val="22"/>
        </w:rPr>
        <w:t xml:space="preserve"> “</w:t>
      </w:r>
      <w:r w:rsidRPr="007F282A">
        <w:rPr>
          <w:color w:val="auto"/>
          <w:sz w:val="22"/>
          <w:szCs w:val="22"/>
        </w:rPr>
        <w:t>De acordo com Maria Berenice Dias. (2007, p.15)</w:t>
      </w:r>
    </w:p>
    <w:p w:rsidR="00B604AE" w:rsidRPr="007F282A" w:rsidRDefault="00B604AE" w:rsidP="007A7761">
      <w:pPr>
        <w:tabs>
          <w:tab w:val="center" w:pos="4535"/>
        </w:tabs>
        <w:spacing w:line="360" w:lineRule="auto"/>
        <w:ind w:left="2268"/>
        <w:jc w:val="both"/>
        <w:rPr>
          <w:rFonts w:eastAsia="Times New Roman"/>
        </w:rPr>
      </w:pPr>
    </w:p>
    <w:p w:rsidR="00B604AE" w:rsidRPr="007F282A" w:rsidRDefault="00B604AE" w:rsidP="00B604AE">
      <w:pPr>
        <w:tabs>
          <w:tab w:val="center" w:pos="4535"/>
        </w:tabs>
        <w:spacing w:line="360" w:lineRule="auto"/>
        <w:jc w:val="both"/>
        <w:rPr>
          <w:rFonts w:eastAsia="Times New Roman"/>
          <w:sz w:val="24"/>
          <w:szCs w:val="24"/>
        </w:rPr>
      </w:pPr>
    </w:p>
    <w:p w:rsidR="00B604AE" w:rsidRPr="007F282A" w:rsidRDefault="009F65EF" w:rsidP="009F65EF">
      <w:pPr>
        <w:tabs>
          <w:tab w:val="center" w:pos="4535"/>
        </w:tabs>
        <w:spacing w:line="360" w:lineRule="auto"/>
        <w:ind w:firstLine="851"/>
        <w:jc w:val="both"/>
        <w:rPr>
          <w:rFonts w:eastAsia="Times New Roman"/>
          <w:sz w:val="24"/>
          <w:szCs w:val="24"/>
        </w:rPr>
      </w:pPr>
      <w:r w:rsidRPr="007F282A">
        <w:rPr>
          <w:rFonts w:eastAsia="Times New Roman"/>
          <w:sz w:val="24"/>
          <w:szCs w:val="24"/>
        </w:rPr>
        <w:t>No</w:t>
      </w:r>
      <w:r w:rsidR="00B604AE" w:rsidRPr="007F282A">
        <w:rPr>
          <w:rFonts w:eastAsia="Times New Roman"/>
          <w:sz w:val="24"/>
          <w:szCs w:val="24"/>
        </w:rPr>
        <w:t xml:space="preserve"> contexto atual a </w:t>
      </w:r>
      <w:r w:rsidR="00AF1B6D" w:rsidRPr="007F282A">
        <w:rPr>
          <w:rFonts w:eastAsia="Times New Roman"/>
          <w:sz w:val="24"/>
          <w:szCs w:val="24"/>
        </w:rPr>
        <w:t>ideia</w:t>
      </w:r>
      <w:r w:rsidR="00B604AE" w:rsidRPr="007F282A">
        <w:rPr>
          <w:rFonts w:eastAsia="Times New Roman"/>
          <w:sz w:val="24"/>
          <w:szCs w:val="24"/>
        </w:rPr>
        <w:t xml:space="preserve"> de dominação masculina continua sendo utilizada, apesar de ter se logrado a conquista de direitos, ainda falta muito para ser alcançada a t</w:t>
      </w:r>
      <w:r w:rsidR="006A06FF" w:rsidRPr="007F282A">
        <w:rPr>
          <w:rFonts w:eastAsia="Times New Roman"/>
          <w:sz w:val="24"/>
          <w:szCs w:val="24"/>
        </w:rPr>
        <w:t>ão sonhada igualdade.</w:t>
      </w:r>
    </w:p>
    <w:p w:rsidR="006A06FF" w:rsidRPr="007F282A" w:rsidRDefault="006A06FF" w:rsidP="009F65EF">
      <w:pPr>
        <w:tabs>
          <w:tab w:val="center" w:pos="4535"/>
        </w:tabs>
        <w:spacing w:line="360" w:lineRule="auto"/>
        <w:ind w:firstLine="851"/>
        <w:jc w:val="both"/>
        <w:rPr>
          <w:rFonts w:eastAsia="Times New Roman"/>
          <w:sz w:val="24"/>
          <w:szCs w:val="24"/>
        </w:rPr>
      </w:pPr>
    </w:p>
    <w:p w:rsidR="006A06FF" w:rsidRPr="007F282A" w:rsidRDefault="00AF1B6D" w:rsidP="009F65EF">
      <w:pPr>
        <w:tabs>
          <w:tab w:val="center" w:pos="4535"/>
        </w:tabs>
        <w:spacing w:line="360" w:lineRule="auto"/>
        <w:ind w:firstLine="851"/>
        <w:jc w:val="both"/>
        <w:rPr>
          <w:rFonts w:eastAsia="Times New Roman"/>
          <w:sz w:val="24"/>
          <w:szCs w:val="24"/>
        </w:rPr>
      </w:pPr>
      <w:r w:rsidRPr="007F282A">
        <w:rPr>
          <w:rFonts w:eastAsia="Times New Roman"/>
          <w:sz w:val="24"/>
          <w:szCs w:val="24"/>
        </w:rPr>
        <w:t xml:space="preserve">Ocorre que muitas vezes as mulheres foram desencorajadas a prosseguir na ação penal pois muitas vezes </w:t>
      </w:r>
      <w:r w:rsidR="006A06FF" w:rsidRPr="007F282A">
        <w:rPr>
          <w:rFonts w:eastAsia="Times New Roman"/>
          <w:sz w:val="24"/>
          <w:szCs w:val="24"/>
        </w:rPr>
        <w:t>a autoridade policial,</w:t>
      </w:r>
      <w:r w:rsidR="004D3856" w:rsidRPr="007F282A">
        <w:rPr>
          <w:rFonts w:eastAsia="Times New Roman"/>
          <w:sz w:val="24"/>
          <w:szCs w:val="24"/>
        </w:rPr>
        <w:t xml:space="preserve"> afirmava que tratava</w:t>
      </w:r>
      <w:r w:rsidRPr="007F282A">
        <w:rPr>
          <w:rFonts w:eastAsia="Times New Roman"/>
          <w:sz w:val="24"/>
          <w:szCs w:val="24"/>
        </w:rPr>
        <w:t>m</w:t>
      </w:r>
      <w:r w:rsidR="004D3856" w:rsidRPr="007F282A">
        <w:rPr>
          <w:rFonts w:eastAsia="Times New Roman"/>
          <w:sz w:val="24"/>
          <w:szCs w:val="24"/>
        </w:rPr>
        <w:t xml:space="preserve">-se apenas </w:t>
      </w:r>
      <w:r w:rsidRPr="007F282A">
        <w:rPr>
          <w:rFonts w:eastAsia="Times New Roman"/>
          <w:sz w:val="24"/>
          <w:szCs w:val="24"/>
        </w:rPr>
        <w:t>“</w:t>
      </w:r>
      <w:r w:rsidR="004D3856" w:rsidRPr="007F282A">
        <w:rPr>
          <w:rFonts w:eastAsia="Times New Roman"/>
          <w:sz w:val="24"/>
          <w:szCs w:val="24"/>
        </w:rPr>
        <w:t>briguinhas familiares</w:t>
      </w:r>
      <w:r w:rsidRPr="007F282A">
        <w:rPr>
          <w:rFonts w:eastAsia="Times New Roman"/>
          <w:sz w:val="24"/>
          <w:szCs w:val="24"/>
        </w:rPr>
        <w:t>”</w:t>
      </w:r>
      <w:r w:rsidR="004D3856" w:rsidRPr="007F282A">
        <w:rPr>
          <w:rFonts w:eastAsia="Times New Roman"/>
          <w:sz w:val="24"/>
          <w:szCs w:val="24"/>
        </w:rPr>
        <w:t xml:space="preserve"> que pouco mais iam ser </w:t>
      </w:r>
      <w:proofErr w:type="gramStart"/>
      <w:r w:rsidR="004D3856" w:rsidRPr="007F282A">
        <w:rPr>
          <w:rFonts w:eastAsia="Times New Roman"/>
          <w:sz w:val="24"/>
          <w:szCs w:val="24"/>
        </w:rPr>
        <w:t xml:space="preserve">cessadas,  </w:t>
      </w:r>
      <w:r w:rsidRPr="007F282A">
        <w:rPr>
          <w:rFonts w:eastAsia="Times New Roman"/>
          <w:sz w:val="24"/>
          <w:szCs w:val="24"/>
        </w:rPr>
        <w:t>no</w:t>
      </w:r>
      <w:proofErr w:type="gramEnd"/>
      <w:r w:rsidRPr="007F282A">
        <w:rPr>
          <w:rFonts w:eastAsia="Times New Roman"/>
          <w:sz w:val="24"/>
          <w:szCs w:val="24"/>
        </w:rPr>
        <w:t xml:space="preserve"> entanto, em muitos casos as “briguinhas” terminavam com o assassinato dessas mulheres.</w:t>
      </w:r>
    </w:p>
    <w:p w:rsidR="004D3856" w:rsidRPr="007F282A" w:rsidRDefault="004D3856" w:rsidP="00B604AE">
      <w:pPr>
        <w:tabs>
          <w:tab w:val="center" w:pos="4535"/>
        </w:tabs>
        <w:spacing w:line="360" w:lineRule="auto"/>
        <w:jc w:val="both"/>
        <w:rPr>
          <w:rFonts w:eastAsia="Times New Roman"/>
          <w:sz w:val="24"/>
          <w:szCs w:val="24"/>
        </w:rPr>
      </w:pPr>
    </w:p>
    <w:p w:rsidR="004D3856" w:rsidRPr="007F282A" w:rsidRDefault="00AF1B6D" w:rsidP="004D3856">
      <w:pPr>
        <w:spacing w:line="360" w:lineRule="auto"/>
        <w:jc w:val="both"/>
        <w:rPr>
          <w:sz w:val="24"/>
          <w:szCs w:val="24"/>
        </w:rPr>
      </w:pPr>
      <w:r w:rsidRPr="007F282A">
        <w:rPr>
          <w:sz w:val="24"/>
          <w:szCs w:val="24"/>
          <w:shd w:val="clear" w:color="auto" w:fill="FFFFFF"/>
        </w:rPr>
        <w:t xml:space="preserve">           A violência contra a mulher, em alguns países é tolerada por tradição, a exemplo de países do oriente médio.</w:t>
      </w:r>
      <w:r w:rsidR="004D3856" w:rsidRPr="007F282A">
        <w:rPr>
          <w:sz w:val="24"/>
          <w:szCs w:val="24"/>
        </w:rPr>
        <w:t xml:space="preserve"> </w:t>
      </w:r>
    </w:p>
    <w:p w:rsidR="00AF043E" w:rsidRPr="007F282A" w:rsidRDefault="004D3856" w:rsidP="004D3856">
      <w:pPr>
        <w:spacing w:line="360" w:lineRule="auto"/>
        <w:jc w:val="both"/>
        <w:rPr>
          <w:sz w:val="24"/>
          <w:szCs w:val="24"/>
          <w:shd w:val="clear" w:color="auto" w:fill="FFFFFF"/>
        </w:rPr>
      </w:pPr>
      <w:r w:rsidRPr="007F282A">
        <w:rPr>
          <w:sz w:val="24"/>
          <w:szCs w:val="24"/>
        </w:rPr>
        <w:t xml:space="preserve">           </w:t>
      </w:r>
      <w:r w:rsidRPr="007F282A">
        <w:rPr>
          <w:sz w:val="24"/>
          <w:szCs w:val="24"/>
          <w:shd w:val="clear" w:color="auto" w:fill="FFFFFF"/>
        </w:rPr>
        <w:t xml:space="preserve">No </w:t>
      </w:r>
      <w:r w:rsidR="00AF043E" w:rsidRPr="007F282A">
        <w:rPr>
          <w:sz w:val="24"/>
          <w:szCs w:val="24"/>
          <w:shd w:val="clear" w:color="auto" w:fill="FFFFFF"/>
        </w:rPr>
        <w:t xml:space="preserve">caso do Brasil, </w:t>
      </w:r>
      <w:r w:rsidRPr="007F282A">
        <w:rPr>
          <w:sz w:val="24"/>
          <w:szCs w:val="24"/>
          <w:shd w:val="clear" w:color="auto" w:fill="FFFFFF"/>
        </w:rPr>
        <w:t xml:space="preserve">entanto, </w:t>
      </w:r>
      <w:r w:rsidR="00AF043E" w:rsidRPr="007F282A">
        <w:rPr>
          <w:sz w:val="24"/>
          <w:szCs w:val="24"/>
          <w:shd w:val="clear" w:color="auto" w:fill="FFFFFF"/>
        </w:rPr>
        <w:t>embora o discurso contra a violência seja bastante utilizado pelos homens, na prática não é o que acontece, pois as</w:t>
      </w:r>
      <w:r w:rsidRPr="007F282A">
        <w:rPr>
          <w:sz w:val="24"/>
          <w:szCs w:val="24"/>
          <w:shd w:val="clear" w:color="auto" w:fill="FFFFFF"/>
        </w:rPr>
        <w:t xml:space="preserve"> mulheres vivenciam situações que as deixam em extrema vulnerabilidade social, tendo em vista a ocorrência</w:t>
      </w:r>
      <w:r w:rsidR="00AF043E" w:rsidRPr="007F282A">
        <w:rPr>
          <w:sz w:val="24"/>
          <w:szCs w:val="24"/>
          <w:shd w:val="clear" w:color="auto" w:fill="FFFFFF"/>
        </w:rPr>
        <w:t xml:space="preserve"> de mortes em razões de gênero. </w:t>
      </w:r>
    </w:p>
    <w:p w:rsidR="004D3856" w:rsidRPr="007F282A" w:rsidRDefault="00AF043E" w:rsidP="004D3856">
      <w:pPr>
        <w:spacing w:line="360" w:lineRule="auto"/>
        <w:jc w:val="both"/>
        <w:rPr>
          <w:sz w:val="24"/>
          <w:szCs w:val="24"/>
        </w:rPr>
      </w:pPr>
      <w:r w:rsidRPr="007F282A">
        <w:rPr>
          <w:sz w:val="24"/>
          <w:szCs w:val="24"/>
          <w:shd w:val="clear" w:color="auto" w:fill="FFFFFF"/>
        </w:rPr>
        <w:t xml:space="preserve">             Um fato marcante na mudança da legislação quanto ao endurecimento de penas nos crimes praticados contra a mulher foi o assassinato da atriz</w:t>
      </w:r>
      <w:r w:rsidR="004D3856" w:rsidRPr="007F282A">
        <w:rPr>
          <w:sz w:val="24"/>
          <w:szCs w:val="24"/>
          <w:shd w:val="clear" w:color="auto" w:fill="FFFFFF"/>
        </w:rPr>
        <w:t xml:space="preserve"> Daniela Perez, </w:t>
      </w:r>
      <w:r w:rsidRPr="007F282A">
        <w:rPr>
          <w:sz w:val="24"/>
          <w:szCs w:val="24"/>
          <w:shd w:val="clear" w:color="auto" w:fill="FFFFFF"/>
        </w:rPr>
        <w:t>na década de 90. A mãe da atriz a escritora Glória Perez mobilizou o país e o congresso nacional, demonstrando a desproporcionalidade entre o ato de matar e a pena imposta, como sendo um convite a prática de crimes ante a forma branda de punir crimes tão graves, criando-se assim o que se conhece hoje como a Lei de Crimes Hediondos, no qual se inclui o homicídio qualificado.</w:t>
      </w:r>
      <w:r w:rsidR="004D3856" w:rsidRPr="007F282A">
        <w:rPr>
          <w:sz w:val="24"/>
          <w:szCs w:val="24"/>
        </w:rPr>
        <w:t xml:space="preserve"> (</w:t>
      </w:r>
      <w:r w:rsidR="004D3856" w:rsidRPr="007F282A">
        <w:t xml:space="preserve">NAGIB; LUIZA, 2007, p. 133 apud </w:t>
      </w:r>
      <w:r w:rsidR="004D3856" w:rsidRPr="007F282A">
        <w:rPr>
          <w:sz w:val="24"/>
          <w:szCs w:val="24"/>
        </w:rPr>
        <w:t>SARAIVA, 2007)</w:t>
      </w:r>
      <w:r w:rsidRPr="007F282A">
        <w:rPr>
          <w:sz w:val="24"/>
          <w:szCs w:val="24"/>
        </w:rPr>
        <w:t>.</w:t>
      </w:r>
    </w:p>
    <w:p w:rsidR="00D13648" w:rsidRPr="007F282A" w:rsidRDefault="00D13648" w:rsidP="004D3856">
      <w:pPr>
        <w:spacing w:line="360" w:lineRule="auto"/>
        <w:jc w:val="both"/>
        <w:rPr>
          <w:sz w:val="24"/>
          <w:szCs w:val="24"/>
          <w:shd w:val="clear" w:color="auto" w:fill="FFFFFF"/>
        </w:rPr>
      </w:pPr>
    </w:p>
    <w:p w:rsidR="004D3856" w:rsidRPr="007F282A" w:rsidRDefault="004D3856" w:rsidP="004D3856">
      <w:pPr>
        <w:ind w:left="2268"/>
        <w:jc w:val="both"/>
        <w:rPr>
          <w:sz w:val="20"/>
          <w:szCs w:val="20"/>
        </w:rPr>
      </w:pPr>
      <w:r w:rsidRPr="007F282A">
        <w:t xml:space="preserve">O movimento liderado pela mãe de Daniella, Glória Perez, a inclusão do homicídio qualificado no rol dos crimes hediondos, previstos na Lei n. 8.072/90. Em agosto de 1994, após colher 1,3 milhão de assinaturas para o respectivo projeto de lei, Glória assistiu pessoalmente à aprovação do projeto no Senado. Na ocasião, ela declarou à imprensa: “Não houve ajuda de partido político. O projeto foi enviado há um ano e meio para o Congresso por 1,3 milhão de brasileiros que pediam o fim da impunidade no País”. Encaminhada à Presidência da República, a lei foi sancionada pôr Itamar Franco, mas não alcançou os assassinos de Daniella Perez, porque o delito foi cometido antes da inclusão do homicídio qualificado dentre os crimes hediondos. De toda a forma, a atuação de Glória foi muito importante para que se passasse a tratar com o devido rigor condutas criminosas altamente reprováveis. </w:t>
      </w:r>
      <w:r w:rsidRPr="007F282A">
        <w:rPr>
          <w:sz w:val="20"/>
          <w:szCs w:val="20"/>
        </w:rPr>
        <w:t>(</w:t>
      </w:r>
      <w:r w:rsidRPr="007F282A">
        <w:t>NAGIB; LUIZA</w:t>
      </w:r>
      <w:r w:rsidRPr="007F282A">
        <w:rPr>
          <w:sz w:val="20"/>
          <w:szCs w:val="20"/>
        </w:rPr>
        <w:t>, 2007</w:t>
      </w:r>
      <w:r w:rsidR="004543A9" w:rsidRPr="007F282A">
        <w:rPr>
          <w:sz w:val="20"/>
          <w:szCs w:val="20"/>
        </w:rPr>
        <w:t>)</w:t>
      </w:r>
    </w:p>
    <w:p w:rsidR="00D13648" w:rsidRPr="007F282A" w:rsidRDefault="00D13648" w:rsidP="004D3856">
      <w:pPr>
        <w:ind w:left="2268"/>
        <w:jc w:val="both"/>
        <w:rPr>
          <w:sz w:val="24"/>
          <w:szCs w:val="24"/>
        </w:rPr>
      </w:pPr>
    </w:p>
    <w:p w:rsidR="004D3856" w:rsidRPr="007F282A" w:rsidRDefault="004D3856" w:rsidP="004D3856">
      <w:pPr>
        <w:spacing w:line="360" w:lineRule="auto"/>
        <w:jc w:val="both"/>
        <w:rPr>
          <w:sz w:val="24"/>
          <w:szCs w:val="24"/>
          <w:shd w:val="clear" w:color="auto" w:fill="FFFFFF"/>
        </w:rPr>
      </w:pPr>
      <w:r w:rsidRPr="007F282A">
        <w:rPr>
          <w:sz w:val="24"/>
          <w:szCs w:val="24"/>
        </w:rPr>
        <w:tab/>
      </w:r>
      <w:r w:rsidRPr="007F282A">
        <w:rPr>
          <w:sz w:val="24"/>
          <w:szCs w:val="24"/>
          <w:shd w:val="clear" w:color="auto" w:fill="FFFFFF"/>
        </w:rPr>
        <w:t xml:space="preserve">Sendo assim, </w:t>
      </w:r>
      <w:r w:rsidR="00AF043E" w:rsidRPr="007F282A">
        <w:rPr>
          <w:sz w:val="24"/>
          <w:szCs w:val="24"/>
          <w:shd w:val="clear" w:color="auto" w:fill="FFFFFF"/>
        </w:rPr>
        <w:t xml:space="preserve">não bastava que </w:t>
      </w:r>
      <w:r w:rsidRPr="007F282A">
        <w:rPr>
          <w:sz w:val="24"/>
          <w:szCs w:val="24"/>
          <w:shd w:val="clear" w:color="auto" w:fill="FFFFFF"/>
        </w:rPr>
        <w:t>o homicídio qualificado estivesse incluso no rol de crim</w:t>
      </w:r>
      <w:r w:rsidR="00F316CC" w:rsidRPr="007F282A">
        <w:rPr>
          <w:sz w:val="24"/>
          <w:szCs w:val="24"/>
          <w:shd w:val="clear" w:color="auto" w:fill="FFFFFF"/>
        </w:rPr>
        <w:t xml:space="preserve">es hediondos, seria necessário </w:t>
      </w:r>
      <w:r w:rsidRPr="007F282A">
        <w:rPr>
          <w:sz w:val="24"/>
          <w:szCs w:val="24"/>
          <w:shd w:val="clear" w:color="auto" w:fill="FFFFFF"/>
        </w:rPr>
        <w:t>mais atenção dos governantes em relação ao combate a esta violência.</w:t>
      </w:r>
    </w:p>
    <w:p w:rsidR="004D3856" w:rsidRPr="007F282A" w:rsidRDefault="004D3856" w:rsidP="004D3856">
      <w:pPr>
        <w:spacing w:line="360" w:lineRule="auto"/>
        <w:jc w:val="both"/>
        <w:rPr>
          <w:sz w:val="24"/>
          <w:szCs w:val="24"/>
          <w:shd w:val="clear" w:color="auto" w:fill="FFFFFF"/>
        </w:rPr>
      </w:pPr>
      <w:r w:rsidRPr="007F282A">
        <w:rPr>
          <w:sz w:val="24"/>
          <w:szCs w:val="24"/>
          <w:shd w:val="clear" w:color="auto" w:fill="FFFFFF"/>
        </w:rPr>
        <w:lastRenderedPageBreak/>
        <w:t xml:space="preserve">          E ao longo dos anos, medidas foram tomadas com o objetivo de sanar o problema, conforme se verifica na Convenção da ONU para Eliminação de Todas as Formas de Discriminação contra a Mulher, também denominada de Convenção de CEDAW, elaborada em 1979 e na Convenção Interamericana para Prevenir Punir e Erradicar a violência contra a Mulher, também conhecida como Convenção de Belém do Pará, elaborada em 1994, sendo que esta última foi elaborada objetivando complementar a primeira, tornando-se assim uma poderosa arma para os movimentos feministas.</w:t>
      </w:r>
      <w:r w:rsidR="00DE51CC" w:rsidRPr="007F282A">
        <w:rPr>
          <w:sz w:val="24"/>
          <w:szCs w:val="24"/>
          <w:shd w:val="clear" w:color="auto" w:fill="FFFFFF"/>
        </w:rPr>
        <w:t xml:space="preserve"> (</w:t>
      </w:r>
      <w:r w:rsidR="004543A9" w:rsidRPr="007F282A">
        <w:rPr>
          <w:sz w:val="24"/>
          <w:szCs w:val="24"/>
          <w:shd w:val="clear" w:color="auto" w:fill="FFFFFF"/>
        </w:rPr>
        <w:t>GUIMARÃES, M. C. &amp; PEDROZA, R. L. S. (2015)</w:t>
      </w:r>
      <w:r w:rsidR="00F316CC" w:rsidRPr="007F282A">
        <w:rPr>
          <w:sz w:val="24"/>
          <w:szCs w:val="24"/>
          <w:shd w:val="clear" w:color="auto" w:fill="FFFFFF"/>
        </w:rPr>
        <w:t xml:space="preserve">, </w:t>
      </w:r>
      <w:r w:rsidR="00DE51CC" w:rsidRPr="007F282A">
        <w:rPr>
          <w:sz w:val="24"/>
          <w:szCs w:val="24"/>
          <w:shd w:val="clear" w:color="auto" w:fill="FFFFFF"/>
        </w:rPr>
        <w:t>p.</w:t>
      </w:r>
      <w:r w:rsidR="00F316CC" w:rsidRPr="007F282A">
        <w:rPr>
          <w:sz w:val="24"/>
          <w:szCs w:val="24"/>
          <w:shd w:val="clear" w:color="auto" w:fill="FFFFFF"/>
        </w:rPr>
        <w:t>261</w:t>
      </w:r>
      <w:r w:rsidR="00DE51CC" w:rsidRPr="007F282A">
        <w:rPr>
          <w:sz w:val="24"/>
          <w:szCs w:val="24"/>
          <w:shd w:val="clear" w:color="auto" w:fill="FFFFFF"/>
        </w:rPr>
        <w:t>)</w:t>
      </w:r>
    </w:p>
    <w:p w:rsidR="004D3856" w:rsidRPr="007F282A" w:rsidRDefault="004D3856" w:rsidP="004D3856">
      <w:pPr>
        <w:spacing w:line="360" w:lineRule="auto"/>
        <w:jc w:val="both"/>
        <w:rPr>
          <w:sz w:val="24"/>
          <w:szCs w:val="24"/>
          <w:shd w:val="clear" w:color="auto" w:fill="FFFFFF"/>
        </w:rPr>
      </w:pPr>
      <w:r w:rsidRPr="007F282A">
        <w:rPr>
          <w:sz w:val="24"/>
          <w:szCs w:val="24"/>
          <w:shd w:val="clear" w:color="auto" w:fill="FFFFFF"/>
        </w:rPr>
        <w:t xml:space="preserve">         Após a ratificação da Convenção de Belém do Para, em 1994, movimentos feministas em todo o Brasil introduziram em suas agendas a reivindicação de alteração nas leis nacionais com o objetivo de confrontar a violência contra as mulheres.</w:t>
      </w:r>
    </w:p>
    <w:p w:rsidR="004D3856" w:rsidRPr="007F282A" w:rsidRDefault="004D3856" w:rsidP="004D3856">
      <w:pPr>
        <w:spacing w:line="360" w:lineRule="auto"/>
        <w:jc w:val="both"/>
        <w:rPr>
          <w:sz w:val="24"/>
          <w:szCs w:val="24"/>
          <w:shd w:val="clear" w:color="auto" w:fill="FFFFFF"/>
        </w:rPr>
      </w:pPr>
      <w:r w:rsidRPr="007F282A">
        <w:rPr>
          <w:sz w:val="24"/>
          <w:szCs w:val="24"/>
          <w:shd w:val="clear" w:color="auto" w:fill="FFFFFF"/>
        </w:rPr>
        <w:t xml:space="preserve">         No entanto, a quantidade de mulheres que foram mortas em muitos países que ratificaram a Convenção de Belém do Para nos idos anos 2000 ascendeu a sinal de alerta nos governantes e movimentos feministas acarretando em novas mobilizações com o objetivo de reconhecer que as mortes eram decorrentes de razões de gênero e a urgente necessidade de elaboração de legislação para combater o problema.</w:t>
      </w:r>
      <w:r w:rsidR="00DE51CC" w:rsidRPr="007F282A">
        <w:rPr>
          <w:sz w:val="24"/>
          <w:szCs w:val="24"/>
          <w:shd w:val="clear" w:color="auto" w:fill="FFFFFF"/>
        </w:rPr>
        <w:t xml:space="preserve"> (</w:t>
      </w:r>
      <w:r w:rsidR="00591EB0" w:rsidRPr="007F282A">
        <w:rPr>
          <w:sz w:val="24"/>
          <w:szCs w:val="24"/>
          <w:shd w:val="clear" w:color="auto" w:fill="FFFFFF"/>
        </w:rPr>
        <w:t>ALVES, C</w:t>
      </w:r>
      <w:r w:rsidR="004543A9" w:rsidRPr="007F282A">
        <w:rPr>
          <w:sz w:val="24"/>
          <w:szCs w:val="24"/>
          <w:shd w:val="clear" w:color="auto" w:fill="FFFFFF"/>
        </w:rPr>
        <w:t>l</w:t>
      </w:r>
      <w:r w:rsidR="00591EB0" w:rsidRPr="007F282A">
        <w:rPr>
          <w:sz w:val="24"/>
          <w:szCs w:val="24"/>
          <w:shd w:val="clear" w:color="auto" w:fill="FFFFFF"/>
        </w:rPr>
        <w:t>e</w:t>
      </w:r>
      <w:r w:rsidR="004543A9" w:rsidRPr="007F282A">
        <w:rPr>
          <w:sz w:val="24"/>
          <w:szCs w:val="24"/>
          <w:shd w:val="clear" w:color="auto" w:fill="FFFFFF"/>
        </w:rPr>
        <w:t>ide A., 2017, p.10</w:t>
      </w:r>
      <w:r w:rsidR="00DE51CC" w:rsidRPr="007F282A">
        <w:rPr>
          <w:sz w:val="24"/>
          <w:szCs w:val="24"/>
          <w:shd w:val="clear" w:color="auto" w:fill="FFFFFF"/>
        </w:rPr>
        <w:t>)</w:t>
      </w:r>
    </w:p>
    <w:p w:rsidR="004D3856" w:rsidRPr="007F282A" w:rsidRDefault="004D3856" w:rsidP="004D3856">
      <w:pPr>
        <w:spacing w:line="360" w:lineRule="auto"/>
        <w:jc w:val="both"/>
        <w:rPr>
          <w:sz w:val="24"/>
          <w:szCs w:val="24"/>
          <w:shd w:val="clear" w:color="auto" w:fill="FFFFFF"/>
        </w:rPr>
      </w:pPr>
      <w:r w:rsidRPr="007F282A">
        <w:rPr>
          <w:sz w:val="24"/>
          <w:szCs w:val="24"/>
          <w:shd w:val="clear" w:color="auto" w:fill="FFFFFF"/>
        </w:rPr>
        <w:t xml:space="preserve">        Dessa forma, </w:t>
      </w:r>
      <w:r w:rsidR="00840063" w:rsidRPr="007F282A">
        <w:rPr>
          <w:sz w:val="24"/>
          <w:szCs w:val="24"/>
          <w:shd w:val="clear" w:color="auto" w:fill="FFFFFF"/>
        </w:rPr>
        <w:t xml:space="preserve">alguns </w:t>
      </w:r>
      <w:r w:rsidRPr="007F282A">
        <w:rPr>
          <w:sz w:val="24"/>
          <w:szCs w:val="24"/>
          <w:shd w:val="clear" w:color="auto" w:fill="FFFFFF"/>
        </w:rPr>
        <w:t xml:space="preserve">países entre a América do Sul e América Central </w:t>
      </w:r>
      <w:r w:rsidR="00840063" w:rsidRPr="007F282A">
        <w:rPr>
          <w:sz w:val="24"/>
          <w:szCs w:val="24"/>
          <w:shd w:val="clear" w:color="auto" w:fill="FFFFFF"/>
        </w:rPr>
        <w:t xml:space="preserve">em </w:t>
      </w:r>
      <w:r w:rsidRPr="007F282A">
        <w:rPr>
          <w:sz w:val="24"/>
          <w:szCs w:val="24"/>
          <w:shd w:val="clear" w:color="auto" w:fill="FFFFFF"/>
        </w:rPr>
        <w:t xml:space="preserve">2007 e 2013, realizaram alterações em seus ordenamentos jurídicos e criaram políticas com a finalidade de combater </w:t>
      </w:r>
      <w:r w:rsidR="00840063" w:rsidRPr="007F282A">
        <w:rPr>
          <w:sz w:val="24"/>
          <w:szCs w:val="24"/>
          <w:shd w:val="clear" w:color="auto" w:fill="FFFFFF"/>
        </w:rPr>
        <w:t xml:space="preserve">o crescente numero de morte de mulheres, </w:t>
      </w:r>
      <w:r w:rsidRPr="007F282A">
        <w:rPr>
          <w:sz w:val="24"/>
          <w:szCs w:val="24"/>
          <w:shd w:val="clear" w:color="auto" w:fill="FFFFFF"/>
        </w:rPr>
        <w:t>incorporando na legislação penal, qualificadoras e agravantes.</w:t>
      </w:r>
    </w:p>
    <w:p w:rsidR="009F65EF" w:rsidRPr="007F282A" w:rsidRDefault="009F65EF" w:rsidP="009F65EF">
      <w:pPr>
        <w:spacing w:line="360" w:lineRule="auto"/>
        <w:ind w:firstLine="851"/>
        <w:jc w:val="both"/>
        <w:rPr>
          <w:sz w:val="24"/>
          <w:szCs w:val="24"/>
          <w:shd w:val="clear" w:color="auto" w:fill="FFFFFF"/>
        </w:rPr>
      </w:pPr>
      <w:r w:rsidRPr="007F282A">
        <w:rPr>
          <w:sz w:val="24"/>
          <w:szCs w:val="24"/>
          <w:shd w:val="clear" w:color="auto" w:fill="FFFFFF"/>
        </w:rPr>
        <w:t xml:space="preserve">No Brasil se deu existência pela seguinte forma, a presidente do Brasil, Dilma Rousseff, sancionou a Lei 13.104, em 9 de março de 2015, (Lei do Feminicídio), para tentar </w:t>
      </w:r>
      <w:r w:rsidR="00DE51CC" w:rsidRPr="007F282A">
        <w:rPr>
          <w:sz w:val="24"/>
          <w:szCs w:val="24"/>
          <w:shd w:val="clear" w:color="auto" w:fill="FFFFFF"/>
        </w:rPr>
        <w:t>amenizar</w:t>
      </w:r>
      <w:r w:rsidRPr="007F282A">
        <w:rPr>
          <w:sz w:val="24"/>
          <w:szCs w:val="24"/>
          <w:shd w:val="clear" w:color="auto" w:fill="FFFFFF"/>
        </w:rPr>
        <w:t xml:space="preserve"> o cometimento de crimes de contra o gênero feminino, sendo, a qualificadora </w:t>
      </w:r>
      <w:r w:rsidR="00DE51CC" w:rsidRPr="007F282A">
        <w:rPr>
          <w:sz w:val="24"/>
          <w:szCs w:val="24"/>
          <w:shd w:val="clear" w:color="auto" w:fill="FFFFFF"/>
        </w:rPr>
        <w:t>atribuída</w:t>
      </w:r>
      <w:r w:rsidRPr="007F282A">
        <w:rPr>
          <w:sz w:val="24"/>
          <w:szCs w:val="24"/>
          <w:shd w:val="clear" w:color="auto" w:fill="FFFFFF"/>
        </w:rPr>
        <w:t xml:space="preserve"> ao feminicídio, por se tratar de denominação de mortes violentas de mulheres em razão de gênero.</w:t>
      </w:r>
    </w:p>
    <w:p w:rsidR="004D3856" w:rsidRPr="007F282A" w:rsidRDefault="00840063" w:rsidP="009F65EF">
      <w:pPr>
        <w:spacing w:line="360" w:lineRule="auto"/>
        <w:ind w:firstLine="851"/>
        <w:jc w:val="both"/>
        <w:rPr>
          <w:sz w:val="24"/>
          <w:szCs w:val="24"/>
          <w:shd w:val="clear" w:color="auto" w:fill="FFFFFF"/>
        </w:rPr>
      </w:pPr>
      <w:r w:rsidRPr="007F282A">
        <w:rPr>
          <w:sz w:val="24"/>
          <w:szCs w:val="24"/>
          <w:shd w:val="clear" w:color="auto" w:fill="FFFFFF"/>
        </w:rPr>
        <w:t>Sendo assim</w:t>
      </w:r>
      <w:r w:rsidR="009F65EF" w:rsidRPr="007F282A">
        <w:rPr>
          <w:sz w:val="24"/>
          <w:szCs w:val="24"/>
          <w:shd w:val="clear" w:color="auto" w:fill="FFFFFF"/>
        </w:rPr>
        <w:t xml:space="preserve">, esta a qualificadora foi </w:t>
      </w:r>
      <w:r w:rsidR="00DE51CC" w:rsidRPr="007F282A">
        <w:rPr>
          <w:sz w:val="24"/>
          <w:szCs w:val="24"/>
          <w:shd w:val="clear" w:color="auto" w:fill="FFFFFF"/>
        </w:rPr>
        <w:t>atribuída</w:t>
      </w:r>
      <w:r w:rsidR="009F65EF" w:rsidRPr="007F282A">
        <w:rPr>
          <w:sz w:val="24"/>
          <w:szCs w:val="24"/>
          <w:shd w:val="clear" w:color="auto" w:fill="FFFFFF"/>
        </w:rPr>
        <w:t xml:space="preserve"> ao feminicídio, por se tratar de denominação de mortes violentas de mulheres em razão de gênero, a elaboração foi advinda de toda a movimentação política e social realizada por grupos feministas nos últimos anos servem </w:t>
      </w:r>
      <w:r w:rsidRPr="007F282A">
        <w:rPr>
          <w:sz w:val="24"/>
          <w:szCs w:val="24"/>
          <w:shd w:val="clear" w:color="auto" w:fill="FFFFFF"/>
        </w:rPr>
        <w:t>que busca a conscientização d</w:t>
      </w:r>
      <w:r w:rsidR="009F65EF" w:rsidRPr="007F282A">
        <w:rPr>
          <w:sz w:val="24"/>
          <w:szCs w:val="24"/>
          <w:shd w:val="clear" w:color="auto" w:fill="FFFFFF"/>
        </w:rPr>
        <w:t xml:space="preserve">os entes federativos e a sociedade acerca da ocorrência e da continuidade desse grave problema na sociedade, tendo como objetivo principal o combate à impunidade criminal nesses casos, e a promoção dos direitos das mulheres, estimulando a adoção de políticas de combate e prevenção à </w:t>
      </w:r>
      <w:r w:rsidRPr="007F282A">
        <w:rPr>
          <w:sz w:val="24"/>
          <w:szCs w:val="24"/>
          <w:shd w:val="clear" w:color="auto" w:fill="FFFFFF"/>
        </w:rPr>
        <w:t>e consequentemente a redução do índice de violência doméstica</w:t>
      </w:r>
      <w:r w:rsidR="009F65EF" w:rsidRPr="007F282A">
        <w:rPr>
          <w:sz w:val="24"/>
          <w:szCs w:val="24"/>
          <w:shd w:val="clear" w:color="auto" w:fill="FFFFFF"/>
        </w:rPr>
        <w:t>.</w:t>
      </w:r>
      <w:r w:rsidR="00DE51CC" w:rsidRPr="007F282A">
        <w:rPr>
          <w:sz w:val="24"/>
          <w:szCs w:val="24"/>
          <w:shd w:val="clear" w:color="auto" w:fill="FFFFFF"/>
        </w:rPr>
        <w:t xml:space="preserve"> (</w:t>
      </w:r>
      <w:r w:rsidR="00591EB0" w:rsidRPr="007F282A">
        <w:rPr>
          <w:sz w:val="24"/>
          <w:szCs w:val="24"/>
          <w:shd w:val="clear" w:color="auto" w:fill="FFFFFF"/>
        </w:rPr>
        <w:t>ALVES, C</w:t>
      </w:r>
      <w:r w:rsidRPr="007F282A">
        <w:rPr>
          <w:sz w:val="24"/>
          <w:szCs w:val="24"/>
          <w:shd w:val="clear" w:color="auto" w:fill="FFFFFF"/>
        </w:rPr>
        <w:t>l</w:t>
      </w:r>
      <w:r w:rsidR="00591EB0" w:rsidRPr="007F282A">
        <w:rPr>
          <w:sz w:val="24"/>
          <w:szCs w:val="24"/>
          <w:shd w:val="clear" w:color="auto" w:fill="FFFFFF"/>
        </w:rPr>
        <w:t>e</w:t>
      </w:r>
      <w:r w:rsidRPr="007F282A">
        <w:rPr>
          <w:sz w:val="24"/>
          <w:szCs w:val="24"/>
          <w:shd w:val="clear" w:color="auto" w:fill="FFFFFF"/>
        </w:rPr>
        <w:t>ide A., 2017, p.10)</w:t>
      </w:r>
    </w:p>
    <w:p w:rsidR="00AF1D8F" w:rsidRPr="007F282A" w:rsidRDefault="00AF1D8F" w:rsidP="00B604AE">
      <w:pPr>
        <w:ind w:left="260"/>
        <w:rPr>
          <w:sz w:val="20"/>
          <w:szCs w:val="20"/>
        </w:rPr>
      </w:pPr>
    </w:p>
    <w:p w:rsidR="00AF1D8F" w:rsidRPr="007F282A" w:rsidRDefault="00AF1D8F">
      <w:pPr>
        <w:spacing w:line="218" w:lineRule="exact"/>
        <w:rPr>
          <w:sz w:val="20"/>
          <w:szCs w:val="20"/>
        </w:rPr>
      </w:pPr>
    </w:p>
    <w:p w:rsidR="00AA7829" w:rsidRPr="007F282A" w:rsidRDefault="00E90C5C" w:rsidP="00AA7829">
      <w:pPr>
        <w:tabs>
          <w:tab w:val="center" w:pos="0"/>
        </w:tabs>
        <w:spacing w:line="360" w:lineRule="auto"/>
        <w:jc w:val="both"/>
        <w:rPr>
          <w:rFonts w:eastAsia="Times New Roman"/>
          <w:b/>
          <w:sz w:val="24"/>
          <w:szCs w:val="24"/>
        </w:rPr>
      </w:pPr>
      <w:r w:rsidRPr="007F282A">
        <w:rPr>
          <w:rFonts w:eastAsia="Times New Roman"/>
          <w:b/>
          <w:sz w:val="24"/>
          <w:szCs w:val="24"/>
        </w:rPr>
        <w:t xml:space="preserve">2.1 </w:t>
      </w:r>
      <w:r w:rsidR="00AA7829" w:rsidRPr="007F282A">
        <w:rPr>
          <w:rFonts w:eastAsia="Times New Roman"/>
          <w:b/>
          <w:sz w:val="24"/>
          <w:szCs w:val="24"/>
        </w:rPr>
        <w:t>MOTIVAÇÕES DO FEMINICÍDIO</w:t>
      </w:r>
    </w:p>
    <w:p w:rsidR="00AA7829" w:rsidRPr="007F282A" w:rsidRDefault="00AA7829" w:rsidP="00AA7829">
      <w:pPr>
        <w:tabs>
          <w:tab w:val="center" w:pos="0"/>
        </w:tabs>
        <w:spacing w:line="360" w:lineRule="auto"/>
        <w:jc w:val="both"/>
        <w:rPr>
          <w:rFonts w:eastAsia="Times New Roman"/>
          <w:b/>
          <w:sz w:val="24"/>
          <w:szCs w:val="24"/>
        </w:rPr>
      </w:pPr>
    </w:p>
    <w:p w:rsidR="00AF1D8F" w:rsidRPr="007F282A" w:rsidRDefault="00AA7829" w:rsidP="009F65EF">
      <w:pPr>
        <w:tabs>
          <w:tab w:val="center" w:pos="0"/>
        </w:tabs>
        <w:spacing w:line="360" w:lineRule="auto"/>
        <w:ind w:firstLine="851"/>
        <w:jc w:val="both"/>
        <w:rPr>
          <w:rFonts w:eastAsia="Times New Roman"/>
          <w:sz w:val="24"/>
          <w:szCs w:val="24"/>
        </w:rPr>
      </w:pPr>
      <w:r w:rsidRPr="007F282A">
        <w:rPr>
          <w:rFonts w:eastAsia="Times New Roman"/>
          <w:sz w:val="24"/>
          <w:szCs w:val="24"/>
        </w:rPr>
        <w:lastRenderedPageBreak/>
        <w:t>No contexto do femínicidio está sempre presente a questão de gênero, e</w:t>
      </w:r>
      <w:r w:rsidR="005F1002" w:rsidRPr="007F282A">
        <w:rPr>
          <w:rFonts w:eastAsia="Times New Roman"/>
          <w:sz w:val="24"/>
          <w:szCs w:val="24"/>
        </w:rPr>
        <w:t xml:space="preserve">m razão do sexo feminino, desde </w:t>
      </w:r>
      <w:r w:rsidRPr="007F282A">
        <w:rPr>
          <w:rFonts w:eastAsia="Times New Roman"/>
          <w:sz w:val="24"/>
          <w:szCs w:val="24"/>
        </w:rPr>
        <w:t>sentimentos motivados pelo ódio, como também intolerância e desprezo. Sendo estes sentiment</w:t>
      </w:r>
      <w:r w:rsidR="005F1002" w:rsidRPr="007F282A">
        <w:rPr>
          <w:rFonts w:eastAsia="Times New Roman"/>
          <w:sz w:val="24"/>
          <w:szCs w:val="24"/>
        </w:rPr>
        <w:t>os precursores para prá</w:t>
      </w:r>
      <w:r w:rsidRPr="007F282A">
        <w:rPr>
          <w:rFonts w:eastAsia="Times New Roman"/>
          <w:sz w:val="24"/>
          <w:szCs w:val="24"/>
        </w:rPr>
        <w:t xml:space="preserve">tica do feminicídio, uma vez que a falta de controle  no que tange ao emocional, de que o homem quando começa a tratar sua companheira como propriedade, e deixa de envaidecer de um sentimento de posse, essa também e uma das motivações que que dão ensejo a pratica desse crime, sendo comportamento tido por eles comum,  quando o agressor começa a tratar a mulher como sua propriedade também está ligada diretamente à motivação da prática desse crime. </w:t>
      </w:r>
    </w:p>
    <w:p w:rsidR="00AA7829" w:rsidRPr="007F282A" w:rsidRDefault="00AA7829" w:rsidP="00AA7829">
      <w:pPr>
        <w:spacing w:line="360" w:lineRule="auto"/>
        <w:jc w:val="both"/>
        <w:rPr>
          <w:sz w:val="24"/>
          <w:szCs w:val="24"/>
          <w:shd w:val="clear" w:color="auto" w:fill="FFFFFF"/>
        </w:rPr>
      </w:pPr>
    </w:p>
    <w:p w:rsidR="009F65EF" w:rsidRPr="007F282A" w:rsidRDefault="009F65EF" w:rsidP="009F65EF">
      <w:pPr>
        <w:spacing w:line="360" w:lineRule="auto"/>
        <w:jc w:val="both"/>
        <w:rPr>
          <w:b/>
          <w:sz w:val="24"/>
          <w:szCs w:val="24"/>
          <w:shd w:val="clear" w:color="auto" w:fill="FFFFFF"/>
        </w:rPr>
      </w:pPr>
      <w:r w:rsidRPr="007F282A">
        <w:rPr>
          <w:b/>
          <w:sz w:val="24"/>
          <w:szCs w:val="24"/>
          <w:shd w:val="clear" w:color="auto" w:fill="FFFFFF"/>
        </w:rPr>
        <w:t xml:space="preserve">3 - </w:t>
      </w:r>
      <w:r w:rsidR="00A178C4" w:rsidRPr="007F282A">
        <w:rPr>
          <w:b/>
          <w:sz w:val="24"/>
          <w:szCs w:val="24"/>
          <w:shd w:val="clear" w:color="auto" w:fill="FFFFFF"/>
        </w:rPr>
        <w:t>CONCEITUAÇÃO DO FEMINICIDIO E A EXPOSIÇÃO DAS CATEGORIAS DE ASSASSINATOS DE MULHERE</w:t>
      </w:r>
      <w:r w:rsidRPr="007F282A">
        <w:rPr>
          <w:b/>
          <w:sz w:val="24"/>
          <w:szCs w:val="24"/>
          <w:shd w:val="clear" w:color="auto" w:fill="FFFFFF"/>
        </w:rPr>
        <w:t>S IDENTIFICADAS COMO FEMINICIDIO</w:t>
      </w:r>
    </w:p>
    <w:p w:rsidR="009F65EF" w:rsidRPr="007F282A" w:rsidRDefault="009F65EF" w:rsidP="009F65EF">
      <w:pPr>
        <w:spacing w:line="360" w:lineRule="auto"/>
        <w:jc w:val="both"/>
        <w:rPr>
          <w:b/>
          <w:sz w:val="24"/>
          <w:szCs w:val="24"/>
          <w:shd w:val="clear" w:color="auto" w:fill="FFFFFF"/>
        </w:rPr>
      </w:pPr>
    </w:p>
    <w:p w:rsidR="009F65EF" w:rsidRPr="007F282A" w:rsidRDefault="009F65EF" w:rsidP="009F65EF">
      <w:pPr>
        <w:spacing w:line="360" w:lineRule="auto"/>
        <w:ind w:firstLine="851"/>
        <w:jc w:val="both"/>
        <w:rPr>
          <w:sz w:val="20"/>
          <w:szCs w:val="20"/>
        </w:rPr>
      </w:pPr>
      <w:r w:rsidRPr="007F282A">
        <w:rPr>
          <w:sz w:val="24"/>
          <w:szCs w:val="24"/>
          <w:shd w:val="clear" w:color="auto" w:fill="FFFFFF"/>
        </w:rPr>
        <w:t>O Feminicídio é a morte intencional de pessoa do sexo feminino, sendo este crime</w:t>
      </w:r>
      <w:r w:rsidR="00DE51CC" w:rsidRPr="007F282A">
        <w:rPr>
          <w:sz w:val="24"/>
          <w:szCs w:val="24"/>
          <w:shd w:val="clear" w:color="auto" w:fill="FFFFFF"/>
        </w:rPr>
        <w:t xml:space="preserve"> considerado hediondo no Brasil. Sua configuração </w:t>
      </w:r>
      <w:r w:rsidRPr="007F282A">
        <w:rPr>
          <w:sz w:val="24"/>
          <w:szCs w:val="24"/>
          <w:shd w:val="clear" w:color="auto" w:fill="FFFFFF"/>
        </w:rPr>
        <w:t>o</w:t>
      </w:r>
      <w:r w:rsidR="00DE51CC" w:rsidRPr="007F282A">
        <w:rPr>
          <w:sz w:val="24"/>
          <w:szCs w:val="24"/>
          <w:shd w:val="clear" w:color="auto" w:fill="FFFFFF"/>
        </w:rPr>
        <w:t>corre</w:t>
      </w:r>
      <w:r w:rsidRPr="007F282A">
        <w:rPr>
          <w:sz w:val="24"/>
          <w:szCs w:val="24"/>
          <w:shd w:val="clear" w:color="auto" w:fill="FFFFFF"/>
        </w:rPr>
        <w:t xml:space="preserve"> </w:t>
      </w:r>
      <w:r w:rsidR="00DE51CC" w:rsidRPr="007F282A">
        <w:rPr>
          <w:sz w:val="24"/>
          <w:szCs w:val="24"/>
          <w:shd w:val="clear" w:color="auto" w:fill="FFFFFF"/>
        </w:rPr>
        <w:t>quando as causas do assassinato</w:t>
      </w:r>
      <w:r w:rsidRPr="007F282A">
        <w:rPr>
          <w:sz w:val="24"/>
          <w:szCs w:val="24"/>
          <w:shd w:val="clear" w:color="auto" w:fill="FFFFFF"/>
        </w:rPr>
        <w:t xml:space="preserve"> estiverem atreladas por questões de gênero, como por exemplo, ocorrer o homicídio, apenas pelo fato desta ser mulher. Estudiosos afirmam, que a expressão feminicíd</w:t>
      </w:r>
      <w:r w:rsidR="00DE51CC" w:rsidRPr="007F282A">
        <w:rPr>
          <w:sz w:val="24"/>
          <w:szCs w:val="24"/>
          <w:shd w:val="clear" w:color="auto" w:fill="FFFFFF"/>
        </w:rPr>
        <w:t>io se originou a partir do "</w:t>
      </w:r>
      <w:proofErr w:type="spellStart"/>
      <w:r w:rsidR="00DE51CC" w:rsidRPr="007F282A">
        <w:rPr>
          <w:sz w:val="24"/>
          <w:szCs w:val="24"/>
          <w:shd w:val="clear" w:color="auto" w:fill="FFFFFF"/>
        </w:rPr>
        <w:t>genero</w:t>
      </w:r>
      <w:r w:rsidRPr="007F282A">
        <w:rPr>
          <w:sz w:val="24"/>
          <w:szCs w:val="24"/>
          <w:shd w:val="clear" w:color="auto" w:fill="FFFFFF"/>
        </w:rPr>
        <w:t>cídio</w:t>
      </w:r>
      <w:proofErr w:type="spellEnd"/>
      <w:r w:rsidRPr="007F282A">
        <w:rPr>
          <w:sz w:val="24"/>
          <w:szCs w:val="24"/>
          <w:shd w:val="clear" w:color="auto" w:fill="FFFFFF"/>
        </w:rPr>
        <w:t xml:space="preserve">", que é o assassinato em massa determinado tipo de gênero sexual, sendo este considerado misoginia, que é o ódio e repulsa ligadas ao gênero feminino. </w:t>
      </w:r>
      <w:r w:rsidRPr="007F282A">
        <w:t>(</w:t>
      </w:r>
      <w:proofErr w:type="gramStart"/>
      <w:r w:rsidRPr="007F282A">
        <w:t>P</w:t>
      </w:r>
      <w:r w:rsidRPr="007F282A">
        <w:rPr>
          <w:sz w:val="20"/>
          <w:szCs w:val="20"/>
        </w:rPr>
        <w:t>RIMEIRAS  IMPRESSÕES</w:t>
      </w:r>
      <w:proofErr w:type="gramEnd"/>
      <w:r w:rsidRPr="007F282A">
        <w:rPr>
          <w:sz w:val="20"/>
          <w:szCs w:val="20"/>
        </w:rPr>
        <w:t xml:space="preserve"> SOBRE O FEMINICIDIO, MPSP, p. 02)</w:t>
      </w:r>
    </w:p>
    <w:p w:rsidR="00DE51CC" w:rsidRPr="007F282A" w:rsidRDefault="00DE51CC" w:rsidP="009F65EF">
      <w:pPr>
        <w:spacing w:line="360" w:lineRule="auto"/>
        <w:ind w:firstLine="851"/>
        <w:jc w:val="both"/>
        <w:rPr>
          <w:b/>
          <w:sz w:val="24"/>
          <w:szCs w:val="24"/>
          <w:shd w:val="clear" w:color="auto" w:fill="FFFFFF"/>
        </w:rPr>
      </w:pPr>
    </w:p>
    <w:p w:rsidR="009F65EF" w:rsidRPr="007F282A" w:rsidRDefault="009F65EF" w:rsidP="009F65EF">
      <w:pPr>
        <w:ind w:left="2268"/>
        <w:jc w:val="both"/>
        <w:rPr>
          <w:sz w:val="20"/>
          <w:szCs w:val="20"/>
          <w:shd w:val="clear" w:color="auto" w:fill="FFFFFF"/>
        </w:rPr>
      </w:pPr>
      <w:r w:rsidRPr="007F282A">
        <w:t xml:space="preserve">Contudo, hodiernamente, tem sido realizada diferenciação entre os conceitos. Enquanto </w:t>
      </w:r>
      <w:proofErr w:type="spellStart"/>
      <w:r w:rsidRPr="007F282A">
        <w:t>femicídio</w:t>
      </w:r>
      <w:proofErr w:type="spellEnd"/>
      <w:r w:rsidRPr="007F282A">
        <w:t xml:space="preserve"> é o homicídio de mulher, feminicídio é o homicídio de mulher por motivo de gênero – por ser a vítima do sexo feminino, envolvendo ódio ou menosprezo por sua condição.</w:t>
      </w:r>
      <w:r w:rsidRPr="007F282A">
        <w:rPr>
          <w:sz w:val="20"/>
          <w:szCs w:val="20"/>
        </w:rPr>
        <w:t>”</w:t>
      </w:r>
      <w:r w:rsidRPr="007F282A">
        <w:t xml:space="preserve"> (P</w:t>
      </w:r>
      <w:r w:rsidRPr="007F282A">
        <w:rPr>
          <w:sz w:val="20"/>
          <w:szCs w:val="20"/>
        </w:rPr>
        <w:t>RIMEIRAS  IMPRESSÕES SOBRE O FEMINICIDIO, MPSP, p. 02)</w:t>
      </w:r>
    </w:p>
    <w:p w:rsidR="009F65EF" w:rsidRPr="007F282A" w:rsidRDefault="009F65EF" w:rsidP="009F65EF">
      <w:pPr>
        <w:spacing w:line="360" w:lineRule="auto"/>
        <w:jc w:val="both"/>
        <w:rPr>
          <w:sz w:val="24"/>
          <w:szCs w:val="24"/>
          <w:shd w:val="clear" w:color="auto" w:fill="FFFFFF"/>
        </w:rPr>
      </w:pPr>
    </w:p>
    <w:p w:rsidR="009F65EF" w:rsidRPr="007F282A" w:rsidRDefault="009F65EF" w:rsidP="009F65EF">
      <w:pPr>
        <w:spacing w:line="360" w:lineRule="auto"/>
        <w:jc w:val="both"/>
        <w:rPr>
          <w:sz w:val="24"/>
          <w:szCs w:val="24"/>
          <w:shd w:val="clear" w:color="auto" w:fill="FFFFFF"/>
        </w:rPr>
      </w:pPr>
    </w:p>
    <w:p w:rsidR="009F65EF" w:rsidRPr="007F282A" w:rsidRDefault="009F65EF" w:rsidP="009F65EF">
      <w:pPr>
        <w:spacing w:line="360" w:lineRule="auto"/>
        <w:ind w:firstLine="851"/>
        <w:jc w:val="both"/>
      </w:pPr>
      <w:r w:rsidRPr="007F282A">
        <w:rPr>
          <w:sz w:val="24"/>
          <w:szCs w:val="24"/>
          <w:shd w:val="clear" w:color="auto" w:fill="FFFFFF"/>
        </w:rPr>
        <w:t>Além do homicídio existem agressões físicas e psicológicas, podem configurar este, como o abuso, assédio sexual, escravidão sexual, estupro, mutilação genital, tortura, negação de alimentos e maternidade, espancamentos, ou qualquer tipo de violência que ceife a vida da mulher. Existindo assim três tipos de feminicídios: Feminicídio íntimo: quando existe uma relação de parentesco ou de afeto entre a vítima e o algoz; Feminicídio não íntimo: quando existe nenhum tipo de relação, mas o crime é caracterizado por haver violência ou abuso sexual; Feminicídio por conexão: quando na tentativa de impedir a morte de outra mulher, também é morta por seu algoz.</w:t>
      </w:r>
      <w:r w:rsidR="00DE51CC" w:rsidRPr="007F282A">
        <w:rPr>
          <w:sz w:val="24"/>
          <w:szCs w:val="24"/>
          <w:shd w:val="clear" w:color="auto" w:fill="FFFFFF"/>
        </w:rPr>
        <w:t xml:space="preserve"> (</w:t>
      </w:r>
      <w:r w:rsidR="00536A08" w:rsidRPr="007F282A">
        <w:t xml:space="preserve">MENEGHEL, S. N, </w:t>
      </w:r>
      <w:r w:rsidR="00536A08" w:rsidRPr="007F282A">
        <w:rPr>
          <w:sz w:val="24"/>
          <w:szCs w:val="24"/>
          <w:shd w:val="clear" w:color="auto" w:fill="FFFFFF"/>
        </w:rPr>
        <w:t>&amp; PORTELA, A. P. 2017, p.</w:t>
      </w:r>
      <w:r w:rsidR="00C93E24" w:rsidRPr="007F282A">
        <w:rPr>
          <w:sz w:val="24"/>
          <w:szCs w:val="24"/>
          <w:shd w:val="clear" w:color="auto" w:fill="FFFFFF"/>
        </w:rPr>
        <w:t>4</w:t>
      </w:r>
      <w:r w:rsidR="00DE51CC" w:rsidRPr="007F282A">
        <w:rPr>
          <w:sz w:val="24"/>
          <w:szCs w:val="24"/>
          <w:shd w:val="clear" w:color="auto" w:fill="FFFFFF"/>
        </w:rPr>
        <w:t>)</w:t>
      </w:r>
      <w:r w:rsidR="00B922E3" w:rsidRPr="007F282A">
        <w:rPr>
          <w:sz w:val="24"/>
          <w:szCs w:val="24"/>
          <w:shd w:val="clear" w:color="auto" w:fill="FFFFFF"/>
        </w:rPr>
        <w:t xml:space="preserve"> </w:t>
      </w:r>
      <w:hyperlink r:id="rId6" w:history="1">
        <w:r w:rsidR="00B922E3" w:rsidRPr="007F282A">
          <w:rPr>
            <w:rStyle w:val="Hyperlink"/>
            <w:color w:val="auto"/>
          </w:rPr>
          <w:t>http://www.scielo.br/pdf/csc/v22n9/1413-8123-csc-22-09-3077.pdf</w:t>
        </w:r>
      </w:hyperlink>
    </w:p>
    <w:p w:rsidR="00B922E3" w:rsidRPr="007F282A" w:rsidRDefault="00B922E3" w:rsidP="009F65EF">
      <w:pPr>
        <w:spacing w:line="360" w:lineRule="auto"/>
        <w:ind w:firstLine="851"/>
        <w:jc w:val="both"/>
        <w:rPr>
          <w:sz w:val="24"/>
          <w:szCs w:val="24"/>
          <w:shd w:val="clear" w:color="auto" w:fill="FFFFFF"/>
        </w:rPr>
      </w:pPr>
    </w:p>
    <w:p w:rsidR="002D4690" w:rsidRPr="007F282A" w:rsidRDefault="002D4690" w:rsidP="009F65EF">
      <w:pPr>
        <w:spacing w:line="360" w:lineRule="auto"/>
        <w:ind w:firstLine="851"/>
        <w:jc w:val="both"/>
        <w:rPr>
          <w:sz w:val="24"/>
          <w:szCs w:val="24"/>
          <w:shd w:val="clear" w:color="auto" w:fill="FFFFFF"/>
        </w:rPr>
      </w:pPr>
    </w:p>
    <w:p w:rsidR="002D4690" w:rsidRPr="007F282A" w:rsidRDefault="002D4690" w:rsidP="002D4690">
      <w:pPr>
        <w:pStyle w:val="PargrafodaLista"/>
        <w:ind w:left="0"/>
        <w:jc w:val="both"/>
        <w:rPr>
          <w:b/>
          <w:sz w:val="24"/>
          <w:szCs w:val="24"/>
        </w:rPr>
      </w:pPr>
      <w:r w:rsidRPr="007F282A">
        <w:rPr>
          <w:b/>
        </w:rPr>
        <w:lastRenderedPageBreak/>
        <w:t>4</w:t>
      </w:r>
      <w:r w:rsidRPr="007F282A">
        <w:t xml:space="preserve"> </w:t>
      </w:r>
      <w:r w:rsidRPr="007F282A">
        <w:rPr>
          <w:b/>
          <w:sz w:val="24"/>
          <w:szCs w:val="24"/>
        </w:rPr>
        <w:t xml:space="preserve">IMPACTOS IMPORTANTES ESPERADOS COM A </w:t>
      </w:r>
      <w:proofErr w:type="gramStart"/>
      <w:r w:rsidRPr="007F282A">
        <w:rPr>
          <w:b/>
          <w:sz w:val="24"/>
          <w:szCs w:val="24"/>
        </w:rPr>
        <w:t>TIPIFICAÇÃO  PENAL</w:t>
      </w:r>
      <w:proofErr w:type="gramEnd"/>
      <w:r w:rsidRPr="007F282A">
        <w:rPr>
          <w:b/>
          <w:sz w:val="24"/>
          <w:szCs w:val="24"/>
        </w:rPr>
        <w:t xml:space="preserve"> DO FEMINICIDIO E SEUS AVANÇOS.</w:t>
      </w:r>
    </w:p>
    <w:p w:rsidR="00AA7829" w:rsidRPr="007F282A" w:rsidRDefault="00AA7829" w:rsidP="00AA7829">
      <w:pPr>
        <w:spacing w:line="360" w:lineRule="auto"/>
        <w:jc w:val="both"/>
        <w:rPr>
          <w:sz w:val="24"/>
          <w:szCs w:val="24"/>
          <w:shd w:val="clear" w:color="auto" w:fill="FFFFFF"/>
        </w:rPr>
      </w:pPr>
    </w:p>
    <w:p w:rsidR="00AF1D8F" w:rsidRPr="007F282A" w:rsidRDefault="00AA7829" w:rsidP="00AB3D85">
      <w:pPr>
        <w:tabs>
          <w:tab w:val="center" w:pos="0"/>
        </w:tabs>
        <w:spacing w:line="360" w:lineRule="auto"/>
        <w:jc w:val="both"/>
        <w:rPr>
          <w:sz w:val="20"/>
          <w:szCs w:val="20"/>
        </w:rPr>
      </w:pPr>
      <w:r w:rsidRPr="007F282A">
        <w:rPr>
          <w:sz w:val="24"/>
          <w:szCs w:val="24"/>
          <w:shd w:val="clear" w:color="auto" w:fill="FFFFFF"/>
        </w:rPr>
        <w:t xml:space="preserve">        </w:t>
      </w:r>
    </w:p>
    <w:p w:rsidR="00DE51CC" w:rsidRPr="007F282A" w:rsidRDefault="00795869" w:rsidP="00BD6CCA">
      <w:pPr>
        <w:spacing w:line="360" w:lineRule="auto"/>
        <w:ind w:firstLine="709"/>
        <w:jc w:val="both"/>
        <w:rPr>
          <w:sz w:val="24"/>
          <w:szCs w:val="24"/>
        </w:rPr>
      </w:pPr>
      <w:proofErr w:type="gramStart"/>
      <w:r w:rsidRPr="007F282A">
        <w:rPr>
          <w:sz w:val="24"/>
          <w:szCs w:val="24"/>
        </w:rPr>
        <w:t>A prática no entanto</w:t>
      </w:r>
      <w:proofErr w:type="gramEnd"/>
      <w:r w:rsidRPr="007F282A">
        <w:rPr>
          <w:sz w:val="24"/>
          <w:szCs w:val="24"/>
        </w:rPr>
        <w:t xml:space="preserve"> v</w:t>
      </w:r>
      <w:r w:rsidR="00DE51CC" w:rsidRPr="007F282A">
        <w:rPr>
          <w:sz w:val="24"/>
          <w:szCs w:val="24"/>
        </w:rPr>
        <w:t>em demonstrado que apesar do endurecimento quanto aos crimes praticados contra a mulher a legislação não foi um mecanismo suficiente para reduzir os índices de criminalidade contra o sexo feminino.</w:t>
      </w:r>
    </w:p>
    <w:p w:rsidR="00BD6CCA" w:rsidRPr="007F282A" w:rsidRDefault="00DE51CC" w:rsidP="00BD6CCA">
      <w:pPr>
        <w:spacing w:line="360" w:lineRule="auto"/>
        <w:ind w:firstLine="709"/>
        <w:jc w:val="both"/>
        <w:rPr>
          <w:sz w:val="24"/>
          <w:szCs w:val="24"/>
        </w:rPr>
      </w:pPr>
      <w:r w:rsidRPr="007F282A">
        <w:rPr>
          <w:sz w:val="24"/>
          <w:szCs w:val="24"/>
        </w:rPr>
        <w:t>Cotidianamente os jornais demonstram a ocorrência desse tipo de crime em todo o país, desde os lugares mais remotos ate chegar nas grandes capitais. Um exemplo disso pudemos encontrar recentemente no</w:t>
      </w:r>
      <w:r w:rsidR="00BD6CCA" w:rsidRPr="007F282A">
        <w:rPr>
          <w:sz w:val="24"/>
          <w:szCs w:val="24"/>
        </w:rPr>
        <w:t xml:space="preserve"> portal de noticias G1.</w:t>
      </w:r>
    </w:p>
    <w:p w:rsidR="00DE51CC" w:rsidRPr="007F282A" w:rsidRDefault="00DE51CC" w:rsidP="00BD6CCA">
      <w:pPr>
        <w:spacing w:line="360" w:lineRule="auto"/>
        <w:ind w:firstLine="709"/>
        <w:jc w:val="both"/>
        <w:rPr>
          <w:sz w:val="24"/>
          <w:szCs w:val="24"/>
        </w:rPr>
      </w:pPr>
    </w:p>
    <w:p w:rsidR="00BD6CCA" w:rsidRPr="007F282A" w:rsidRDefault="00BD6CCA" w:rsidP="00E23969">
      <w:pPr>
        <w:spacing w:line="360" w:lineRule="auto"/>
        <w:ind w:left="2268"/>
        <w:jc w:val="both"/>
      </w:pPr>
      <w:r w:rsidRPr="007F282A">
        <w:t xml:space="preserve">“Pelo menos três mulheres são assassinadas, vítimas de feminicídio, todos os dias no Brasil. Em 76% dos casos das mulheres vítimas de feminicídio no Brasil, os agressores são o atual ou o </w:t>
      </w:r>
      <w:proofErr w:type="spellStart"/>
      <w:r w:rsidRPr="007F282A">
        <w:t>ex-companheiro</w:t>
      </w:r>
      <w:proofErr w:type="spellEnd"/>
      <w:r w:rsidRPr="007F282A">
        <w:t>, que não se conformam com o fim do relacionamento. Em 2018, foram registrados 1.173 feminicídios; um aumento de 12% em relação a 2017. A cada dois segundos, uma mulher é agredida no país”.</w:t>
      </w:r>
      <w:r w:rsidR="003E7CA1" w:rsidRPr="007F282A">
        <w:t xml:space="preserve"> (</w:t>
      </w:r>
      <w:r w:rsidR="00C93E24" w:rsidRPr="007F282A">
        <w:t>Portal de Noticias G1</w:t>
      </w:r>
      <w:r w:rsidR="003E7CA1" w:rsidRPr="007F282A">
        <w:t>)</w:t>
      </w:r>
    </w:p>
    <w:p w:rsidR="00BD6CCA" w:rsidRPr="007F282A" w:rsidRDefault="00BD6CCA" w:rsidP="00BD6CCA">
      <w:pPr>
        <w:spacing w:line="360" w:lineRule="auto"/>
        <w:ind w:firstLine="709"/>
        <w:jc w:val="both"/>
        <w:rPr>
          <w:sz w:val="24"/>
          <w:szCs w:val="24"/>
        </w:rPr>
      </w:pPr>
    </w:p>
    <w:p w:rsidR="00BD6CCA" w:rsidRPr="007F282A" w:rsidRDefault="00BD6CCA" w:rsidP="00BD6CCA">
      <w:pPr>
        <w:spacing w:line="360" w:lineRule="auto"/>
        <w:ind w:firstLine="709"/>
        <w:jc w:val="both"/>
        <w:rPr>
          <w:sz w:val="24"/>
          <w:szCs w:val="24"/>
        </w:rPr>
      </w:pPr>
    </w:p>
    <w:p w:rsidR="00BD6CCA" w:rsidRPr="007F282A" w:rsidRDefault="00BD6CCA" w:rsidP="00BD6CCA">
      <w:pPr>
        <w:spacing w:line="360" w:lineRule="auto"/>
        <w:ind w:firstLine="709"/>
        <w:jc w:val="both"/>
        <w:rPr>
          <w:b/>
          <w:sz w:val="24"/>
          <w:szCs w:val="24"/>
        </w:rPr>
      </w:pPr>
      <w:r w:rsidRPr="007F282A">
        <w:rPr>
          <w:sz w:val="24"/>
          <w:szCs w:val="24"/>
        </w:rPr>
        <w:t>Tendo isso hoje contamos com menos de 10% dos municípios com delegacias especializadas de atendimento à mulher, existem até um novo projeto de lei, que foi sancionada pelo presidente Jair Bolsonaro que permite que delegados e policiais possam aplicar medidas protetivas de urgência às mulheres vítimas de agressão, evitando que seja tardia a aplicação das normas existentes. Buscando o efetivo cumprimento de medida protetiva. Como também o instituto aplicado pela Lei 13.641/2018, o descumprimento da medida judicial se tornou crime, interrompeu o ciclo de uma jurisprudência que se desenvolvia no sentido da atipicidade do descumprimento da medida protetiva de urgência prevista na Lei Maria da Penha. Que possui como consequência a imposição de multa e a prisão preventiva do agressor.</w:t>
      </w:r>
      <w:r w:rsidR="00873724" w:rsidRPr="007F282A">
        <w:rPr>
          <w:sz w:val="24"/>
          <w:szCs w:val="24"/>
        </w:rPr>
        <w:t xml:space="preserve"> </w:t>
      </w:r>
      <w:r w:rsidR="00EF3993" w:rsidRPr="007F282A">
        <w:rPr>
          <w:b/>
        </w:rPr>
        <w:t>(</w:t>
      </w:r>
      <w:r w:rsidR="000A496A" w:rsidRPr="007F282A">
        <w:rPr>
          <w:shd w:val="clear" w:color="auto" w:fill="FFFFFF"/>
        </w:rPr>
        <w:t>OLIVEIRA, G</w:t>
      </w:r>
      <w:r w:rsidR="00EF3993" w:rsidRPr="007F282A">
        <w:rPr>
          <w:shd w:val="clear" w:color="auto" w:fill="FFFFFF"/>
        </w:rPr>
        <w:t>.</w:t>
      </w:r>
      <w:r w:rsidR="000A496A" w:rsidRPr="007F282A">
        <w:rPr>
          <w:shd w:val="clear" w:color="auto" w:fill="FFFFFF"/>
        </w:rPr>
        <w:t xml:space="preserve"> </w:t>
      </w:r>
      <w:r w:rsidR="00EF3993" w:rsidRPr="007F282A">
        <w:rPr>
          <w:shd w:val="clear" w:color="auto" w:fill="FFFFFF"/>
        </w:rPr>
        <w:t>e OLIVEIRA, N. (2018, online)</w:t>
      </w:r>
    </w:p>
    <w:p w:rsidR="00BD6CCA" w:rsidRPr="007F282A" w:rsidRDefault="00BD6CCA" w:rsidP="00BD6CCA">
      <w:pPr>
        <w:spacing w:line="360" w:lineRule="auto"/>
        <w:ind w:firstLine="709"/>
        <w:jc w:val="both"/>
        <w:rPr>
          <w:sz w:val="24"/>
          <w:szCs w:val="24"/>
        </w:rPr>
      </w:pPr>
    </w:p>
    <w:p w:rsidR="00BD6CCA" w:rsidRPr="007F282A" w:rsidRDefault="00BD6CCA" w:rsidP="00BD6CCA">
      <w:pPr>
        <w:spacing w:line="360" w:lineRule="auto"/>
        <w:ind w:firstLine="709"/>
        <w:jc w:val="both"/>
        <w:rPr>
          <w:sz w:val="24"/>
          <w:szCs w:val="24"/>
        </w:rPr>
      </w:pPr>
      <w:r w:rsidRPr="007F282A">
        <w:rPr>
          <w:sz w:val="24"/>
          <w:szCs w:val="24"/>
        </w:rPr>
        <w:t xml:space="preserve">Desde a criação desta tipificação </w:t>
      </w:r>
      <w:r w:rsidR="00EF3993" w:rsidRPr="007F282A">
        <w:rPr>
          <w:sz w:val="24"/>
          <w:szCs w:val="24"/>
        </w:rPr>
        <w:t>penal do feminicí</w:t>
      </w:r>
      <w:r w:rsidRPr="007F282A">
        <w:rPr>
          <w:sz w:val="24"/>
          <w:szCs w:val="24"/>
        </w:rPr>
        <w:t>dio ocorreram as seguintes modificações, que é o agravamento da pena, devendo este ser aumentado se o crime for praticado contra pessoa portadora de doenças degenerativas que acarretem condição limitante ou de vulnerabilidade física ou mental. O crime também terá o agravamento da pena caso seja cometido diante de ascendente ou dependentes.</w:t>
      </w:r>
      <w:r w:rsidR="00873724" w:rsidRPr="007F282A">
        <w:rPr>
          <w:sz w:val="24"/>
          <w:szCs w:val="24"/>
        </w:rPr>
        <w:t xml:space="preserve"> (lei)</w:t>
      </w:r>
    </w:p>
    <w:p w:rsidR="00BD6CCA" w:rsidRPr="007F282A" w:rsidRDefault="00BD6CCA" w:rsidP="00BD6CCA">
      <w:pPr>
        <w:spacing w:line="360" w:lineRule="auto"/>
        <w:ind w:firstLine="709"/>
        <w:jc w:val="both"/>
        <w:rPr>
          <w:sz w:val="24"/>
          <w:szCs w:val="24"/>
        </w:rPr>
      </w:pPr>
      <w:r w:rsidRPr="007F282A">
        <w:rPr>
          <w:sz w:val="24"/>
          <w:szCs w:val="24"/>
        </w:rPr>
        <w:lastRenderedPageBreak/>
        <w:t>Não sendo apenas sobre aumento de pena, se estendendo também a casos já previstos, atualizando o Código Penal para situações mais modernas, se estendendo a crimes virtuais, ou novos CIDS.</w:t>
      </w:r>
    </w:p>
    <w:p w:rsidR="00AF1D8F" w:rsidRPr="007F282A" w:rsidRDefault="00AF1D8F"/>
    <w:p w:rsidR="00533728" w:rsidRPr="007F282A" w:rsidRDefault="00533728"/>
    <w:p w:rsidR="00533728" w:rsidRPr="007F282A" w:rsidRDefault="007F282A" w:rsidP="00533728">
      <w:pPr>
        <w:autoSpaceDE w:val="0"/>
        <w:autoSpaceDN w:val="0"/>
        <w:adjustRightInd w:val="0"/>
        <w:spacing w:line="360" w:lineRule="auto"/>
        <w:ind w:right="-1"/>
        <w:jc w:val="both"/>
        <w:rPr>
          <w:sz w:val="24"/>
          <w:szCs w:val="24"/>
        </w:rPr>
      </w:pPr>
      <w:r w:rsidRPr="007F282A">
        <w:rPr>
          <w:sz w:val="24"/>
          <w:szCs w:val="24"/>
        </w:rPr>
        <w:t xml:space="preserve">           </w:t>
      </w:r>
      <w:r w:rsidR="00533728" w:rsidRPr="007F282A">
        <w:rPr>
          <w:sz w:val="24"/>
          <w:szCs w:val="24"/>
        </w:rPr>
        <w:t>Portanto o que se espera é a conscientização do agressor, uma vez que Responsabilizá-lo é apenas um dos lados do enfrentamento da violência contra a mulher, pois e necessário que este entenda a gravidade do que cometeu. Medidas não são tão eficazes quanto a cultura da cultura de prevenção, e quan</w:t>
      </w:r>
      <w:r w:rsidR="00873724" w:rsidRPr="007F282A">
        <w:rPr>
          <w:sz w:val="24"/>
          <w:szCs w:val="24"/>
        </w:rPr>
        <w:t>to a desconstrução do patriarcalismo</w:t>
      </w:r>
      <w:r w:rsidR="00533728" w:rsidRPr="007F282A">
        <w:rPr>
          <w:sz w:val="24"/>
          <w:szCs w:val="24"/>
        </w:rPr>
        <w:t>.</w:t>
      </w:r>
    </w:p>
    <w:p w:rsidR="000A496A" w:rsidRPr="007F282A" w:rsidRDefault="000A496A" w:rsidP="000A496A">
      <w:pPr>
        <w:pStyle w:val="NormalWeb"/>
        <w:shd w:val="clear" w:color="auto" w:fill="FFFFFF"/>
        <w:spacing w:line="360" w:lineRule="auto"/>
        <w:jc w:val="both"/>
      </w:pPr>
      <w:r w:rsidRPr="007F282A">
        <w:rPr>
          <w:b/>
          <w:bCs/>
        </w:rPr>
        <w:t>5 DA INEFICÁCIA DA LEI MARIA DA PENHA NO ASPECTO DA PRESCRIÇÃO</w:t>
      </w:r>
    </w:p>
    <w:p w:rsidR="000A496A" w:rsidRPr="007F282A" w:rsidRDefault="000A496A" w:rsidP="000A496A">
      <w:pPr>
        <w:pStyle w:val="NormalWeb"/>
        <w:shd w:val="clear" w:color="auto" w:fill="FFFFFF"/>
        <w:spacing w:line="360" w:lineRule="auto"/>
        <w:jc w:val="both"/>
      </w:pPr>
      <w:r w:rsidRPr="007F282A">
        <w:t xml:space="preserve"> </w:t>
      </w:r>
      <w:r w:rsidRPr="007F282A">
        <w:tab/>
        <w:t>No âmbito da lei 11.340/2006 constituiu-se como marco inicial o reconhecimento da forma vulnerável que é encontrada a mulher, destacando a violência doméstica e familiar contra esta; muito embora, nota-se um grande desafio para aplicação das medidas protetivas em relação a estas.</w:t>
      </w:r>
    </w:p>
    <w:p w:rsidR="000A496A" w:rsidRPr="007F282A" w:rsidRDefault="000A496A" w:rsidP="000A496A">
      <w:pPr>
        <w:pStyle w:val="NormalWeb"/>
        <w:shd w:val="clear" w:color="auto" w:fill="FFFFFF"/>
        <w:spacing w:line="360" w:lineRule="auto"/>
        <w:jc w:val="both"/>
      </w:pPr>
      <w:r w:rsidRPr="007F282A">
        <w:t xml:space="preserve"> </w:t>
      </w:r>
      <w:r w:rsidRPr="007F282A">
        <w:tab/>
        <w:t>A lei supracitada estabelece as medidas cautelares protetivas em relação à mulher, da qual tem um prazo mínimo para ter a garantia de que o agressor não venha, novamente a ter contato com a vítima. Ocorre que o trâmite processual utilizado é aquele previsto no Código de Processo Penal uma vez que a própria lei 11.340/2006 vetou de maneira expressa a aplicação da lei 9.099 de 1995 dos Juizados Especiais Criminais que são responsáveis pelo julgamento de infrações penais de menor potencial ofensivo. Segundo art. 41, “aos crimes praticados com violência doméstica e familiar contra a mulher, independentemente da pena prevista, não se aplica a Lei no 9.099, de 26 de setembro de 1995”. (BRASIL, 2006).</w:t>
      </w:r>
    </w:p>
    <w:p w:rsidR="000A496A" w:rsidRPr="007F282A" w:rsidRDefault="000A496A" w:rsidP="000A496A">
      <w:pPr>
        <w:pStyle w:val="NormalWeb"/>
        <w:shd w:val="clear" w:color="auto" w:fill="FFFFFF"/>
        <w:spacing w:line="360" w:lineRule="auto"/>
        <w:jc w:val="both"/>
      </w:pPr>
      <w:r w:rsidRPr="007F282A">
        <w:t xml:space="preserve"> </w:t>
      </w:r>
      <w:r w:rsidRPr="007F282A">
        <w:tab/>
        <w:t xml:space="preserve">Todavia, vale ressaltar que com advento da lei 9.099/1995 veio a estabelecer procedimentos mais céleres e menos burocráticos para se apreciar contravenções penais e os crimes a que a lei comine pena máxima não superior a 2 (dois) anos. </w:t>
      </w:r>
      <w:proofErr w:type="spellStart"/>
      <w:r w:rsidRPr="007F282A">
        <w:t>Segund</w:t>
      </w:r>
      <w:proofErr w:type="spellEnd"/>
      <w:r w:rsidRPr="007F282A">
        <w:t>. (BRASIL, 1995).</w:t>
      </w:r>
    </w:p>
    <w:p w:rsidR="000A496A" w:rsidRPr="007F282A" w:rsidRDefault="000A496A" w:rsidP="000A496A">
      <w:pPr>
        <w:pStyle w:val="NormalWeb"/>
        <w:shd w:val="clear" w:color="auto" w:fill="FFFFFF"/>
        <w:spacing w:line="360" w:lineRule="auto"/>
        <w:jc w:val="both"/>
      </w:pPr>
      <w:r w:rsidRPr="007F282A">
        <w:t xml:space="preserve">  </w:t>
      </w:r>
      <w:r w:rsidRPr="007F282A">
        <w:tab/>
        <w:t>Sendo assim, pelo fato de usar o procedimento processual penal, este pode facilitar a prescrição do crime, e em virtude disto acarretando a extinção da punibilidade, de modo que o agressor não responderá pelo o crime que cometera.</w:t>
      </w:r>
    </w:p>
    <w:p w:rsidR="000A496A" w:rsidRPr="007F282A" w:rsidRDefault="000A496A" w:rsidP="000A496A">
      <w:pPr>
        <w:pStyle w:val="NormalWeb"/>
        <w:shd w:val="clear" w:color="auto" w:fill="FFFFFF"/>
        <w:spacing w:line="360" w:lineRule="auto"/>
        <w:jc w:val="both"/>
      </w:pPr>
      <w:r w:rsidRPr="007F282A">
        <w:t xml:space="preserve"> </w:t>
      </w:r>
      <w:r w:rsidRPr="007F282A">
        <w:tab/>
        <w:t xml:space="preserve">Um exemplo concreto seria o da Lesão Corporal leve, que tem como pena cominada detenção de três meses a um ano, No caso de agressão envolvendo relações fora do âmbito da violência doméstica, aplica-se novamente a Lei 9.099/95. Já no âmbito da Maria da Penha utiliza-se o Procedimento Processual Penal. Ressalta-se que, no caso de agressão, por se </w:t>
      </w:r>
      <w:r w:rsidRPr="007F282A">
        <w:lastRenderedPageBreak/>
        <w:t>constituir contravenção penal na modalidade vias de fato, a pena é de prisão simples, de quinze dias a três meses, ou multa (BRASIL, 1941-a). O relevante é destacar que, por ter pena máxima inferior a um ano, o prazo prescricional é de 3 anos, de modo que, após esse lapso temporal, há extinção da punibilidade, não estando o agressor sujeito a nenhuma sanção de natureza penal (BRASIL, 1940).</w:t>
      </w:r>
    </w:p>
    <w:p w:rsidR="000A496A" w:rsidRPr="007F282A" w:rsidRDefault="000A496A" w:rsidP="000A496A">
      <w:pPr>
        <w:pStyle w:val="NormalWeb"/>
        <w:shd w:val="clear" w:color="auto" w:fill="FFFFFF"/>
        <w:spacing w:line="360" w:lineRule="auto"/>
        <w:jc w:val="both"/>
      </w:pPr>
      <w:r w:rsidRPr="007F282A">
        <w:t xml:space="preserve">  </w:t>
      </w:r>
      <w:r w:rsidRPr="007F282A">
        <w:tab/>
        <w:t xml:space="preserve">Neste sentindo, e notório o afastamento da lei dos juizados especiais no aspecto de violência doméstica, apenas facilita a impunidade, tendo em vista que pode ocorrer a prescrição </w:t>
      </w:r>
      <w:proofErr w:type="gramStart"/>
      <w:r w:rsidRPr="007F282A">
        <w:t>da  pretensão</w:t>
      </w:r>
      <w:proofErr w:type="gramEnd"/>
      <w:r w:rsidRPr="007F282A">
        <w:t xml:space="preserve"> punitiva.</w:t>
      </w:r>
    </w:p>
    <w:p w:rsidR="000A496A" w:rsidRPr="007F282A" w:rsidRDefault="000A496A" w:rsidP="000A496A">
      <w:pPr>
        <w:pStyle w:val="NormalWeb"/>
        <w:shd w:val="clear" w:color="auto" w:fill="FFFFFF"/>
        <w:spacing w:line="360" w:lineRule="auto"/>
        <w:ind w:left="2880"/>
        <w:jc w:val="both"/>
      </w:pPr>
      <w:r w:rsidRPr="007F282A">
        <w:t>“Não olvidemos, outrossim, que a exclusão do Juizado Especial Criminal para o processo e julgamento de tais crimes só facilitará o transcurso do prazo prescricional (e a extinção da punibilidade), pois, optando por outros procedimentos (especiais ou sumário) certamente a demora na aplicação da pena será bem maior do que, por exemplo, se houvesse a possibilidade (bem ou mal) da transação penal (com a proposta imediata de uma pena alternativa)” (MOREIRA, 2007).</w:t>
      </w:r>
    </w:p>
    <w:p w:rsidR="000A496A" w:rsidRPr="007F282A" w:rsidRDefault="000A496A" w:rsidP="000A496A">
      <w:pPr>
        <w:pStyle w:val="NormalWeb"/>
        <w:shd w:val="clear" w:color="auto" w:fill="FFFFFF"/>
        <w:spacing w:line="360" w:lineRule="auto"/>
        <w:jc w:val="both"/>
      </w:pPr>
      <w:r w:rsidRPr="007F282A">
        <w:t xml:space="preserve"> </w:t>
      </w:r>
      <w:r w:rsidRPr="007F282A">
        <w:tab/>
        <w:t>Nesse sentido, em pesquisa aos endereços eletrônicos dos Tribunais de Justiça do país, encontraram-se inúmeros casos em que se reconheceu a prescrição do crime em razão do grande lapso temporal decorrido para promulgação da sentença. O Tribunal de Justiça do Rio Grande do Sul apreciou um caso de ameaça e descumprimento da medida protetiva no qual o acusado fora condenado a seis meses de detenção. Acontece que os fatos ocorreram em abril de 2010, e a sentença penal condenatória apenas fora publicada em abril de 2014. Tendo em vista o transcurso de 03 anos entre o recebimento da denúncia e a data do julgamento, fora declarada extinta a punibilidade do acusado.</w:t>
      </w:r>
    </w:p>
    <w:p w:rsidR="000A496A" w:rsidRPr="007F282A" w:rsidRDefault="000A496A" w:rsidP="000A496A">
      <w:pPr>
        <w:pStyle w:val="NormalWeb"/>
        <w:shd w:val="clear" w:color="auto" w:fill="FFFFFF"/>
        <w:spacing w:line="360" w:lineRule="auto"/>
        <w:ind w:left="2880"/>
        <w:jc w:val="both"/>
        <w:rPr>
          <w:sz w:val="22"/>
          <w:szCs w:val="22"/>
        </w:rPr>
      </w:pPr>
      <w:r w:rsidRPr="007F282A">
        <w:rPr>
          <w:sz w:val="22"/>
          <w:szCs w:val="22"/>
        </w:rPr>
        <w:t>“APELAÇÃO-CRIME. AMEAÇA E DESOBEDIÊNCIA. LEI MARIA DA PENHA. TIPICIDADE. NECESSIDADE DE ATENDIMENTO À TUTELA JURISDICIONAL. PRECEDENTES DA CÂMARA. APELAÇÃO MINISTERIAL PROVIDA EM PARTE. PRESCRIÇÃO RETROATIVA VERIFICADA. EXTINTA A PUNIBILIDADE”. (TRIBUNAL DE JUSTIÇA DO RIO GANDE DO SUL, 2014).</w:t>
      </w:r>
    </w:p>
    <w:p w:rsidR="000A496A" w:rsidRPr="007F282A" w:rsidRDefault="000A496A" w:rsidP="000A496A">
      <w:pPr>
        <w:pStyle w:val="NormalWeb"/>
        <w:shd w:val="clear" w:color="auto" w:fill="FFFFFF"/>
        <w:spacing w:line="360" w:lineRule="auto"/>
        <w:jc w:val="both"/>
      </w:pPr>
      <w:r w:rsidRPr="007F282A">
        <w:t>Nesse mesmo sentido, destacam-se os seguintes julgados:</w:t>
      </w:r>
    </w:p>
    <w:p w:rsidR="000A496A" w:rsidRPr="007F282A" w:rsidRDefault="000A496A" w:rsidP="000A496A">
      <w:pPr>
        <w:pStyle w:val="NormalWeb"/>
        <w:shd w:val="clear" w:color="auto" w:fill="FFFFFF"/>
        <w:spacing w:line="360" w:lineRule="auto"/>
        <w:ind w:left="2880"/>
        <w:jc w:val="both"/>
      </w:pPr>
      <w:r w:rsidRPr="007F282A">
        <w:lastRenderedPageBreak/>
        <w:t>“RECURSO EM SENTIDO ESTRITO - CRIME DE AMEAÇA - LEI MARIA DA PENHA - DECISÃO DE RECEBIMENTO DA DENÚNCIA ANULADA PELO PRÓPRIO JUÍZO - NULIDADE - PRESCRIÇÃO DA PRETENSÃO PUNITIVA PENA EM ABSTRATO. - Tendo ocorrido o recebimento da denúncia, não se revela possível sua posterior anulação, pelo próprio Juízo, sob pena de nulidade. - Tendo transcorrido o prazo prescricional, com base na pena em abstrato cominada ao delito, desde a data do recebimento da denúncia, é de se reconhecer a ocorrência da prescrição da pretensão punitiva” (MINAS GERAIS, 2013).</w:t>
      </w:r>
    </w:p>
    <w:p w:rsidR="000A496A" w:rsidRPr="007F282A" w:rsidRDefault="000A496A" w:rsidP="000A496A">
      <w:pPr>
        <w:pStyle w:val="NormalWeb"/>
        <w:shd w:val="clear" w:color="auto" w:fill="FFFFFF"/>
        <w:spacing w:line="360" w:lineRule="auto"/>
        <w:ind w:left="2880"/>
        <w:jc w:val="both"/>
      </w:pPr>
      <w:r w:rsidRPr="007F282A">
        <w:t xml:space="preserve">“EMENTA APELAÇÃO CRIMINAL. CRIME DE LESÃO CORPORAL GRAVÍSSIMA. VIOLÊNCIA DOMÉSTICA. LEI MARIA DA </w:t>
      </w:r>
      <w:proofErr w:type="gramStart"/>
      <w:r w:rsidRPr="007F282A">
        <w:t>PENHA .</w:t>
      </w:r>
      <w:proofErr w:type="gramEnd"/>
      <w:r w:rsidRPr="007F282A">
        <w:t xml:space="preserve"> CRIME DE AMEAÇA. PRELIMINAR: NULIDADE DA SENTENÇA - VIOLAÇÃO DO PRINCÍPIO DO JUÍZO NATURAL. INOCORRÊNCIA. PREJUDICIAL DE MÉRITO DO CRIME DE AMEAÇA. PRESCRIÇÃO. [...]  2. Considerando que o máximo da pena do crime de ameaça é de 06 (seis) meses, cuja lapso prescricional, conforme prescreve o art. 109 , VI , do CP é de 03 (três) anos, decorrido este lapso temporal entre o recebimento da denúncia e a publicação da sentença é de se reconhecer a prescrição da pretensão punitiva do Estado”. (PIAUÍ, 2014).</w:t>
      </w:r>
    </w:p>
    <w:p w:rsidR="000A496A" w:rsidRPr="007F282A" w:rsidRDefault="000A496A" w:rsidP="000A496A">
      <w:pPr>
        <w:pStyle w:val="NormalWeb"/>
        <w:shd w:val="clear" w:color="auto" w:fill="FFFFFF"/>
        <w:spacing w:line="360" w:lineRule="auto"/>
        <w:jc w:val="both"/>
      </w:pPr>
      <w:r w:rsidRPr="007F282A">
        <w:t xml:space="preserve"> </w:t>
      </w:r>
      <w:r w:rsidRPr="007F282A">
        <w:tab/>
        <w:t>Desse modo, nota-se que o prejuízo quanto a impossibilidade de aplicação da Lei dos Juizados Especiais Criminais já vem se manifestando na jurisprudência dos Tribunais do Brasil. A lei Maria da Penha não permite acordo, transação penal e também dificulta que o Poder Judiciário aprecie tantos casos em um lapso temporal pequeno a ponto de impedir a prescrição dos crimes.</w:t>
      </w:r>
    </w:p>
    <w:p w:rsidR="000A496A" w:rsidRPr="007F282A" w:rsidRDefault="000A496A" w:rsidP="000A496A">
      <w:pPr>
        <w:pStyle w:val="NormalWeb"/>
        <w:shd w:val="clear" w:color="auto" w:fill="FFFFFF"/>
        <w:spacing w:line="360" w:lineRule="auto"/>
        <w:jc w:val="both"/>
      </w:pPr>
      <w:r w:rsidRPr="007F282A">
        <w:t xml:space="preserve"> </w:t>
      </w:r>
      <w:r w:rsidRPr="007F282A">
        <w:tab/>
        <w:t>Portanto, para a efetividade da lei nesse aspecto seria preciso uma alteração legislativa, visando haver mais celeridade no trâmite processual, e em virtude disso evitaria os casos de extinção da punibilidade pela prescrição da pretensão punitiva.</w:t>
      </w:r>
    </w:p>
    <w:p w:rsidR="00B23E4A" w:rsidRPr="007F282A" w:rsidRDefault="00B23E4A" w:rsidP="00B23E4A">
      <w:pPr>
        <w:rPr>
          <w:b/>
        </w:rPr>
      </w:pPr>
      <w:r w:rsidRPr="007F282A">
        <w:rPr>
          <w:b/>
        </w:rPr>
        <w:t>5.1 DO PRESSUPOSTO DA INEFICÁCIA</w:t>
      </w:r>
      <w:r w:rsidR="00D002C1" w:rsidRPr="007F282A">
        <w:rPr>
          <w:b/>
        </w:rPr>
        <w:t xml:space="preserve"> NO QUE TANGE AO FEMINICÍDIO</w:t>
      </w:r>
      <w:r w:rsidRPr="007F282A">
        <w:rPr>
          <w:b/>
        </w:rPr>
        <w:t>.</w:t>
      </w:r>
    </w:p>
    <w:p w:rsidR="000A496A" w:rsidRPr="007F282A" w:rsidRDefault="000A496A" w:rsidP="00533728">
      <w:pPr>
        <w:autoSpaceDE w:val="0"/>
        <w:autoSpaceDN w:val="0"/>
        <w:adjustRightInd w:val="0"/>
        <w:spacing w:line="360" w:lineRule="auto"/>
        <w:ind w:right="-1"/>
        <w:jc w:val="both"/>
        <w:rPr>
          <w:sz w:val="24"/>
          <w:szCs w:val="24"/>
        </w:rPr>
      </w:pPr>
    </w:p>
    <w:p w:rsidR="00D77030" w:rsidRPr="007F282A" w:rsidRDefault="007F282A" w:rsidP="00D77030">
      <w:pPr>
        <w:autoSpaceDE w:val="0"/>
        <w:autoSpaceDN w:val="0"/>
        <w:adjustRightInd w:val="0"/>
        <w:spacing w:line="360" w:lineRule="auto"/>
        <w:ind w:right="-1"/>
        <w:jc w:val="both"/>
        <w:rPr>
          <w:sz w:val="24"/>
          <w:szCs w:val="24"/>
        </w:rPr>
      </w:pPr>
      <w:r>
        <w:rPr>
          <w:sz w:val="24"/>
          <w:szCs w:val="24"/>
        </w:rPr>
        <w:lastRenderedPageBreak/>
        <w:t xml:space="preserve">             </w:t>
      </w:r>
      <w:r w:rsidR="00D77030" w:rsidRPr="007F282A">
        <w:rPr>
          <w:sz w:val="24"/>
          <w:szCs w:val="24"/>
        </w:rPr>
        <w:t xml:space="preserve">A luta contra o feminicídio e pelo fim da violência contra a mulher foi uma das principais pautas no dia da mulher do presente ano. Apenas em janeiro desse ano, 119 mulheres morreram e 60 sofreram tentativas de feminicídio no Brasil. Os dados foram apurados com base nos casos divulgados na imprensa. Considerando os casos noticiados em fevereiro, o número de feminicídios ultrapassa 200 vítimas. O levantamento foi divulgado pela Folha de São Paulo, com base na pesquisa do docente Jefferson Nascimento, da Universidade de São Paulo (USP). O docente desenvolveu um banco de dados que compila informações sobre feminicídios divulgados por veículos de notícia. Segundo o apurado, 71% dos crimes foram cometidos por parceiros ou </w:t>
      </w:r>
      <w:proofErr w:type="spellStart"/>
      <w:r w:rsidR="00D77030" w:rsidRPr="007F282A">
        <w:rPr>
          <w:sz w:val="24"/>
          <w:szCs w:val="24"/>
        </w:rPr>
        <w:t>ex-parceiros</w:t>
      </w:r>
      <w:proofErr w:type="spellEnd"/>
      <w:r w:rsidR="00D77030" w:rsidRPr="007F282A">
        <w:rPr>
          <w:sz w:val="24"/>
          <w:szCs w:val="24"/>
        </w:rPr>
        <w:t xml:space="preserve"> das mulheres assassinadas. Armas brancas foram usadas em 41% dos crimes, enquanto armas de fogo representam 23% dos casos. Do total de casos, 47% aconteceram dentro da casa da vítima.</w:t>
      </w:r>
    </w:p>
    <w:p w:rsidR="00D77030" w:rsidRPr="007F282A" w:rsidRDefault="00D77030" w:rsidP="00D77030">
      <w:pPr>
        <w:autoSpaceDE w:val="0"/>
        <w:autoSpaceDN w:val="0"/>
        <w:adjustRightInd w:val="0"/>
        <w:spacing w:line="360" w:lineRule="auto"/>
        <w:ind w:right="-1"/>
        <w:jc w:val="both"/>
        <w:rPr>
          <w:sz w:val="24"/>
          <w:szCs w:val="24"/>
        </w:rPr>
      </w:pPr>
    </w:p>
    <w:p w:rsidR="00D77030" w:rsidRPr="007F282A" w:rsidRDefault="007F282A" w:rsidP="00D77030">
      <w:pPr>
        <w:autoSpaceDE w:val="0"/>
        <w:autoSpaceDN w:val="0"/>
        <w:adjustRightInd w:val="0"/>
        <w:spacing w:line="360" w:lineRule="auto"/>
        <w:ind w:right="-1"/>
        <w:jc w:val="both"/>
        <w:rPr>
          <w:sz w:val="24"/>
          <w:szCs w:val="24"/>
        </w:rPr>
      </w:pPr>
      <w:r>
        <w:rPr>
          <w:sz w:val="24"/>
          <w:szCs w:val="24"/>
        </w:rPr>
        <w:t xml:space="preserve">              </w:t>
      </w:r>
      <w:r w:rsidR="00D77030" w:rsidRPr="007F282A">
        <w:rPr>
          <w:sz w:val="24"/>
          <w:szCs w:val="24"/>
        </w:rPr>
        <w:t>O portal G1 também divulgou, um levantamento referente aos casos de violência contra as mulheres em 2018. Segundo a pesquisa, com base nos dados oficiais dos 26 estados e do Distrito Federal, os casos de feminicídio cresceram em um ano. Foram 1.173 no ano passado, frente a 1.047 em 2017. O levantamento faz parte do Monitor da Violência, uma parceria do G1 com o Núcleo de Estudos da Violência da USP e o Fórum Brasileiro de Segurança Pública.</w:t>
      </w:r>
    </w:p>
    <w:p w:rsidR="000A496A" w:rsidRPr="007F282A" w:rsidRDefault="000A496A" w:rsidP="00533728">
      <w:pPr>
        <w:autoSpaceDE w:val="0"/>
        <w:autoSpaceDN w:val="0"/>
        <w:adjustRightInd w:val="0"/>
        <w:spacing w:line="360" w:lineRule="auto"/>
        <w:ind w:right="-1"/>
        <w:jc w:val="both"/>
        <w:rPr>
          <w:sz w:val="24"/>
          <w:szCs w:val="24"/>
        </w:rPr>
      </w:pPr>
    </w:p>
    <w:p w:rsidR="00836CD0" w:rsidRPr="007F282A" w:rsidRDefault="00836CD0" w:rsidP="00873724">
      <w:pPr>
        <w:rPr>
          <w:b/>
        </w:rPr>
      </w:pPr>
    </w:p>
    <w:p w:rsidR="00487EC1" w:rsidRPr="007F282A" w:rsidRDefault="00487EC1" w:rsidP="00487EC1">
      <w:pPr>
        <w:spacing w:line="360" w:lineRule="auto"/>
        <w:ind w:firstLine="709"/>
        <w:jc w:val="both"/>
        <w:rPr>
          <w:b/>
          <w:sz w:val="24"/>
          <w:szCs w:val="24"/>
        </w:rPr>
      </w:pPr>
      <w:r w:rsidRPr="007F282A">
        <w:rPr>
          <w:sz w:val="24"/>
          <w:szCs w:val="24"/>
        </w:rPr>
        <w:t xml:space="preserve">O crescente número assusta. Seriam, portanto, as normas jurídicas ineficazes? Para </w:t>
      </w:r>
      <w:proofErr w:type="spellStart"/>
      <w:r w:rsidRPr="007F282A">
        <w:rPr>
          <w:sz w:val="24"/>
          <w:szCs w:val="24"/>
        </w:rPr>
        <w:t>Wânia</w:t>
      </w:r>
      <w:proofErr w:type="spellEnd"/>
      <w:r w:rsidRPr="007F282A">
        <w:rPr>
          <w:sz w:val="24"/>
          <w:szCs w:val="24"/>
        </w:rPr>
        <w:t xml:space="preserve"> </w:t>
      </w:r>
      <w:proofErr w:type="spellStart"/>
      <w:r w:rsidRPr="007F282A">
        <w:rPr>
          <w:sz w:val="24"/>
          <w:szCs w:val="24"/>
        </w:rPr>
        <w:t>Pasinato</w:t>
      </w:r>
      <w:proofErr w:type="spellEnd"/>
      <w:r w:rsidRPr="007F282A">
        <w:rPr>
          <w:sz w:val="24"/>
          <w:szCs w:val="24"/>
        </w:rPr>
        <w:t xml:space="preserve">, pesquisadora especialista </w:t>
      </w:r>
      <w:r w:rsidR="005E48AA" w:rsidRPr="007F282A">
        <w:rPr>
          <w:sz w:val="24"/>
          <w:szCs w:val="24"/>
        </w:rPr>
        <w:t>apesar destas</w:t>
      </w:r>
      <w:r w:rsidR="008A5294" w:rsidRPr="007F282A">
        <w:rPr>
          <w:sz w:val="24"/>
          <w:szCs w:val="24"/>
        </w:rPr>
        <w:t xml:space="preserve"> lei</w:t>
      </w:r>
      <w:r w:rsidR="005E48AA" w:rsidRPr="007F282A">
        <w:rPr>
          <w:sz w:val="24"/>
          <w:szCs w:val="24"/>
        </w:rPr>
        <w:t xml:space="preserve">s serem </w:t>
      </w:r>
      <w:r w:rsidR="008A5294" w:rsidRPr="007F282A">
        <w:rPr>
          <w:sz w:val="24"/>
          <w:szCs w:val="24"/>
        </w:rPr>
        <w:t>acertada</w:t>
      </w:r>
      <w:r w:rsidR="005E48AA" w:rsidRPr="007F282A">
        <w:rPr>
          <w:sz w:val="24"/>
          <w:szCs w:val="24"/>
        </w:rPr>
        <w:t>s</w:t>
      </w:r>
      <w:r w:rsidR="008A5294" w:rsidRPr="007F282A">
        <w:rPr>
          <w:sz w:val="24"/>
          <w:szCs w:val="24"/>
        </w:rPr>
        <w:t xml:space="preserve">, </w:t>
      </w:r>
      <w:r w:rsidR="00CD569B" w:rsidRPr="007F282A">
        <w:rPr>
          <w:sz w:val="24"/>
          <w:szCs w:val="24"/>
        </w:rPr>
        <w:t xml:space="preserve">porém, </w:t>
      </w:r>
      <w:r w:rsidR="008A5294" w:rsidRPr="007F282A">
        <w:rPr>
          <w:sz w:val="24"/>
          <w:szCs w:val="24"/>
        </w:rPr>
        <w:t>essa não resta eficaz</w:t>
      </w:r>
      <w:r w:rsidRPr="007F282A">
        <w:rPr>
          <w:sz w:val="24"/>
          <w:szCs w:val="24"/>
        </w:rPr>
        <w:t>.</w:t>
      </w:r>
      <w:r w:rsidR="00CD569B" w:rsidRPr="007F282A">
        <w:rPr>
          <w:sz w:val="24"/>
          <w:szCs w:val="24"/>
        </w:rPr>
        <w:t xml:space="preserve"> </w:t>
      </w:r>
    </w:p>
    <w:p w:rsidR="00487EC1" w:rsidRPr="007F282A" w:rsidRDefault="00487EC1" w:rsidP="00487EC1">
      <w:pPr>
        <w:spacing w:line="360" w:lineRule="auto"/>
        <w:ind w:firstLine="709"/>
        <w:jc w:val="both"/>
        <w:rPr>
          <w:b/>
          <w:sz w:val="24"/>
          <w:szCs w:val="24"/>
        </w:rPr>
      </w:pPr>
    </w:p>
    <w:p w:rsidR="00487EC1" w:rsidRPr="007F282A" w:rsidRDefault="00487EC1" w:rsidP="00487EC1">
      <w:pPr>
        <w:spacing w:line="360" w:lineRule="auto"/>
        <w:ind w:left="2268"/>
        <w:jc w:val="both"/>
        <w:rPr>
          <w:sz w:val="24"/>
          <w:szCs w:val="24"/>
        </w:rPr>
      </w:pPr>
      <w:r w:rsidRPr="007F282A">
        <w:rPr>
          <w:sz w:val="24"/>
          <w:szCs w:val="24"/>
        </w:rPr>
        <w:t>"</w:t>
      </w:r>
      <w:r w:rsidRPr="007F282A">
        <w:t>A gente aprova lei, muda discurso, mas a gente não consegue fazer com que estados e suas instituições se comprometam. Não consegue criar estruturas novas, fazer com que as instituições mudem seus padrões de comportamento e trabalhem em conjunto com a Justiça, em vez de fazer com que ela [a Justiça] aja sozinha, como se fosse a única entidade capaz de responder ao problema da violência</w:t>
      </w:r>
      <w:r w:rsidRPr="007F282A">
        <w:rPr>
          <w:sz w:val="24"/>
          <w:szCs w:val="24"/>
        </w:rPr>
        <w:t>”</w:t>
      </w:r>
      <w:r w:rsidR="00CD569B" w:rsidRPr="007F282A">
        <w:rPr>
          <w:sz w:val="24"/>
          <w:szCs w:val="24"/>
        </w:rPr>
        <w:t xml:space="preserve"> (PASINATO, W. 2019, online)</w:t>
      </w:r>
    </w:p>
    <w:p w:rsidR="004D6A84" w:rsidRPr="007F282A" w:rsidRDefault="004D6A84" w:rsidP="004D6A84">
      <w:pPr>
        <w:spacing w:line="360" w:lineRule="auto"/>
        <w:jc w:val="both"/>
        <w:rPr>
          <w:sz w:val="24"/>
          <w:szCs w:val="24"/>
        </w:rPr>
      </w:pPr>
    </w:p>
    <w:p w:rsidR="004D6A84" w:rsidRPr="007F282A" w:rsidRDefault="004D6A84" w:rsidP="004D6A84">
      <w:pPr>
        <w:spacing w:line="360" w:lineRule="auto"/>
        <w:jc w:val="both"/>
        <w:rPr>
          <w:sz w:val="24"/>
          <w:szCs w:val="24"/>
        </w:rPr>
      </w:pPr>
    </w:p>
    <w:p w:rsidR="004D6A84" w:rsidRPr="007F282A" w:rsidRDefault="00962803" w:rsidP="004D6A84">
      <w:pPr>
        <w:spacing w:line="360" w:lineRule="auto"/>
        <w:jc w:val="both"/>
        <w:rPr>
          <w:sz w:val="24"/>
          <w:szCs w:val="24"/>
        </w:rPr>
      </w:pPr>
      <w:r>
        <w:rPr>
          <w:rFonts w:eastAsia="Times New Roman"/>
        </w:rPr>
        <w:t xml:space="preserve">                </w:t>
      </w:r>
      <w:r w:rsidR="004D6A84" w:rsidRPr="007F282A">
        <w:rPr>
          <w:rFonts w:eastAsia="Times New Roman"/>
        </w:rPr>
        <w:t xml:space="preserve">Entretanto, </w:t>
      </w:r>
      <w:r w:rsidR="007F282A" w:rsidRPr="007F282A">
        <w:rPr>
          <w:rFonts w:eastAsia="Times New Roman"/>
        </w:rPr>
        <w:t>demonstra</w:t>
      </w:r>
      <w:r w:rsidR="004D6A84" w:rsidRPr="007F282A">
        <w:rPr>
          <w:rFonts w:eastAsia="Times New Roman"/>
        </w:rPr>
        <w:t xml:space="preserve"> que a luta contra a violência é extremamente relevante uma vez que se faz necessário abordar essa temática, onde a discussão deve levar a busca por conscientização, o </w:t>
      </w:r>
      <w:proofErr w:type="gramStart"/>
      <w:r w:rsidR="004D6A84" w:rsidRPr="007F282A">
        <w:rPr>
          <w:rFonts w:eastAsia="Times New Roman"/>
        </w:rPr>
        <w:t>que  é</w:t>
      </w:r>
      <w:proofErr w:type="gramEnd"/>
      <w:r w:rsidR="004D6A84" w:rsidRPr="007F282A">
        <w:rPr>
          <w:rFonts w:eastAsia="Times New Roman"/>
        </w:rPr>
        <w:t xml:space="preserve"> muito importante, pois embora existam  normas de  proteção, estas não restam totalmente eficazes.</w:t>
      </w:r>
    </w:p>
    <w:p w:rsidR="00836CD0" w:rsidRPr="007F282A" w:rsidRDefault="00836CD0" w:rsidP="00873724">
      <w:pPr>
        <w:rPr>
          <w:b/>
        </w:rPr>
      </w:pPr>
    </w:p>
    <w:p w:rsidR="00487EC1" w:rsidRPr="007F282A" w:rsidRDefault="00487EC1" w:rsidP="00873724">
      <w:pPr>
        <w:rPr>
          <w:b/>
        </w:rPr>
      </w:pPr>
    </w:p>
    <w:p w:rsidR="00533728" w:rsidRPr="007F282A" w:rsidRDefault="00533728"/>
    <w:p w:rsidR="00873724" w:rsidRPr="007F282A" w:rsidRDefault="00873724"/>
    <w:p w:rsidR="00AF1D8F" w:rsidRPr="007F282A" w:rsidRDefault="00866156">
      <w:pPr>
        <w:spacing w:line="254" w:lineRule="exact"/>
        <w:rPr>
          <w:sz w:val="20"/>
          <w:szCs w:val="20"/>
        </w:rPr>
      </w:pPr>
      <w:r w:rsidRPr="007F282A">
        <w:rPr>
          <w:sz w:val="20"/>
          <w:szCs w:val="20"/>
        </w:rPr>
        <w:lastRenderedPageBreak/>
        <w:t xml:space="preserve"> </w:t>
      </w:r>
    </w:p>
    <w:p w:rsidR="00AF1D8F" w:rsidRPr="007F282A" w:rsidRDefault="00046A7A">
      <w:pPr>
        <w:ind w:left="260"/>
        <w:rPr>
          <w:sz w:val="20"/>
          <w:szCs w:val="20"/>
        </w:rPr>
      </w:pPr>
      <w:r w:rsidRPr="007F282A">
        <w:rPr>
          <w:rFonts w:eastAsia="Times New Roman"/>
          <w:b/>
          <w:bCs/>
          <w:sz w:val="24"/>
          <w:szCs w:val="24"/>
        </w:rPr>
        <w:t>4 CONSIDERAÇÕES FINAIS</w:t>
      </w:r>
    </w:p>
    <w:p w:rsidR="00AF1D8F" w:rsidRPr="007F282A" w:rsidRDefault="00AF1D8F">
      <w:pPr>
        <w:spacing w:line="200" w:lineRule="exact"/>
        <w:rPr>
          <w:sz w:val="20"/>
          <w:szCs w:val="20"/>
        </w:rPr>
      </w:pPr>
    </w:p>
    <w:p w:rsidR="00AB3D85" w:rsidRPr="007F282A" w:rsidRDefault="00AB3D85" w:rsidP="00866156">
      <w:pPr>
        <w:spacing w:line="357" w:lineRule="auto"/>
        <w:jc w:val="both"/>
        <w:rPr>
          <w:rFonts w:eastAsia="Times New Roman"/>
          <w:sz w:val="24"/>
          <w:szCs w:val="24"/>
        </w:rPr>
      </w:pPr>
    </w:p>
    <w:p w:rsidR="00896911" w:rsidRDefault="00AB3D85" w:rsidP="00533728">
      <w:pPr>
        <w:spacing w:line="357" w:lineRule="auto"/>
        <w:ind w:left="260" w:firstLine="711"/>
        <w:jc w:val="both"/>
        <w:rPr>
          <w:rFonts w:eastAsia="Times New Roman"/>
          <w:sz w:val="24"/>
          <w:szCs w:val="24"/>
        </w:rPr>
      </w:pPr>
      <w:r w:rsidRPr="007F282A">
        <w:rPr>
          <w:rFonts w:eastAsia="Times New Roman"/>
          <w:sz w:val="24"/>
          <w:szCs w:val="24"/>
        </w:rPr>
        <w:tab/>
        <w:t xml:space="preserve">Após todo o exposto, é notório concluir </w:t>
      </w:r>
      <w:r w:rsidR="00A8371B" w:rsidRPr="007F282A">
        <w:rPr>
          <w:rFonts w:eastAsia="Times New Roman"/>
          <w:sz w:val="24"/>
          <w:szCs w:val="24"/>
        </w:rPr>
        <w:t>que</w:t>
      </w:r>
      <w:r w:rsidRPr="007F282A">
        <w:rPr>
          <w:rFonts w:eastAsia="Times New Roman"/>
          <w:sz w:val="24"/>
          <w:szCs w:val="24"/>
        </w:rPr>
        <w:t xml:space="preserve"> </w:t>
      </w:r>
      <w:r w:rsidR="00533728" w:rsidRPr="007F282A">
        <w:rPr>
          <w:rFonts w:eastAsia="Times New Roman"/>
          <w:sz w:val="24"/>
          <w:szCs w:val="24"/>
        </w:rPr>
        <w:t>apesar da</w:t>
      </w:r>
      <w:r w:rsidR="00A8371B" w:rsidRPr="007F282A">
        <w:rPr>
          <w:rFonts w:eastAsia="Times New Roman"/>
          <w:sz w:val="24"/>
          <w:szCs w:val="24"/>
        </w:rPr>
        <w:t xml:space="preserve">s normas de combates </w:t>
      </w:r>
      <w:r w:rsidR="00896911">
        <w:rPr>
          <w:rFonts w:eastAsia="Times New Roman"/>
          <w:sz w:val="24"/>
          <w:szCs w:val="24"/>
        </w:rPr>
        <w:t xml:space="preserve">ao crime contra a mulher </w:t>
      </w:r>
      <w:r w:rsidR="00A8371B" w:rsidRPr="007F282A">
        <w:rPr>
          <w:rFonts w:eastAsia="Times New Roman"/>
          <w:sz w:val="24"/>
          <w:szCs w:val="24"/>
        </w:rPr>
        <w:t>existirem</w:t>
      </w:r>
      <w:r w:rsidR="00533728" w:rsidRPr="007F282A">
        <w:rPr>
          <w:rFonts w:eastAsia="Times New Roman"/>
          <w:sz w:val="24"/>
          <w:szCs w:val="24"/>
        </w:rPr>
        <w:t xml:space="preserve">, </w:t>
      </w:r>
      <w:r w:rsidR="00A8371B" w:rsidRPr="007F282A">
        <w:rPr>
          <w:rFonts w:eastAsia="Times New Roman"/>
          <w:sz w:val="24"/>
          <w:szCs w:val="24"/>
        </w:rPr>
        <w:t>é necessário que haja uma reformulação e alteração legislativa visando</w:t>
      </w:r>
      <w:r w:rsidR="00896911">
        <w:rPr>
          <w:rFonts w:eastAsia="Times New Roman"/>
          <w:sz w:val="24"/>
          <w:szCs w:val="24"/>
        </w:rPr>
        <w:t xml:space="preserve"> o</w:t>
      </w:r>
      <w:r w:rsidR="00A8371B" w:rsidRPr="007F282A">
        <w:rPr>
          <w:rFonts w:eastAsia="Times New Roman"/>
          <w:sz w:val="24"/>
          <w:szCs w:val="24"/>
        </w:rPr>
        <w:t xml:space="preserve"> fiel cumprimento da aplicação da lei penal</w:t>
      </w:r>
      <w:r w:rsidR="00896911">
        <w:rPr>
          <w:rFonts w:eastAsia="Times New Roman"/>
          <w:sz w:val="24"/>
          <w:szCs w:val="24"/>
        </w:rPr>
        <w:t xml:space="preserve"> nesses casos.</w:t>
      </w:r>
    </w:p>
    <w:p w:rsidR="00AB3D85" w:rsidRDefault="00A8371B" w:rsidP="00533728">
      <w:pPr>
        <w:spacing w:line="357" w:lineRule="auto"/>
        <w:ind w:left="260" w:firstLine="711"/>
        <w:jc w:val="both"/>
        <w:rPr>
          <w:rFonts w:eastAsia="Times New Roman"/>
          <w:sz w:val="24"/>
          <w:szCs w:val="24"/>
        </w:rPr>
      </w:pPr>
      <w:r w:rsidRPr="007F282A">
        <w:rPr>
          <w:rFonts w:eastAsia="Times New Roman"/>
          <w:sz w:val="24"/>
          <w:szCs w:val="24"/>
        </w:rPr>
        <w:t xml:space="preserve"> </w:t>
      </w:r>
      <w:r w:rsidR="00896911" w:rsidRPr="007F282A">
        <w:rPr>
          <w:rFonts w:eastAsia="Times New Roman"/>
          <w:sz w:val="24"/>
          <w:szCs w:val="24"/>
        </w:rPr>
        <w:t>C</w:t>
      </w:r>
      <w:r w:rsidRPr="007F282A">
        <w:rPr>
          <w:rFonts w:eastAsia="Times New Roman"/>
          <w:sz w:val="24"/>
          <w:szCs w:val="24"/>
        </w:rPr>
        <w:t>o</w:t>
      </w:r>
      <w:r w:rsidR="00896911">
        <w:rPr>
          <w:rFonts w:eastAsia="Times New Roman"/>
          <w:sz w:val="24"/>
          <w:szCs w:val="24"/>
        </w:rPr>
        <w:t>nforme demonstrado,</w:t>
      </w:r>
      <w:r w:rsidRPr="007F282A">
        <w:rPr>
          <w:rFonts w:eastAsia="Times New Roman"/>
          <w:sz w:val="24"/>
          <w:szCs w:val="24"/>
        </w:rPr>
        <w:t xml:space="preserve"> muitas vezes há a extin</w:t>
      </w:r>
      <w:r w:rsidR="00866156" w:rsidRPr="007F282A">
        <w:rPr>
          <w:rFonts w:eastAsia="Times New Roman"/>
          <w:sz w:val="24"/>
          <w:szCs w:val="24"/>
        </w:rPr>
        <w:t>ção da</w:t>
      </w:r>
      <w:r w:rsidRPr="007F282A">
        <w:rPr>
          <w:rFonts w:eastAsia="Times New Roman"/>
          <w:sz w:val="24"/>
          <w:szCs w:val="24"/>
        </w:rPr>
        <w:t xml:space="preserve"> punibilidade do</w:t>
      </w:r>
      <w:r w:rsidR="00866156" w:rsidRPr="007F282A">
        <w:rPr>
          <w:rFonts w:eastAsia="Times New Roman"/>
          <w:sz w:val="24"/>
          <w:szCs w:val="24"/>
        </w:rPr>
        <w:t xml:space="preserve"> agente pela prescrição da preten</w:t>
      </w:r>
      <w:r w:rsidRPr="007F282A">
        <w:rPr>
          <w:rFonts w:eastAsia="Times New Roman"/>
          <w:sz w:val="24"/>
          <w:szCs w:val="24"/>
        </w:rPr>
        <w:t xml:space="preserve">são punitiva do </w:t>
      </w:r>
      <w:r w:rsidR="00896911">
        <w:rPr>
          <w:rFonts w:eastAsia="Times New Roman"/>
          <w:sz w:val="24"/>
          <w:szCs w:val="24"/>
        </w:rPr>
        <w:t>E</w:t>
      </w:r>
      <w:r w:rsidRPr="007F282A">
        <w:rPr>
          <w:rFonts w:eastAsia="Times New Roman"/>
          <w:sz w:val="24"/>
          <w:szCs w:val="24"/>
        </w:rPr>
        <w:t>stado</w:t>
      </w:r>
      <w:r w:rsidR="00866156" w:rsidRPr="007F282A">
        <w:rPr>
          <w:rFonts w:eastAsia="Times New Roman"/>
          <w:sz w:val="24"/>
          <w:szCs w:val="24"/>
        </w:rPr>
        <w:t xml:space="preserve">, pelo fato de que há uma grande demora em relação ao trâmite processual, seja ela por inércia por parte do </w:t>
      </w:r>
      <w:r w:rsidR="00425FCB">
        <w:rPr>
          <w:rFonts w:eastAsia="Times New Roman"/>
          <w:sz w:val="24"/>
          <w:szCs w:val="24"/>
        </w:rPr>
        <w:t>E</w:t>
      </w:r>
      <w:r w:rsidR="00866156" w:rsidRPr="007F282A">
        <w:rPr>
          <w:rFonts w:eastAsia="Times New Roman"/>
          <w:sz w:val="24"/>
          <w:szCs w:val="24"/>
        </w:rPr>
        <w:t xml:space="preserve">stado ou até mesmo pela burocracia </w:t>
      </w:r>
      <w:r w:rsidR="00425FCB">
        <w:rPr>
          <w:rFonts w:eastAsia="Times New Roman"/>
          <w:sz w:val="24"/>
          <w:szCs w:val="24"/>
        </w:rPr>
        <w:t>da legislação</w:t>
      </w:r>
      <w:r w:rsidR="00866156" w:rsidRPr="007F282A">
        <w:rPr>
          <w:rFonts w:eastAsia="Times New Roman"/>
          <w:sz w:val="24"/>
          <w:szCs w:val="24"/>
        </w:rPr>
        <w:t xml:space="preserve">. </w:t>
      </w:r>
    </w:p>
    <w:p w:rsidR="004A30B0" w:rsidRPr="007F282A" w:rsidRDefault="004A30B0" w:rsidP="00533728">
      <w:pPr>
        <w:spacing w:line="357" w:lineRule="auto"/>
        <w:ind w:left="260" w:firstLine="711"/>
        <w:jc w:val="both"/>
        <w:rPr>
          <w:rFonts w:eastAsia="Times New Roman"/>
          <w:sz w:val="24"/>
          <w:szCs w:val="24"/>
        </w:rPr>
      </w:pPr>
      <w:r>
        <w:rPr>
          <w:rFonts w:eastAsia="Times New Roman"/>
          <w:sz w:val="24"/>
          <w:szCs w:val="24"/>
        </w:rPr>
        <w:t>O fato é que as normas penais que cuidam da questão da violência contra a mulher não foram capazes de inibir o aumento de casos envolvendo mulheres como vítimas. Pelo contrário a violência tem aumentado de forma assustadora o que tem suscitado em todo o país debates visando compreender as causas desses números.</w:t>
      </w:r>
    </w:p>
    <w:p w:rsidR="009745E2" w:rsidRDefault="00866156" w:rsidP="00974D72">
      <w:pPr>
        <w:spacing w:line="357" w:lineRule="auto"/>
        <w:ind w:left="260" w:firstLine="711"/>
        <w:jc w:val="both"/>
        <w:rPr>
          <w:sz w:val="24"/>
          <w:szCs w:val="24"/>
        </w:rPr>
      </w:pPr>
      <w:r w:rsidRPr="007F282A">
        <w:rPr>
          <w:sz w:val="24"/>
          <w:szCs w:val="24"/>
        </w:rPr>
        <w:t xml:space="preserve">Desta forma, </w:t>
      </w:r>
      <w:r w:rsidR="008A049E" w:rsidRPr="007F282A">
        <w:rPr>
          <w:sz w:val="24"/>
          <w:szCs w:val="24"/>
        </w:rPr>
        <w:t>a cultura, principalmente do nosso País,</w:t>
      </w:r>
      <w:r w:rsidR="004A30B0">
        <w:rPr>
          <w:sz w:val="24"/>
          <w:szCs w:val="24"/>
        </w:rPr>
        <w:t xml:space="preserve"> que</w:t>
      </w:r>
      <w:r w:rsidR="008A049E" w:rsidRPr="007F282A">
        <w:rPr>
          <w:sz w:val="24"/>
          <w:szCs w:val="24"/>
        </w:rPr>
        <w:t xml:space="preserve"> possui resquícios patriarcais, que ainda</w:t>
      </w:r>
      <w:r w:rsidR="00425FCB">
        <w:rPr>
          <w:sz w:val="24"/>
          <w:szCs w:val="24"/>
        </w:rPr>
        <w:t xml:space="preserve"> estão</w:t>
      </w:r>
      <w:r w:rsidR="000F39BE" w:rsidRPr="007F282A">
        <w:rPr>
          <w:sz w:val="24"/>
          <w:szCs w:val="24"/>
        </w:rPr>
        <w:t xml:space="preserve"> presentes hodiernamente,</w:t>
      </w:r>
      <w:r w:rsidR="008A049E" w:rsidRPr="007F282A">
        <w:rPr>
          <w:sz w:val="24"/>
          <w:szCs w:val="24"/>
        </w:rPr>
        <w:t xml:space="preserve"> </w:t>
      </w:r>
      <w:r w:rsidR="009745E2">
        <w:rPr>
          <w:sz w:val="24"/>
          <w:szCs w:val="24"/>
        </w:rPr>
        <w:t>talvez seja uma das possíveis causas.</w:t>
      </w:r>
    </w:p>
    <w:p w:rsidR="009745E2" w:rsidRDefault="009745E2" w:rsidP="00974D72">
      <w:pPr>
        <w:spacing w:line="357" w:lineRule="auto"/>
        <w:ind w:left="260" w:firstLine="711"/>
        <w:jc w:val="both"/>
        <w:rPr>
          <w:sz w:val="24"/>
          <w:szCs w:val="24"/>
        </w:rPr>
      </w:pPr>
      <w:r>
        <w:rPr>
          <w:sz w:val="24"/>
          <w:szCs w:val="24"/>
        </w:rPr>
        <w:t>No entanto, é importante reconhecer que uma política de conscientização é necessária para tentar reduzir os índices de violência.</w:t>
      </w:r>
    </w:p>
    <w:p w:rsidR="00866156" w:rsidRPr="007F282A" w:rsidRDefault="00866156" w:rsidP="00974D72">
      <w:pPr>
        <w:spacing w:line="357" w:lineRule="auto"/>
        <w:ind w:left="260" w:firstLine="711"/>
        <w:jc w:val="both"/>
        <w:rPr>
          <w:sz w:val="20"/>
          <w:szCs w:val="20"/>
        </w:rPr>
      </w:pPr>
      <w:r w:rsidRPr="007F282A">
        <w:rPr>
          <w:sz w:val="24"/>
          <w:szCs w:val="24"/>
        </w:rPr>
        <w:t xml:space="preserve">Portanto,  </w:t>
      </w:r>
      <w:r w:rsidR="009745E2">
        <w:rPr>
          <w:sz w:val="24"/>
          <w:szCs w:val="24"/>
        </w:rPr>
        <w:t>talvez esteja na criação de políticas públicas, fortes voltadas a mulher, a esperança de se enfrentar o problemas não apenas pelo emprego da Lei e do aparato policial e judicial, mas, sobretudo, através de políticas educativas visando a mudança de comportamento da sociedade que necessita com urgência perceber que não mais se pode conviver com um mundo de intolerância.</w:t>
      </w:r>
    </w:p>
    <w:p w:rsidR="00AF1D8F" w:rsidRPr="007F282A" w:rsidRDefault="00AF1D8F">
      <w:pPr>
        <w:spacing w:line="200" w:lineRule="exact"/>
        <w:rPr>
          <w:sz w:val="20"/>
          <w:szCs w:val="20"/>
        </w:rPr>
      </w:pPr>
    </w:p>
    <w:p w:rsidR="00AF1D8F" w:rsidRPr="007F282A" w:rsidRDefault="00AF1D8F">
      <w:pPr>
        <w:spacing w:line="328" w:lineRule="exact"/>
        <w:rPr>
          <w:sz w:val="20"/>
          <w:szCs w:val="20"/>
        </w:rPr>
      </w:pPr>
    </w:p>
    <w:p w:rsidR="00AF1D8F" w:rsidRPr="007F282A" w:rsidRDefault="00046A7A">
      <w:pPr>
        <w:ind w:right="-259"/>
        <w:jc w:val="center"/>
        <w:rPr>
          <w:sz w:val="20"/>
          <w:szCs w:val="20"/>
        </w:rPr>
      </w:pPr>
      <w:r w:rsidRPr="007F282A">
        <w:rPr>
          <w:rFonts w:eastAsia="Times New Roman"/>
          <w:b/>
          <w:bCs/>
          <w:sz w:val="24"/>
          <w:szCs w:val="24"/>
        </w:rPr>
        <w:t>ABSTRACT</w:t>
      </w:r>
    </w:p>
    <w:p w:rsidR="00AF1D8F" w:rsidRPr="007F282A" w:rsidRDefault="00AF1D8F">
      <w:pPr>
        <w:spacing w:line="379" w:lineRule="exact"/>
        <w:rPr>
          <w:sz w:val="20"/>
          <w:szCs w:val="20"/>
        </w:rPr>
      </w:pPr>
    </w:p>
    <w:p w:rsidR="00AF1D8F" w:rsidRPr="0005501F" w:rsidRDefault="00046A7A" w:rsidP="000F39B9">
      <w:pPr>
        <w:spacing w:line="352" w:lineRule="auto"/>
        <w:ind w:left="260"/>
        <w:jc w:val="both"/>
        <w:rPr>
          <w:rFonts w:eastAsia="Times New Roman"/>
          <w:sz w:val="24"/>
          <w:szCs w:val="24"/>
          <w:lang w:val="en-US"/>
        </w:rPr>
      </w:pPr>
      <w:r w:rsidRPr="0005501F">
        <w:rPr>
          <w:rFonts w:eastAsia="Times New Roman"/>
          <w:sz w:val="24"/>
          <w:szCs w:val="24"/>
          <w:lang w:val="en-US"/>
        </w:rPr>
        <w:t>.</w:t>
      </w:r>
    </w:p>
    <w:p w:rsidR="00AF1D8F" w:rsidRPr="0005501F" w:rsidRDefault="00AF1D8F">
      <w:pPr>
        <w:spacing w:line="21" w:lineRule="exact"/>
        <w:rPr>
          <w:sz w:val="20"/>
          <w:szCs w:val="20"/>
          <w:lang w:val="en-US"/>
        </w:rPr>
      </w:pPr>
    </w:p>
    <w:p w:rsidR="000F39B9" w:rsidRPr="0005501F" w:rsidRDefault="000F39B9">
      <w:pPr>
        <w:spacing w:line="352" w:lineRule="auto"/>
        <w:ind w:left="260"/>
        <w:jc w:val="both"/>
        <w:rPr>
          <w:rFonts w:eastAsia="Times New Roman"/>
          <w:sz w:val="24"/>
          <w:szCs w:val="24"/>
          <w:lang w:val="en-US"/>
        </w:rPr>
      </w:pPr>
    </w:p>
    <w:p w:rsidR="00AF1D8F" w:rsidRPr="007F282A" w:rsidRDefault="00046A7A">
      <w:pPr>
        <w:spacing w:line="352" w:lineRule="auto"/>
        <w:ind w:left="260"/>
        <w:jc w:val="both"/>
        <w:rPr>
          <w:sz w:val="20"/>
          <w:szCs w:val="20"/>
        </w:rPr>
      </w:pPr>
      <w:r w:rsidRPr="0005501F">
        <w:rPr>
          <w:rFonts w:eastAsia="Times New Roman"/>
          <w:sz w:val="24"/>
          <w:szCs w:val="24"/>
          <w:lang w:val="en-US"/>
        </w:rPr>
        <w:t>KEYWORDS:</w:t>
      </w:r>
      <w:r w:rsidR="00C7203E" w:rsidRPr="0005501F">
        <w:rPr>
          <w:rFonts w:eastAsia="Times New Roman"/>
          <w:sz w:val="24"/>
          <w:szCs w:val="24"/>
          <w:lang w:val="en-US"/>
        </w:rPr>
        <w:t xml:space="preserve"> </w:t>
      </w:r>
      <w:r w:rsidRPr="0005501F">
        <w:rPr>
          <w:rFonts w:eastAsia="Times New Roman"/>
          <w:sz w:val="24"/>
          <w:szCs w:val="24"/>
          <w:lang w:val="en-US"/>
        </w:rPr>
        <w:t xml:space="preserve">Continuous Benefit </w:t>
      </w:r>
      <w:proofErr w:type="spellStart"/>
      <w:r w:rsidRPr="0005501F">
        <w:rPr>
          <w:rFonts w:eastAsia="Times New Roman"/>
          <w:sz w:val="24"/>
          <w:szCs w:val="24"/>
          <w:lang w:val="en-US"/>
        </w:rPr>
        <w:t>Benefit</w:t>
      </w:r>
      <w:proofErr w:type="spellEnd"/>
      <w:r w:rsidRPr="0005501F">
        <w:rPr>
          <w:rFonts w:eastAsia="Times New Roman"/>
          <w:sz w:val="24"/>
          <w:szCs w:val="24"/>
          <w:lang w:val="en-US"/>
        </w:rPr>
        <w:t>. Requirement of</w:t>
      </w:r>
      <w:r w:rsidR="00C7203E" w:rsidRPr="0005501F">
        <w:rPr>
          <w:rFonts w:eastAsia="Times New Roman"/>
          <w:sz w:val="24"/>
          <w:szCs w:val="24"/>
          <w:lang w:val="en-US"/>
        </w:rPr>
        <w:t xml:space="preserve"> Miserableness. </w:t>
      </w:r>
      <w:proofErr w:type="spellStart"/>
      <w:r w:rsidR="00C7203E" w:rsidRPr="007F282A">
        <w:rPr>
          <w:rFonts w:eastAsia="Times New Roman"/>
          <w:sz w:val="24"/>
          <w:szCs w:val="24"/>
        </w:rPr>
        <w:t>Controversy</w:t>
      </w:r>
      <w:proofErr w:type="spellEnd"/>
      <w:r w:rsidRPr="007F282A">
        <w:rPr>
          <w:rFonts w:eastAsia="Times New Roman"/>
          <w:sz w:val="24"/>
          <w:szCs w:val="24"/>
        </w:rPr>
        <w:t>.</w:t>
      </w:r>
    </w:p>
    <w:p w:rsidR="00AF1D8F" w:rsidRPr="007F282A" w:rsidRDefault="00AF1D8F">
      <w:pPr>
        <w:spacing w:line="200" w:lineRule="exact"/>
        <w:rPr>
          <w:sz w:val="20"/>
          <w:szCs w:val="20"/>
        </w:rPr>
      </w:pPr>
    </w:p>
    <w:p w:rsidR="00AF1D8F" w:rsidRPr="007F282A" w:rsidRDefault="00AF1D8F">
      <w:pPr>
        <w:spacing w:line="294" w:lineRule="exact"/>
        <w:rPr>
          <w:sz w:val="20"/>
          <w:szCs w:val="20"/>
        </w:rPr>
      </w:pPr>
    </w:p>
    <w:p w:rsidR="00AF1D8F" w:rsidRPr="007F282A" w:rsidRDefault="00046A7A" w:rsidP="00032A37">
      <w:pPr>
        <w:ind w:right="-359"/>
        <w:jc w:val="center"/>
        <w:rPr>
          <w:sz w:val="20"/>
          <w:szCs w:val="20"/>
        </w:rPr>
      </w:pPr>
      <w:r w:rsidRPr="007F282A">
        <w:rPr>
          <w:rFonts w:eastAsia="Times New Roman"/>
          <w:b/>
          <w:bCs/>
          <w:sz w:val="24"/>
          <w:szCs w:val="24"/>
        </w:rPr>
        <w:t>REFERÊNCIAS</w:t>
      </w:r>
    </w:p>
    <w:p w:rsidR="00AF1D8F" w:rsidRPr="007F282A" w:rsidRDefault="00AF1D8F">
      <w:pPr>
        <w:spacing w:line="295" w:lineRule="exact"/>
        <w:rPr>
          <w:sz w:val="20"/>
          <w:szCs w:val="20"/>
        </w:rPr>
      </w:pPr>
    </w:p>
    <w:p w:rsidR="000F39B9" w:rsidRPr="007F282A" w:rsidRDefault="00C5251D" w:rsidP="00C5251D">
      <w:pPr>
        <w:ind w:left="360"/>
        <w:rPr>
          <w:rFonts w:eastAsia="Times New Roman"/>
          <w:sz w:val="24"/>
          <w:szCs w:val="24"/>
        </w:rPr>
      </w:pPr>
      <w:r w:rsidRPr="007F282A">
        <w:rPr>
          <w:rFonts w:eastAsia="Times New Roman"/>
          <w:sz w:val="24"/>
          <w:szCs w:val="24"/>
        </w:rPr>
        <w:t xml:space="preserve">    _____</w:t>
      </w:r>
      <w:proofErr w:type="gramStart"/>
      <w:r w:rsidRPr="007F282A">
        <w:rPr>
          <w:rFonts w:eastAsia="Times New Roman"/>
          <w:sz w:val="24"/>
          <w:szCs w:val="24"/>
        </w:rPr>
        <w:t>_.</w:t>
      </w:r>
      <w:r w:rsidR="000F39B9" w:rsidRPr="007F282A">
        <w:rPr>
          <w:sz w:val="24"/>
          <w:szCs w:val="24"/>
        </w:rPr>
        <w:t>NAGIB</w:t>
      </w:r>
      <w:proofErr w:type="gramEnd"/>
      <w:r w:rsidR="000F39B9" w:rsidRPr="007F282A">
        <w:rPr>
          <w:sz w:val="24"/>
          <w:szCs w:val="24"/>
        </w:rPr>
        <w:t xml:space="preserve">, Luiza,  </w:t>
      </w:r>
      <w:r w:rsidR="00032A37" w:rsidRPr="007F282A">
        <w:rPr>
          <w:b/>
          <w:sz w:val="24"/>
          <w:szCs w:val="24"/>
        </w:rPr>
        <w:t>A PAIXÃO PELO O BANCO DOS RÉUS</w:t>
      </w:r>
      <w:r w:rsidR="000F39B9" w:rsidRPr="007F282A">
        <w:rPr>
          <w:sz w:val="24"/>
          <w:szCs w:val="24"/>
        </w:rPr>
        <w:t>/Luiza Nagib - 3 ed. São Paulo: Saraiva, 2007 https://rl.art.br/arquivos/2964377.pdf</w:t>
      </w:r>
    </w:p>
    <w:p w:rsidR="000F39B9" w:rsidRPr="007F282A" w:rsidRDefault="000F39B9" w:rsidP="000F39B9">
      <w:pPr>
        <w:ind w:left="360"/>
        <w:rPr>
          <w:sz w:val="24"/>
          <w:szCs w:val="24"/>
        </w:rPr>
      </w:pPr>
    </w:p>
    <w:p w:rsidR="000F39B9" w:rsidRPr="007F282A" w:rsidRDefault="00C5251D" w:rsidP="000F39B9">
      <w:pPr>
        <w:ind w:left="360"/>
        <w:rPr>
          <w:sz w:val="24"/>
          <w:szCs w:val="24"/>
        </w:rPr>
      </w:pPr>
      <w:r w:rsidRPr="007F282A">
        <w:rPr>
          <w:sz w:val="24"/>
          <w:szCs w:val="24"/>
        </w:rPr>
        <w:t xml:space="preserve">   ______</w:t>
      </w:r>
      <w:proofErr w:type="gramStart"/>
      <w:r w:rsidRPr="007F282A">
        <w:rPr>
          <w:sz w:val="24"/>
          <w:szCs w:val="24"/>
        </w:rPr>
        <w:t>_.</w:t>
      </w:r>
      <w:proofErr w:type="spellStart"/>
      <w:r w:rsidR="000F39B9" w:rsidRPr="007F282A">
        <w:rPr>
          <w:sz w:val="24"/>
          <w:szCs w:val="24"/>
        </w:rPr>
        <w:t>GONÇALVES</w:t>
      </w:r>
      <w:proofErr w:type="gramEnd"/>
      <w:r w:rsidR="000F39B9" w:rsidRPr="007F282A">
        <w:rPr>
          <w:sz w:val="24"/>
          <w:szCs w:val="24"/>
        </w:rPr>
        <w:t>,Vitor</w:t>
      </w:r>
      <w:proofErr w:type="spellEnd"/>
      <w:r w:rsidR="000F39B9" w:rsidRPr="007F282A">
        <w:rPr>
          <w:sz w:val="24"/>
          <w:szCs w:val="24"/>
        </w:rPr>
        <w:t xml:space="preserve"> Eduardo Rios. </w:t>
      </w:r>
      <w:r w:rsidR="00032A37" w:rsidRPr="007F282A">
        <w:rPr>
          <w:b/>
          <w:sz w:val="24"/>
          <w:szCs w:val="24"/>
        </w:rPr>
        <w:t>DOS CRIMES CONTRA A PESSOA</w:t>
      </w:r>
      <w:r w:rsidR="000F39B9" w:rsidRPr="007F282A">
        <w:rPr>
          <w:sz w:val="24"/>
          <w:szCs w:val="24"/>
        </w:rPr>
        <w:t xml:space="preserve">/ volume 8 / 4º. ed. rev. - São </w:t>
      </w:r>
      <w:proofErr w:type="gramStart"/>
      <w:r w:rsidR="000F39B9" w:rsidRPr="007F282A">
        <w:rPr>
          <w:sz w:val="24"/>
          <w:szCs w:val="24"/>
        </w:rPr>
        <w:t>Paulo :</w:t>
      </w:r>
      <w:proofErr w:type="gramEnd"/>
      <w:r w:rsidR="000F39B9" w:rsidRPr="007F282A">
        <w:rPr>
          <w:sz w:val="24"/>
          <w:szCs w:val="24"/>
        </w:rPr>
        <w:t xml:space="preserve"> Saraiva, 2001</w:t>
      </w:r>
    </w:p>
    <w:p w:rsidR="000F39B9" w:rsidRPr="007F282A" w:rsidRDefault="000F39B9" w:rsidP="000F39B9">
      <w:pPr>
        <w:ind w:left="360"/>
        <w:rPr>
          <w:sz w:val="24"/>
          <w:szCs w:val="24"/>
        </w:rPr>
      </w:pPr>
    </w:p>
    <w:p w:rsidR="000F39B9" w:rsidRPr="007F282A" w:rsidRDefault="00C5251D" w:rsidP="000F39B9">
      <w:pPr>
        <w:ind w:left="360"/>
        <w:rPr>
          <w:sz w:val="24"/>
          <w:szCs w:val="24"/>
        </w:rPr>
      </w:pPr>
      <w:r w:rsidRPr="007F282A">
        <w:rPr>
          <w:sz w:val="24"/>
          <w:szCs w:val="24"/>
        </w:rPr>
        <w:lastRenderedPageBreak/>
        <w:t xml:space="preserve">  _____</w:t>
      </w:r>
      <w:proofErr w:type="gramStart"/>
      <w:r w:rsidRPr="007F282A">
        <w:rPr>
          <w:sz w:val="24"/>
          <w:szCs w:val="24"/>
        </w:rPr>
        <w:t>_.</w:t>
      </w:r>
      <w:r w:rsidR="000F39B9" w:rsidRPr="007F282A">
        <w:rPr>
          <w:b/>
          <w:sz w:val="24"/>
          <w:szCs w:val="24"/>
        </w:rPr>
        <w:t>PRIMEIRAS</w:t>
      </w:r>
      <w:proofErr w:type="gramEnd"/>
      <w:r w:rsidR="000F39B9" w:rsidRPr="007F282A">
        <w:rPr>
          <w:b/>
          <w:sz w:val="24"/>
          <w:szCs w:val="24"/>
        </w:rPr>
        <w:t xml:space="preserve">  IMPRESSÕES SOBRE O FEMINICIDIO</w:t>
      </w:r>
      <w:r w:rsidR="000F39B9" w:rsidRPr="007F282A">
        <w:rPr>
          <w:sz w:val="24"/>
          <w:szCs w:val="24"/>
        </w:rPr>
        <w:t>- MPSP. Disponível em: &lt;http://mpsp.mp.br/portal/page/postal/cãocriminal/artigos/primeirasimpressoes.breofe minicidio.pdf&gt;. Acesso em: 29 de outubro de 2018.</w:t>
      </w:r>
    </w:p>
    <w:p w:rsidR="000F39B9" w:rsidRPr="007F282A" w:rsidRDefault="000F39B9" w:rsidP="000F39B9">
      <w:pPr>
        <w:ind w:left="360"/>
        <w:rPr>
          <w:sz w:val="24"/>
          <w:szCs w:val="24"/>
        </w:rPr>
      </w:pPr>
    </w:p>
    <w:p w:rsidR="000F39B9" w:rsidRPr="007F282A" w:rsidRDefault="00C5251D" w:rsidP="00032A37">
      <w:pPr>
        <w:ind w:left="360"/>
        <w:rPr>
          <w:sz w:val="24"/>
          <w:szCs w:val="24"/>
        </w:rPr>
      </w:pPr>
      <w:r w:rsidRPr="007F282A">
        <w:rPr>
          <w:sz w:val="24"/>
          <w:szCs w:val="24"/>
        </w:rPr>
        <w:t xml:space="preserve">  ______</w:t>
      </w:r>
      <w:proofErr w:type="gramStart"/>
      <w:r w:rsidRPr="007F282A">
        <w:rPr>
          <w:sz w:val="24"/>
          <w:szCs w:val="24"/>
        </w:rPr>
        <w:t>_.</w:t>
      </w:r>
      <w:r w:rsidR="000F39B9" w:rsidRPr="007F282A">
        <w:rPr>
          <w:sz w:val="24"/>
          <w:szCs w:val="24"/>
        </w:rPr>
        <w:t>SOUZA</w:t>
      </w:r>
      <w:proofErr w:type="gramEnd"/>
      <w:r w:rsidR="000F39B9" w:rsidRPr="007F282A">
        <w:rPr>
          <w:sz w:val="24"/>
          <w:szCs w:val="24"/>
        </w:rPr>
        <w:t xml:space="preserve">, Beatriz </w:t>
      </w:r>
      <w:proofErr w:type="spellStart"/>
      <w:r w:rsidR="000F39B9" w:rsidRPr="007F282A">
        <w:rPr>
          <w:sz w:val="24"/>
          <w:szCs w:val="24"/>
        </w:rPr>
        <w:t>Pigossi.Violência</w:t>
      </w:r>
      <w:proofErr w:type="spellEnd"/>
      <w:r w:rsidR="000F39B9" w:rsidRPr="007F282A">
        <w:rPr>
          <w:sz w:val="24"/>
          <w:szCs w:val="24"/>
        </w:rPr>
        <w:t xml:space="preserve"> doméstica – Lei “Maria da Penha”: </w:t>
      </w:r>
      <w:r w:rsidR="00032A37" w:rsidRPr="007F282A">
        <w:rPr>
          <w:b/>
          <w:sz w:val="24"/>
          <w:szCs w:val="24"/>
        </w:rPr>
        <w:t>SOLUÇÃO OU MAIS UMA MEDIDA PALIATIVA?</w:t>
      </w:r>
      <w:r w:rsidR="00032A37" w:rsidRPr="007F282A">
        <w:rPr>
          <w:sz w:val="24"/>
          <w:szCs w:val="24"/>
        </w:rPr>
        <w:t xml:space="preserve"> </w:t>
      </w:r>
      <w:r w:rsidR="000F39B9" w:rsidRPr="007F282A">
        <w:rPr>
          <w:sz w:val="24"/>
          <w:szCs w:val="24"/>
        </w:rPr>
        <w:t>Presi</w:t>
      </w:r>
      <w:r w:rsidR="00032A37" w:rsidRPr="007F282A">
        <w:rPr>
          <w:sz w:val="24"/>
          <w:szCs w:val="24"/>
        </w:rPr>
        <w:t>dente Prudente, SP, 2008. 62 f.</w:t>
      </w:r>
    </w:p>
    <w:p w:rsidR="00032A37" w:rsidRPr="007F282A" w:rsidRDefault="00032A37" w:rsidP="00032A37">
      <w:pPr>
        <w:ind w:left="360"/>
        <w:rPr>
          <w:sz w:val="20"/>
          <w:szCs w:val="20"/>
        </w:rPr>
      </w:pPr>
      <w:r w:rsidRPr="007F282A">
        <w:rPr>
          <w:rFonts w:eastAsia="Times New Roman"/>
          <w:sz w:val="24"/>
          <w:szCs w:val="24"/>
        </w:rPr>
        <w:t xml:space="preserve">   ____</w:t>
      </w:r>
      <w:proofErr w:type="gramStart"/>
      <w:r w:rsidRPr="007F282A">
        <w:rPr>
          <w:rFonts w:eastAsia="Times New Roman"/>
          <w:sz w:val="24"/>
          <w:szCs w:val="24"/>
        </w:rPr>
        <w:t>_.DIREITO</w:t>
      </w:r>
      <w:proofErr w:type="gramEnd"/>
      <w:r w:rsidRPr="007F282A">
        <w:rPr>
          <w:rFonts w:eastAsia="Times New Roman"/>
          <w:sz w:val="24"/>
          <w:szCs w:val="24"/>
        </w:rPr>
        <w:t xml:space="preserve"> NET.  </w:t>
      </w:r>
      <w:r w:rsidRPr="007F282A">
        <w:rPr>
          <w:rFonts w:eastAsia="Times New Roman"/>
          <w:b/>
          <w:bCs/>
          <w:sz w:val="24"/>
          <w:szCs w:val="24"/>
        </w:rPr>
        <w:t>feminicídio</w:t>
      </w:r>
      <w:r w:rsidRPr="007F282A">
        <w:rPr>
          <w:rFonts w:eastAsia="Times New Roman"/>
          <w:sz w:val="24"/>
          <w:szCs w:val="24"/>
        </w:rPr>
        <w:t>. Disponível em:</w:t>
      </w:r>
      <w:r w:rsidRPr="007F282A">
        <w:rPr>
          <w:rFonts w:eastAsia="Times New Roman"/>
          <w:b/>
          <w:bCs/>
          <w:sz w:val="24"/>
          <w:szCs w:val="24"/>
        </w:rPr>
        <w:t xml:space="preserve"> </w:t>
      </w:r>
      <w:r w:rsidRPr="007F282A">
        <w:rPr>
          <w:rFonts w:eastAsia="Times New Roman"/>
          <w:sz w:val="24"/>
          <w:szCs w:val="24"/>
        </w:rPr>
        <w:t>&lt;</w:t>
      </w:r>
      <w:r w:rsidRPr="007F282A">
        <w:t>https://www.direitonet.com.br/artigos/exibir/9217/Feminicidio</w:t>
      </w:r>
      <w:r w:rsidRPr="007F282A">
        <w:rPr>
          <w:rFonts w:eastAsia="Times New Roman"/>
          <w:sz w:val="24"/>
          <w:szCs w:val="24"/>
        </w:rPr>
        <w:t xml:space="preserve">&gt;.Acesso em: 26 de novembro de 2018. </w:t>
      </w:r>
    </w:p>
    <w:p w:rsidR="00C5251D" w:rsidRPr="007F282A" w:rsidRDefault="00C5251D" w:rsidP="000F39B9">
      <w:pPr>
        <w:ind w:left="360"/>
        <w:rPr>
          <w:sz w:val="24"/>
          <w:szCs w:val="24"/>
        </w:rPr>
      </w:pPr>
    </w:p>
    <w:p w:rsidR="00C5251D" w:rsidRPr="007F282A" w:rsidRDefault="00C5251D" w:rsidP="00C5251D">
      <w:pPr>
        <w:rPr>
          <w:sz w:val="20"/>
          <w:szCs w:val="20"/>
        </w:rPr>
      </w:pPr>
      <w:r w:rsidRPr="007F282A">
        <w:rPr>
          <w:rFonts w:eastAsia="Times New Roman"/>
          <w:sz w:val="24"/>
          <w:szCs w:val="24"/>
        </w:rPr>
        <w:t xml:space="preserve">                   .</w:t>
      </w:r>
      <w:r w:rsidR="000F39B9" w:rsidRPr="007F282A">
        <w:rPr>
          <w:b/>
          <w:sz w:val="24"/>
          <w:szCs w:val="24"/>
        </w:rPr>
        <w:t>Código Penal. Decreto Lei nº 13.104, de 09 de março de 2015</w:t>
      </w:r>
      <w:r w:rsidRPr="007F282A">
        <w:rPr>
          <w:b/>
          <w:sz w:val="24"/>
          <w:szCs w:val="24"/>
        </w:rPr>
        <w:t xml:space="preserve">. </w:t>
      </w:r>
      <w:r w:rsidRPr="007F282A">
        <w:rPr>
          <w:rFonts w:eastAsia="Times New Roman"/>
          <w:sz w:val="24"/>
          <w:szCs w:val="24"/>
        </w:rPr>
        <w:t>Disponível em:</w:t>
      </w:r>
    </w:p>
    <w:p w:rsidR="00C5251D" w:rsidRPr="007F282A" w:rsidRDefault="00C5251D" w:rsidP="00C5251D">
      <w:pPr>
        <w:spacing w:line="20" w:lineRule="exact"/>
        <w:rPr>
          <w:sz w:val="20"/>
          <w:szCs w:val="20"/>
        </w:rPr>
      </w:pPr>
      <w:r w:rsidRPr="007F282A">
        <w:rPr>
          <w:noProof/>
          <w:sz w:val="20"/>
          <w:szCs w:val="20"/>
        </w:rPr>
        <mc:AlternateContent>
          <mc:Choice Requires="wps">
            <w:drawing>
              <wp:anchor distT="0" distB="0" distL="114300" distR="114300" simplePos="0" relativeHeight="251663872" behindDoc="1" locked="0" layoutInCell="0" allowOverlap="1" wp14:anchorId="7953C79D" wp14:editId="1E1DBDDC">
                <wp:simplePos x="0" y="0"/>
                <wp:positionH relativeFrom="column">
                  <wp:posOffset>228600</wp:posOffset>
                </wp:positionH>
                <wp:positionV relativeFrom="paragraph">
                  <wp:posOffset>-13335</wp:posOffset>
                </wp:positionV>
                <wp:extent cx="509270" cy="0"/>
                <wp:effectExtent l="0" t="0" r="0" b="0"/>
                <wp:wrapNone/>
                <wp:docPr id="10"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6C82352" id="Shape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8pt,-1.05pt" to="58.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YAuAEAAH8DAAAOAAAAZHJzL2Uyb0RvYy54bWysU8tu2zAQvBfoPxC811LcxkkEyzkkdS9B&#10;ayDtB6xJyiLKF7isJf99l5Ttxm1OQXkgtNzh7M4stbwfrWF7FVF71/KrWc2ZcsJL7XYt//F9/eGW&#10;M0zgJBjvVMsPCvn96v275RAaNfe9N1JFRiQOmyG0vE8pNFWFolcWcOaDcpTsfLSQKIy7SkYYiN2a&#10;al7Xi2rwUYbohUKk08cpyVeFv+uUSN+6DlVipuXUWyp7LPs279VqCc0uQui1OLYBb+jCgnZU9Ez1&#10;CAnYr6j/obJaRI++SzPhbeW7TgtVNJCaq/ovNc89BFW0kDkYzjbh/6MVX/ebyLSk2ZE9DizNqJRl&#10;19mbIWBDkAe3iVmdGN1zePLiJ1KuukjmAMMEG7toM5zksbF4fTh7rcbEBB1e13fzGyopKPXpZvEx&#10;V6ugOV0NEdMX5S3LHy032mUjoIH9E6YJeoLkY/RGy7U2pgRxt30wke2Bhr4u68h+ATOODS1f1HeL&#10;wnyRw5cUdVmvUVid6PUabVt+ewZB0yuQn52kNqFJoM30TeqMO9o2OZU923p52MSTnTTlYsPxReZn&#10;9DIut//8N6vfAAAA//8DAFBLAwQUAAYACAAAACEAPo57Sd4AAAAIAQAADwAAAGRycy9kb3ducmV2&#10;LnhtbEyPQUvDQBCF70L/wzIFb+0mEYPEbEoteFGkGAU9TrJjkjY7G7PbNv33bvGgxzdveO97+Woy&#10;vTjS6DrLCuJlBIK4trrjRsH72+PiDoTzyBp7y6TgTA5Wxewqx0zbE7/SsfSNCCHsMlTQej9kUrq6&#10;JYNuaQfi4H3Z0aAPcmykHvEUwk0vkyhKpcGOQ0OLA21aqvflwSh4qJ4/P+wWXbmt/Mv56XazW393&#10;Sl3Pp/U9CE+T/3uGC35AhyIwVfbA2olewU0apngFiyQGcfHjNAFR/R5kkcv/A4ofAAAA//8DAFBL&#10;AQItABQABgAIAAAAIQC2gziS/gAAAOEBAAATAAAAAAAAAAAAAAAAAAAAAABbQ29udGVudF9UeXBl&#10;c10ueG1sUEsBAi0AFAAGAAgAAAAhADj9If/WAAAAlAEAAAsAAAAAAAAAAAAAAAAALwEAAF9yZWxz&#10;Ly5yZWxzUEsBAi0AFAAGAAgAAAAhAKERFgC4AQAAfwMAAA4AAAAAAAAAAAAAAAAALgIAAGRycy9l&#10;Mm9Eb2MueG1sUEsBAi0AFAAGAAgAAAAhAD6Oe0neAAAACAEAAA8AAAAAAAAAAAAAAAAAEgQAAGRy&#10;cy9kb3ducmV2LnhtbFBLBQYAAAAABAAEAPMAAAAdBQAAAAA=&#10;" o:allowincell="f" filled="t" strokeweight=".48pt">
                <v:stroke joinstyle="miter"/>
                <o:lock v:ext="edit" shapetype="f"/>
              </v:line>
            </w:pict>
          </mc:Fallback>
        </mc:AlternateContent>
      </w:r>
    </w:p>
    <w:p w:rsidR="00C5251D" w:rsidRPr="007F282A" w:rsidRDefault="00C5251D" w:rsidP="00C5251D">
      <w:pPr>
        <w:spacing w:line="19" w:lineRule="exact"/>
        <w:rPr>
          <w:sz w:val="20"/>
          <w:szCs w:val="20"/>
        </w:rPr>
      </w:pPr>
    </w:p>
    <w:p w:rsidR="00C5251D" w:rsidRPr="007F282A" w:rsidRDefault="00C5251D" w:rsidP="00C5251D">
      <w:pPr>
        <w:rPr>
          <w:sz w:val="24"/>
          <w:szCs w:val="24"/>
        </w:rPr>
      </w:pPr>
      <w:r w:rsidRPr="007F282A">
        <w:rPr>
          <w:rFonts w:eastAsia="Times New Roman"/>
          <w:sz w:val="24"/>
          <w:szCs w:val="24"/>
        </w:rPr>
        <w:t>&lt;</w:t>
      </w:r>
      <w:r w:rsidRPr="007F282A">
        <w:t xml:space="preserve"> http://www.planalto.gov.br/ccivil_03/decreto-lei/del2848compilado.htm</w:t>
      </w:r>
      <w:r w:rsidRPr="007F282A">
        <w:rPr>
          <w:rFonts w:eastAsia="Times New Roman"/>
          <w:sz w:val="24"/>
          <w:szCs w:val="24"/>
        </w:rPr>
        <w:t>&gt;. Acesso em: 15 de Maio de 2019.</w:t>
      </w:r>
    </w:p>
    <w:p w:rsidR="00032A37" w:rsidRPr="007F282A" w:rsidRDefault="00032A37" w:rsidP="00C5251D">
      <w:pPr>
        <w:rPr>
          <w:sz w:val="24"/>
          <w:szCs w:val="24"/>
        </w:rPr>
      </w:pPr>
    </w:p>
    <w:p w:rsidR="00032A37" w:rsidRPr="007F282A" w:rsidRDefault="00032A37" w:rsidP="00032A37">
      <w:pPr>
        <w:rPr>
          <w:rFonts w:eastAsia="Times New Roman"/>
          <w:b/>
          <w:bCs/>
          <w:sz w:val="24"/>
          <w:szCs w:val="24"/>
        </w:rPr>
      </w:pPr>
      <w:r w:rsidRPr="007F282A">
        <w:rPr>
          <w:b/>
          <w:sz w:val="24"/>
          <w:szCs w:val="24"/>
        </w:rPr>
        <w:t xml:space="preserve">    ______</w:t>
      </w:r>
      <w:proofErr w:type="gramStart"/>
      <w:r w:rsidRPr="007F282A">
        <w:rPr>
          <w:b/>
          <w:sz w:val="24"/>
          <w:szCs w:val="24"/>
        </w:rPr>
        <w:t>_.Constituição</w:t>
      </w:r>
      <w:proofErr w:type="gramEnd"/>
      <w:r w:rsidRPr="007F282A">
        <w:rPr>
          <w:b/>
          <w:sz w:val="24"/>
          <w:szCs w:val="24"/>
        </w:rPr>
        <w:t xml:space="preserve"> da República Federativa do Brasil.</w:t>
      </w:r>
      <w:r w:rsidRPr="007F282A">
        <w:rPr>
          <w:sz w:val="24"/>
          <w:szCs w:val="24"/>
        </w:rPr>
        <w:t xml:space="preserve"> </w:t>
      </w:r>
      <w:proofErr w:type="spellStart"/>
      <w:r w:rsidRPr="007F282A">
        <w:rPr>
          <w:sz w:val="24"/>
          <w:szCs w:val="24"/>
        </w:rPr>
        <w:t>Disponivel</w:t>
      </w:r>
      <w:proofErr w:type="spellEnd"/>
      <w:r w:rsidRPr="007F282A">
        <w:rPr>
          <w:sz w:val="24"/>
          <w:szCs w:val="24"/>
        </w:rPr>
        <w:t xml:space="preserve"> em: </w:t>
      </w:r>
      <w:r w:rsidRPr="007F282A">
        <w:rPr>
          <w:rFonts w:eastAsia="Times New Roman"/>
          <w:sz w:val="24"/>
          <w:szCs w:val="24"/>
        </w:rPr>
        <w:t>&lt;http://www.planalto.gov.br/ccivil_03/constituicao/constituicao.htm&gt;. Acesso em: 15 de Maio de 2019.</w:t>
      </w:r>
    </w:p>
    <w:p w:rsidR="00032A37" w:rsidRPr="007F282A" w:rsidRDefault="00032A37" w:rsidP="00C5251D">
      <w:pPr>
        <w:rPr>
          <w:sz w:val="24"/>
          <w:szCs w:val="24"/>
        </w:rPr>
      </w:pPr>
    </w:p>
    <w:p w:rsidR="00032A37" w:rsidRPr="007F282A" w:rsidRDefault="00032A37" w:rsidP="00032A37">
      <w:pPr>
        <w:rPr>
          <w:sz w:val="20"/>
          <w:szCs w:val="20"/>
        </w:rPr>
      </w:pPr>
      <w:r w:rsidRPr="007F282A">
        <w:rPr>
          <w:rFonts w:eastAsia="Times New Roman"/>
          <w:sz w:val="24"/>
          <w:szCs w:val="24"/>
        </w:rPr>
        <w:t xml:space="preserve">                   .</w:t>
      </w:r>
      <w:r w:rsidRPr="007F282A">
        <w:t xml:space="preserve"> </w:t>
      </w:r>
      <w:r w:rsidRPr="007F282A">
        <w:rPr>
          <w:b/>
          <w:sz w:val="24"/>
          <w:szCs w:val="24"/>
        </w:rPr>
        <w:t xml:space="preserve">Código Penal. Decreto Lei nº 2.848, de 07 de dezembro de 1940. </w:t>
      </w:r>
      <w:r w:rsidRPr="007F282A">
        <w:rPr>
          <w:rFonts w:eastAsia="Times New Roman"/>
          <w:sz w:val="24"/>
          <w:szCs w:val="24"/>
        </w:rPr>
        <w:t>Disponível em:</w:t>
      </w:r>
    </w:p>
    <w:p w:rsidR="00032A37" w:rsidRPr="007F282A" w:rsidRDefault="00032A37" w:rsidP="00032A37">
      <w:pPr>
        <w:spacing w:line="20" w:lineRule="exact"/>
        <w:rPr>
          <w:sz w:val="20"/>
          <w:szCs w:val="20"/>
        </w:rPr>
      </w:pPr>
      <w:r w:rsidRPr="007F282A">
        <w:rPr>
          <w:noProof/>
          <w:sz w:val="20"/>
          <w:szCs w:val="20"/>
        </w:rPr>
        <mc:AlternateContent>
          <mc:Choice Requires="wps">
            <w:drawing>
              <wp:anchor distT="0" distB="0" distL="114300" distR="114300" simplePos="0" relativeHeight="251665920" behindDoc="1" locked="0" layoutInCell="0" allowOverlap="1" wp14:anchorId="76096315" wp14:editId="612B0561">
                <wp:simplePos x="0" y="0"/>
                <wp:positionH relativeFrom="column">
                  <wp:posOffset>228600</wp:posOffset>
                </wp:positionH>
                <wp:positionV relativeFrom="paragraph">
                  <wp:posOffset>-13335</wp:posOffset>
                </wp:positionV>
                <wp:extent cx="509270" cy="0"/>
                <wp:effectExtent l="0" t="0" r="0" b="0"/>
                <wp:wrapNone/>
                <wp:docPr id="1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193F17E" id="Shape 5"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8pt,-1.05pt" to="58.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Se0uAEAAH8DAAAOAAAAZHJzL2Uyb0RvYy54bWysU01vGyEQvVfqf0Dc6924jZOsvM4hqXuJ&#10;Wktpf8AYWC8qX2Kod/3vO7C2G7c5ReWAGObxmPcGlvejNWyvImrvWn41qzlTTnip3a7lP76vP9xy&#10;hgmcBOOdavlBIb9fvX+3HEKj5r73RqrIiMRhM4SW9ymFpqpQ9MoCznxQjpKdjxYShXFXyQgDsVtT&#10;zet6UQ0+yhC9UIi0+zgl+arwd50S6VvXoUrMtJxqS2WOZd7muVotodlFCL0WxzLgDVVY0I4uPVM9&#10;QgL2K+p/qKwW0aPv0kx4W/mu00IVDaTmqv5LzXMPQRUtZA6Gs034/2jF1/0mMi2pd3POHFjqUbmW&#10;XWdvhoANQR7cJmZ1YnTP4cmLn0i56iKZAwwTbOyizXCSx8bi9eHstRoTE7R5Xd/Nb6gjglKfbhYf&#10;820VNKejIWL6orxledFyo102AhrYP2GaoCdI3kZvtFxrY0oQd9sHE9keqOnrMo7sFzDj2NDyRX23&#10;KMwXOXxJUZfxGoXViV6v0bblt2cQNL0C+dlJKhOaBNpMa1Jn3NG2yans2dbLwyae7KQuFxuOLzI/&#10;o5dxOf3n36x+AwAA//8DAFBLAwQUAAYACAAAACEAPo57Sd4AAAAIAQAADwAAAGRycy9kb3ducmV2&#10;LnhtbEyPQUvDQBCF70L/wzIFb+0mEYPEbEoteFGkGAU9TrJjkjY7G7PbNv33bvGgxzdveO97+Woy&#10;vTjS6DrLCuJlBIK4trrjRsH72+PiDoTzyBp7y6TgTA5Wxewqx0zbE7/SsfSNCCHsMlTQej9kUrq6&#10;JYNuaQfi4H3Z0aAPcmykHvEUwk0vkyhKpcGOQ0OLA21aqvflwSh4qJ4/P+wWXbmt/Mv56XazW393&#10;Sl3Pp/U9CE+T/3uGC35AhyIwVfbA2olewU0apngFiyQGcfHjNAFR/R5kkcv/A4ofAAAA//8DAFBL&#10;AQItABQABgAIAAAAIQC2gziS/gAAAOEBAAATAAAAAAAAAAAAAAAAAAAAAABbQ29udGVudF9UeXBl&#10;c10ueG1sUEsBAi0AFAAGAAgAAAAhADj9If/WAAAAlAEAAAsAAAAAAAAAAAAAAAAALwEAAF9yZWxz&#10;Ly5yZWxzUEsBAi0AFAAGAAgAAAAhABTdJ7S4AQAAfwMAAA4AAAAAAAAAAAAAAAAALgIAAGRycy9l&#10;Mm9Eb2MueG1sUEsBAi0AFAAGAAgAAAAhAD6Oe0neAAAACAEAAA8AAAAAAAAAAAAAAAAAEgQAAGRy&#10;cy9kb3ducmV2LnhtbFBLBQYAAAAABAAEAPMAAAAdBQAAAAA=&#10;" o:allowincell="f" filled="t" strokeweight=".48pt">
                <v:stroke joinstyle="miter"/>
                <o:lock v:ext="edit" shapetype="f"/>
              </v:line>
            </w:pict>
          </mc:Fallback>
        </mc:AlternateContent>
      </w:r>
    </w:p>
    <w:p w:rsidR="00032A37" w:rsidRPr="007F282A" w:rsidRDefault="00032A37" w:rsidP="00032A37">
      <w:pPr>
        <w:spacing w:line="19" w:lineRule="exact"/>
        <w:rPr>
          <w:sz w:val="20"/>
          <w:szCs w:val="20"/>
        </w:rPr>
      </w:pPr>
    </w:p>
    <w:p w:rsidR="00C5251D" w:rsidRPr="007F282A" w:rsidRDefault="00032A37" w:rsidP="00032A37">
      <w:pPr>
        <w:rPr>
          <w:rFonts w:eastAsia="Times New Roman"/>
          <w:sz w:val="24"/>
          <w:szCs w:val="24"/>
        </w:rPr>
      </w:pPr>
      <w:r w:rsidRPr="007F282A">
        <w:rPr>
          <w:rFonts w:eastAsia="Times New Roman"/>
          <w:sz w:val="24"/>
          <w:szCs w:val="24"/>
        </w:rPr>
        <w:t>&lt;</w:t>
      </w:r>
      <w:r w:rsidRPr="007F282A">
        <w:t xml:space="preserve"> http://www.planalto.gov.br/ccivil_03/decreto-lei/del2848compilado.htm</w:t>
      </w:r>
      <w:r w:rsidRPr="007F282A">
        <w:rPr>
          <w:rFonts w:eastAsia="Times New Roman"/>
          <w:sz w:val="24"/>
          <w:szCs w:val="24"/>
        </w:rPr>
        <w:t>&gt;. Acesso em: 15 de Maio de 2019</w:t>
      </w:r>
    </w:p>
    <w:p w:rsidR="00032A37" w:rsidRPr="007F282A" w:rsidRDefault="00032A37" w:rsidP="00032A37">
      <w:pPr>
        <w:rPr>
          <w:sz w:val="20"/>
          <w:szCs w:val="20"/>
        </w:rPr>
      </w:pPr>
      <w:r w:rsidRPr="007F282A">
        <w:rPr>
          <w:rFonts w:eastAsia="Times New Roman"/>
          <w:sz w:val="24"/>
          <w:szCs w:val="24"/>
        </w:rPr>
        <w:t xml:space="preserve">                   .</w:t>
      </w:r>
      <w:r w:rsidRPr="007F282A">
        <w:t xml:space="preserve"> </w:t>
      </w:r>
      <w:r w:rsidRPr="007F282A">
        <w:rPr>
          <w:b/>
          <w:sz w:val="24"/>
          <w:szCs w:val="24"/>
        </w:rPr>
        <w:t xml:space="preserve">Código Penal. Decreto Lei nº 11.340, de 07 de agosto de 2016. </w:t>
      </w:r>
      <w:r w:rsidRPr="007F282A">
        <w:rPr>
          <w:rFonts w:eastAsia="Times New Roman"/>
          <w:sz w:val="24"/>
          <w:szCs w:val="24"/>
        </w:rPr>
        <w:t>Disponível em:</w:t>
      </w:r>
    </w:p>
    <w:p w:rsidR="00032A37" w:rsidRPr="007F282A" w:rsidRDefault="00032A37" w:rsidP="00032A37">
      <w:pPr>
        <w:spacing w:line="20" w:lineRule="exact"/>
        <w:rPr>
          <w:sz w:val="20"/>
          <w:szCs w:val="20"/>
        </w:rPr>
      </w:pPr>
      <w:r w:rsidRPr="007F282A">
        <w:rPr>
          <w:noProof/>
          <w:sz w:val="20"/>
          <w:szCs w:val="20"/>
        </w:rPr>
        <mc:AlternateContent>
          <mc:Choice Requires="wps">
            <w:drawing>
              <wp:anchor distT="0" distB="0" distL="114300" distR="114300" simplePos="0" relativeHeight="251667968" behindDoc="1" locked="0" layoutInCell="0" allowOverlap="1" wp14:anchorId="4A7A31AE" wp14:editId="4CD0B913">
                <wp:simplePos x="0" y="0"/>
                <wp:positionH relativeFrom="column">
                  <wp:posOffset>228600</wp:posOffset>
                </wp:positionH>
                <wp:positionV relativeFrom="paragraph">
                  <wp:posOffset>-13335</wp:posOffset>
                </wp:positionV>
                <wp:extent cx="509270" cy="0"/>
                <wp:effectExtent l="0" t="0" r="0" b="0"/>
                <wp:wrapNone/>
                <wp:docPr id="13"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2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099A826" id="Shape 5"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8pt,-1.05pt" to="58.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cDuAEAAH8DAAAOAAAAZHJzL2Uyb0RvYy54bWysU01vGyEQvVfqf0Dc6904jZOsvM4hqXuJ&#10;Wktpf8AYWC8qX2Kod/3vO7C2E7c9VeWAGObxmPcGlg+jNWyvImrvWn41qzlTTnip3a7l37+tP9xx&#10;hgmcBOOdavlBIX9YvX+3HEKj5r73RqrIiMRhM4SW9ymFpqpQ9MoCznxQjpKdjxYShXFXyQgDsVtT&#10;zet6UQ0+yhC9UIi0+zQl+arwd50S6WvXoUrMtJxqS2WOZd7muVotodlFCL0WxzLgH6qwoB1deqZ6&#10;ggTsZ9R/UFktokffpZnwtvJdp4UqGkjNVf2bmpcegipayBwMZ5vw/9GKL/tNZFpS7645c2CpR+Va&#10;dpO9GQI2BHl0m5jVidG9hGcvfiDlqotkDjBMsLGLNsNJHhuL14ez12pMTNDmTX0/v6WOCEp9vF1c&#10;59sqaE5HQ8T0WXnL8qLlRrtsBDSwf8Y0QU+QvI3eaLnWxpQg7raPJrI9UNPXZRzZL2DGsaHli/p+&#10;UZgvcviWoi7jbxRWJ3q9RtuW351B0PQK5CcnqUxoEmgzrUmdcUfbJqeyZ1svD5t4spO6XGw4vsj8&#10;jN7G5fTrv1n9AgAA//8DAFBLAwQUAAYACAAAACEAPo57Sd4AAAAIAQAADwAAAGRycy9kb3ducmV2&#10;LnhtbEyPQUvDQBCF70L/wzIFb+0mEYPEbEoteFGkGAU9TrJjkjY7G7PbNv33bvGgxzdveO97+Woy&#10;vTjS6DrLCuJlBIK4trrjRsH72+PiDoTzyBp7y6TgTA5Wxewqx0zbE7/SsfSNCCHsMlTQej9kUrq6&#10;JYNuaQfi4H3Z0aAPcmykHvEUwk0vkyhKpcGOQ0OLA21aqvflwSh4qJ4/P+wWXbmt/Mv56XazW393&#10;Sl3Pp/U9CE+T/3uGC35AhyIwVfbA2olewU0apngFiyQGcfHjNAFR/R5kkcv/A4ofAAAA//8DAFBL&#10;AQItABQABgAIAAAAIQC2gziS/gAAAOEBAAATAAAAAAAAAAAAAAAAAAAAAABbQ29udGVudF9UeXBl&#10;c10ueG1sUEsBAi0AFAAGAAgAAAAhADj9If/WAAAAlAEAAAsAAAAAAAAAAAAAAAAALwEAAF9yZWxz&#10;Ly5yZWxzUEsBAi0AFAAGAAgAAAAhAG64hwO4AQAAfwMAAA4AAAAAAAAAAAAAAAAALgIAAGRycy9l&#10;Mm9Eb2MueG1sUEsBAi0AFAAGAAgAAAAhAD6Oe0neAAAACAEAAA8AAAAAAAAAAAAAAAAAEgQAAGRy&#10;cy9kb3ducmV2LnhtbFBLBQYAAAAABAAEAPMAAAAdBQAAAAA=&#10;" o:allowincell="f" filled="t" strokeweight=".48pt">
                <v:stroke joinstyle="miter"/>
                <o:lock v:ext="edit" shapetype="f"/>
              </v:line>
            </w:pict>
          </mc:Fallback>
        </mc:AlternateContent>
      </w:r>
    </w:p>
    <w:p w:rsidR="00032A37" w:rsidRPr="007F282A" w:rsidRDefault="00032A37" w:rsidP="00032A37">
      <w:pPr>
        <w:spacing w:line="19" w:lineRule="exact"/>
        <w:rPr>
          <w:sz w:val="20"/>
          <w:szCs w:val="20"/>
        </w:rPr>
      </w:pPr>
    </w:p>
    <w:p w:rsidR="00032A37" w:rsidRPr="007F282A" w:rsidRDefault="00032A37" w:rsidP="00032A37">
      <w:pPr>
        <w:rPr>
          <w:sz w:val="24"/>
          <w:szCs w:val="24"/>
        </w:rPr>
      </w:pPr>
      <w:r w:rsidRPr="007F282A">
        <w:rPr>
          <w:rFonts w:eastAsia="Times New Roman"/>
          <w:sz w:val="24"/>
          <w:szCs w:val="24"/>
        </w:rPr>
        <w:t>&lt;</w:t>
      </w:r>
      <w:r w:rsidRPr="007F282A">
        <w:t xml:space="preserve"> http://www.planalto.gov.br/ccivil_03/decreto-lei/del2848compilado.htm</w:t>
      </w:r>
      <w:r w:rsidRPr="007F282A">
        <w:rPr>
          <w:rFonts w:eastAsia="Times New Roman"/>
          <w:sz w:val="24"/>
          <w:szCs w:val="24"/>
        </w:rPr>
        <w:t>&gt;. Acesso em: 15 de Maio de 2019.</w:t>
      </w:r>
    </w:p>
    <w:p w:rsidR="00C5251D" w:rsidRPr="007F282A" w:rsidRDefault="00C5251D" w:rsidP="00C5251D">
      <w:pPr>
        <w:rPr>
          <w:sz w:val="24"/>
          <w:szCs w:val="24"/>
        </w:rPr>
      </w:pPr>
    </w:p>
    <w:p w:rsidR="00C5251D" w:rsidRPr="007F282A" w:rsidRDefault="00C5251D" w:rsidP="00C5251D">
      <w:pPr>
        <w:rPr>
          <w:sz w:val="24"/>
          <w:szCs w:val="24"/>
        </w:rPr>
      </w:pPr>
    </w:p>
    <w:p w:rsidR="00C5251D" w:rsidRPr="007F282A" w:rsidRDefault="00C5251D" w:rsidP="00C5251D">
      <w:pPr>
        <w:rPr>
          <w:sz w:val="24"/>
          <w:szCs w:val="24"/>
        </w:rPr>
      </w:pPr>
    </w:p>
    <w:p w:rsidR="00C5251D" w:rsidRPr="007F282A" w:rsidRDefault="00C5251D" w:rsidP="00C5251D">
      <w:pPr>
        <w:rPr>
          <w:sz w:val="24"/>
          <w:szCs w:val="24"/>
        </w:rPr>
      </w:pPr>
    </w:p>
    <w:p w:rsidR="00C5251D" w:rsidRPr="007F282A" w:rsidRDefault="00C5251D" w:rsidP="00C5251D">
      <w:pPr>
        <w:rPr>
          <w:rFonts w:eastAsia="Times New Roman"/>
          <w:sz w:val="24"/>
          <w:szCs w:val="24"/>
        </w:rPr>
      </w:pPr>
      <w:r w:rsidRPr="007F282A">
        <w:rPr>
          <w:sz w:val="20"/>
          <w:szCs w:val="20"/>
        </w:rPr>
        <w:t xml:space="preserve">   </w:t>
      </w:r>
    </w:p>
    <w:p w:rsidR="00AF1D8F" w:rsidRPr="007F282A" w:rsidRDefault="00AF1D8F">
      <w:pPr>
        <w:sectPr w:rsidR="00AF1D8F" w:rsidRPr="007F282A">
          <w:pgSz w:w="11900" w:h="16838"/>
          <w:pgMar w:top="1440" w:right="1129" w:bottom="635" w:left="1440" w:header="0" w:footer="0" w:gutter="0"/>
          <w:cols w:space="720" w:equalWidth="0">
            <w:col w:w="9340"/>
          </w:cols>
        </w:sectPr>
      </w:pPr>
    </w:p>
    <w:p w:rsidR="00C5251D" w:rsidRPr="007F282A" w:rsidRDefault="00C5251D">
      <w:pPr>
        <w:spacing w:line="20" w:lineRule="exact"/>
        <w:rPr>
          <w:sz w:val="20"/>
          <w:szCs w:val="20"/>
        </w:rPr>
      </w:pPr>
    </w:p>
    <w:p w:rsidR="00AF1D8F" w:rsidRPr="007F282A" w:rsidRDefault="00046A7A">
      <w:pPr>
        <w:spacing w:line="20" w:lineRule="exact"/>
        <w:rPr>
          <w:sz w:val="20"/>
          <w:szCs w:val="20"/>
        </w:rPr>
      </w:pPr>
      <w:r w:rsidRPr="007F282A">
        <w:rPr>
          <w:noProof/>
          <w:sz w:val="20"/>
          <w:szCs w:val="20"/>
        </w:rPr>
        <mc:AlternateContent>
          <mc:Choice Requires="wps">
            <w:drawing>
              <wp:anchor distT="0" distB="0" distL="114300" distR="114300" simplePos="0" relativeHeight="251661824" behindDoc="1" locked="0" layoutInCell="0" allowOverlap="1" wp14:anchorId="7E58F812" wp14:editId="3631D981">
                <wp:simplePos x="0" y="0"/>
                <wp:positionH relativeFrom="column">
                  <wp:posOffset>228600</wp:posOffset>
                </wp:positionH>
                <wp:positionV relativeFrom="paragraph">
                  <wp:posOffset>-186055</wp:posOffset>
                </wp:positionV>
                <wp:extent cx="5092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2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C4B9BB" id="Shape 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8pt,-14.65pt" to="58.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7itwEAAH4DAAAOAAAAZHJzL2Uyb0RvYy54bWysU01vEzEQvSPxHyzfyW4DTZtVNj20hEsF&#10;kQo/YGJ7sxb+ksdkN/+esTcJDXBC+GB5PM/P897Yq4fRGnZQEbV3Lb+Z1ZwpJ7zUbt/yb1837+45&#10;wwROgvFOtfyokD+s375ZDaFRc997I1VkROKwGULL+5RCU1UoemUBZz4oR8nORwuJwrivZISB2K2p&#10;5nW9qAYfZYheKETafZqSfF34u06J9KXrUCVmWk61pTLHMu/yXK1X0OwjhF6LUxnwD1VY0I4uvVA9&#10;QQL2I+o/qKwW0aPv0kx4W/mu00IVDaTmpv5NzUsPQRUtZA6Gi034/2jF58M2Mi1bvuTMgaUWlVvZ&#10;MlszBGwI8ei2MYsTo3sJz158R8pVV8kcYJhgYxdthpM6Nharjxer1ZiYoM3bejm/o4YISn24W7zP&#10;t1XQnI+GiOmT8pblRcuNdtkHaODwjGmCniF5G73RcqONKUHc7x5NZAegnm/KOLFfwYxjQ8sX9fK2&#10;MF/l8DVFXcbfKKxO9HiNti2/v4Cg6RXIj05SmdAk0GZakzrjTrZNTmXPdl4et/FsJzW52HB6kPkV&#10;vY7L6V/fZv0TAAD//wMAUEsDBBQABgAIAAAAIQBLbhQc3gAAAAoBAAAPAAAAZHJzL2Rvd25yZXYu&#10;eG1sTI/LasMwEEX3hf6DmEJ3iRwHnNa1HEoh6aqLpP0A2ZrYJtbIWPIj+fpOoJAuZ+Zy5txsO9tW&#10;jNj7xpGC1TICgVQ601Cl4Od7t3gB4YMmo1tHqOCCHrb540OmU+MmOuB4DJVgCPlUK6hD6FIpfVmj&#10;1X7pOiS+nVxvdeCxr6Tp9cRw28o4ihJpdUP8odYdftRYno+DVbA2X6ddMY2f++Z6PV+GZNPty41S&#10;z0/z+xuIgHO4h+Gmz+qQs1PhBjJetMxIuEpQsIhf1yBugVUSgyj+NjLP5P8K+S8AAAD//wMAUEsB&#10;Ai0AFAAGAAgAAAAhALaDOJL+AAAA4QEAABMAAAAAAAAAAAAAAAAAAAAAAFtDb250ZW50X1R5cGVz&#10;XS54bWxQSwECLQAUAAYACAAAACEAOP0h/9YAAACUAQAACwAAAAAAAAAAAAAAAAAvAQAAX3JlbHMv&#10;LnJlbHNQSwECLQAUAAYACAAAACEA5Tz+4rcBAAB+AwAADgAAAAAAAAAAAAAAAAAuAgAAZHJzL2Uy&#10;b0RvYy54bWxQSwECLQAUAAYACAAAACEAS24UHN4AAAAKAQAADwAAAAAAAAAAAAAAAAARBAAAZHJz&#10;L2Rvd25yZXYueG1sUEsFBgAAAAAEAAQA8wAAABwFAAAAAA==&#10;" o:allowincell="f" filled="t" strokeweight=".16931mm">
                <v:stroke joinstyle="miter"/>
                <o:lock v:ext="edit" shapetype="f"/>
              </v:line>
            </w:pict>
          </mc:Fallback>
        </mc:AlternateContent>
      </w:r>
    </w:p>
    <w:sectPr w:rsidR="00AF1D8F" w:rsidRPr="007F282A">
      <w:pgSz w:w="11900" w:h="16838"/>
      <w:pgMar w:top="1440" w:right="1389" w:bottom="1440" w:left="1440" w:header="0" w:footer="0" w:gutter="0"/>
      <w:cols w:space="720"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EB"/>
    <w:multiLevelType w:val="hybridMultilevel"/>
    <w:tmpl w:val="909E8FBE"/>
    <w:lvl w:ilvl="0" w:tplc="06842E30">
      <w:start w:val="1"/>
      <w:numFmt w:val="bullet"/>
      <w:lvlText w:val="É"/>
      <w:lvlJc w:val="left"/>
    </w:lvl>
    <w:lvl w:ilvl="1" w:tplc="4F68A8A2">
      <w:numFmt w:val="decimal"/>
      <w:lvlText w:val=""/>
      <w:lvlJc w:val="left"/>
    </w:lvl>
    <w:lvl w:ilvl="2" w:tplc="007E50A0">
      <w:numFmt w:val="decimal"/>
      <w:lvlText w:val=""/>
      <w:lvlJc w:val="left"/>
    </w:lvl>
    <w:lvl w:ilvl="3" w:tplc="86FA95B4">
      <w:numFmt w:val="decimal"/>
      <w:lvlText w:val=""/>
      <w:lvlJc w:val="left"/>
    </w:lvl>
    <w:lvl w:ilvl="4" w:tplc="AF1672C4">
      <w:numFmt w:val="decimal"/>
      <w:lvlText w:val=""/>
      <w:lvlJc w:val="left"/>
    </w:lvl>
    <w:lvl w:ilvl="5" w:tplc="6B08B1EA">
      <w:numFmt w:val="decimal"/>
      <w:lvlText w:val=""/>
      <w:lvlJc w:val="left"/>
    </w:lvl>
    <w:lvl w:ilvl="6" w:tplc="05BAED88">
      <w:numFmt w:val="decimal"/>
      <w:lvlText w:val=""/>
      <w:lvlJc w:val="left"/>
    </w:lvl>
    <w:lvl w:ilvl="7" w:tplc="01B85E7C">
      <w:numFmt w:val="decimal"/>
      <w:lvlText w:val=""/>
      <w:lvlJc w:val="left"/>
    </w:lvl>
    <w:lvl w:ilvl="8" w:tplc="4DEE3944">
      <w:numFmt w:val="decimal"/>
      <w:lvlText w:val=""/>
      <w:lvlJc w:val="left"/>
    </w:lvl>
  </w:abstractNum>
  <w:abstractNum w:abstractNumId="1" w15:restartNumberingAfterBreak="0">
    <w:nsid w:val="00000BB3"/>
    <w:multiLevelType w:val="hybridMultilevel"/>
    <w:tmpl w:val="6568E2AE"/>
    <w:lvl w:ilvl="0" w:tplc="A90005A2">
      <w:start w:val="1"/>
      <w:numFmt w:val="bullet"/>
      <w:lvlText w:val="§"/>
      <w:lvlJc w:val="left"/>
    </w:lvl>
    <w:lvl w:ilvl="1" w:tplc="897611B0">
      <w:numFmt w:val="decimal"/>
      <w:lvlText w:val=""/>
      <w:lvlJc w:val="left"/>
    </w:lvl>
    <w:lvl w:ilvl="2" w:tplc="FC70055A">
      <w:numFmt w:val="decimal"/>
      <w:lvlText w:val=""/>
      <w:lvlJc w:val="left"/>
    </w:lvl>
    <w:lvl w:ilvl="3" w:tplc="BAE20C8C">
      <w:numFmt w:val="decimal"/>
      <w:lvlText w:val=""/>
      <w:lvlJc w:val="left"/>
    </w:lvl>
    <w:lvl w:ilvl="4" w:tplc="CBAE4BAE">
      <w:numFmt w:val="decimal"/>
      <w:lvlText w:val=""/>
      <w:lvlJc w:val="left"/>
    </w:lvl>
    <w:lvl w:ilvl="5" w:tplc="BCA0D6A0">
      <w:numFmt w:val="decimal"/>
      <w:lvlText w:val=""/>
      <w:lvlJc w:val="left"/>
    </w:lvl>
    <w:lvl w:ilvl="6" w:tplc="3650E44A">
      <w:numFmt w:val="decimal"/>
      <w:lvlText w:val=""/>
      <w:lvlJc w:val="left"/>
    </w:lvl>
    <w:lvl w:ilvl="7" w:tplc="AAFAAA26">
      <w:numFmt w:val="decimal"/>
      <w:lvlText w:val=""/>
      <w:lvlJc w:val="left"/>
    </w:lvl>
    <w:lvl w:ilvl="8" w:tplc="0226AA22">
      <w:numFmt w:val="decimal"/>
      <w:lvlText w:val=""/>
      <w:lvlJc w:val="left"/>
    </w:lvl>
  </w:abstractNum>
  <w:abstractNum w:abstractNumId="2" w15:restartNumberingAfterBreak="0">
    <w:nsid w:val="00001649"/>
    <w:multiLevelType w:val="hybridMultilevel"/>
    <w:tmpl w:val="109CAF60"/>
    <w:lvl w:ilvl="0" w:tplc="9BAA32B6">
      <w:start w:val="1"/>
      <w:numFmt w:val="bullet"/>
      <w:lvlText w:val=""/>
      <w:lvlJc w:val="left"/>
    </w:lvl>
    <w:lvl w:ilvl="1" w:tplc="CBFC1EDC">
      <w:numFmt w:val="decimal"/>
      <w:lvlText w:val=""/>
      <w:lvlJc w:val="left"/>
    </w:lvl>
    <w:lvl w:ilvl="2" w:tplc="38A2EF3A">
      <w:numFmt w:val="decimal"/>
      <w:lvlText w:val=""/>
      <w:lvlJc w:val="left"/>
    </w:lvl>
    <w:lvl w:ilvl="3" w:tplc="2440F104">
      <w:numFmt w:val="decimal"/>
      <w:lvlText w:val=""/>
      <w:lvlJc w:val="left"/>
    </w:lvl>
    <w:lvl w:ilvl="4" w:tplc="E84069B6">
      <w:numFmt w:val="decimal"/>
      <w:lvlText w:val=""/>
      <w:lvlJc w:val="left"/>
    </w:lvl>
    <w:lvl w:ilvl="5" w:tplc="F3220674">
      <w:numFmt w:val="decimal"/>
      <w:lvlText w:val=""/>
      <w:lvlJc w:val="left"/>
    </w:lvl>
    <w:lvl w:ilvl="6" w:tplc="ED5C69F6">
      <w:numFmt w:val="decimal"/>
      <w:lvlText w:val=""/>
      <w:lvlJc w:val="left"/>
    </w:lvl>
    <w:lvl w:ilvl="7" w:tplc="830E3C72">
      <w:numFmt w:val="decimal"/>
      <w:lvlText w:val=""/>
      <w:lvlJc w:val="left"/>
    </w:lvl>
    <w:lvl w:ilvl="8" w:tplc="31FE4762">
      <w:numFmt w:val="decimal"/>
      <w:lvlText w:val=""/>
      <w:lvlJc w:val="left"/>
    </w:lvl>
  </w:abstractNum>
  <w:abstractNum w:abstractNumId="3" w15:restartNumberingAfterBreak="0">
    <w:nsid w:val="000026E9"/>
    <w:multiLevelType w:val="hybridMultilevel"/>
    <w:tmpl w:val="6CFA44B4"/>
    <w:lvl w:ilvl="0" w:tplc="019E88C6">
      <w:start w:val="1"/>
      <w:numFmt w:val="bullet"/>
      <w:lvlText w:val="É"/>
      <w:lvlJc w:val="left"/>
    </w:lvl>
    <w:lvl w:ilvl="1" w:tplc="A418BB5C">
      <w:numFmt w:val="decimal"/>
      <w:lvlText w:val=""/>
      <w:lvlJc w:val="left"/>
    </w:lvl>
    <w:lvl w:ilvl="2" w:tplc="295AE166">
      <w:numFmt w:val="decimal"/>
      <w:lvlText w:val=""/>
      <w:lvlJc w:val="left"/>
    </w:lvl>
    <w:lvl w:ilvl="3" w:tplc="BF84BBA6">
      <w:numFmt w:val="decimal"/>
      <w:lvlText w:val=""/>
      <w:lvlJc w:val="left"/>
    </w:lvl>
    <w:lvl w:ilvl="4" w:tplc="4D82FEA4">
      <w:numFmt w:val="decimal"/>
      <w:lvlText w:val=""/>
      <w:lvlJc w:val="left"/>
    </w:lvl>
    <w:lvl w:ilvl="5" w:tplc="9FEEEAA0">
      <w:numFmt w:val="decimal"/>
      <w:lvlText w:val=""/>
      <w:lvlJc w:val="left"/>
    </w:lvl>
    <w:lvl w:ilvl="6" w:tplc="9AB0C9F8">
      <w:numFmt w:val="decimal"/>
      <w:lvlText w:val=""/>
      <w:lvlJc w:val="left"/>
    </w:lvl>
    <w:lvl w:ilvl="7" w:tplc="E93E6FE0">
      <w:numFmt w:val="decimal"/>
      <w:lvlText w:val=""/>
      <w:lvlJc w:val="left"/>
    </w:lvl>
    <w:lvl w:ilvl="8" w:tplc="5770F0A6">
      <w:numFmt w:val="decimal"/>
      <w:lvlText w:val=""/>
      <w:lvlJc w:val="left"/>
    </w:lvl>
  </w:abstractNum>
  <w:abstractNum w:abstractNumId="4" w15:restartNumberingAfterBreak="0">
    <w:nsid w:val="00002EA6"/>
    <w:multiLevelType w:val="hybridMultilevel"/>
    <w:tmpl w:val="6B68FEC8"/>
    <w:lvl w:ilvl="0" w:tplc="DCEAA0E4">
      <w:start w:val="1"/>
      <w:numFmt w:val="bullet"/>
      <w:lvlText w:val="É"/>
      <w:lvlJc w:val="left"/>
    </w:lvl>
    <w:lvl w:ilvl="1" w:tplc="C7CED956">
      <w:numFmt w:val="decimal"/>
      <w:lvlText w:val=""/>
      <w:lvlJc w:val="left"/>
    </w:lvl>
    <w:lvl w:ilvl="2" w:tplc="59EC4E9A">
      <w:numFmt w:val="decimal"/>
      <w:lvlText w:val=""/>
      <w:lvlJc w:val="left"/>
    </w:lvl>
    <w:lvl w:ilvl="3" w:tplc="E2A8E0D0">
      <w:numFmt w:val="decimal"/>
      <w:lvlText w:val=""/>
      <w:lvlJc w:val="left"/>
    </w:lvl>
    <w:lvl w:ilvl="4" w:tplc="1A9C268A">
      <w:numFmt w:val="decimal"/>
      <w:lvlText w:val=""/>
      <w:lvlJc w:val="left"/>
    </w:lvl>
    <w:lvl w:ilvl="5" w:tplc="EAC29B0E">
      <w:numFmt w:val="decimal"/>
      <w:lvlText w:val=""/>
      <w:lvlJc w:val="left"/>
    </w:lvl>
    <w:lvl w:ilvl="6" w:tplc="1908C0E4">
      <w:numFmt w:val="decimal"/>
      <w:lvlText w:val=""/>
      <w:lvlJc w:val="left"/>
    </w:lvl>
    <w:lvl w:ilvl="7" w:tplc="98709AC8">
      <w:numFmt w:val="decimal"/>
      <w:lvlText w:val=""/>
      <w:lvlJc w:val="left"/>
    </w:lvl>
    <w:lvl w:ilvl="8" w:tplc="98AA49C8">
      <w:numFmt w:val="decimal"/>
      <w:lvlText w:val=""/>
      <w:lvlJc w:val="left"/>
    </w:lvl>
  </w:abstractNum>
  <w:abstractNum w:abstractNumId="5" w15:restartNumberingAfterBreak="0">
    <w:nsid w:val="000041BB"/>
    <w:multiLevelType w:val="hybridMultilevel"/>
    <w:tmpl w:val="EDDC92DC"/>
    <w:lvl w:ilvl="0" w:tplc="9C04E534">
      <w:start w:val="1"/>
      <w:numFmt w:val="bullet"/>
      <w:lvlText w:val="É"/>
      <w:lvlJc w:val="left"/>
    </w:lvl>
    <w:lvl w:ilvl="1" w:tplc="7C9256F6">
      <w:numFmt w:val="decimal"/>
      <w:lvlText w:val=""/>
      <w:lvlJc w:val="left"/>
    </w:lvl>
    <w:lvl w:ilvl="2" w:tplc="7F322860">
      <w:numFmt w:val="decimal"/>
      <w:lvlText w:val=""/>
      <w:lvlJc w:val="left"/>
    </w:lvl>
    <w:lvl w:ilvl="3" w:tplc="2D742E86">
      <w:numFmt w:val="decimal"/>
      <w:lvlText w:val=""/>
      <w:lvlJc w:val="left"/>
    </w:lvl>
    <w:lvl w:ilvl="4" w:tplc="0FBA8DFE">
      <w:numFmt w:val="decimal"/>
      <w:lvlText w:val=""/>
      <w:lvlJc w:val="left"/>
    </w:lvl>
    <w:lvl w:ilvl="5" w:tplc="BBE83DA4">
      <w:numFmt w:val="decimal"/>
      <w:lvlText w:val=""/>
      <w:lvlJc w:val="left"/>
    </w:lvl>
    <w:lvl w:ilvl="6" w:tplc="1F3A63CC">
      <w:numFmt w:val="decimal"/>
      <w:lvlText w:val=""/>
      <w:lvlJc w:val="left"/>
    </w:lvl>
    <w:lvl w:ilvl="7" w:tplc="24308708">
      <w:numFmt w:val="decimal"/>
      <w:lvlText w:val=""/>
      <w:lvlJc w:val="left"/>
    </w:lvl>
    <w:lvl w:ilvl="8" w:tplc="D31EAB56">
      <w:numFmt w:val="decimal"/>
      <w:lvlText w:val=""/>
      <w:lvlJc w:val="left"/>
    </w:lvl>
  </w:abstractNum>
  <w:abstractNum w:abstractNumId="6" w15:restartNumberingAfterBreak="0">
    <w:nsid w:val="00005AF1"/>
    <w:multiLevelType w:val="hybridMultilevel"/>
    <w:tmpl w:val="989AEB4E"/>
    <w:lvl w:ilvl="0" w:tplc="A9FE1FAA">
      <w:start w:val="22"/>
      <w:numFmt w:val="upperLetter"/>
      <w:lvlText w:val="%1"/>
      <w:lvlJc w:val="left"/>
    </w:lvl>
    <w:lvl w:ilvl="1" w:tplc="33000842">
      <w:numFmt w:val="decimal"/>
      <w:lvlText w:val=""/>
      <w:lvlJc w:val="left"/>
    </w:lvl>
    <w:lvl w:ilvl="2" w:tplc="1EE48B2E">
      <w:numFmt w:val="decimal"/>
      <w:lvlText w:val=""/>
      <w:lvlJc w:val="left"/>
    </w:lvl>
    <w:lvl w:ilvl="3" w:tplc="F84C46B6">
      <w:numFmt w:val="decimal"/>
      <w:lvlText w:val=""/>
      <w:lvlJc w:val="left"/>
    </w:lvl>
    <w:lvl w:ilvl="4" w:tplc="0CA431A8">
      <w:numFmt w:val="decimal"/>
      <w:lvlText w:val=""/>
      <w:lvlJc w:val="left"/>
    </w:lvl>
    <w:lvl w:ilvl="5" w:tplc="5EC666FC">
      <w:numFmt w:val="decimal"/>
      <w:lvlText w:val=""/>
      <w:lvlJc w:val="left"/>
    </w:lvl>
    <w:lvl w:ilvl="6" w:tplc="570826EA">
      <w:numFmt w:val="decimal"/>
      <w:lvlText w:val=""/>
      <w:lvlJc w:val="left"/>
    </w:lvl>
    <w:lvl w:ilvl="7" w:tplc="3AA2E6EA">
      <w:numFmt w:val="decimal"/>
      <w:lvlText w:val=""/>
      <w:lvlJc w:val="left"/>
    </w:lvl>
    <w:lvl w:ilvl="8" w:tplc="1C58D76C">
      <w:numFmt w:val="decimal"/>
      <w:lvlText w:val=""/>
      <w:lvlJc w:val="left"/>
    </w:lvl>
  </w:abstractNum>
  <w:abstractNum w:abstractNumId="7" w15:restartNumberingAfterBreak="0">
    <w:nsid w:val="00005F90"/>
    <w:multiLevelType w:val="hybridMultilevel"/>
    <w:tmpl w:val="EA985BCA"/>
    <w:lvl w:ilvl="0" w:tplc="E4B47C86">
      <w:start w:val="1"/>
      <w:numFmt w:val="bullet"/>
      <w:lvlText w:val=""/>
      <w:lvlJc w:val="left"/>
    </w:lvl>
    <w:lvl w:ilvl="1" w:tplc="AAE0E792">
      <w:numFmt w:val="decimal"/>
      <w:lvlText w:val=""/>
      <w:lvlJc w:val="left"/>
    </w:lvl>
    <w:lvl w:ilvl="2" w:tplc="7F601E68">
      <w:numFmt w:val="decimal"/>
      <w:lvlText w:val=""/>
      <w:lvlJc w:val="left"/>
    </w:lvl>
    <w:lvl w:ilvl="3" w:tplc="C0C278D2">
      <w:numFmt w:val="decimal"/>
      <w:lvlText w:val=""/>
      <w:lvlJc w:val="left"/>
    </w:lvl>
    <w:lvl w:ilvl="4" w:tplc="B326652A">
      <w:numFmt w:val="decimal"/>
      <w:lvlText w:val=""/>
      <w:lvlJc w:val="left"/>
    </w:lvl>
    <w:lvl w:ilvl="5" w:tplc="6BA616A0">
      <w:numFmt w:val="decimal"/>
      <w:lvlText w:val=""/>
      <w:lvlJc w:val="left"/>
    </w:lvl>
    <w:lvl w:ilvl="6" w:tplc="42B44D8E">
      <w:numFmt w:val="decimal"/>
      <w:lvlText w:val=""/>
      <w:lvlJc w:val="left"/>
    </w:lvl>
    <w:lvl w:ilvl="7" w:tplc="B7582B06">
      <w:numFmt w:val="decimal"/>
      <w:lvlText w:val=""/>
      <w:lvlJc w:val="left"/>
    </w:lvl>
    <w:lvl w:ilvl="8" w:tplc="CD74924C">
      <w:numFmt w:val="decimal"/>
      <w:lvlText w:val=""/>
      <w:lvlJc w:val="left"/>
    </w:lvl>
  </w:abstractNum>
  <w:abstractNum w:abstractNumId="8" w15:restartNumberingAfterBreak="0">
    <w:nsid w:val="00006DF1"/>
    <w:multiLevelType w:val="hybridMultilevel"/>
    <w:tmpl w:val="DA7C8AD8"/>
    <w:lvl w:ilvl="0" w:tplc="074E880A">
      <w:start w:val="9"/>
      <w:numFmt w:val="upperLetter"/>
      <w:lvlText w:val="%1"/>
      <w:lvlJc w:val="left"/>
    </w:lvl>
    <w:lvl w:ilvl="1" w:tplc="510A5E84">
      <w:numFmt w:val="decimal"/>
      <w:lvlText w:val=""/>
      <w:lvlJc w:val="left"/>
    </w:lvl>
    <w:lvl w:ilvl="2" w:tplc="4342BB78">
      <w:numFmt w:val="decimal"/>
      <w:lvlText w:val=""/>
      <w:lvlJc w:val="left"/>
    </w:lvl>
    <w:lvl w:ilvl="3" w:tplc="5F268A04">
      <w:numFmt w:val="decimal"/>
      <w:lvlText w:val=""/>
      <w:lvlJc w:val="left"/>
    </w:lvl>
    <w:lvl w:ilvl="4" w:tplc="1C3EDBBC">
      <w:numFmt w:val="decimal"/>
      <w:lvlText w:val=""/>
      <w:lvlJc w:val="left"/>
    </w:lvl>
    <w:lvl w:ilvl="5" w:tplc="74F079B8">
      <w:numFmt w:val="decimal"/>
      <w:lvlText w:val=""/>
      <w:lvlJc w:val="left"/>
    </w:lvl>
    <w:lvl w:ilvl="6" w:tplc="00BA2F5A">
      <w:numFmt w:val="decimal"/>
      <w:lvlText w:val=""/>
      <w:lvlJc w:val="left"/>
    </w:lvl>
    <w:lvl w:ilvl="7" w:tplc="1A5A40BA">
      <w:numFmt w:val="decimal"/>
      <w:lvlText w:val=""/>
      <w:lvlJc w:val="left"/>
    </w:lvl>
    <w:lvl w:ilvl="8" w:tplc="B322AA7A">
      <w:numFmt w:val="decimal"/>
      <w:lvlText w:val=""/>
      <w:lvlJc w:val="left"/>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8F"/>
    <w:rsid w:val="00003276"/>
    <w:rsid w:val="00032A37"/>
    <w:rsid w:val="00046A7A"/>
    <w:rsid w:val="0005501F"/>
    <w:rsid w:val="00055A18"/>
    <w:rsid w:val="000A496A"/>
    <w:rsid w:val="000C7D47"/>
    <w:rsid w:val="000F2C58"/>
    <w:rsid w:val="000F39B9"/>
    <w:rsid w:val="000F39BE"/>
    <w:rsid w:val="00100F51"/>
    <w:rsid w:val="00114B38"/>
    <w:rsid w:val="001221CE"/>
    <w:rsid w:val="00130CC1"/>
    <w:rsid w:val="0015755B"/>
    <w:rsid w:val="001601A4"/>
    <w:rsid w:val="00175A01"/>
    <w:rsid w:val="001B36F5"/>
    <w:rsid w:val="001C2FDB"/>
    <w:rsid w:val="001F4FCE"/>
    <w:rsid w:val="00202E14"/>
    <w:rsid w:val="00231443"/>
    <w:rsid w:val="002C5E7C"/>
    <w:rsid w:val="002D4690"/>
    <w:rsid w:val="003531B6"/>
    <w:rsid w:val="003A39EA"/>
    <w:rsid w:val="003B7A7A"/>
    <w:rsid w:val="003E7CA1"/>
    <w:rsid w:val="0042172B"/>
    <w:rsid w:val="00425FCB"/>
    <w:rsid w:val="004330AD"/>
    <w:rsid w:val="00444A37"/>
    <w:rsid w:val="004543A9"/>
    <w:rsid w:val="0046072F"/>
    <w:rsid w:val="00472F25"/>
    <w:rsid w:val="00486CD7"/>
    <w:rsid w:val="00487EC1"/>
    <w:rsid w:val="004A30B0"/>
    <w:rsid w:val="004B7078"/>
    <w:rsid w:val="004C0A5A"/>
    <w:rsid w:val="004C5265"/>
    <w:rsid w:val="004D3856"/>
    <w:rsid w:val="004D6A84"/>
    <w:rsid w:val="0053202F"/>
    <w:rsid w:val="00533728"/>
    <w:rsid w:val="00536A08"/>
    <w:rsid w:val="00591EB0"/>
    <w:rsid w:val="005A5BCA"/>
    <w:rsid w:val="005C2023"/>
    <w:rsid w:val="005E392D"/>
    <w:rsid w:val="005E48AA"/>
    <w:rsid w:val="005F1002"/>
    <w:rsid w:val="006167DE"/>
    <w:rsid w:val="006438C8"/>
    <w:rsid w:val="006775E1"/>
    <w:rsid w:val="00686D2E"/>
    <w:rsid w:val="006A06FF"/>
    <w:rsid w:val="006B489C"/>
    <w:rsid w:val="00711F22"/>
    <w:rsid w:val="00721F30"/>
    <w:rsid w:val="00760264"/>
    <w:rsid w:val="00773589"/>
    <w:rsid w:val="007801DB"/>
    <w:rsid w:val="00781652"/>
    <w:rsid w:val="00795869"/>
    <w:rsid w:val="007A7761"/>
    <w:rsid w:val="007B23BA"/>
    <w:rsid w:val="007F282A"/>
    <w:rsid w:val="00803998"/>
    <w:rsid w:val="00803BB8"/>
    <w:rsid w:val="00805F5C"/>
    <w:rsid w:val="00836CD0"/>
    <w:rsid w:val="00840063"/>
    <w:rsid w:val="00866156"/>
    <w:rsid w:val="00873724"/>
    <w:rsid w:val="00881243"/>
    <w:rsid w:val="00896911"/>
    <w:rsid w:val="008A049E"/>
    <w:rsid w:val="008A5294"/>
    <w:rsid w:val="008D485E"/>
    <w:rsid w:val="008F3D2F"/>
    <w:rsid w:val="00917EC5"/>
    <w:rsid w:val="009454E0"/>
    <w:rsid w:val="00951249"/>
    <w:rsid w:val="00962803"/>
    <w:rsid w:val="0096455E"/>
    <w:rsid w:val="009745E2"/>
    <w:rsid w:val="00974D72"/>
    <w:rsid w:val="009A6C73"/>
    <w:rsid w:val="009E558C"/>
    <w:rsid w:val="009E75B1"/>
    <w:rsid w:val="009F65EF"/>
    <w:rsid w:val="00A038F1"/>
    <w:rsid w:val="00A178C4"/>
    <w:rsid w:val="00A276E2"/>
    <w:rsid w:val="00A32597"/>
    <w:rsid w:val="00A346BD"/>
    <w:rsid w:val="00A8371B"/>
    <w:rsid w:val="00AA7829"/>
    <w:rsid w:val="00AB3D85"/>
    <w:rsid w:val="00AD48DF"/>
    <w:rsid w:val="00AF043E"/>
    <w:rsid w:val="00AF1B6D"/>
    <w:rsid w:val="00AF1D8F"/>
    <w:rsid w:val="00B23E4A"/>
    <w:rsid w:val="00B436F7"/>
    <w:rsid w:val="00B604AE"/>
    <w:rsid w:val="00B922E3"/>
    <w:rsid w:val="00BB7406"/>
    <w:rsid w:val="00BC66C3"/>
    <w:rsid w:val="00BD6CCA"/>
    <w:rsid w:val="00BF188D"/>
    <w:rsid w:val="00C1036C"/>
    <w:rsid w:val="00C3642F"/>
    <w:rsid w:val="00C4682F"/>
    <w:rsid w:val="00C5251D"/>
    <w:rsid w:val="00C7203E"/>
    <w:rsid w:val="00C84495"/>
    <w:rsid w:val="00C93E24"/>
    <w:rsid w:val="00CD569B"/>
    <w:rsid w:val="00CE7C20"/>
    <w:rsid w:val="00D002C1"/>
    <w:rsid w:val="00D13648"/>
    <w:rsid w:val="00D24B02"/>
    <w:rsid w:val="00D77030"/>
    <w:rsid w:val="00DA60F0"/>
    <w:rsid w:val="00DB64F6"/>
    <w:rsid w:val="00DE51CC"/>
    <w:rsid w:val="00DF60CB"/>
    <w:rsid w:val="00E23969"/>
    <w:rsid w:val="00E34CA7"/>
    <w:rsid w:val="00E90C5C"/>
    <w:rsid w:val="00EF3993"/>
    <w:rsid w:val="00F11AFF"/>
    <w:rsid w:val="00F21C84"/>
    <w:rsid w:val="00F316CC"/>
    <w:rsid w:val="00F72CEC"/>
    <w:rsid w:val="00FD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BA7B7-0087-4892-B5CB-1828DFD2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5BDC"/>
    <w:rPr>
      <w:color w:val="0000FF"/>
      <w:u w:val="single"/>
    </w:rPr>
  </w:style>
  <w:style w:type="character" w:customStyle="1" w:styleId="normaltextrun">
    <w:name w:val="normaltextrun"/>
    <w:basedOn w:val="Fontepargpadro"/>
    <w:rsid w:val="00B436F7"/>
  </w:style>
  <w:style w:type="paragraph" w:styleId="PargrafodaLista">
    <w:name w:val="List Paragraph"/>
    <w:basedOn w:val="Normal"/>
    <w:uiPriority w:val="34"/>
    <w:qFormat/>
    <w:rsid w:val="00BB7406"/>
    <w:pPr>
      <w:ind w:left="720"/>
      <w:contextualSpacing/>
    </w:pPr>
  </w:style>
  <w:style w:type="character" w:customStyle="1" w:styleId="apple-converted-space">
    <w:name w:val="apple-converted-space"/>
    <w:basedOn w:val="Fontepargpadro"/>
    <w:rsid w:val="004D3856"/>
  </w:style>
  <w:style w:type="paragraph" w:customStyle="1" w:styleId="Default">
    <w:name w:val="Default"/>
    <w:rsid w:val="007A7761"/>
    <w:pPr>
      <w:autoSpaceDE w:val="0"/>
      <w:autoSpaceDN w:val="0"/>
      <w:adjustRightInd w:val="0"/>
    </w:pPr>
    <w:rPr>
      <w:color w:val="000000"/>
      <w:sz w:val="24"/>
      <w:szCs w:val="24"/>
    </w:rPr>
  </w:style>
  <w:style w:type="paragraph" w:styleId="NormalWeb">
    <w:name w:val="Normal (Web)"/>
    <w:basedOn w:val="Normal"/>
    <w:uiPriority w:val="99"/>
    <w:unhideWhenUsed/>
    <w:rsid w:val="000A496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086196">
      <w:bodyDiv w:val="1"/>
      <w:marLeft w:val="0"/>
      <w:marRight w:val="0"/>
      <w:marTop w:val="0"/>
      <w:marBottom w:val="0"/>
      <w:divBdr>
        <w:top w:val="none" w:sz="0" w:space="0" w:color="auto"/>
        <w:left w:val="none" w:sz="0" w:space="0" w:color="auto"/>
        <w:bottom w:val="none" w:sz="0" w:space="0" w:color="auto"/>
        <w:right w:val="none" w:sz="0" w:space="0" w:color="auto"/>
      </w:divBdr>
    </w:div>
    <w:div w:id="1307515883">
      <w:bodyDiv w:val="1"/>
      <w:marLeft w:val="0"/>
      <w:marRight w:val="0"/>
      <w:marTop w:val="0"/>
      <w:marBottom w:val="0"/>
      <w:divBdr>
        <w:top w:val="none" w:sz="0" w:space="0" w:color="auto"/>
        <w:left w:val="none" w:sz="0" w:space="0" w:color="auto"/>
        <w:bottom w:val="none" w:sz="0" w:space="0" w:color="auto"/>
        <w:right w:val="none" w:sz="0" w:space="0" w:color="auto"/>
      </w:divBdr>
    </w:div>
    <w:div w:id="1850409135">
      <w:bodyDiv w:val="1"/>
      <w:marLeft w:val="0"/>
      <w:marRight w:val="0"/>
      <w:marTop w:val="0"/>
      <w:marBottom w:val="0"/>
      <w:divBdr>
        <w:top w:val="none" w:sz="0" w:space="0" w:color="auto"/>
        <w:left w:val="none" w:sz="0" w:space="0" w:color="auto"/>
        <w:bottom w:val="none" w:sz="0" w:space="0" w:color="auto"/>
        <w:right w:val="none" w:sz="0" w:space="0" w:color="auto"/>
      </w:divBdr>
    </w:div>
    <w:div w:id="198196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pdf/csc/v22n9/1413-8123-csc-22-09-3077.pdf" TargetMode="External"/><Relationship Id="rId5" Type="http://schemas.openxmlformats.org/officeDocument/2006/relationships/hyperlink" Target="mailto:ruthpiresdoramo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5272</Words>
  <Characters>28469</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Breno Wanderley</cp:lastModifiedBy>
  <cp:revision>2</cp:revision>
  <dcterms:created xsi:type="dcterms:W3CDTF">2019-05-28T21:27:00Z</dcterms:created>
  <dcterms:modified xsi:type="dcterms:W3CDTF">2019-05-28T21:27:00Z</dcterms:modified>
</cp:coreProperties>
</file>