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C83" w:rsidRPr="008B6C83" w:rsidRDefault="008B6C83" w:rsidP="008B6C83">
      <w:pPr>
        <w:spacing w:line="360" w:lineRule="auto"/>
        <w:jc w:val="both"/>
        <w:rPr>
          <w:rFonts w:ascii="Arial" w:hAnsi="Arial" w:cs="Arial"/>
          <w:b/>
          <w:sz w:val="24"/>
          <w:szCs w:val="24"/>
        </w:rPr>
      </w:pPr>
      <w:r w:rsidRPr="008B6C83">
        <w:rPr>
          <w:rFonts w:ascii="Arial" w:hAnsi="Arial" w:cs="Arial"/>
          <w:b/>
          <w:sz w:val="24"/>
          <w:szCs w:val="24"/>
        </w:rPr>
        <w:t>CESED - CENTRO DE ENSINO SUPERIOR E DESENVOLVIMENTO</w:t>
      </w:r>
    </w:p>
    <w:p w:rsidR="008B6C83" w:rsidRPr="008B6C83" w:rsidRDefault="008B6C83" w:rsidP="008B6C83">
      <w:pPr>
        <w:spacing w:line="360" w:lineRule="auto"/>
        <w:jc w:val="both"/>
        <w:rPr>
          <w:rFonts w:ascii="Arial" w:hAnsi="Arial" w:cs="Arial"/>
          <w:b/>
          <w:sz w:val="24"/>
          <w:szCs w:val="24"/>
        </w:rPr>
      </w:pPr>
      <w:r w:rsidRPr="008B6C83">
        <w:rPr>
          <w:rFonts w:ascii="Arial" w:hAnsi="Arial" w:cs="Arial"/>
          <w:b/>
          <w:sz w:val="24"/>
          <w:szCs w:val="24"/>
        </w:rPr>
        <w:t>UNIFACISA – CENTRO UNIVERSITÁRIO</w:t>
      </w:r>
    </w:p>
    <w:p w:rsidR="008B6C83" w:rsidRDefault="008B6C83" w:rsidP="008B6C83">
      <w:pPr>
        <w:spacing w:line="360" w:lineRule="auto"/>
        <w:jc w:val="both"/>
        <w:rPr>
          <w:rFonts w:ascii="Arial" w:hAnsi="Arial" w:cs="Arial"/>
          <w:b/>
          <w:sz w:val="24"/>
          <w:szCs w:val="24"/>
        </w:rPr>
      </w:pPr>
      <w:r>
        <w:rPr>
          <w:rFonts w:ascii="Arial" w:hAnsi="Arial" w:cs="Arial"/>
          <w:b/>
          <w:sz w:val="24"/>
          <w:szCs w:val="24"/>
        </w:rPr>
        <w:t>CURSO DE BACHARELADO EM DIREITO</w:t>
      </w:r>
    </w:p>
    <w:p w:rsidR="008B6C83" w:rsidRDefault="008B6C83" w:rsidP="008B6C83">
      <w:pPr>
        <w:spacing w:line="360" w:lineRule="auto"/>
        <w:jc w:val="both"/>
        <w:rPr>
          <w:rFonts w:ascii="Arial" w:hAnsi="Arial" w:cs="Arial"/>
          <w:b/>
          <w:sz w:val="24"/>
          <w:szCs w:val="24"/>
        </w:rPr>
      </w:pPr>
    </w:p>
    <w:p w:rsidR="008B6C83" w:rsidRDefault="008B6C83" w:rsidP="00780024">
      <w:pPr>
        <w:spacing w:line="360" w:lineRule="auto"/>
        <w:ind w:left="1701" w:right="1134"/>
        <w:jc w:val="both"/>
        <w:rPr>
          <w:rFonts w:ascii="Arial" w:hAnsi="Arial" w:cs="Arial"/>
          <w:b/>
          <w:sz w:val="24"/>
          <w:szCs w:val="24"/>
        </w:rPr>
      </w:pPr>
    </w:p>
    <w:p w:rsidR="008B6C83" w:rsidRDefault="008B6C83" w:rsidP="008B6C83">
      <w:pPr>
        <w:spacing w:line="360" w:lineRule="auto"/>
        <w:jc w:val="both"/>
        <w:rPr>
          <w:rFonts w:ascii="Arial" w:hAnsi="Arial" w:cs="Arial"/>
          <w:b/>
          <w:sz w:val="24"/>
          <w:szCs w:val="24"/>
        </w:rPr>
      </w:pPr>
      <w:r>
        <w:rPr>
          <w:rFonts w:ascii="Arial" w:hAnsi="Arial" w:cs="Arial"/>
          <w:b/>
          <w:sz w:val="24"/>
          <w:szCs w:val="24"/>
        </w:rPr>
        <w:t xml:space="preserve">JANAINA DIAS DA SILVA </w:t>
      </w:r>
    </w:p>
    <w:p w:rsidR="008B6C83" w:rsidRPr="006E4A5B" w:rsidRDefault="008B6C83" w:rsidP="008B6C83">
      <w:pPr>
        <w:spacing w:line="360" w:lineRule="auto"/>
        <w:jc w:val="both"/>
        <w:rPr>
          <w:rFonts w:ascii="Arial" w:hAnsi="Arial" w:cs="Arial"/>
          <w:b/>
          <w:sz w:val="24"/>
          <w:szCs w:val="24"/>
          <w:vertAlign w:val="subscript"/>
        </w:rPr>
      </w:pPr>
    </w:p>
    <w:p w:rsidR="008B6C83" w:rsidRDefault="008B6C83" w:rsidP="008B6C83">
      <w:pPr>
        <w:spacing w:line="360" w:lineRule="auto"/>
        <w:jc w:val="both"/>
        <w:rPr>
          <w:rFonts w:ascii="Arial" w:hAnsi="Arial" w:cs="Arial"/>
          <w:b/>
          <w:sz w:val="24"/>
          <w:szCs w:val="24"/>
        </w:rPr>
      </w:pPr>
    </w:p>
    <w:p w:rsidR="008B6C83" w:rsidRDefault="008B6C83"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6E4A5B" w:rsidRDefault="006E4A5B" w:rsidP="008B6C83">
      <w:pPr>
        <w:spacing w:line="360" w:lineRule="auto"/>
        <w:jc w:val="both"/>
        <w:rPr>
          <w:rFonts w:ascii="Arial" w:hAnsi="Arial" w:cs="Arial"/>
          <w:b/>
          <w:sz w:val="24"/>
          <w:szCs w:val="24"/>
        </w:rPr>
      </w:pPr>
    </w:p>
    <w:p w:rsidR="008B6C83" w:rsidRDefault="008B6C83" w:rsidP="008B6C83">
      <w:pPr>
        <w:spacing w:line="240" w:lineRule="auto"/>
        <w:jc w:val="center"/>
        <w:rPr>
          <w:rFonts w:ascii="Arial" w:hAnsi="Arial" w:cs="Arial"/>
          <w:b/>
          <w:sz w:val="24"/>
          <w:szCs w:val="24"/>
        </w:rPr>
      </w:pPr>
      <w:r w:rsidRPr="008B6C83">
        <w:rPr>
          <w:rFonts w:ascii="Arial" w:hAnsi="Arial" w:cs="Arial"/>
          <w:b/>
          <w:sz w:val="24"/>
          <w:szCs w:val="24"/>
        </w:rPr>
        <w:t xml:space="preserve">O PRINCÍPIO </w:t>
      </w:r>
      <w:r w:rsidR="003848D3">
        <w:rPr>
          <w:rFonts w:ascii="Arial" w:hAnsi="Arial" w:cs="Arial"/>
          <w:b/>
          <w:sz w:val="24"/>
          <w:szCs w:val="24"/>
        </w:rPr>
        <w:t>DA PRESUNÇÃO DA INOCÊNCIA FRENTE</w:t>
      </w:r>
      <w:r w:rsidRPr="008B6C83">
        <w:rPr>
          <w:rFonts w:ascii="Arial" w:hAnsi="Arial" w:cs="Arial"/>
          <w:b/>
          <w:sz w:val="24"/>
          <w:szCs w:val="24"/>
        </w:rPr>
        <w:t xml:space="preserve"> </w:t>
      </w:r>
      <w:r w:rsidR="003848D3">
        <w:rPr>
          <w:rFonts w:ascii="Arial" w:hAnsi="Arial" w:cs="Arial"/>
          <w:b/>
          <w:sz w:val="24"/>
          <w:szCs w:val="24"/>
        </w:rPr>
        <w:t>A</w:t>
      </w:r>
      <w:r w:rsidRPr="008B6C83">
        <w:rPr>
          <w:rFonts w:ascii="Arial" w:hAnsi="Arial" w:cs="Arial"/>
          <w:b/>
          <w:sz w:val="24"/>
          <w:szCs w:val="24"/>
        </w:rPr>
        <w:t>O PODER MIDIÁTICO NOS CRIMES DOLOSOS CONTRA A VIDA</w:t>
      </w: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6E4A5B" w:rsidRDefault="006E4A5B" w:rsidP="006E4A5B">
      <w:pPr>
        <w:spacing w:line="240" w:lineRule="auto"/>
        <w:rPr>
          <w:rFonts w:ascii="Arial" w:hAnsi="Arial" w:cs="Arial"/>
          <w:b/>
          <w:sz w:val="24"/>
          <w:szCs w:val="24"/>
        </w:rPr>
      </w:pPr>
    </w:p>
    <w:p w:rsidR="008B6C83" w:rsidRPr="006E4A5B" w:rsidRDefault="00332E7F" w:rsidP="006E4A5B">
      <w:pPr>
        <w:tabs>
          <w:tab w:val="left" w:pos="2910"/>
        </w:tabs>
        <w:spacing w:line="240" w:lineRule="auto"/>
        <w:jc w:val="center"/>
        <w:rPr>
          <w:rFonts w:ascii="Arial" w:hAnsi="Arial" w:cs="Arial"/>
          <w:b/>
          <w:sz w:val="24"/>
          <w:szCs w:val="24"/>
        </w:rPr>
      </w:pPr>
      <w:r w:rsidRPr="006E4A5B">
        <w:rPr>
          <w:rFonts w:ascii="Arial" w:hAnsi="Arial" w:cs="Arial"/>
          <w:b/>
          <w:sz w:val="24"/>
          <w:szCs w:val="24"/>
        </w:rPr>
        <w:t>Campina Grande – PB</w:t>
      </w:r>
    </w:p>
    <w:p w:rsidR="008B6C83" w:rsidRPr="006E4A5B" w:rsidRDefault="008B6C83" w:rsidP="006E4A5B">
      <w:pPr>
        <w:spacing w:line="240" w:lineRule="auto"/>
        <w:jc w:val="center"/>
        <w:rPr>
          <w:rFonts w:ascii="Arial" w:hAnsi="Arial" w:cs="Arial"/>
          <w:b/>
          <w:sz w:val="24"/>
          <w:szCs w:val="24"/>
        </w:rPr>
      </w:pPr>
      <w:r w:rsidRPr="006E4A5B">
        <w:rPr>
          <w:rFonts w:ascii="Arial" w:hAnsi="Arial" w:cs="Arial"/>
          <w:b/>
          <w:sz w:val="24"/>
          <w:szCs w:val="24"/>
        </w:rPr>
        <w:t>2019</w:t>
      </w:r>
    </w:p>
    <w:p w:rsidR="008B6C83" w:rsidRPr="006E4A5B" w:rsidRDefault="008B6C83" w:rsidP="008B6C83">
      <w:pPr>
        <w:spacing w:line="240" w:lineRule="auto"/>
        <w:jc w:val="center"/>
        <w:rPr>
          <w:rFonts w:ascii="Arial" w:hAnsi="Arial" w:cs="Arial"/>
          <w:sz w:val="24"/>
          <w:szCs w:val="24"/>
        </w:rPr>
      </w:pPr>
      <w:r w:rsidRPr="006E4A5B">
        <w:rPr>
          <w:rFonts w:ascii="Arial" w:hAnsi="Arial" w:cs="Arial"/>
          <w:sz w:val="24"/>
          <w:szCs w:val="24"/>
        </w:rPr>
        <w:lastRenderedPageBreak/>
        <w:t xml:space="preserve">JANAINA DIAS DA SILVA </w:t>
      </w:r>
    </w:p>
    <w:p w:rsidR="008B6C83" w:rsidRPr="006E4A5B" w:rsidRDefault="008B6C83" w:rsidP="008B6C83">
      <w:pPr>
        <w:spacing w:line="240" w:lineRule="auto"/>
        <w:jc w:val="center"/>
        <w:rPr>
          <w:rFonts w:ascii="Arial" w:hAnsi="Arial" w:cs="Arial"/>
          <w:sz w:val="24"/>
          <w:szCs w:val="24"/>
        </w:rPr>
      </w:pPr>
    </w:p>
    <w:p w:rsidR="008B6C83" w:rsidRPr="006E4A5B" w:rsidRDefault="008B6C83" w:rsidP="008B6C83">
      <w:pPr>
        <w:spacing w:line="240" w:lineRule="auto"/>
        <w:jc w:val="center"/>
        <w:rPr>
          <w:rFonts w:ascii="Arial" w:hAnsi="Arial" w:cs="Arial"/>
          <w:sz w:val="24"/>
          <w:szCs w:val="24"/>
        </w:rPr>
      </w:pPr>
    </w:p>
    <w:p w:rsidR="008B6C83" w:rsidRPr="006E4A5B" w:rsidRDefault="008B6C83" w:rsidP="008B6C83">
      <w:pPr>
        <w:spacing w:line="240" w:lineRule="auto"/>
        <w:jc w:val="center"/>
        <w:rPr>
          <w:rFonts w:ascii="Arial" w:hAnsi="Arial" w:cs="Arial"/>
          <w:sz w:val="24"/>
          <w:szCs w:val="24"/>
        </w:rPr>
      </w:pPr>
    </w:p>
    <w:p w:rsidR="008B6C83" w:rsidRPr="006E4A5B" w:rsidRDefault="008B6C83" w:rsidP="006E4A5B">
      <w:pPr>
        <w:spacing w:line="240" w:lineRule="auto"/>
        <w:jc w:val="center"/>
        <w:rPr>
          <w:rFonts w:ascii="Arial" w:hAnsi="Arial" w:cs="Arial"/>
          <w:sz w:val="24"/>
          <w:szCs w:val="24"/>
        </w:rPr>
      </w:pPr>
      <w:r w:rsidRPr="006E4A5B">
        <w:rPr>
          <w:rFonts w:ascii="Arial" w:hAnsi="Arial" w:cs="Arial"/>
          <w:sz w:val="24"/>
          <w:szCs w:val="24"/>
        </w:rPr>
        <w:t xml:space="preserve">O PRINCÍPIO </w:t>
      </w:r>
      <w:r w:rsidR="003848D3">
        <w:rPr>
          <w:rFonts w:ascii="Arial" w:hAnsi="Arial" w:cs="Arial"/>
          <w:sz w:val="24"/>
          <w:szCs w:val="24"/>
        </w:rPr>
        <w:t>DA PRESUNÇÃO DA INOCÊNCIA FRENTE</w:t>
      </w:r>
      <w:r w:rsidRPr="006E4A5B">
        <w:rPr>
          <w:rFonts w:ascii="Arial" w:hAnsi="Arial" w:cs="Arial"/>
          <w:sz w:val="24"/>
          <w:szCs w:val="24"/>
        </w:rPr>
        <w:t xml:space="preserve"> </w:t>
      </w:r>
      <w:r w:rsidR="003848D3">
        <w:rPr>
          <w:rFonts w:ascii="Arial" w:hAnsi="Arial" w:cs="Arial"/>
          <w:sz w:val="24"/>
          <w:szCs w:val="24"/>
        </w:rPr>
        <w:t>A</w:t>
      </w:r>
      <w:r w:rsidRPr="006E4A5B">
        <w:rPr>
          <w:rFonts w:ascii="Arial" w:hAnsi="Arial" w:cs="Arial"/>
          <w:sz w:val="24"/>
          <w:szCs w:val="24"/>
        </w:rPr>
        <w:t>O PODER MIDIÁTICO NOS CRIMES DOLOSOS CONTRA A VIDA</w:t>
      </w: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8B6C83" w:rsidRDefault="008B6C83" w:rsidP="008B6C83">
      <w:pPr>
        <w:spacing w:line="240" w:lineRule="auto"/>
        <w:jc w:val="center"/>
        <w:rPr>
          <w:rFonts w:ascii="Arial" w:hAnsi="Arial" w:cs="Arial"/>
          <w:b/>
          <w:sz w:val="24"/>
          <w:szCs w:val="24"/>
        </w:rPr>
      </w:pPr>
    </w:p>
    <w:p w:rsidR="006E4A5B" w:rsidRDefault="006E4A5B" w:rsidP="008B6C83">
      <w:pPr>
        <w:spacing w:line="240" w:lineRule="auto"/>
        <w:jc w:val="center"/>
        <w:rPr>
          <w:rFonts w:ascii="Arial" w:hAnsi="Arial" w:cs="Arial"/>
          <w:b/>
          <w:sz w:val="24"/>
          <w:szCs w:val="24"/>
        </w:rPr>
      </w:pPr>
    </w:p>
    <w:p w:rsidR="006E4A5B" w:rsidRDefault="006E4A5B" w:rsidP="00332E7F">
      <w:pPr>
        <w:spacing w:line="240" w:lineRule="auto"/>
        <w:ind w:left="4536"/>
        <w:jc w:val="both"/>
        <w:rPr>
          <w:rFonts w:ascii="Arial" w:hAnsi="Arial" w:cs="Arial"/>
          <w:b/>
          <w:sz w:val="24"/>
          <w:szCs w:val="24"/>
        </w:rPr>
      </w:pPr>
    </w:p>
    <w:p w:rsidR="006E4A5B" w:rsidRDefault="006E4A5B" w:rsidP="00332E7F">
      <w:pPr>
        <w:spacing w:line="240" w:lineRule="auto"/>
        <w:ind w:left="4536"/>
        <w:jc w:val="both"/>
        <w:rPr>
          <w:rFonts w:ascii="Arial" w:hAnsi="Arial" w:cs="Arial"/>
          <w:b/>
          <w:sz w:val="24"/>
          <w:szCs w:val="24"/>
        </w:rPr>
      </w:pPr>
    </w:p>
    <w:p w:rsidR="008B6C83" w:rsidRPr="006E4A5B" w:rsidRDefault="008B6C83" w:rsidP="006E4A5B">
      <w:pPr>
        <w:spacing w:line="240" w:lineRule="auto"/>
        <w:ind w:left="4536"/>
        <w:jc w:val="both"/>
        <w:rPr>
          <w:rFonts w:ascii="Arial" w:hAnsi="Arial" w:cs="Arial"/>
          <w:sz w:val="24"/>
          <w:szCs w:val="24"/>
        </w:rPr>
      </w:pPr>
      <w:r w:rsidRPr="006E4A5B">
        <w:rPr>
          <w:rFonts w:ascii="Arial" w:hAnsi="Arial" w:cs="Arial"/>
          <w:sz w:val="24"/>
          <w:szCs w:val="24"/>
        </w:rPr>
        <w:t xml:space="preserve">Trabalho de Conclusão de Curso – Artigo Científico - apresentado como </w:t>
      </w:r>
      <w:r w:rsidR="00332E7F" w:rsidRPr="006E4A5B">
        <w:rPr>
          <w:rFonts w:ascii="Arial" w:hAnsi="Arial" w:cs="Arial"/>
          <w:sz w:val="24"/>
          <w:szCs w:val="24"/>
        </w:rPr>
        <w:t>pré-requisito</w:t>
      </w:r>
      <w:r w:rsidRPr="006E4A5B">
        <w:rPr>
          <w:rFonts w:ascii="Arial" w:hAnsi="Arial" w:cs="Arial"/>
          <w:sz w:val="24"/>
          <w:szCs w:val="24"/>
        </w:rPr>
        <w:t xml:space="preserve"> para a obtenção do título de Bacharel em Direito pela UniFacisa – Centro Universitário. </w:t>
      </w:r>
      <w:r w:rsidR="00332E7F" w:rsidRPr="006E4A5B">
        <w:rPr>
          <w:rFonts w:ascii="Arial" w:hAnsi="Arial" w:cs="Arial"/>
          <w:sz w:val="24"/>
          <w:szCs w:val="24"/>
        </w:rPr>
        <w:t>Á</w:t>
      </w:r>
      <w:r w:rsidRPr="006E4A5B">
        <w:rPr>
          <w:rFonts w:ascii="Arial" w:hAnsi="Arial" w:cs="Arial"/>
          <w:sz w:val="24"/>
          <w:szCs w:val="24"/>
        </w:rPr>
        <w:t>rea de Concentração: Direito Penal.</w:t>
      </w:r>
      <w:r w:rsidR="006E4A5B">
        <w:rPr>
          <w:rFonts w:ascii="Arial" w:hAnsi="Arial" w:cs="Arial"/>
          <w:sz w:val="24"/>
          <w:szCs w:val="24"/>
        </w:rPr>
        <w:t xml:space="preserve"> </w:t>
      </w:r>
      <w:r w:rsidRPr="006E4A5B">
        <w:rPr>
          <w:rFonts w:ascii="Arial" w:hAnsi="Arial" w:cs="Arial"/>
          <w:sz w:val="24"/>
          <w:szCs w:val="24"/>
        </w:rPr>
        <w:t xml:space="preserve">Orientadora: Prof.ª Sabrina Correia Medeiros Cavalcanti. </w:t>
      </w:r>
    </w:p>
    <w:p w:rsidR="00332E7F" w:rsidRDefault="00332E7F" w:rsidP="00332E7F">
      <w:pPr>
        <w:tabs>
          <w:tab w:val="left" w:pos="4536"/>
        </w:tabs>
        <w:spacing w:after="269" w:line="240" w:lineRule="auto"/>
        <w:ind w:left="4536"/>
        <w:jc w:val="both"/>
        <w:rPr>
          <w:rFonts w:ascii="Arial" w:hAnsi="Arial" w:cs="Arial"/>
        </w:rPr>
      </w:pPr>
    </w:p>
    <w:p w:rsidR="00332E7F" w:rsidRDefault="00332E7F" w:rsidP="00332E7F">
      <w:pPr>
        <w:tabs>
          <w:tab w:val="left" w:pos="4536"/>
        </w:tabs>
        <w:spacing w:after="269" w:line="240" w:lineRule="auto"/>
        <w:ind w:left="4536"/>
        <w:jc w:val="both"/>
        <w:rPr>
          <w:rFonts w:ascii="Arial" w:hAnsi="Arial" w:cs="Arial"/>
        </w:rPr>
      </w:pPr>
    </w:p>
    <w:p w:rsidR="00332E7F" w:rsidRDefault="00332E7F" w:rsidP="00332E7F">
      <w:pPr>
        <w:tabs>
          <w:tab w:val="left" w:pos="4536"/>
        </w:tabs>
        <w:spacing w:after="269" w:line="240" w:lineRule="auto"/>
        <w:ind w:left="4536"/>
        <w:jc w:val="both"/>
        <w:rPr>
          <w:rFonts w:ascii="Arial" w:hAnsi="Arial" w:cs="Arial"/>
        </w:rPr>
      </w:pPr>
    </w:p>
    <w:p w:rsidR="00332E7F" w:rsidRDefault="00332E7F"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6E4A5B" w:rsidRDefault="006E4A5B" w:rsidP="00332E7F">
      <w:pPr>
        <w:tabs>
          <w:tab w:val="left" w:pos="4536"/>
        </w:tabs>
        <w:spacing w:after="269" w:line="240" w:lineRule="auto"/>
        <w:ind w:left="4536"/>
        <w:jc w:val="both"/>
        <w:rPr>
          <w:rFonts w:ascii="Arial" w:hAnsi="Arial" w:cs="Arial"/>
        </w:rPr>
      </w:pPr>
    </w:p>
    <w:p w:rsidR="00332E7F" w:rsidRDefault="00332E7F" w:rsidP="00332E7F">
      <w:pPr>
        <w:tabs>
          <w:tab w:val="left" w:pos="4536"/>
        </w:tabs>
        <w:spacing w:after="269" w:line="240" w:lineRule="auto"/>
        <w:jc w:val="center"/>
        <w:rPr>
          <w:rFonts w:ascii="Arial" w:hAnsi="Arial" w:cs="Arial"/>
        </w:rPr>
      </w:pPr>
      <w:r>
        <w:rPr>
          <w:rFonts w:ascii="Arial" w:hAnsi="Arial" w:cs="Arial"/>
        </w:rPr>
        <w:t>Campina Grande – PB</w:t>
      </w:r>
    </w:p>
    <w:p w:rsidR="00332E7F" w:rsidRDefault="00332E7F" w:rsidP="00332E7F">
      <w:pPr>
        <w:tabs>
          <w:tab w:val="left" w:pos="4536"/>
        </w:tabs>
        <w:spacing w:after="269" w:line="240" w:lineRule="auto"/>
        <w:jc w:val="center"/>
        <w:rPr>
          <w:rFonts w:ascii="Arial" w:hAnsi="Arial" w:cs="Arial"/>
        </w:rPr>
      </w:pPr>
      <w:r>
        <w:rPr>
          <w:rFonts w:ascii="Arial" w:hAnsi="Arial" w:cs="Arial"/>
        </w:rPr>
        <w:t>2019</w:t>
      </w: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center"/>
        <w:rPr>
          <w:rFonts w:ascii="Arial" w:hAnsi="Arial" w:cs="Arial"/>
        </w:rPr>
      </w:pPr>
    </w:p>
    <w:p w:rsidR="00332E7F" w:rsidRDefault="00332E7F" w:rsidP="00332E7F">
      <w:pPr>
        <w:tabs>
          <w:tab w:val="left" w:pos="4536"/>
        </w:tabs>
        <w:spacing w:after="269" w:line="240" w:lineRule="auto"/>
        <w:jc w:val="both"/>
        <w:rPr>
          <w:rFonts w:ascii="Arial" w:hAnsi="Arial" w:cs="Arial"/>
        </w:rPr>
      </w:pPr>
      <w:bookmarkStart w:id="0" w:name="_GoBack"/>
      <w:bookmarkEnd w:id="0"/>
    </w:p>
    <w:p w:rsidR="00332E7F" w:rsidRPr="00332E7F" w:rsidRDefault="00332E7F" w:rsidP="00332E7F">
      <w:pPr>
        <w:tabs>
          <w:tab w:val="left" w:pos="4536"/>
        </w:tabs>
        <w:spacing w:after="269" w:line="240" w:lineRule="auto"/>
        <w:jc w:val="both"/>
        <w:rPr>
          <w:rFonts w:ascii="Arial" w:hAnsi="Arial" w:cs="Arial"/>
        </w:rPr>
      </w:pPr>
    </w:p>
    <w:p w:rsidR="008B6C83" w:rsidRPr="008B6C83" w:rsidRDefault="008B6C83" w:rsidP="008B6C83">
      <w:pPr>
        <w:spacing w:line="240" w:lineRule="auto"/>
        <w:ind w:left="4536"/>
        <w:jc w:val="both"/>
        <w:rPr>
          <w:rFonts w:ascii="Arial" w:hAnsi="Arial" w:cs="Arial"/>
          <w:b/>
          <w:sz w:val="24"/>
          <w:szCs w:val="24"/>
        </w:rPr>
      </w:pPr>
    </w:p>
    <w:p w:rsidR="008B6C83" w:rsidRPr="008B6C83" w:rsidRDefault="008B6C83" w:rsidP="008B6C83">
      <w:pPr>
        <w:spacing w:line="240" w:lineRule="auto"/>
        <w:jc w:val="center"/>
        <w:rPr>
          <w:rFonts w:ascii="Arial" w:hAnsi="Arial" w:cs="Arial"/>
          <w:b/>
          <w:sz w:val="24"/>
          <w:szCs w:val="24"/>
        </w:rPr>
      </w:pPr>
    </w:p>
    <w:p w:rsidR="008B6C83" w:rsidRDefault="008B6C83" w:rsidP="008B6C83">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780024" w:rsidRDefault="00780024" w:rsidP="00780024">
      <w:pPr>
        <w:spacing w:line="360" w:lineRule="auto"/>
        <w:jc w:val="both"/>
        <w:rPr>
          <w:rFonts w:ascii="Arial" w:hAnsi="Arial" w:cs="Arial"/>
          <w:b/>
          <w:sz w:val="24"/>
          <w:szCs w:val="24"/>
        </w:rPr>
      </w:pPr>
    </w:p>
    <w:p w:rsidR="005D18C1" w:rsidRPr="00780024" w:rsidRDefault="00780024" w:rsidP="00780024">
      <w:pPr>
        <w:spacing w:line="240" w:lineRule="auto"/>
        <w:ind w:left="4536"/>
        <w:jc w:val="both"/>
        <w:rPr>
          <w:rFonts w:ascii="Arial" w:hAnsi="Arial" w:cs="Arial"/>
          <w:b/>
          <w:sz w:val="24"/>
          <w:szCs w:val="24"/>
        </w:rPr>
      </w:pPr>
      <w:r w:rsidRPr="00780024">
        <w:rPr>
          <w:rFonts w:ascii="Arial" w:hAnsi="Arial" w:cs="Arial"/>
        </w:rPr>
        <w:lastRenderedPageBreak/>
        <w:t>Trabalho de Conclusão de Curso - Artigo Científico – Título do artigo, como parte dos requisitos para obtenção do título de Bacharel em Direito, outorgado pela UniFacisa – Centro Universitário. APROVADO EM_______/______/______ BANCA EXAMINADORA: __________________________________ Prof.º da UniFacisa NOME COMPLETO DO ORIENTADOR, TITULAÇÃO. Orientador _________________________________ Prof.º da UniFacisa NOME COMPLETO DO SEGUNDO MEMBRO, TITULAÇÃO. _________________________________ Prof.º da UniFacisa NOME COMPLETO DO TERCEIRO MEMBRO, TITULAÇÃO.</w:t>
      </w:r>
    </w:p>
    <w:p w:rsidR="005D18C1" w:rsidRDefault="005D18C1" w:rsidP="00166820">
      <w:pPr>
        <w:spacing w:line="360" w:lineRule="auto"/>
        <w:jc w:val="both"/>
        <w:rPr>
          <w:rFonts w:ascii="Arial" w:hAnsi="Arial" w:cs="Arial"/>
          <w:b/>
          <w:sz w:val="24"/>
          <w:szCs w:val="24"/>
        </w:rPr>
      </w:pPr>
    </w:p>
    <w:p w:rsidR="005D18C1" w:rsidRDefault="005D18C1" w:rsidP="00166820">
      <w:pPr>
        <w:spacing w:line="360" w:lineRule="auto"/>
        <w:jc w:val="both"/>
        <w:rPr>
          <w:rFonts w:ascii="Arial" w:hAnsi="Arial" w:cs="Arial"/>
          <w:b/>
          <w:sz w:val="24"/>
          <w:szCs w:val="24"/>
        </w:rPr>
      </w:pPr>
    </w:p>
    <w:p w:rsidR="006E4A5B" w:rsidRDefault="006E4A5B" w:rsidP="00166820">
      <w:pPr>
        <w:spacing w:line="360" w:lineRule="auto"/>
        <w:jc w:val="both"/>
        <w:rPr>
          <w:rFonts w:ascii="Arial" w:hAnsi="Arial" w:cs="Arial"/>
          <w:b/>
          <w:sz w:val="24"/>
          <w:szCs w:val="24"/>
        </w:rPr>
      </w:pPr>
    </w:p>
    <w:p w:rsidR="00780024" w:rsidRDefault="00780024" w:rsidP="00780024">
      <w:pPr>
        <w:spacing w:line="240" w:lineRule="auto"/>
        <w:jc w:val="center"/>
        <w:rPr>
          <w:rFonts w:ascii="Arial" w:hAnsi="Arial" w:cs="Arial"/>
          <w:b/>
          <w:sz w:val="24"/>
          <w:szCs w:val="24"/>
        </w:rPr>
      </w:pPr>
      <w:r w:rsidRPr="008B6C83">
        <w:rPr>
          <w:rFonts w:ascii="Arial" w:hAnsi="Arial" w:cs="Arial"/>
          <w:b/>
          <w:sz w:val="24"/>
          <w:szCs w:val="24"/>
        </w:rPr>
        <w:t xml:space="preserve">O PRINCÍPIO </w:t>
      </w:r>
      <w:r w:rsidR="003848D3">
        <w:rPr>
          <w:rFonts w:ascii="Arial" w:hAnsi="Arial" w:cs="Arial"/>
          <w:b/>
          <w:sz w:val="24"/>
          <w:szCs w:val="24"/>
        </w:rPr>
        <w:t xml:space="preserve">DA PRESUNÇÃO DA INOCÊNCIA FRENTE AO </w:t>
      </w:r>
      <w:r w:rsidRPr="008B6C83">
        <w:rPr>
          <w:rFonts w:ascii="Arial" w:hAnsi="Arial" w:cs="Arial"/>
          <w:b/>
          <w:sz w:val="24"/>
          <w:szCs w:val="24"/>
        </w:rPr>
        <w:t>PODER MIDIÁTICO NOS CRIMES DOLOSOS CONTRA A VIDA</w:t>
      </w:r>
    </w:p>
    <w:p w:rsidR="00780024" w:rsidRDefault="00780024" w:rsidP="00780024">
      <w:pPr>
        <w:spacing w:line="240" w:lineRule="auto"/>
        <w:jc w:val="center"/>
        <w:rPr>
          <w:rFonts w:ascii="Arial" w:hAnsi="Arial" w:cs="Arial"/>
          <w:b/>
          <w:sz w:val="24"/>
          <w:szCs w:val="24"/>
        </w:rPr>
      </w:pPr>
    </w:p>
    <w:p w:rsidR="00780024" w:rsidRPr="00780024" w:rsidRDefault="00780024" w:rsidP="00780024">
      <w:pPr>
        <w:spacing w:line="240" w:lineRule="auto"/>
        <w:jc w:val="center"/>
        <w:rPr>
          <w:rFonts w:ascii="Arial" w:hAnsi="Arial" w:cs="Arial"/>
          <w:sz w:val="24"/>
          <w:szCs w:val="24"/>
        </w:rPr>
      </w:pPr>
      <w:r w:rsidRPr="00780024">
        <w:rPr>
          <w:rFonts w:ascii="Arial" w:hAnsi="Arial" w:cs="Arial"/>
          <w:sz w:val="24"/>
          <w:szCs w:val="24"/>
        </w:rPr>
        <w:t xml:space="preserve">JANAINA DIAS DA SILVA </w:t>
      </w:r>
    </w:p>
    <w:p w:rsidR="005D18C1" w:rsidRDefault="00780024" w:rsidP="00780024">
      <w:pPr>
        <w:spacing w:after="269" w:line="240" w:lineRule="auto"/>
        <w:ind w:left="2835"/>
        <w:rPr>
          <w:rFonts w:ascii="Arial" w:hAnsi="Arial" w:cs="Arial"/>
          <w:sz w:val="24"/>
          <w:szCs w:val="24"/>
        </w:rPr>
      </w:pPr>
      <w:r w:rsidRPr="00780024">
        <w:rPr>
          <w:rFonts w:ascii="Arial" w:hAnsi="Arial" w:cs="Arial"/>
          <w:sz w:val="24"/>
          <w:szCs w:val="24"/>
        </w:rPr>
        <w:t>SABRINA CORREIA MEDEIROS CAVALCANTI</w:t>
      </w:r>
    </w:p>
    <w:p w:rsidR="00780024" w:rsidRPr="00780024" w:rsidRDefault="00780024" w:rsidP="00780024">
      <w:pPr>
        <w:spacing w:after="269" w:line="240" w:lineRule="auto"/>
        <w:ind w:left="2835"/>
        <w:rPr>
          <w:rFonts w:ascii="Arial" w:hAnsi="Arial" w:cs="Arial"/>
          <w:sz w:val="24"/>
          <w:szCs w:val="24"/>
        </w:rPr>
      </w:pPr>
    </w:p>
    <w:p w:rsidR="005D18C1" w:rsidRDefault="005D18C1" w:rsidP="00166820">
      <w:pPr>
        <w:spacing w:line="360" w:lineRule="auto"/>
        <w:jc w:val="both"/>
        <w:rPr>
          <w:rFonts w:ascii="Arial" w:hAnsi="Arial" w:cs="Arial"/>
          <w:b/>
          <w:sz w:val="24"/>
          <w:szCs w:val="24"/>
        </w:rPr>
      </w:pPr>
    </w:p>
    <w:p w:rsidR="00166820" w:rsidRDefault="00B9127D" w:rsidP="00166820">
      <w:pPr>
        <w:spacing w:line="360" w:lineRule="auto"/>
        <w:jc w:val="both"/>
        <w:rPr>
          <w:rFonts w:ascii="Arial" w:hAnsi="Arial" w:cs="Arial"/>
          <w:b/>
          <w:sz w:val="24"/>
          <w:szCs w:val="24"/>
        </w:rPr>
      </w:pPr>
      <w:r>
        <w:rPr>
          <w:rFonts w:ascii="Arial" w:hAnsi="Arial" w:cs="Arial"/>
          <w:b/>
          <w:sz w:val="24"/>
          <w:szCs w:val="24"/>
        </w:rPr>
        <w:t xml:space="preserve">RESUMO </w:t>
      </w:r>
    </w:p>
    <w:p w:rsidR="00B52B0E" w:rsidRDefault="00B9127D" w:rsidP="00715A2C">
      <w:pPr>
        <w:spacing w:line="360" w:lineRule="auto"/>
        <w:jc w:val="both"/>
        <w:rPr>
          <w:rFonts w:ascii="Arial" w:hAnsi="Arial" w:cs="Arial"/>
          <w:sz w:val="24"/>
          <w:szCs w:val="24"/>
        </w:rPr>
      </w:pPr>
      <w:r w:rsidRPr="00B9127D">
        <w:rPr>
          <w:rFonts w:ascii="Arial" w:hAnsi="Arial" w:cs="Arial"/>
          <w:sz w:val="24"/>
          <w:szCs w:val="24"/>
        </w:rPr>
        <w:t xml:space="preserve">A constituição Federal de 1988 </w:t>
      </w:r>
      <w:r>
        <w:rPr>
          <w:rFonts w:ascii="Arial" w:hAnsi="Arial" w:cs="Arial"/>
          <w:sz w:val="24"/>
          <w:szCs w:val="24"/>
        </w:rPr>
        <w:t xml:space="preserve">designa o Tribunal do Júri </w:t>
      </w:r>
      <w:r w:rsidRPr="00B9127D">
        <w:rPr>
          <w:rFonts w:ascii="Arial" w:hAnsi="Arial" w:cs="Arial"/>
          <w:sz w:val="24"/>
          <w:szCs w:val="24"/>
        </w:rPr>
        <w:t xml:space="preserve">para o julgamento </w:t>
      </w:r>
      <w:r>
        <w:rPr>
          <w:rFonts w:ascii="Arial" w:hAnsi="Arial" w:cs="Arial"/>
          <w:sz w:val="24"/>
          <w:szCs w:val="24"/>
        </w:rPr>
        <w:t xml:space="preserve">dos crimes dolosos contra a vida, principal bem </w:t>
      </w:r>
      <w:r w:rsidR="00081A66">
        <w:rPr>
          <w:rFonts w:ascii="Arial" w:hAnsi="Arial" w:cs="Arial"/>
          <w:sz w:val="24"/>
          <w:szCs w:val="24"/>
        </w:rPr>
        <w:t>jurídico do ordenamento pátrio. E</w:t>
      </w:r>
      <w:r>
        <w:rPr>
          <w:rFonts w:ascii="Arial" w:hAnsi="Arial" w:cs="Arial"/>
          <w:sz w:val="24"/>
          <w:szCs w:val="24"/>
        </w:rPr>
        <w:t>m razão disso, lhe concede prerrogativas, pri</w:t>
      </w:r>
      <w:r w:rsidR="00476353">
        <w:rPr>
          <w:rFonts w:ascii="Arial" w:hAnsi="Arial" w:cs="Arial"/>
          <w:sz w:val="24"/>
          <w:szCs w:val="24"/>
        </w:rPr>
        <w:t>ncípios e procedimento próprio. Esta instituição ganhou força no decorrer dos anos, entretanto, sofre críticas até o presente momento, principalmente quanto ao conselho de sentença ser formado por indivíduos leigos e que compõe</w:t>
      </w:r>
      <w:r w:rsidR="00081A66">
        <w:rPr>
          <w:rFonts w:ascii="Arial" w:hAnsi="Arial" w:cs="Arial"/>
          <w:sz w:val="24"/>
          <w:szCs w:val="24"/>
        </w:rPr>
        <w:t>m</w:t>
      </w:r>
      <w:r w:rsidR="00476353">
        <w:rPr>
          <w:rFonts w:ascii="Arial" w:hAnsi="Arial" w:cs="Arial"/>
          <w:sz w:val="24"/>
          <w:szCs w:val="24"/>
        </w:rPr>
        <w:t xml:space="preserve"> a mesma realidade social do acusado e </w:t>
      </w:r>
      <w:r w:rsidR="00081A66">
        <w:rPr>
          <w:rFonts w:ascii="Arial" w:hAnsi="Arial" w:cs="Arial"/>
          <w:sz w:val="24"/>
          <w:szCs w:val="24"/>
        </w:rPr>
        <w:t xml:space="preserve">da </w:t>
      </w:r>
      <w:r w:rsidR="00476353">
        <w:rPr>
          <w:rFonts w:ascii="Arial" w:hAnsi="Arial" w:cs="Arial"/>
          <w:sz w:val="24"/>
          <w:szCs w:val="24"/>
        </w:rPr>
        <w:t xml:space="preserve">vítima, podendo assim, </w:t>
      </w:r>
      <w:r w:rsidR="006E4A5B">
        <w:rPr>
          <w:rFonts w:ascii="Arial" w:hAnsi="Arial" w:cs="Arial"/>
          <w:sz w:val="24"/>
          <w:szCs w:val="24"/>
        </w:rPr>
        <w:t xml:space="preserve">haver a fragmentação do princípio que permite </w:t>
      </w:r>
      <w:r w:rsidR="00081A66">
        <w:rPr>
          <w:rFonts w:ascii="Arial" w:hAnsi="Arial" w:cs="Arial"/>
          <w:sz w:val="24"/>
          <w:szCs w:val="24"/>
        </w:rPr>
        <w:t>a</w:t>
      </w:r>
      <w:r w:rsidR="006E4A5B">
        <w:rPr>
          <w:rFonts w:ascii="Arial" w:hAnsi="Arial" w:cs="Arial"/>
          <w:sz w:val="24"/>
          <w:szCs w:val="24"/>
        </w:rPr>
        <w:t xml:space="preserve">o acusado </w:t>
      </w:r>
      <w:r w:rsidR="00476353">
        <w:rPr>
          <w:rFonts w:ascii="Arial" w:hAnsi="Arial" w:cs="Arial"/>
          <w:sz w:val="24"/>
          <w:szCs w:val="24"/>
        </w:rPr>
        <w:t xml:space="preserve">ser considerado inocente até o transito em julgado. Tal discussão </w:t>
      </w:r>
      <w:r w:rsidR="00476353">
        <w:rPr>
          <w:rFonts w:ascii="Arial" w:hAnsi="Arial" w:cs="Arial"/>
          <w:sz w:val="24"/>
          <w:szCs w:val="24"/>
        </w:rPr>
        <w:lastRenderedPageBreak/>
        <w:t>tornou-se evidente com o aumento das tecnologias, e de forma subseque</w:t>
      </w:r>
      <w:r w:rsidR="00B52B0E">
        <w:rPr>
          <w:rFonts w:ascii="Arial" w:hAnsi="Arial" w:cs="Arial"/>
          <w:sz w:val="24"/>
          <w:szCs w:val="24"/>
        </w:rPr>
        <w:t>nte dos meios de comunicação,</w:t>
      </w:r>
      <w:r w:rsidR="00081A66">
        <w:rPr>
          <w:rFonts w:ascii="Arial" w:hAnsi="Arial" w:cs="Arial"/>
          <w:sz w:val="24"/>
          <w:szCs w:val="24"/>
        </w:rPr>
        <w:t xml:space="preserve"> os quais, na</w:t>
      </w:r>
      <w:r w:rsidR="00B52B0E">
        <w:rPr>
          <w:rFonts w:ascii="Arial" w:hAnsi="Arial" w:cs="Arial"/>
          <w:sz w:val="24"/>
          <w:szCs w:val="24"/>
        </w:rPr>
        <w:t xml:space="preserve"> busca de enriquecimento, trazem com frequência notícias vinculadas a crimes contra a vida, e que na maior parte das vezes, para atrair um público maior, obscurece os fatos e a vida do acusado</w:t>
      </w:r>
      <w:r w:rsidR="00081A66">
        <w:rPr>
          <w:rFonts w:ascii="Arial" w:hAnsi="Arial" w:cs="Arial"/>
          <w:sz w:val="24"/>
          <w:szCs w:val="24"/>
        </w:rPr>
        <w:t xml:space="preserve">, ajudando a constituir assim, </w:t>
      </w:r>
      <w:r w:rsidR="00715A2C">
        <w:rPr>
          <w:rFonts w:ascii="Arial" w:hAnsi="Arial" w:cs="Arial"/>
          <w:sz w:val="24"/>
          <w:szCs w:val="24"/>
        </w:rPr>
        <w:t xml:space="preserve">jurados </w:t>
      </w:r>
      <w:r w:rsidR="00081A66">
        <w:rPr>
          <w:rFonts w:ascii="Arial" w:hAnsi="Arial" w:cs="Arial"/>
          <w:sz w:val="24"/>
          <w:szCs w:val="24"/>
        </w:rPr>
        <w:t xml:space="preserve">parciais e </w:t>
      </w:r>
      <w:r w:rsidR="00B52B0E">
        <w:rPr>
          <w:rFonts w:ascii="Arial" w:hAnsi="Arial" w:cs="Arial"/>
          <w:sz w:val="24"/>
          <w:szCs w:val="24"/>
        </w:rPr>
        <w:t>reações antecipadas na população. Todos esses fatores influenciam de forma decisiva nos vered</w:t>
      </w:r>
      <w:r w:rsidR="00081A66">
        <w:rPr>
          <w:rFonts w:ascii="Arial" w:hAnsi="Arial" w:cs="Arial"/>
          <w:sz w:val="24"/>
          <w:szCs w:val="24"/>
        </w:rPr>
        <w:t>ictos do conselho de sentença</w:t>
      </w:r>
      <w:r w:rsidR="00B52B0E">
        <w:rPr>
          <w:rFonts w:ascii="Arial" w:hAnsi="Arial" w:cs="Arial"/>
          <w:sz w:val="24"/>
          <w:szCs w:val="24"/>
        </w:rPr>
        <w:t>, pois, a sociedade é levad</w:t>
      </w:r>
      <w:r w:rsidR="00081A66">
        <w:rPr>
          <w:rFonts w:ascii="Arial" w:hAnsi="Arial" w:cs="Arial"/>
          <w:sz w:val="24"/>
          <w:szCs w:val="24"/>
        </w:rPr>
        <w:t xml:space="preserve">a a criar um julgamento precipitado </w:t>
      </w:r>
      <w:r w:rsidR="00B52B0E">
        <w:rPr>
          <w:rFonts w:ascii="Arial" w:hAnsi="Arial" w:cs="Arial"/>
          <w:sz w:val="24"/>
          <w:szCs w:val="24"/>
        </w:rPr>
        <w:t>acerca do acusado e dos fatos,</w:t>
      </w:r>
      <w:r w:rsidR="00081A66">
        <w:rPr>
          <w:rFonts w:ascii="Arial" w:hAnsi="Arial" w:cs="Arial"/>
          <w:sz w:val="24"/>
          <w:szCs w:val="24"/>
        </w:rPr>
        <w:t xml:space="preserve"> sem o devido conhecimento sobre o que</w:t>
      </w:r>
      <w:r w:rsidR="00B52B0E">
        <w:rPr>
          <w:rFonts w:ascii="Arial" w:hAnsi="Arial" w:cs="Arial"/>
          <w:sz w:val="24"/>
          <w:szCs w:val="24"/>
        </w:rPr>
        <w:t xml:space="preserve"> realmente está no processo,</w:t>
      </w:r>
      <w:r w:rsidR="00081A66">
        <w:rPr>
          <w:rFonts w:ascii="Arial" w:hAnsi="Arial" w:cs="Arial"/>
          <w:sz w:val="24"/>
          <w:szCs w:val="24"/>
        </w:rPr>
        <w:t xml:space="preserve"> chegando a provocar, inclusive, condutas irretratáveis</w:t>
      </w:r>
      <w:r w:rsidR="003848D3">
        <w:rPr>
          <w:rFonts w:ascii="Arial" w:hAnsi="Arial" w:cs="Arial"/>
          <w:sz w:val="24"/>
          <w:szCs w:val="24"/>
        </w:rPr>
        <w:t>, como por</w:t>
      </w:r>
      <w:r w:rsidR="006C1B15">
        <w:rPr>
          <w:rFonts w:ascii="Arial" w:hAnsi="Arial" w:cs="Arial"/>
          <w:sz w:val="24"/>
          <w:szCs w:val="24"/>
        </w:rPr>
        <w:t xml:space="preserve">, </w:t>
      </w:r>
      <w:r w:rsidR="00EC7AE4">
        <w:rPr>
          <w:rFonts w:ascii="Arial" w:hAnsi="Arial" w:cs="Arial"/>
          <w:sz w:val="24"/>
          <w:szCs w:val="24"/>
        </w:rPr>
        <w:t xml:space="preserve">exemplo, </w:t>
      </w:r>
      <w:r w:rsidR="00081A66">
        <w:rPr>
          <w:rFonts w:ascii="Arial" w:hAnsi="Arial" w:cs="Arial"/>
          <w:sz w:val="24"/>
          <w:szCs w:val="24"/>
        </w:rPr>
        <w:t>o linchamento</w:t>
      </w:r>
      <w:r w:rsidR="00B52B0E">
        <w:rPr>
          <w:rFonts w:ascii="Arial" w:hAnsi="Arial" w:cs="Arial"/>
          <w:sz w:val="24"/>
          <w:szCs w:val="24"/>
        </w:rPr>
        <w:t xml:space="preserve"> público, agressões físicas e psicológica</w:t>
      </w:r>
      <w:r w:rsidR="00081A66">
        <w:rPr>
          <w:rFonts w:ascii="Arial" w:hAnsi="Arial" w:cs="Arial"/>
          <w:sz w:val="24"/>
          <w:szCs w:val="24"/>
        </w:rPr>
        <w:t xml:space="preserve">s ao acusado do tribunal do júri. </w:t>
      </w:r>
    </w:p>
    <w:p w:rsidR="00EC7AE4" w:rsidRDefault="00780024" w:rsidP="00166820">
      <w:pPr>
        <w:spacing w:line="360" w:lineRule="auto"/>
        <w:jc w:val="both"/>
        <w:rPr>
          <w:rFonts w:ascii="Arial" w:hAnsi="Arial" w:cs="Arial"/>
          <w:sz w:val="24"/>
          <w:szCs w:val="24"/>
        </w:rPr>
      </w:pPr>
      <w:r w:rsidRPr="00780024">
        <w:rPr>
          <w:rFonts w:ascii="Arial" w:hAnsi="Arial" w:cs="Arial"/>
          <w:sz w:val="24"/>
          <w:szCs w:val="24"/>
        </w:rPr>
        <w:t>PALAVRAS-CHAVE:</w:t>
      </w:r>
      <w:r w:rsidR="00081A66">
        <w:rPr>
          <w:rFonts w:ascii="Arial" w:hAnsi="Arial" w:cs="Arial"/>
          <w:sz w:val="24"/>
          <w:szCs w:val="24"/>
        </w:rPr>
        <w:t xml:space="preserve"> Tribunal do Júri. P</w:t>
      </w:r>
      <w:r w:rsidRPr="00780024">
        <w:rPr>
          <w:rFonts w:ascii="Arial" w:hAnsi="Arial" w:cs="Arial"/>
          <w:sz w:val="24"/>
          <w:szCs w:val="24"/>
        </w:rPr>
        <w:t xml:space="preserve">resunção de inocência. Mídia. </w:t>
      </w:r>
    </w:p>
    <w:p w:rsidR="00715A2C" w:rsidRDefault="00715A2C" w:rsidP="00166820">
      <w:pPr>
        <w:spacing w:line="360" w:lineRule="auto"/>
        <w:jc w:val="both"/>
        <w:rPr>
          <w:rFonts w:ascii="Arial" w:hAnsi="Arial" w:cs="Arial"/>
          <w:sz w:val="24"/>
          <w:szCs w:val="24"/>
        </w:rPr>
      </w:pPr>
    </w:p>
    <w:p w:rsidR="00715A2C" w:rsidRPr="00715A2C" w:rsidRDefault="00715A2C" w:rsidP="00166820">
      <w:pPr>
        <w:spacing w:line="360" w:lineRule="auto"/>
        <w:jc w:val="both"/>
        <w:rPr>
          <w:rFonts w:ascii="Arial" w:hAnsi="Arial" w:cs="Arial"/>
          <w:sz w:val="24"/>
          <w:szCs w:val="24"/>
        </w:rPr>
      </w:pPr>
    </w:p>
    <w:p w:rsidR="00F6525A" w:rsidRPr="003A3B9C" w:rsidRDefault="00F6525A" w:rsidP="00166820">
      <w:pPr>
        <w:spacing w:line="360" w:lineRule="auto"/>
        <w:jc w:val="both"/>
        <w:rPr>
          <w:rFonts w:ascii="Arial" w:hAnsi="Arial" w:cs="Arial"/>
          <w:b/>
          <w:sz w:val="24"/>
          <w:szCs w:val="24"/>
        </w:rPr>
      </w:pPr>
    </w:p>
    <w:p w:rsidR="00166820" w:rsidRPr="003B0DD0" w:rsidRDefault="00166820" w:rsidP="003B0DD0">
      <w:pPr>
        <w:pStyle w:val="PargrafodaLista"/>
        <w:numPr>
          <w:ilvl w:val="0"/>
          <w:numId w:val="1"/>
        </w:numPr>
        <w:spacing w:line="360" w:lineRule="auto"/>
        <w:ind w:left="284"/>
        <w:jc w:val="both"/>
        <w:rPr>
          <w:rFonts w:ascii="Arial" w:hAnsi="Arial" w:cs="Arial"/>
          <w:b/>
          <w:sz w:val="24"/>
          <w:szCs w:val="24"/>
        </w:rPr>
      </w:pPr>
      <w:r w:rsidRPr="003A3B9C">
        <w:rPr>
          <w:rFonts w:ascii="Arial" w:hAnsi="Arial" w:cs="Arial"/>
          <w:b/>
          <w:sz w:val="24"/>
          <w:szCs w:val="24"/>
        </w:rPr>
        <w:t>INTRODUÇÃO</w:t>
      </w:r>
    </w:p>
    <w:p w:rsidR="00166820" w:rsidRPr="003A3B9C" w:rsidRDefault="00166820" w:rsidP="00166820">
      <w:pPr>
        <w:spacing w:line="360" w:lineRule="auto"/>
        <w:ind w:firstLine="696"/>
        <w:jc w:val="both"/>
        <w:rPr>
          <w:rFonts w:ascii="Arial" w:hAnsi="Arial" w:cs="Arial"/>
          <w:sz w:val="24"/>
          <w:szCs w:val="24"/>
        </w:rPr>
      </w:pPr>
      <w:r w:rsidRPr="003A3B9C">
        <w:rPr>
          <w:rFonts w:ascii="Arial" w:hAnsi="Arial" w:cs="Arial"/>
          <w:sz w:val="24"/>
          <w:szCs w:val="24"/>
        </w:rPr>
        <w:t>O estado democrático de Dir</w:t>
      </w:r>
      <w:r w:rsidR="003848D3">
        <w:rPr>
          <w:rFonts w:ascii="Arial" w:hAnsi="Arial" w:cs="Arial"/>
          <w:sz w:val="24"/>
          <w:szCs w:val="24"/>
        </w:rPr>
        <w:t xml:space="preserve">eito </w:t>
      </w:r>
      <w:r w:rsidRPr="003A3B9C">
        <w:rPr>
          <w:rFonts w:ascii="Arial" w:hAnsi="Arial" w:cs="Arial"/>
          <w:sz w:val="24"/>
          <w:szCs w:val="24"/>
        </w:rPr>
        <w:t xml:space="preserve">busca ser </w:t>
      </w:r>
      <w:r w:rsidR="002173AD">
        <w:rPr>
          <w:rFonts w:ascii="Arial" w:hAnsi="Arial" w:cs="Arial"/>
          <w:sz w:val="24"/>
          <w:szCs w:val="24"/>
        </w:rPr>
        <w:t xml:space="preserve">um agente </w:t>
      </w:r>
      <w:r w:rsidRPr="003A3B9C">
        <w:rPr>
          <w:rFonts w:ascii="Arial" w:hAnsi="Arial" w:cs="Arial"/>
          <w:sz w:val="24"/>
          <w:szCs w:val="24"/>
        </w:rPr>
        <w:t>mobilizador da justiça social e para atingir tal objetivo, se sustenta em três princ</w:t>
      </w:r>
      <w:r w:rsidR="002173AD">
        <w:rPr>
          <w:rFonts w:ascii="Arial" w:hAnsi="Arial" w:cs="Arial"/>
          <w:sz w:val="24"/>
          <w:szCs w:val="24"/>
        </w:rPr>
        <w:t xml:space="preserve">ípios basilares, legalidade, igualdade e </w:t>
      </w:r>
      <w:r w:rsidRPr="003A3B9C">
        <w:rPr>
          <w:rFonts w:ascii="Arial" w:hAnsi="Arial" w:cs="Arial"/>
          <w:sz w:val="24"/>
          <w:szCs w:val="24"/>
        </w:rPr>
        <w:t>j</w:t>
      </w:r>
      <w:r w:rsidR="003848D3">
        <w:rPr>
          <w:rFonts w:ascii="Arial" w:hAnsi="Arial" w:cs="Arial"/>
          <w:sz w:val="24"/>
          <w:szCs w:val="24"/>
        </w:rPr>
        <w:t>ustiça. N</w:t>
      </w:r>
      <w:r w:rsidR="002173AD">
        <w:rPr>
          <w:rFonts w:ascii="Arial" w:hAnsi="Arial" w:cs="Arial"/>
          <w:sz w:val="24"/>
          <w:szCs w:val="24"/>
        </w:rPr>
        <w:t xml:space="preserve">este sentido, </w:t>
      </w:r>
      <w:r w:rsidRPr="003A3B9C">
        <w:rPr>
          <w:rFonts w:ascii="Arial" w:hAnsi="Arial" w:cs="Arial"/>
          <w:sz w:val="24"/>
          <w:szCs w:val="24"/>
        </w:rPr>
        <w:t>o direito de punir, com base em aplicações justas e seguras das leis</w:t>
      </w:r>
      <w:r w:rsidR="002173AD">
        <w:rPr>
          <w:rFonts w:ascii="Arial" w:hAnsi="Arial" w:cs="Arial"/>
          <w:sz w:val="24"/>
          <w:szCs w:val="24"/>
        </w:rPr>
        <w:t xml:space="preserve">, estará concretizando </w:t>
      </w:r>
      <w:r w:rsidRPr="003A3B9C">
        <w:rPr>
          <w:rFonts w:ascii="Arial" w:hAnsi="Arial" w:cs="Arial"/>
          <w:sz w:val="24"/>
          <w:szCs w:val="24"/>
        </w:rPr>
        <w:t>o que está previsto no artigo 1º da Constituiç</w:t>
      </w:r>
      <w:r w:rsidR="003848D3">
        <w:rPr>
          <w:rFonts w:ascii="Arial" w:hAnsi="Arial" w:cs="Arial"/>
          <w:sz w:val="24"/>
          <w:szCs w:val="24"/>
        </w:rPr>
        <w:t xml:space="preserve">ão Federal Brasileira. </w:t>
      </w:r>
    </w:p>
    <w:p w:rsidR="00166820" w:rsidRPr="003A3B9C" w:rsidRDefault="002173AD" w:rsidP="00166820">
      <w:pPr>
        <w:pStyle w:val="PargrafodaLista"/>
        <w:spacing w:line="360" w:lineRule="auto"/>
        <w:ind w:left="0" w:firstLine="696"/>
        <w:jc w:val="both"/>
        <w:rPr>
          <w:rFonts w:ascii="Arial" w:hAnsi="Arial" w:cs="Arial"/>
          <w:sz w:val="24"/>
          <w:szCs w:val="24"/>
        </w:rPr>
      </w:pPr>
      <w:r>
        <w:rPr>
          <w:rFonts w:ascii="Arial" w:hAnsi="Arial" w:cs="Arial"/>
          <w:sz w:val="24"/>
          <w:szCs w:val="24"/>
        </w:rPr>
        <w:t>Cabe lembrar que o</w:t>
      </w:r>
      <w:r w:rsidR="00166820" w:rsidRPr="003A3B9C">
        <w:rPr>
          <w:rFonts w:ascii="Arial" w:hAnsi="Arial" w:cs="Arial"/>
          <w:sz w:val="24"/>
          <w:szCs w:val="24"/>
        </w:rPr>
        <w:t xml:space="preserve"> Direito Penal, surge para tutelar bens jurídicos extremamente relevantes para sociedade e o Processo Penal, com o objetivo de garantir o devido processo legal ao réu. Como resultado</w:t>
      </w:r>
      <w:r w:rsidR="003848D3">
        <w:rPr>
          <w:rFonts w:ascii="Arial" w:hAnsi="Arial" w:cs="Arial"/>
          <w:sz w:val="24"/>
          <w:szCs w:val="24"/>
        </w:rPr>
        <w:t>,</w:t>
      </w:r>
      <w:r w:rsidR="00166820" w:rsidRPr="003A3B9C">
        <w:rPr>
          <w:rFonts w:ascii="Arial" w:hAnsi="Arial" w:cs="Arial"/>
          <w:sz w:val="24"/>
          <w:szCs w:val="24"/>
        </w:rPr>
        <w:t xml:space="preserve"> existe</w:t>
      </w:r>
      <w:r>
        <w:rPr>
          <w:rFonts w:ascii="Arial" w:hAnsi="Arial" w:cs="Arial"/>
          <w:sz w:val="24"/>
          <w:szCs w:val="24"/>
        </w:rPr>
        <w:t>m</w:t>
      </w:r>
      <w:r w:rsidR="00166820" w:rsidRPr="003A3B9C">
        <w:rPr>
          <w:rFonts w:ascii="Arial" w:hAnsi="Arial" w:cs="Arial"/>
          <w:sz w:val="24"/>
          <w:szCs w:val="24"/>
        </w:rPr>
        <w:t xml:space="preserve"> processo</w:t>
      </w:r>
      <w:r>
        <w:rPr>
          <w:rFonts w:ascii="Arial" w:hAnsi="Arial" w:cs="Arial"/>
          <w:sz w:val="24"/>
          <w:szCs w:val="24"/>
        </w:rPr>
        <w:t>s</w:t>
      </w:r>
      <w:r w:rsidR="00166820" w:rsidRPr="003A3B9C">
        <w:rPr>
          <w:rFonts w:ascii="Arial" w:hAnsi="Arial" w:cs="Arial"/>
          <w:sz w:val="24"/>
          <w:szCs w:val="24"/>
        </w:rPr>
        <w:t xml:space="preserve"> atrelados a n</w:t>
      </w:r>
      <w:r>
        <w:rPr>
          <w:rFonts w:ascii="Arial" w:hAnsi="Arial" w:cs="Arial"/>
          <w:sz w:val="24"/>
          <w:szCs w:val="24"/>
        </w:rPr>
        <w:t>ormas e princípios claros, para que a sentença esteja</w:t>
      </w:r>
      <w:r w:rsidR="00166820" w:rsidRPr="003A3B9C">
        <w:rPr>
          <w:rFonts w:ascii="Arial" w:hAnsi="Arial" w:cs="Arial"/>
          <w:sz w:val="24"/>
          <w:szCs w:val="24"/>
        </w:rPr>
        <w:t xml:space="preserve"> embasada em uma verdade real, vez que o juiz julgou com base n</w:t>
      </w:r>
      <w:r>
        <w:rPr>
          <w:rFonts w:ascii="Arial" w:hAnsi="Arial" w:cs="Arial"/>
          <w:sz w:val="24"/>
          <w:szCs w:val="24"/>
        </w:rPr>
        <w:t xml:space="preserve">o livre convencimento motivado. </w:t>
      </w:r>
    </w:p>
    <w:p w:rsidR="00166820" w:rsidRPr="003A3B9C" w:rsidRDefault="00166820" w:rsidP="00166820">
      <w:pPr>
        <w:pStyle w:val="PargrafodaLista"/>
        <w:spacing w:line="360" w:lineRule="auto"/>
        <w:ind w:left="0" w:firstLine="696"/>
        <w:jc w:val="both"/>
        <w:rPr>
          <w:rFonts w:ascii="Arial" w:hAnsi="Arial" w:cs="Arial"/>
          <w:sz w:val="24"/>
          <w:szCs w:val="24"/>
        </w:rPr>
      </w:pPr>
      <w:r w:rsidRPr="003A3B9C">
        <w:rPr>
          <w:rFonts w:ascii="Arial" w:hAnsi="Arial" w:cs="Arial"/>
          <w:sz w:val="24"/>
          <w:szCs w:val="24"/>
        </w:rPr>
        <w:t xml:space="preserve">O Tribunal </w:t>
      </w:r>
      <w:r w:rsidR="002173AD">
        <w:rPr>
          <w:rFonts w:ascii="Arial" w:hAnsi="Arial" w:cs="Arial"/>
          <w:sz w:val="24"/>
          <w:szCs w:val="24"/>
        </w:rPr>
        <w:t>do Júri é fruto dessa união de direitos, e</w:t>
      </w:r>
      <w:r w:rsidRPr="003A3B9C">
        <w:rPr>
          <w:rFonts w:ascii="Arial" w:hAnsi="Arial" w:cs="Arial"/>
          <w:sz w:val="24"/>
          <w:szCs w:val="24"/>
        </w:rPr>
        <w:t xml:space="preserve"> contempla a participação da população </w:t>
      </w:r>
      <w:r w:rsidR="002173AD">
        <w:rPr>
          <w:rFonts w:ascii="Arial" w:hAnsi="Arial" w:cs="Arial"/>
          <w:sz w:val="24"/>
          <w:szCs w:val="24"/>
        </w:rPr>
        <w:t>n</w:t>
      </w:r>
      <w:r w:rsidRPr="003A3B9C">
        <w:rPr>
          <w:rFonts w:ascii="Arial" w:hAnsi="Arial" w:cs="Arial"/>
          <w:sz w:val="24"/>
          <w:szCs w:val="24"/>
        </w:rPr>
        <w:t>as decisões que versem sobre o</w:t>
      </w:r>
      <w:r w:rsidR="002173AD">
        <w:rPr>
          <w:rFonts w:ascii="Arial" w:hAnsi="Arial" w:cs="Arial"/>
          <w:sz w:val="24"/>
          <w:szCs w:val="24"/>
        </w:rPr>
        <w:t>s crimes dolosos contra a vida. A</w:t>
      </w:r>
      <w:r w:rsidRPr="003A3B9C">
        <w:rPr>
          <w:rFonts w:ascii="Arial" w:hAnsi="Arial" w:cs="Arial"/>
          <w:sz w:val="24"/>
          <w:szCs w:val="24"/>
        </w:rPr>
        <w:t>lém disso, refere-se a u</w:t>
      </w:r>
      <w:r w:rsidR="005D18C1">
        <w:rPr>
          <w:rFonts w:ascii="Arial" w:hAnsi="Arial" w:cs="Arial"/>
          <w:sz w:val="24"/>
          <w:szCs w:val="24"/>
        </w:rPr>
        <w:t>ma instituição que está mencionada</w:t>
      </w:r>
      <w:r w:rsidRPr="003A3B9C">
        <w:rPr>
          <w:rFonts w:ascii="Arial" w:hAnsi="Arial" w:cs="Arial"/>
          <w:sz w:val="24"/>
          <w:szCs w:val="24"/>
        </w:rPr>
        <w:t xml:space="preserve"> no </w:t>
      </w:r>
      <w:r w:rsidRPr="003A3B9C">
        <w:rPr>
          <w:rFonts w:ascii="Arial" w:hAnsi="Arial" w:cs="Arial"/>
          <w:sz w:val="24"/>
          <w:szCs w:val="24"/>
        </w:rPr>
        <w:lastRenderedPageBreak/>
        <w:t>artigo 5º,</w:t>
      </w:r>
      <w:r w:rsidR="002173AD">
        <w:rPr>
          <w:rFonts w:ascii="Arial" w:hAnsi="Arial" w:cs="Arial"/>
          <w:sz w:val="24"/>
          <w:szCs w:val="24"/>
        </w:rPr>
        <w:t xml:space="preserve"> XXVIII da Constituição Federal, como forma de sedimentar o princípio da s</w:t>
      </w:r>
      <w:r w:rsidRPr="003A3B9C">
        <w:rPr>
          <w:rFonts w:ascii="Arial" w:hAnsi="Arial" w:cs="Arial"/>
          <w:sz w:val="24"/>
          <w:szCs w:val="24"/>
        </w:rPr>
        <w:t xml:space="preserve">oberania popular. </w:t>
      </w:r>
    </w:p>
    <w:p w:rsidR="00166820" w:rsidRDefault="00166820" w:rsidP="003848D3">
      <w:pPr>
        <w:pStyle w:val="PargrafodaLista"/>
        <w:spacing w:line="360" w:lineRule="auto"/>
        <w:ind w:left="0" w:firstLine="696"/>
        <w:jc w:val="both"/>
        <w:rPr>
          <w:rFonts w:ascii="Arial" w:hAnsi="Arial" w:cs="Arial"/>
          <w:sz w:val="24"/>
          <w:szCs w:val="24"/>
        </w:rPr>
      </w:pPr>
      <w:r w:rsidRPr="003A3B9C">
        <w:rPr>
          <w:rFonts w:ascii="Arial" w:hAnsi="Arial" w:cs="Arial"/>
          <w:sz w:val="24"/>
          <w:szCs w:val="24"/>
        </w:rPr>
        <w:t xml:space="preserve">Dito </w:t>
      </w:r>
      <w:r w:rsidR="002173AD">
        <w:rPr>
          <w:rFonts w:ascii="Arial" w:hAnsi="Arial" w:cs="Arial"/>
          <w:sz w:val="24"/>
          <w:szCs w:val="24"/>
        </w:rPr>
        <w:t xml:space="preserve">isto, com base no cenário atual, pode-se afirmar que </w:t>
      </w:r>
      <w:r w:rsidRPr="003A3B9C">
        <w:rPr>
          <w:rFonts w:ascii="Arial" w:hAnsi="Arial" w:cs="Arial"/>
          <w:sz w:val="24"/>
          <w:szCs w:val="24"/>
        </w:rPr>
        <w:t>a mídia exerce papel fundamental nas decisões do Júri, u</w:t>
      </w:r>
      <w:r w:rsidR="002173AD">
        <w:rPr>
          <w:rFonts w:ascii="Arial" w:hAnsi="Arial" w:cs="Arial"/>
          <w:sz w:val="24"/>
          <w:szCs w:val="24"/>
        </w:rPr>
        <w:t xml:space="preserve">ma vez que, é um instrumento pelo </w:t>
      </w:r>
      <w:r w:rsidRPr="003A3B9C">
        <w:rPr>
          <w:rFonts w:ascii="Arial" w:hAnsi="Arial" w:cs="Arial"/>
          <w:sz w:val="24"/>
          <w:szCs w:val="24"/>
        </w:rPr>
        <w:t>qual propaga-se informações com uma velocidade e aprofundamento muito além do que razoável, influenciando assim, indiretamente</w:t>
      </w:r>
      <w:r w:rsidR="002173AD">
        <w:rPr>
          <w:rFonts w:ascii="Arial" w:hAnsi="Arial" w:cs="Arial"/>
          <w:sz w:val="24"/>
          <w:szCs w:val="24"/>
        </w:rPr>
        <w:t>,</w:t>
      </w:r>
      <w:r w:rsidRPr="003A3B9C">
        <w:rPr>
          <w:rFonts w:ascii="Arial" w:hAnsi="Arial" w:cs="Arial"/>
          <w:sz w:val="24"/>
          <w:szCs w:val="24"/>
        </w:rPr>
        <w:t xml:space="preserve"> os indivíduos</w:t>
      </w:r>
      <w:r w:rsidR="002173AD">
        <w:rPr>
          <w:rFonts w:ascii="Arial" w:hAnsi="Arial" w:cs="Arial"/>
          <w:sz w:val="24"/>
          <w:szCs w:val="24"/>
        </w:rPr>
        <w:t xml:space="preserve"> que formarão o conselho de sentença, </w:t>
      </w:r>
      <w:r w:rsidR="003848D3">
        <w:rPr>
          <w:rFonts w:ascii="Arial" w:hAnsi="Arial" w:cs="Arial"/>
          <w:sz w:val="24"/>
          <w:szCs w:val="24"/>
        </w:rPr>
        <w:t>consequentemente, mitigando</w:t>
      </w:r>
      <w:r w:rsidRPr="003A3B9C">
        <w:rPr>
          <w:rFonts w:ascii="Arial" w:hAnsi="Arial" w:cs="Arial"/>
          <w:sz w:val="24"/>
          <w:szCs w:val="24"/>
        </w:rPr>
        <w:t xml:space="preserve"> o Princípio da imparcialidade do Júri, pois não há um</w:t>
      </w:r>
      <w:r w:rsidR="002173AD">
        <w:rPr>
          <w:rFonts w:ascii="Arial" w:hAnsi="Arial" w:cs="Arial"/>
          <w:sz w:val="24"/>
          <w:szCs w:val="24"/>
        </w:rPr>
        <w:t>a regulação limitadora</w:t>
      </w:r>
      <w:r w:rsidRPr="003A3B9C">
        <w:rPr>
          <w:rFonts w:ascii="Arial" w:hAnsi="Arial" w:cs="Arial"/>
          <w:sz w:val="24"/>
          <w:szCs w:val="24"/>
        </w:rPr>
        <w:t xml:space="preserve"> entre a verdade dos </w:t>
      </w:r>
      <w:r w:rsidR="003848D3">
        <w:rPr>
          <w:rFonts w:ascii="Arial" w:hAnsi="Arial" w:cs="Arial"/>
          <w:sz w:val="24"/>
          <w:szCs w:val="24"/>
        </w:rPr>
        <w:t xml:space="preserve">fatos e o que </w:t>
      </w:r>
      <w:r w:rsidR="002173AD">
        <w:rPr>
          <w:rFonts w:ascii="Arial" w:hAnsi="Arial" w:cs="Arial"/>
          <w:sz w:val="24"/>
          <w:szCs w:val="24"/>
        </w:rPr>
        <w:t xml:space="preserve">é transmitido pelos meios de comunicação. </w:t>
      </w:r>
    </w:p>
    <w:p w:rsidR="002173AD" w:rsidRPr="003A3B9C" w:rsidRDefault="002173AD" w:rsidP="002173AD">
      <w:pPr>
        <w:pStyle w:val="PargrafodaLista"/>
        <w:spacing w:line="360" w:lineRule="auto"/>
        <w:ind w:left="0" w:firstLine="696"/>
        <w:jc w:val="both"/>
        <w:rPr>
          <w:rFonts w:ascii="Arial" w:hAnsi="Arial" w:cs="Arial"/>
          <w:sz w:val="24"/>
          <w:szCs w:val="24"/>
        </w:rPr>
      </w:pPr>
      <w:r w:rsidRPr="00FD68C1">
        <w:rPr>
          <w:rFonts w:ascii="Arial" w:hAnsi="Arial" w:cs="Arial"/>
          <w:sz w:val="24"/>
          <w:szCs w:val="24"/>
        </w:rPr>
        <w:t>Sabendo da influência que a m</w:t>
      </w:r>
      <w:r w:rsidR="003848D3">
        <w:rPr>
          <w:rFonts w:ascii="Arial" w:hAnsi="Arial" w:cs="Arial"/>
          <w:sz w:val="24"/>
          <w:szCs w:val="24"/>
        </w:rPr>
        <w:t xml:space="preserve">ídia exerce no Tribunal do Júri, </w:t>
      </w:r>
      <w:r w:rsidRPr="00FD68C1">
        <w:rPr>
          <w:rFonts w:ascii="Arial" w:hAnsi="Arial" w:cs="Arial"/>
          <w:sz w:val="24"/>
          <w:szCs w:val="24"/>
        </w:rPr>
        <w:t>este trabalho cientifico busca discutir</w:t>
      </w:r>
      <w:r w:rsidR="00FD68C1" w:rsidRPr="00FD68C1">
        <w:rPr>
          <w:rFonts w:ascii="Arial" w:hAnsi="Arial" w:cs="Arial"/>
          <w:sz w:val="24"/>
          <w:szCs w:val="24"/>
        </w:rPr>
        <w:t xml:space="preserve"> o quão este modelo idealizado pode ser</w:t>
      </w:r>
      <w:r w:rsidRPr="00FD68C1">
        <w:rPr>
          <w:rFonts w:ascii="Arial" w:hAnsi="Arial" w:cs="Arial"/>
          <w:sz w:val="24"/>
          <w:szCs w:val="24"/>
        </w:rPr>
        <w:t xml:space="preserve"> quebrado pelo abuso de liberdade de im</w:t>
      </w:r>
      <w:r w:rsidR="00FD68C1" w:rsidRPr="00FD68C1">
        <w:rPr>
          <w:rFonts w:ascii="Arial" w:hAnsi="Arial" w:cs="Arial"/>
          <w:sz w:val="24"/>
          <w:szCs w:val="24"/>
        </w:rPr>
        <w:t>pressa, violando diretamente o p</w:t>
      </w:r>
      <w:r w:rsidRPr="00FD68C1">
        <w:rPr>
          <w:rFonts w:ascii="Arial" w:hAnsi="Arial" w:cs="Arial"/>
          <w:sz w:val="24"/>
          <w:szCs w:val="24"/>
        </w:rPr>
        <w:t>rincípio d</w:t>
      </w:r>
      <w:r w:rsidR="00FD68C1" w:rsidRPr="00FD68C1">
        <w:rPr>
          <w:rFonts w:ascii="Arial" w:hAnsi="Arial" w:cs="Arial"/>
          <w:sz w:val="24"/>
          <w:szCs w:val="24"/>
        </w:rPr>
        <w:t>a presunção da inocência quanto ao réu.</w:t>
      </w:r>
      <w:r w:rsidR="00FD68C1">
        <w:rPr>
          <w:rFonts w:ascii="Arial" w:hAnsi="Arial" w:cs="Arial"/>
          <w:sz w:val="24"/>
          <w:szCs w:val="24"/>
        </w:rPr>
        <w:t xml:space="preserve"> </w:t>
      </w:r>
    </w:p>
    <w:p w:rsidR="00166820" w:rsidRPr="003A3B9C" w:rsidRDefault="00FD68C1" w:rsidP="00FD68C1">
      <w:pPr>
        <w:pStyle w:val="PargrafodaLista"/>
        <w:spacing w:line="360" w:lineRule="auto"/>
        <w:ind w:left="0" w:firstLine="696"/>
        <w:jc w:val="both"/>
        <w:rPr>
          <w:rFonts w:ascii="Arial" w:hAnsi="Arial" w:cs="Arial"/>
          <w:sz w:val="24"/>
          <w:szCs w:val="24"/>
        </w:rPr>
      </w:pPr>
      <w:r>
        <w:rPr>
          <w:rFonts w:ascii="Arial" w:hAnsi="Arial" w:cs="Arial"/>
          <w:sz w:val="24"/>
          <w:szCs w:val="24"/>
        </w:rPr>
        <w:t>Ante o exposto</w:t>
      </w:r>
      <w:r w:rsidR="00166820" w:rsidRPr="003A3B9C">
        <w:rPr>
          <w:rFonts w:ascii="Arial" w:hAnsi="Arial" w:cs="Arial"/>
          <w:sz w:val="24"/>
          <w:szCs w:val="24"/>
        </w:rPr>
        <w:t>, os questionamentos que constituirão a base deste estudo são: a verdade fica fragilizada diante de conceitos e imagens pré-definidas pela mídia? O dever de proteção do Estado para com esse direito personalíssimo que é a liberdade do ser humano é violado diante da exacerbada liberdade de imprensa, afetando o direito do réu de ser julgado de maneira ética e im</w:t>
      </w:r>
      <w:r>
        <w:rPr>
          <w:rFonts w:ascii="Arial" w:hAnsi="Arial" w:cs="Arial"/>
          <w:sz w:val="24"/>
          <w:szCs w:val="24"/>
        </w:rPr>
        <w:t>parcial? A mídia inviabiliza o p</w:t>
      </w:r>
      <w:r w:rsidR="00166820" w:rsidRPr="003A3B9C">
        <w:rPr>
          <w:rFonts w:ascii="Arial" w:hAnsi="Arial" w:cs="Arial"/>
          <w:sz w:val="24"/>
          <w:szCs w:val="24"/>
        </w:rPr>
        <w:t>rincípio da</w:t>
      </w:r>
      <w:r>
        <w:rPr>
          <w:rFonts w:ascii="Arial" w:hAnsi="Arial" w:cs="Arial"/>
          <w:sz w:val="24"/>
          <w:szCs w:val="24"/>
        </w:rPr>
        <w:t xml:space="preserve"> presunção de i</w:t>
      </w:r>
      <w:r w:rsidR="00166820" w:rsidRPr="003A3B9C">
        <w:rPr>
          <w:rFonts w:ascii="Arial" w:hAnsi="Arial" w:cs="Arial"/>
          <w:sz w:val="24"/>
          <w:szCs w:val="24"/>
        </w:rPr>
        <w:t>nocência?</w:t>
      </w:r>
    </w:p>
    <w:p w:rsidR="00FD68C1" w:rsidRPr="003A3B9C" w:rsidRDefault="00FD68C1" w:rsidP="00FD68C1">
      <w:pPr>
        <w:pStyle w:val="PargrafodaLista"/>
        <w:spacing w:line="360" w:lineRule="auto"/>
        <w:ind w:left="0" w:firstLine="696"/>
        <w:jc w:val="both"/>
        <w:rPr>
          <w:rFonts w:ascii="Arial" w:hAnsi="Arial" w:cs="Arial"/>
          <w:sz w:val="24"/>
          <w:szCs w:val="24"/>
        </w:rPr>
      </w:pPr>
      <w:r>
        <w:rPr>
          <w:rFonts w:ascii="Arial" w:hAnsi="Arial" w:cs="Arial"/>
          <w:sz w:val="24"/>
          <w:szCs w:val="24"/>
        </w:rPr>
        <w:t>Assim, o objetivo geral deste estudo é a</w:t>
      </w:r>
      <w:r w:rsidRPr="003A3B9C">
        <w:rPr>
          <w:rFonts w:ascii="Arial" w:hAnsi="Arial" w:cs="Arial"/>
          <w:sz w:val="24"/>
          <w:szCs w:val="24"/>
        </w:rPr>
        <w:t>nalisar a influência do discurso midiático nos crimes dolosos contra a vida e seus refle</w:t>
      </w:r>
      <w:r w:rsidR="001D01C4">
        <w:rPr>
          <w:rFonts w:ascii="Arial" w:hAnsi="Arial" w:cs="Arial"/>
          <w:sz w:val="24"/>
          <w:szCs w:val="24"/>
        </w:rPr>
        <w:t>xos no âmbito jurídico e social.</w:t>
      </w:r>
      <w:r>
        <w:rPr>
          <w:rFonts w:ascii="Arial" w:hAnsi="Arial" w:cs="Arial"/>
          <w:sz w:val="24"/>
          <w:szCs w:val="24"/>
        </w:rPr>
        <w:t xml:space="preserve"> </w:t>
      </w:r>
      <w:r w:rsidR="001D01C4">
        <w:rPr>
          <w:rFonts w:ascii="Arial" w:hAnsi="Arial" w:cs="Arial"/>
          <w:sz w:val="24"/>
          <w:szCs w:val="24"/>
        </w:rPr>
        <w:t>C</w:t>
      </w:r>
      <w:r w:rsidRPr="003A3B9C">
        <w:rPr>
          <w:rFonts w:ascii="Arial" w:hAnsi="Arial" w:cs="Arial"/>
          <w:sz w:val="24"/>
          <w:szCs w:val="24"/>
        </w:rPr>
        <w:t>omo objetivos específicos</w:t>
      </w:r>
      <w:r>
        <w:rPr>
          <w:rFonts w:ascii="Arial" w:hAnsi="Arial" w:cs="Arial"/>
          <w:sz w:val="24"/>
          <w:szCs w:val="24"/>
        </w:rPr>
        <w:t xml:space="preserve"> estão</w:t>
      </w:r>
      <w:r w:rsidRPr="003A3B9C">
        <w:rPr>
          <w:rFonts w:ascii="Arial" w:hAnsi="Arial" w:cs="Arial"/>
          <w:sz w:val="24"/>
          <w:szCs w:val="24"/>
        </w:rPr>
        <w:t>:</w:t>
      </w:r>
      <w:r>
        <w:rPr>
          <w:rFonts w:ascii="Arial" w:hAnsi="Arial" w:cs="Arial"/>
          <w:sz w:val="24"/>
          <w:szCs w:val="24"/>
        </w:rPr>
        <w:t xml:space="preserve"> a)</w:t>
      </w:r>
      <w:r w:rsidR="001D01C4">
        <w:rPr>
          <w:rFonts w:ascii="Arial" w:hAnsi="Arial" w:cs="Arial"/>
          <w:sz w:val="24"/>
          <w:szCs w:val="24"/>
        </w:rPr>
        <w:t xml:space="preserve"> </w:t>
      </w:r>
      <w:r w:rsidRPr="003A3B9C">
        <w:rPr>
          <w:rFonts w:ascii="Arial" w:hAnsi="Arial" w:cs="Arial"/>
          <w:sz w:val="24"/>
          <w:szCs w:val="24"/>
        </w:rPr>
        <w:t xml:space="preserve">Mensurar a crescente ascensão do poder midiático e as consequências jurídicas; </w:t>
      </w:r>
      <w:r>
        <w:rPr>
          <w:rFonts w:ascii="Arial" w:hAnsi="Arial" w:cs="Arial"/>
          <w:sz w:val="24"/>
          <w:szCs w:val="24"/>
        </w:rPr>
        <w:t xml:space="preserve">b) </w:t>
      </w:r>
      <w:r w:rsidRPr="003A3B9C">
        <w:rPr>
          <w:rFonts w:ascii="Arial" w:hAnsi="Arial" w:cs="Arial"/>
          <w:sz w:val="24"/>
          <w:szCs w:val="24"/>
        </w:rPr>
        <w:t>Abordar</w:t>
      </w:r>
      <w:r w:rsidR="001D01C4">
        <w:rPr>
          <w:rFonts w:ascii="Arial" w:hAnsi="Arial" w:cs="Arial"/>
          <w:sz w:val="24"/>
          <w:szCs w:val="24"/>
        </w:rPr>
        <w:t xml:space="preserve"> a possível vulnerabilidade do p</w:t>
      </w:r>
      <w:r w:rsidRPr="003A3B9C">
        <w:rPr>
          <w:rFonts w:ascii="Arial" w:hAnsi="Arial" w:cs="Arial"/>
          <w:sz w:val="24"/>
          <w:szCs w:val="24"/>
        </w:rPr>
        <w:t>rincípio da presunção da inocência nos processos do Tribunal do Júri;</w:t>
      </w:r>
      <w:r w:rsidR="001D01C4">
        <w:rPr>
          <w:rFonts w:ascii="Arial" w:hAnsi="Arial" w:cs="Arial"/>
          <w:sz w:val="24"/>
          <w:szCs w:val="24"/>
        </w:rPr>
        <w:t xml:space="preserve"> c) </w:t>
      </w:r>
      <w:r>
        <w:rPr>
          <w:rFonts w:ascii="Arial" w:hAnsi="Arial" w:cs="Arial"/>
          <w:sz w:val="24"/>
          <w:szCs w:val="24"/>
        </w:rPr>
        <w:t>Apresentar os p</w:t>
      </w:r>
      <w:r w:rsidRPr="003A3B9C">
        <w:rPr>
          <w:rFonts w:ascii="Arial" w:hAnsi="Arial" w:cs="Arial"/>
          <w:sz w:val="24"/>
          <w:szCs w:val="24"/>
        </w:rPr>
        <w:t>rincí</w:t>
      </w:r>
      <w:r>
        <w:rPr>
          <w:rFonts w:ascii="Arial" w:hAnsi="Arial" w:cs="Arial"/>
          <w:sz w:val="24"/>
          <w:szCs w:val="24"/>
        </w:rPr>
        <w:t>pios basilares do Tribunal do Júri</w:t>
      </w:r>
      <w:r w:rsidRPr="003A3B9C">
        <w:rPr>
          <w:rFonts w:ascii="Arial" w:hAnsi="Arial" w:cs="Arial"/>
          <w:sz w:val="24"/>
          <w:szCs w:val="24"/>
        </w:rPr>
        <w:t xml:space="preserve"> e trazer as discussões </w:t>
      </w:r>
      <w:r>
        <w:rPr>
          <w:rFonts w:ascii="Arial" w:hAnsi="Arial" w:cs="Arial"/>
          <w:sz w:val="24"/>
          <w:szCs w:val="24"/>
        </w:rPr>
        <w:t>acerca da influência</w:t>
      </w:r>
      <w:r w:rsidRPr="003A3B9C">
        <w:rPr>
          <w:rFonts w:ascii="Arial" w:hAnsi="Arial" w:cs="Arial"/>
          <w:sz w:val="24"/>
          <w:szCs w:val="24"/>
        </w:rPr>
        <w:t xml:space="preserve"> midiática </w:t>
      </w:r>
      <w:r>
        <w:rPr>
          <w:rFonts w:ascii="Arial" w:hAnsi="Arial" w:cs="Arial"/>
          <w:sz w:val="24"/>
          <w:szCs w:val="24"/>
        </w:rPr>
        <w:t xml:space="preserve">na sociedade e consequentemente nas decisões do Júri. </w:t>
      </w:r>
    </w:p>
    <w:p w:rsidR="00166820" w:rsidRPr="00FD68C1" w:rsidRDefault="00166820" w:rsidP="001D01C4">
      <w:pPr>
        <w:pStyle w:val="PargrafodaLista"/>
        <w:spacing w:line="360" w:lineRule="auto"/>
        <w:ind w:left="0" w:firstLine="696"/>
        <w:jc w:val="both"/>
        <w:rPr>
          <w:rFonts w:ascii="Arial" w:hAnsi="Arial" w:cs="Arial"/>
          <w:sz w:val="24"/>
          <w:szCs w:val="24"/>
        </w:rPr>
      </w:pPr>
      <w:r w:rsidRPr="00FD68C1">
        <w:rPr>
          <w:rFonts w:ascii="Arial" w:hAnsi="Arial" w:cs="Arial"/>
          <w:sz w:val="24"/>
          <w:szCs w:val="24"/>
        </w:rPr>
        <w:t xml:space="preserve">A importância da temática reside em demonstrar que o discurso midiático nos crimes </w:t>
      </w:r>
      <w:r w:rsidR="00FD68C1">
        <w:rPr>
          <w:rFonts w:ascii="Arial" w:hAnsi="Arial" w:cs="Arial"/>
          <w:sz w:val="24"/>
          <w:szCs w:val="24"/>
        </w:rPr>
        <w:t>dolosos contra a vida, por vezes acarreta</w:t>
      </w:r>
      <w:r w:rsidRPr="00FD68C1">
        <w:rPr>
          <w:rFonts w:ascii="Arial" w:hAnsi="Arial" w:cs="Arial"/>
          <w:sz w:val="24"/>
          <w:szCs w:val="24"/>
        </w:rPr>
        <w:t xml:space="preserve"> a criação de juízos de valores irreversíveis acerca do acusado, isto porque </w:t>
      </w:r>
      <w:r w:rsidR="00FD68C1">
        <w:rPr>
          <w:rFonts w:ascii="Arial" w:hAnsi="Arial" w:cs="Arial"/>
          <w:sz w:val="24"/>
          <w:szCs w:val="24"/>
        </w:rPr>
        <w:t>parcela da população não possui</w:t>
      </w:r>
      <w:r w:rsidRPr="00FD68C1">
        <w:rPr>
          <w:rFonts w:ascii="Arial" w:hAnsi="Arial" w:cs="Arial"/>
          <w:sz w:val="24"/>
          <w:szCs w:val="24"/>
        </w:rPr>
        <w:t xml:space="preserve"> c</w:t>
      </w:r>
      <w:r w:rsidR="001D01C4">
        <w:rPr>
          <w:rFonts w:ascii="Arial" w:hAnsi="Arial" w:cs="Arial"/>
          <w:sz w:val="24"/>
          <w:szCs w:val="24"/>
        </w:rPr>
        <w:t xml:space="preserve">onhecimentos técnicos-jurídicos, </w:t>
      </w:r>
      <w:r w:rsidRPr="00FD68C1">
        <w:rPr>
          <w:rFonts w:ascii="Arial" w:hAnsi="Arial" w:cs="Arial"/>
          <w:sz w:val="24"/>
          <w:szCs w:val="24"/>
        </w:rPr>
        <w:t xml:space="preserve">o que </w:t>
      </w:r>
      <w:r w:rsidR="00FD68C1">
        <w:rPr>
          <w:rFonts w:ascii="Arial" w:hAnsi="Arial" w:cs="Arial"/>
          <w:sz w:val="24"/>
          <w:szCs w:val="24"/>
        </w:rPr>
        <w:t xml:space="preserve">pode </w:t>
      </w:r>
      <w:r w:rsidRPr="00FD68C1">
        <w:rPr>
          <w:rFonts w:ascii="Arial" w:hAnsi="Arial" w:cs="Arial"/>
          <w:sz w:val="24"/>
          <w:szCs w:val="24"/>
        </w:rPr>
        <w:t>acaba</w:t>
      </w:r>
      <w:r w:rsidR="00FD68C1">
        <w:rPr>
          <w:rFonts w:ascii="Arial" w:hAnsi="Arial" w:cs="Arial"/>
          <w:sz w:val="24"/>
          <w:szCs w:val="24"/>
        </w:rPr>
        <w:t xml:space="preserve">r determinando julgamentos baseados em falsas premissas. </w:t>
      </w:r>
    </w:p>
    <w:p w:rsidR="007B7D51" w:rsidRDefault="00CF7C75" w:rsidP="006F054B">
      <w:pPr>
        <w:spacing w:line="36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rPr>
        <w:t>Para desenvolver com maior eficiência o objeto de pesquisa, serão abordados, em primeiro lugar, a origem e os princípios basilares do Tribunal do Júri. Em seguida será analisado de forma sucinta o surgimento da mídia e a sua influênci</w:t>
      </w:r>
      <w:r w:rsidR="001D01C4">
        <w:rPr>
          <w:rFonts w:ascii="Arial" w:hAnsi="Arial" w:cs="Arial"/>
          <w:sz w:val="24"/>
          <w:szCs w:val="24"/>
        </w:rPr>
        <w:t>a social, sobretudo no tocante à</w:t>
      </w:r>
      <w:r>
        <w:rPr>
          <w:rFonts w:ascii="Arial" w:hAnsi="Arial" w:cs="Arial"/>
          <w:sz w:val="24"/>
          <w:szCs w:val="24"/>
        </w:rPr>
        <w:t xml:space="preserve">s decisões proferidas pelos jurados e quanto ao princípio da presunção de inocência. Por fim, serão discutidos casos concretos prejudicados por força e disseminação de informações veiculadas pelos meios de comunicação. </w:t>
      </w:r>
    </w:p>
    <w:p w:rsidR="001D01C4" w:rsidRDefault="001D01C4" w:rsidP="00BC2824">
      <w:pPr>
        <w:pStyle w:val="PargrafodaLista"/>
        <w:spacing w:line="360" w:lineRule="auto"/>
        <w:ind w:left="0" w:firstLine="696"/>
        <w:jc w:val="both"/>
        <w:rPr>
          <w:rFonts w:ascii="Arial" w:hAnsi="Arial" w:cs="Arial"/>
          <w:sz w:val="24"/>
          <w:szCs w:val="24"/>
        </w:rPr>
      </w:pPr>
      <w:r>
        <w:rPr>
          <w:rFonts w:ascii="Arial" w:hAnsi="Arial" w:cs="Arial"/>
          <w:sz w:val="24"/>
          <w:szCs w:val="24"/>
        </w:rPr>
        <w:t xml:space="preserve">Relaciona-se a uma pesquisa exploratória na qual utilizou-se </w:t>
      </w:r>
      <w:r w:rsidRPr="00153267">
        <w:rPr>
          <w:rFonts w:ascii="Arial" w:hAnsi="Arial" w:cs="Arial"/>
          <w:sz w:val="24"/>
          <w:szCs w:val="24"/>
        </w:rPr>
        <w:t>o método</w:t>
      </w:r>
      <w:r>
        <w:rPr>
          <w:rFonts w:ascii="Arial" w:hAnsi="Arial" w:cs="Arial"/>
          <w:sz w:val="24"/>
          <w:szCs w:val="24"/>
        </w:rPr>
        <w:t xml:space="preserve"> teórico de abordagem dedutivo </w:t>
      </w:r>
      <w:r w:rsidRPr="00153267">
        <w:rPr>
          <w:rFonts w:ascii="Arial" w:hAnsi="Arial" w:cs="Arial"/>
          <w:sz w:val="24"/>
          <w:szCs w:val="24"/>
        </w:rPr>
        <w:t>para responder aos questionamentos e desenvolver a t</w:t>
      </w:r>
      <w:r>
        <w:rPr>
          <w:rFonts w:ascii="Arial" w:hAnsi="Arial" w:cs="Arial"/>
          <w:sz w:val="24"/>
          <w:szCs w:val="24"/>
        </w:rPr>
        <w:t xml:space="preserve">emática, uma vez que apresenta </w:t>
      </w:r>
      <w:r w:rsidRPr="00153267">
        <w:rPr>
          <w:rFonts w:ascii="Arial" w:hAnsi="Arial" w:cs="Arial"/>
          <w:sz w:val="24"/>
          <w:szCs w:val="24"/>
        </w:rPr>
        <w:t>conceitos, e entend</w:t>
      </w:r>
      <w:r>
        <w:rPr>
          <w:rFonts w:ascii="Arial" w:hAnsi="Arial" w:cs="Arial"/>
          <w:sz w:val="24"/>
          <w:szCs w:val="24"/>
        </w:rPr>
        <w:t xml:space="preserve">imentos consagrados na doutrina, bem como, fez-se </w:t>
      </w:r>
      <w:r w:rsidRPr="00153267">
        <w:rPr>
          <w:rFonts w:ascii="Arial" w:hAnsi="Arial" w:cs="Arial"/>
          <w:sz w:val="24"/>
          <w:szCs w:val="24"/>
        </w:rPr>
        <w:t>uma relação multidisciplinar com</w:t>
      </w:r>
      <w:r>
        <w:rPr>
          <w:rFonts w:ascii="Arial" w:hAnsi="Arial" w:cs="Arial"/>
          <w:sz w:val="24"/>
          <w:szCs w:val="24"/>
        </w:rPr>
        <w:t xml:space="preserve"> a Ciência, a Política, a S</w:t>
      </w:r>
      <w:r w:rsidRPr="00153267">
        <w:rPr>
          <w:rFonts w:ascii="Arial" w:hAnsi="Arial" w:cs="Arial"/>
          <w:sz w:val="24"/>
          <w:szCs w:val="24"/>
        </w:rPr>
        <w:t>ociologia e com a História</w:t>
      </w:r>
      <w:r>
        <w:rPr>
          <w:rFonts w:ascii="Arial" w:hAnsi="Arial" w:cs="Arial"/>
          <w:sz w:val="24"/>
          <w:szCs w:val="24"/>
        </w:rPr>
        <w:t>,</w:t>
      </w:r>
      <w:r w:rsidRPr="00153267">
        <w:rPr>
          <w:rFonts w:ascii="Arial" w:hAnsi="Arial" w:cs="Arial"/>
          <w:sz w:val="24"/>
          <w:szCs w:val="24"/>
        </w:rPr>
        <w:t xml:space="preserve"> para então chegar a um resultado final, qual seja: analisar se o poder midiático interfere no julgamento dos crimes dolosos contra a vida.</w:t>
      </w:r>
      <w:r>
        <w:rPr>
          <w:rFonts w:ascii="Arial" w:hAnsi="Arial" w:cs="Arial"/>
          <w:sz w:val="24"/>
          <w:szCs w:val="24"/>
        </w:rPr>
        <w:t xml:space="preserve"> </w:t>
      </w:r>
    </w:p>
    <w:p w:rsidR="00BC2824" w:rsidRDefault="00BC2824" w:rsidP="00BC2824">
      <w:pPr>
        <w:pStyle w:val="PargrafodaLista"/>
        <w:spacing w:line="360" w:lineRule="auto"/>
        <w:ind w:left="0" w:firstLine="696"/>
        <w:jc w:val="both"/>
        <w:rPr>
          <w:rFonts w:ascii="Arial" w:hAnsi="Arial" w:cs="Arial"/>
          <w:sz w:val="24"/>
          <w:szCs w:val="24"/>
        </w:rPr>
      </w:pPr>
      <w:r>
        <w:rPr>
          <w:rFonts w:ascii="Arial" w:hAnsi="Arial" w:cs="Arial"/>
          <w:sz w:val="24"/>
          <w:szCs w:val="24"/>
        </w:rPr>
        <w:t>A metodolog</w:t>
      </w:r>
      <w:r w:rsidR="001D01C4">
        <w:rPr>
          <w:rFonts w:ascii="Arial" w:hAnsi="Arial" w:cs="Arial"/>
          <w:sz w:val="24"/>
          <w:szCs w:val="24"/>
        </w:rPr>
        <w:t>ia utilizada foi a bibliográfica</w:t>
      </w:r>
      <w:r>
        <w:rPr>
          <w:rFonts w:ascii="Arial" w:hAnsi="Arial" w:cs="Arial"/>
          <w:sz w:val="24"/>
          <w:szCs w:val="24"/>
        </w:rPr>
        <w:t xml:space="preserve">, com base na </w:t>
      </w:r>
      <w:r w:rsidRPr="00153267">
        <w:rPr>
          <w:rFonts w:ascii="Arial" w:hAnsi="Arial" w:cs="Arial"/>
          <w:sz w:val="24"/>
          <w:szCs w:val="24"/>
        </w:rPr>
        <w:t xml:space="preserve">literatura pertinente de entendimentos doutrinários, casos exemplificativos e artigos publicados em periódicos. </w:t>
      </w:r>
    </w:p>
    <w:p w:rsidR="00CF7C75" w:rsidRPr="00CF7C75" w:rsidRDefault="00BC2824" w:rsidP="00BC2824">
      <w:pPr>
        <w:pStyle w:val="PargrafodaLista"/>
        <w:spacing w:line="360" w:lineRule="auto"/>
        <w:ind w:left="0" w:firstLine="696"/>
        <w:jc w:val="both"/>
        <w:rPr>
          <w:rFonts w:ascii="Arial" w:hAnsi="Arial" w:cs="Arial"/>
          <w:sz w:val="24"/>
          <w:szCs w:val="24"/>
        </w:rPr>
      </w:pPr>
      <w:r>
        <w:rPr>
          <w:rFonts w:ascii="Arial" w:hAnsi="Arial" w:cs="Arial"/>
          <w:sz w:val="24"/>
          <w:szCs w:val="24"/>
        </w:rPr>
        <w:t xml:space="preserve"> </w:t>
      </w:r>
    </w:p>
    <w:p w:rsidR="007508F4" w:rsidRPr="003A3B9C" w:rsidRDefault="007508F4" w:rsidP="006F054B">
      <w:pPr>
        <w:spacing w:line="360" w:lineRule="auto"/>
        <w:jc w:val="both"/>
        <w:rPr>
          <w:rFonts w:ascii="Arial" w:hAnsi="Arial" w:cs="Arial"/>
          <w:b/>
          <w:sz w:val="24"/>
          <w:szCs w:val="24"/>
        </w:rPr>
      </w:pPr>
    </w:p>
    <w:p w:rsidR="006F054B" w:rsidRPr="003A3B9C" w:rsidRDefault="003D6723" w:rsidP="006F054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2</w:t>
      </w:r>
      <w:r w:rsidR="006F054B" w:rsidRPr="003A3B9C">
        <w:rPr>
          <w:rFonts w:ascii="Arial" w:hAnsi="Arial" w:cs="Arial"/>
          <w:b/>
          <w:color w:val="000000" w:themeColor="text1"/>
          <w:sz w:val="24"/>
          <w:szCs w:val="24"/>
        </w:rPr>
        <w:t xml:space="preserve">. </w:t>
      </w:r>
      <w:r w:rsidR="006E4A5B">
        <w:rPr>
          <w:rFonts w:ascii="Arial" w:hAnsi="Arial" w:cs="Arial"/>
          <w:b/>
          <w:color w:val="000000" w:themeColor="text1"/>
          <w:sz w:val="24"/>
          <w:szCs w:val="24"/>
        </w:rPr>
        <w:t xml:space="preserve">BREVE HISTÓRICO DO </w:t>
      </w:r>
      <w:r w:rsidR="006F054B" w:rsidRPr="003A3B9C">
        <w:rPr>
          <w:rFonts w:ascii="Arial" w:hAnsi="Arial" w:cs="Arial"/>
          <w:b/>
          <w:color w:val="000000" w:themeColor="text1"/>
          <w:sz w:val="24"/>
          <w:szCs w:val="24"/>
        </w:rPr>
        <w:t xml:space="preserve">TRIBUNAL DO JÚRI NO ORDENAMENTO BRASILEIRO </w:t>
      </w:r>
    </w:p>
    <w:p w:rsidR="00656370" w:rsidRDefault="006F054B" w:rsidP="00656370">
      <w:pPr>
        <w:spacing w:line="360" w:lineRule="auto"/>
        <w:ind w:firstLine="360"/>
        <w:jc w:val="both"/>
        <w:rPr>
          <w:rFonts w:ascii="Arial" w:hAnsi="Arial" w:cs="Arial"/>
          <w:sz w:val="24"/>
          <w:szCs w:val="24"/>
        </w:rPr>
      </w:pPr>
      <w:r w:rsidRPr="003A3B9C">
        <w:rPr>
          <w:rFonts w:ascii="Arial" w:hAnsi="Arial" w:cs="Arial"/>
          <w:sz w:val="24"/>
          <w:szCs w:val="24"/>
        </w:rPr>
        <w:t>O tribunal do Júri foi introduzido no Brasil por Dom Pedro I, visando compartilhar a administração da justiça com os cidadãos</w:t>
      </w:r>
      <w:r w:rsidR="001B37EF">
        <w:rPr>
          <w:rFonts w:ascii="Arial" w:hAnsi="Arial" w:cs="Arial"/>
          <w:sz w:val="24"/>
          <w:szCs w:val="24"/>
        </w:rPr>
        <w:t>. D</w:t>
      </w:r>
      <w:r w:rsidR="00570617">
        <w:rPr>
          <w:rFonts w:ascii="Arial" w:hAnsi="Arial" w:cs="Arial"/>
          <w:sz w:val="24"/>
          <w:szCs w:val="24"/>
        </w:rPr>
        <w:t xml:space="preserve">esde </w:t>
      </w:r>
      <w:r w:rsidRPr="003A3B9C">
        <w:rPr>
          <w:rFonts w:ascii="Arial" w:hAnsi="Arial" w:cs="Arial"/>
          <w:sz w:val="24"/>
          <w:szCs w:val="24"/>
        </w:rPr>
        <w:t xml:space="preserve">então </w:t>
      </w:r>
      <w:r w:rsidR="003A3B9C" w:rsidRPr="003A3B9C">
        <w:rPr>
          <w:rFonts w:ascii="Arial" w:hAnsi="Arial" w:cs="Arial"/>
          <w:sz w:val="24"/>
          <w:szCs w:val="24"/>
        </w:rPr>
        <w:t xml:space="preserve">este instituto </w:t>
      </w:r>
      <w:r w:rsidRPr="003A3B9C">
        <w:rPr>
          <w:rFonts w:ascii="Arial" w:hAnsi="Arial" w:cs="Arial"/>
          <w:sz w:val="24"/>
          <w:szCs w:val="24"/>
        </w:rPr>
        <w:t>vem se aperfeiçoando aos regimes políticos e ao</w:t>
      </w:r>
      <w:r w:rsidR="003A3B9C" w:rsidRPr="003A3B9C">
        <w:rPr>
          <w:rFonts w:ascii="Arial" w:hAnsi="Arial" w:cs="Arial"/>
          <w:sz w:val="24"/>
          <w:szCs w:val="24"/>
        </w:rPr>
        <w:t>s diversos</w:t>
      </w:r>
      <w:r w:rsidRPr="003A3B9C">
        <w:rPr>
          <w:rFonts w:ascii="Arial" w:hAnsi="Arial" w:cs="Arial"/>
          <w:sz w:val="24"/>
          <w:szCs w:val="24"/>
        </w:rPr>
        <w:t xml:space="preserve"> contexto</w:t>
      </w:r>
      <w:r w:rsidR="003A3B9C" w:rsidRPr="003A3B9C">
        <w:rPr>
          <w:rFonts w:ascii="Arial" w:hAnsi="Arial" w:cs="Arial"/>
          <w:sz w:val="24"/>
          <w:szCs w:val="24"/>
        </w:rPr>
        <w:t>s</w:t>
      </w:r>
      <w:r w:rsidRPr="003A3B9C">
        <w:rPr>
          <w:rFonts w:ascii="Arial" w:hAnsi="Arial" w:cs="Arial"/>
          <w:sz w:val="24"/>
          <w:szCs w:val="24"/>
        </w:rPr>
        <w:t xml:space="preserve"> histórico</w:t>
      </w:r>
      <w:r w:rsidR="00656370">
        <w:rPr>
          <w:rFonts w:ascii="Arial" w:hAnsi="Arial" w:cs="Arial"/>
          <w:sz w:val="24"/>
          <w:szCs w:val="24"/>
        </w:rPr>
        <w:t xml:space="preserve">s do país. Até a sua </w:t>
      </w:r>
      <w:r w:rsidR="001B37EF">
        <w:rPr>
          <w:rFonts w:ascii="Arial" w:hAnsi="Arial" w:cs="Arial"/>
          <w:sz w:val="24"/>
          <w:szCs w:val="24"/>
        </w:rPr>
        <w:t>consolidação ocorreram</w:t>
      </w:r>
      <w:r w:rsidR="00656370">
        <w:rPr>
          <w:rFonts w:ascii="Arial" w:hAnsi="Arial" w:cs="Arial"/>
          <w:sz w:val="24"/>
          <w:szCs w:val="24"/>
        </w:rPr>
        <w:t xml:space="preserve"> diversas </w:t>
      </w:r>
      <w:r w:rsidR="00656370" w:rsidRPr="003A3B9C">
        <w:rPr>
          <w:rFonts w:ascii="Arial" w:hAnsi="Arial" w:cs="Arial"/>
          <w:sz w:val="24"/>
          <w:szCs w:val="24"/>
        </w:rPr>
        <w:t>transformações</w:t>
      </w:r>
      <w:r w:rsidR="00656370">
        <w:rPr>
          <w:rFonts w:ascii="Arial" w:hAnsi="Arial" w:cs="Arial"/>
          <w:sz w:val="24"/>
          <w:szCs w:val="24"/>
        </w:rPr>
        <w:t xml:space="preserve">, </w:t>
      </w:r>
      <w:r w:rsidR="001B37EF">
        <w:rPr>
          <w:rFonts w:ascii="Arial" w:hAnsi="Arial" w:cs="Arial"/>
          <w:sz w:val="24"/>
          <w:szCs w:val="24"/>
        </w:rPr>
        <w:t>a exemplo das alterações de</w:t>
      </w:r>
      <w:r w:rsidR="00656370">
        <w:rPr>
          <w:rFonts w:ascii="Arial" w:hAnsi="Arial" w:cs="Arial"/>
          <w:sz w:val="24"/>
          <w:szCs w:val="24"/>
        </w:rPr>
        <w:t xml:space="preserve"> 1924, </w:t>
      </w:r>
      <w:r w:rsidR="00656370" w:rsidRPr="003A3B9C">
        <w:rPr>
          <w:rFonts w:ascii="Arial" w:hAnsi="Arial" w:cs="Arial"/>
          <w:sz w:val="24"/>
          <w:szCs w:val="24"/>
        </w:rPr>
        <w:t>quando</w:t>
      </w:r>
      <w:r w:rsidR="001B37EF">
        <w:rPr>
          <w:rFonts w:ascii="Arial" w:hAnsi="Arial" w:cs="Arial"/>
          <w:sz w:val="24"/>
          <w:szCs w:val="24"/>
        </w:rPr>
        <w:t xml:space="preserve"> o Júri</w:t>
      </w:r>
      <w:r w:rsidR="00656370" w:rsidRPr="003A3B9C">
        <w:rPr>
          <w:rFonts w:ascii="Arial" w:hAnsi="Arial" w:cs="Arial"/>
          <w:sz w:val="24"/>
          <w:szCs w:val="24"/>
        </w:rPr>
        <w:t xml:space="preserve"> passou a julgar crimes civis e compor o Poder Judiciário, pois até então julgava apenas os crimes tipificados como </w:t>
      </w:r>
      <w:r w:rsidR="00656370">
        <w:rPr>
          <w:rFonts w:ascii="Arial" w:hAnsi="Arial" w:cs="Arial"/>
          <w:sz w:val="24"/>
          <w:szCs w:val="24"/>
        </w:rPr>
        <w:t xml:space="preserve">abuso de liberdade de imprensa, </w:t>
      </w:r>
      <w:r w:rsidR="00656370" w:rsidRPr="00656370">
        <w:rPr>
          <w:rFonts w:ascii="Arial" w:hAnsi="Arial" w:cs="Arial"/>
          <w:i/>
          <w:sz w:val="24"/>
          <w:szCs w:val="24"/>
        </w:rPr>
        <w:t>vide:</w:t>
      </w:r>
      <w:r w:rsidR="00656370">
        <w:rPr>
          <w:rFonts w:ascii="Arial" w:hAnsi="Arial" w:cs="Arial"/>
          <w:sz w:val="24"/>
          <w:szCs w:val="24"/>
        </w:rPr>
        <w:t xml:space="preserve"> </w:t>
      </w:r>
    </w:p>
    <w:p w:rsidR="001B37EF" w:rsidRPr="00656370" w:rsidRDefault="00656370" w:rsidP="001B37EF">
      <w:pPr>
        <w:spacing w:line="240" w:lineRule="auto"/>
        <w:ind w:left="2268"/>
        <w:jc w:val="both"/>
        <w:rPr>
          <w:rFonts w:ascii="Arial" w:hAnsi="Arial" w:cs="Arial"/>
        </w:rPr>
      </w:pPr>
      <w:r w:rsidRPr="00656370">
        <w:rPr>
          <w:rFonts w:ascii="Arial" w:hAnsi="Arial" w:cs="Arial"/>
        </w:rPr>
        <w:t>É nesse ambiente político conturbado e de liberdade da metrópole que</w:t>
      </w:r>
      <w:r>
        <w:rPr>
          <w:rFonts w:ascii="Arial" w:hAnsi="Arial" w:cs="Arial"/>
        </w:rPr>
        <w:t xml:space="preserve"> </w:t>
      </w:r>
      <w:r w:rsidRPr="00656370">
        <w:rPr>
          <w:rFonts w:ascii="Arial" w:hAnsi="Arial" w:cs="Arial"/>
        </w:rPr>
        <w:t>nasceu o Júri, na Lei de 18 de jul</w:t>
      </w:r>
      <w:r>
        <w:rPr>
          <w:rFonts w:ascii="Arial" w:hAnsi="Arial" w:cs="Arial"/>
        </w:rPr>
        <w:t xml:space="preserve">ho de 1822, antes, portanto, da </w:t>
      </w:r>
      <w:r w:rsidRPr="00656370">
        <w:rPr>
          <w:rFonts w:ascii="Arial" w:hAnsi="Arial" w:cs="Arial"/>
        </w:rPr>
        <w:t>independência (7 de setembro de 1822) e da p</w:t>
      </w:r>
      <w:r>
        <w:rPr>
          <w:rFonts w:ascii="Arial" w:hAnsi="Arial" w:cs="Arial"/>
        </w:rPr>
        <w:t xml:space="preserve">rimeira Constituição brasileira </w:t>
      </w:r>
      <w:r w:rsidRPr="00656370">
        <w:rPr>
          <w:rFonts w:ascii="Arial" w:hAnsi="Arial" w:cs="Arial"/>
        </w:rPr>
        <w:t>(25 de março de 1824) e, ainda, sob o d</w:t>
      </w:r>
      <w:r>
        <w:rPr>
          <w:rFonts w:ascii="Arial" w:hAnsi="Arial" w:cs="Arial"/>
        </w:rPr>
        <w:t xml:space="preserve">omínio português, mas sob forte </w:t>
      </w:r>
      <w:r w:rsidRPr="00656370">
        <w:rPr>
          <w:rFonts w:ascii="Arial" w:hAnsi="Arial" w:cs="Arial"/>
        </w:rPr>
        <w:t xml:space="preserve">influência Inglesa. Na </w:t>
      </w:r>
      <w:r w:rsidRPr="00656370">
        <w:rPr>
          <w:rFonts w:ascii="Arial" w:hAnsi="Arial" w:cs="Arial"/>
        </w:rPr>
        <w:lastRenderedPageBreak/>
        <w:t>época, o Júri era apen</w:t>
      </w:r>
      <w:r>
        <w:rPr>
          <w:rFonts w:ascii="Arial" w:hAnsi="Arial" w:cs="Arial"/>
        </w:rPr>
        <w:t xml:space="preserve">as para os crimes de imprensa e </w:t>
      </w:r>
      <w:r w:rsidRPr="00656370">
        <w:rPr>
          <w:rFonts w:ascii="Arial" w:hAnsi="Arial" w:cs="Arial"/>
        </w:rPr>
        <w:t xml:space="preserve">os jurados eram eleitos </w:t>
      </w:r>
      <w:r w:rsidRPr="001B37EF">
        <w:rPr>
          <w:rFonts w:ascii="Arial" w:hAnsi="Arial" w:cs="Arial"/>
        </w:rPr>
        <w:t>(RANGEL, 2012, p. 60).</w:t>
      </w:r>
    </w:p>
    <w:p w:rsidR="00BA39CB" w:rsidRDefault="00D94F63" w:rsidP="007817D1">
      <w:pPr>
        <w:spacing w:line="360" w:lineRule="auto"/>
        <w:ind w:firstLine="360"/>
        <w:jc w:val="both"/>
        <w:rPr>
          <w:rFonts w:ascii="Arial" w:hAnsi="Arial" w:cs="Arial"/>
          <w:sz w:val="24"/>
          <w:szCs w:val="24"/>
        </w:rPr>
      </w:pPr>
      <w:r>
        <w:rPr>
          <w:rFonts w:ascii="Arial" w:hAnsi="Arial" w:cs="Arial"/>
          <w:sz w:val="24"/>
          <w:szCs w:val="24"/>
        </w:rPr>
        <w:t>De acordo com Santi R</w:t>
      </w:r>
      <w:r w:rsidR="00570617">
        <w:rPr>
          <w:rFonts w:ascii="Arial" w:hAnsi="Arial" w:cs="Arial"/>
          <w:sz w:val="24"/>
          <w:szCs w:val="24"/>
        </w:rPr>
        <w:t xml:space="preserve">omano, citado por Nucci (2015), </w:t>
      </w:r>
      <w:r>
        <w:rPr>
          <w:rFonts w:ascii="Arial" w:hAnsi="Arial" w:cs="Arial"/>
          <w:sz w:val="24"/>
          <w:szCs w:val="24"/>
        </w:rPr>
        <w:t xml:space="preserve">a chegada do Júri popular no Brasil se deu por causa do fenômeno da </w:t>
      </w:r>
      <w:r w:rsidR="00BA39CB">
        <w:rPr>
          <w:rFonts w:ascii="Arial" w:hAnsi="Arial" w:cs="Arial"/>
          <w:sz w:val="24"/>
          <w:szCs w:val="24"/>
        </w:rPr>
        <w:t>Transmigração do Direi</w:t>
      </w:r>
      <w:r w:rsidR="00570617">
        <w:rPr>
          <w:rFonts w:ascii="Arial" w:hAnsi="Arial" w:cs="Arial"/>
          <w:sz w:val="24"/>
          <w:szCs w:val="24"/>
        </w:rPr>
        <w:t xml:space="preserve">to, no qual, </w:t>
      </w:r>
      <w:r w:rsidR="00BA39CB">
        <w:rPr>
          <w:rFonts w:ascii="Arial" w:hAnsi="Arial" w:cs="Arial"/>
          <w:sz w:val="24"/>
          <w:szCs w:val="24"/>
        </w:rPr>
        <w:t>as leis de um país ultrapassam suas fronteiras e acaba</w:t>
      </w:r>
      <w:r w:rsidR="00570617">
        <w:rPr>
          <w:rFonts w:ascii="Arial" w:hAnsi="Arial" w:cs="Arial"/>
          <w:sz w:val="24"/>
          <w:szCs w:val="24"/>
        </w:rPr>
        <w:t>m</w:t>
      </w:r>
      <w:r w:rsidR="00BA39CB">
        <w:rPr>
          <w:rFonts w:ascii="Arial" w:hAnsi="Arial" w:cs="Arial"/>
          <w:sz w:val="24"/>
          <w:szCs w:val="24"/>
        </w:rPr>
        <w:t xml:space="preserve"> contagiando </w:t>
      </w:r>
      <w:r w:rsidR="00315A5F">
        <w:rPr>
          <w:rFonts w:ascii="Arial" w:hAnsi="Arial" w:cs="Arial"/>
          <w:sz w:val="24"/>
          <w:szCs w:val="24"/>
        </w:rPr>
        <w:t>outros</w:t>
      </w:r>
      <w:r w:rsidR="00BA39CB">
        <w:rPr>
          <w:rFonts w:ascii="Arial" w:hAnsi="Arial" w:cs="Arial"/>
          <w:sz w:val="24"/>
          <w:szCs w:val="24"/>
        </w:rPr>
        <w:t xml:space="preserve"> povos. Não há uma precisão de como essa instituição surgiu no mundo, todavia, sabe-se que o principal objetivo de sua criação, era não permitir que as decisões jurídicas fossem tomadas por um soberano, tendo em vista que o poder judiciário não era independente, assim como, permitir que os indivíduos fossem julgados por se</w:t>
      </w:r>
      <w:r w:rsidR="007817D1">
        <w:rPr>
          <w:rFonts w:ascii="Arial" w:hAnsi="Arial" w:cs="Arial"/>
          <w:sz w:val="24"/>
          <w:szCs w:val="24"/>
        </w:rPr>
        <w:t>us pares, ou seja, seus iguais, conforme destaca Nucci:</w:t>
      </w:r>
    </w:p>
    <w:p w:rsidR="00EF7208" w:rsidRPr="001B37EF" w:rsidRDefault="007817D1" w:rsidP="00EF7208">
      <w:pPr>
        <w:spacing w:line="240" w:lineRule="auto"/>
        <w:ind w:left="2268"/>
        <w:jc w:val="both"/>
        <w:rPr>
          <w:rFonts w:ascii="Arial" w:hAnsi="Arial" w:cs="Arial"/>
        </w:rPr>
      </w:pPr>
      <w:r w:rsidRPr="00EF7208">
        <w:rPr>
          <w:rFonts w:ascii="Arial" w:hAnsi="Arial" w:cs="Arial"/>
        </w:rPr>
        <w:t>A propagação do Tribunal Popular pelo mundo ocidental teve início, perdurando até hoje, em 1215, com o seguinte preceito: “Ninguém poderá ser detido, preso ou despojado de seus bens, costumes e liberdades, senão em virtude de julgamento de seus pares, segundo as leis do país”</w:t>
      </w:r>
      <w:r w:rsidR="001E3238" w:rsidRPr="00EF7208">
        <w:rPr>
          <w:rFonts w:ascii="Arial" w:hAnsi="Arial" w:cs="Arial"/>
        </w:rPr>
        <w:t xml:space="preserve"> (2008</w:t>
      </w:r>
      <w:r w:rsidR="00EF7208" w:rsidRPr="00EF7208">
        <w:rPr>
          <w:rFonts w:ascii="Arial" w:hAnsi="Arial" w:cs="Arial"/>
        </w:rPr>
        <w:t>, p.72</w:t>
      </w:r>
      <w:r w:rsidRPr="00EF7208">
        <w:rPr>
          <w:rFonts w:ascii="Arial" w:hAnsi="Arial" w:cs="Arial"/>
        </w:rPr>
        <w:t>)</w:t>
      </w:r>
      <w:r w:rsidRPr="007817D1">
        <w:rPr>
          <w:rFonts w:ascii="Arial" w:hAnsi="Arial" w:cs="Arial"/>
        </w:rPr>
        <w:t xml:space="preserve"> </w:t>
      </w:r>
    </w:p>
    <w:p w:rsidR="00EF7208" w:rsidRPr="0002483F" w:rsidRDefault="00EF7208" w:rsidP="0002483F">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C</w:t>
      </w:r>
      <w:r w:rsidR="00056ACC" w:rsidRPr="00656370">
        <w:rPr>
          <w:rFonts w:ascii="Arial" w:hAnsi="Arial" w:cs="Arial"/>
          <w:sz w:val="24"/>
          <w:szCs w:val="24"/>
          <w:shd w:val="clear" w:color="auto" w:fill="FFFFFF"/>
        </w:rPr>
        <w:t xml:space="preserve">onstituição Federal </w:t>
      </w:r>
      <w:r w:rsidR="00056ACC">
        <w:rPr>
          <w:rFonts w:ascii="Arial" w:hAnsi="Arial" w:cs="Arial"/>
          <w:sz w:val="24"/>
          <w:szCs w:val="24"/>
          <w:shd w:val="clear" w:color="auto" w:fill="FFFFFF"/>
        </w:rPr>
        <w:t xml:space="preserve">de 1988 </w:t>
      </w:r>
      <w:r>
        <w:rPr>
          <w:rFonts w:ascii="Arial" w:hAnsi="Arial" w:cs="Arial"/>
          <w:sz w:val="24"/>
          <w:szCs w:val="24"/>
          <w:shd w:val="clear" w:color="auto" w:fill="FFFFFF"/>
        </w:rPr>
        <w:t xml:space="preserve">em </w:t>
      </w:r>
      <w:r w:rsidR="00056ACC" w:rsidRPr="00656370">
        <w:rPr>
          <w:rFonts w:ascii="Arial" w:hAnsi="Arial" w:cs="Arial"/>
          <w:sz w:val="24"/>
          <w:szCs w:val="24"/>
          <w:shd w:val="clear" w:color="auto" w:fill="FFFFFF"/>
        </w:rPr>
        <w:t xml:space="preserve">seu artigo 5º, </w:t>
      </w:r>
      <w:r w:rsidR="00570617">
        <w:rPr>
          <w:rFonts w:ascii="Arial" w:hAnsi="Arial" w:cs="Arial"/>
          <w:sz w:val="24"/>
          <w:szCs w:val="24"/>
        </w:rPr>
        <w:t>inciso XXXVIII, alínea</w:t>
      </w:r>
      <w:r w:rsidR="00056ACC" w:rsidRPr="00656370">
        <w:rPr>
          <w:rFonts w:ascii="Arial" w:hAnsi="Arial" w:cs="Arial"/>
          <w:sz w:val="24"/>
          <w:szCs w:val="24"/>
        </w:rPr>
        <w:t xml:space="preserve"> d, delimita a sua competência para o julgamento dos crimes dolosos contra a vida, devido a sua complexidade, devendo, portanto, nestes casos haver a participação popul</w:t>
      </w:r>
      <w:r>
        <w:rPr>
          <w:rFonts w:ascii="Arial" w:hAnsi="Arial" w:cs="Arial"/>
          <w:sz w:val="24"/>
          <w:szCs w:val="24"/>
        </w:rPr>
        <w:t>ar para que os indivíduos sejam</w:t>
      </w:r>
      <w:r w:rsidR="00056ACC" w:rsidRPr="00656370">
        <w:rPr>
          <w:rFonts w:ascii="Arial" w:hAnsi="Arial" w:cs="Arial"/>
          <w:sz w:val="24"/>
          <w:szCs w:val="24"/>
        </w:rPr>
        <w:t xml:space="preserve"> julgados </w:t>
      </w:r>
      <w:r w:rsidR="00056ACC">
        <w:rPr>
          <w:rFonts w:ascii="Arial" w:hAnsi="Arial" w:cs="Arial"/>
          <w:sz w:val="24"/>
          <w:szCs w:val="24"/>
        </w:rPr>
        <w:t xml:space="preserve">por seus iguais e </w:t>
      </w:r>
      <w:r w:rsidR="00056ACC" w:rsidRPr="00656370">
        <w:rPr>
          <w:rFonts w:ascii="Arial" w:hAnsi="Arial" w:cs="Arial"/>
          <w:sz w:val="24"/>
          <w:szCs w:val="24"/>
        </w:rPr>
        <w:t>com</w:t>
      </w:r>
      <w:r>
        <w:rPr>
          <w:rFonts w:ascii="Arial" w:hAnsi="Arial" w:cs="Arial"/>
          <w:sz w:val="24"/>
          <w:szCs w:val="24"/>
        </w:rPr>
        <w:t xml:space="preserve"> base </w:t>
      </w:r>
      <w:r w:rsidR="00570617">
        <w:rPr>
          <w:rFonts w:ascii="Arial" w:hAnsi="Arial" w:cs="Arial"/>
          <w:sz w:val="24"/>
          <w:szCs w:val="24"/>
        </w:rPr>
        <w:t>no princípio da imparcialidade. C</w:t>
      </w:r>
      <w:r>
        <w:rPr>
          <w:rFonts w:ascii="Arial" w:hAnsi="Arial" w:cs="Arial"/>
          <w:sz w:val="24"/>
          <w:szCs w:val="24"/>
        </w:rPr>
        <w:t xml:space="preserve">onsagrou-se então, </w:t>
      </w:r>
      <w:r w:rsidR="00570617">
        <w:rPr>
          <w:rFonts w:ascii="Arial" w:hAnsi="Arial" w:cs="Arial"/>
          <w:sz w:val="24"/>
          <w:szCs w:val="24"/>
          <w:shd w:val="clear" w:color="auto" w:fill="FFFFFF"/>
        </w:rPr>
        <w:t>definitivamente,</w:t>
      </w:r>
      <w:r w:rsidR="006F054B" w:rsidRPr="003A3B9C">
        <w:rPr>
          <w:rFonts w:ascii="Arial" w:hAnsi="Arial" w:cs="Arial"/>
          <w:sz w:val="24"/>
          <w:szCs w:val="24"/>
          <w:shd w:val="clear" w:color="auto" w:fill="FFFFFF"/>
        </w:rPr>
        <w:t xml:space="preserve"> a in</w:t>
      </w:r>
      <w:r w:rsidR="00056ACC">
        <w:rPr>
          <w:rFonts w:ascii="Arial" w:hAnsi="Arial" w:cs="Arial"/>
          <w:sz w:val="24"/>
          <w:szCs w:val="24"/>
          <w:shd w:val="clear" w:color="auto" w:fill="FFFFFF"/>
        </w:rPr>
        <w:t>stituiç</w:t>
      </w:r>
      <w:r>
        <w:rPr>
          <w:rFonts w:ascii="Arial" w:hAnsi="Arial" w:cs="Arial"/>
          <w:sz w:val="24"/>
          <w:szCs w:val="24"/>
          <w:shd w:val="clear" w:color="auto" w:fill="FFFFFF"/>
        </w:rPr>
        <w:t>ão do Tribunal do Júri, que</w:t>
      </w:r>
      <w:r w:rsidR="00056ACC">
        <w:rPr>
          <w:rFonts w:ascii="Arial" w:hAnsi="Arial" w:cs="Arial"/>
          <w:sz w:val="24"/>
          <w:szCs w:val="24"/>
          <w:shd w:val="clear" w:color="auto" w:fill="FFFFFF"/>
        </w:rPr>
        <w:t xml:space="preserve"> passa</w:t>
      </w:r>
      <w:r w:rsidR="006F054B" w:rsidRPr="003A3B9C">
        <w:rPr>
          <w:rFonts w:ascii="Arial" w:hAnsi="Arial" w:cs="Arial"/>
          <w:sz w:val="24"/>
          <w:szCs w:val="24"/>
          <w:shd w:val="clear" w:color="auto" w:fill="FFFFFF"/>
        </w:rPr>
        <w:t xml:space="preserve"> de fato a representar </w:t>
      </w:r>
      <w:r w:rsidR="0024627E">
        <w:rPr>
          <w:rFonts w:ascii="Arial" w:hAnsi="Arial" w:cs="Arial"/>
          <w:sz w:val="24"/>
          <w:szCs w:val="24"/>
          <w:shd w:val="clear" w:color="auto" w:fill="FFFFFF"/>
        </w:rPr>
        <w:t>um exercício da cidadania</w:t>
      </w:r>
      <w:r w:rsidR="00656370">
        <w:rPr>
          <w:rFonts w:ascii="Arial" w:hAnsi="Arial" w:cs="Arial"/>
          <w:sz w:val="24"/>
          <w:szCs w:val="24"/>
          <w:shd w:val="clear" w:color="auto" w:fill="FFFFFF"/>
        </w:rPr>
        <w:t xml:space="preserve"> e a compor um órgão especial do Poder Judiciário</w:t>
      </w:r>
      <w:r>
        <w:rPr>
          <w:rFonts w:ascii="Arial" w:hAnsi="Arial" w:cs="Arial"/>
          <w:sz w:val="24"/>
          <w:szCs w:val="24"/>
          <w:shd w:val="clear" w:color="auto" w:fill="FFFFFF"/>
        </w:rPr>
        <w:t>, além do que, lhe foi conferida</w:t>
      </w:r>
      <w:r w:rsidR="0024627E">
        <w:rPr>
          <w:rFonts w:ascii="Arial" w:hAnsi="Arial" w:cs="Arial"/>
          <w:sz w:val="24"/>
          <w:szCs w:val="24"/>
          <w:shd w:val="clear" w:color="auto" w:fill="FFFFFF"/>
        </w:rPr>
        <w:t xml:space="preserve"> a condição de cláusula pétrea,</w:t>
      </w:r>
      <w:r w:rsidR="0002483F">
        <w:rPr>
          <w:rFonts w:ascii="Arial" w:hAnsi="Arial" w:cs="Arial"/>
          <w:sz w:val="24"/>
          <w:szCs w:val="24"/>
          <w:shd w:val="clear" w:color="auto" w:fill="FFFFFF"/>
        </w:rPr>
        <w:t xml:space="preserve"> conforme expresso no artigo </w:t>
      </w:r>
      <w:r w:rsidR="00570617">
        <w:rPr>
          <w:rFonts w:ascii="Arial" w:hAnsi="Arial" w:cs="Arial"/>
          <w:sz w:val="24"/>
          <w:szCs w:val="24"/>
          <w:shd w:val="clear" w:color="auto" w:fill="FFFFFF"/>
        </w:rPr>
        <w:t>60, §</w:t>
      </w:r>
      <w:r w:rsidR="0002483F">
        <w:rPr>
          <w:rFonts w:ascii="Arial" w:hAnsi="Arial" w:cs="Arial"/>
          <w:sz w:val="24"/>
          <w:szCs w:val="24"/>
          <w:shd w:val="clear" w:color="auto" w:fill="FFFFFF"/>
        </w:rPr>
        <w:t>4º, V, da Constituição Federal,</w:t>
      </w:r>
      <w:r w:rsidR="00056ACC">
        <w:rPr>
          <w:rFonts w:ascii="Arial" w:hAnsi="Arial" w:cs="Arial"/>
          <w:sz w:val="24"/>
          <w:szCs w:val="24"/>
          <w:shd w:val="clear" w:color="auto" w:fill="FFFFFF"/>
        </w:rPr>
        <w:t xml:space="preserve"> pois</w:t>
      </w:r>
      <w:r w:rsidR="0002483F">
        <w:rPr>
          <w:rFonts w:ascii="Arial" w:hAnsi="Arial" w:cs="Arial"/>
          <w:sz w:val="24"/>
          <w:szCs w:val="24"/>
          <w:shd w:val="clear" w:color="auto" w:fill="FFFFFF"/>
        </w:rPr>
        <w:t xml:space="preserve"> assim</w:t>
      </w:r>
      <w:r w:rsidR="00570617">
        <w:rPr>
          <w:rFonts w:ascii="Arial" w:hAnsi="Arial" w:cs="Arial"/>
          <w:sz w:val="24"/>
          <w:szCs w:val="24"/>
          <w:shd w:val="clear" w:color="auto" w:fill="FFFFFF"/>
        </w:rPr>
        <w:t xml:space="preserve"> é considerada</w:t>
      </w:r>
      <w:r w:rsidR="00056ACC">
        <w:rPr>
          <w:rFonts w:ascii="Arial" w:hAnsi="Arial" w:cs="Arial"/>
          <w:sz w:val="24"/>
          <w:szCs w:val="24"/>
          <w:shd w:val="clear" w:color="auto" w:fill="FFFFFF"/>
        </w:rPr>
        <w:t xml:space="preserve"> uma garantia individual,</w:t>
      </w:r>
      <w:r w:rsidR="0024627E">
        <w:rPr>
          <w:rFonts w:ascii="Arial" w:hAnsi="Arial" w:cs="Arial"/>
          <w:sz w:val="24"/>
          <w:szCs w:val="24"/>
          <w:shd w:val="clear" w:color="auto" w:fill="FFFFFF"/>
        </w:rPr>
        <w:t xml:space="preserve"> </w:t>
      </w:r>
      <w:r w:rsidR="00570617">
        <w:rPr>
          <w:rFonts w:ascii="Arial" w:hAnsi="Arial" w:cs="Arial"/>
          <w:sz w:val="24"/>
          <w:szCs w:val="24"/>
          <w:shd w:val="clear" w:color="auto" w:fill="FFFFFF"/>
        </w:rPr>
        <w:t>não podendo</w:t>
      </w:r>
      <w:r>
        <w:rPr>
          <w:rFonts w:ascii="Arial" w:hAnsi="Arial" w:cs="Arial"/>
          <w:sz w:val="24"/>
          <w:szCs w:val="24"/>
          <w:shd w:val="clear" w:color="auto" w:fill="FFFFFF"/>
        </w:rPr>
        <w:t xml:space="preserve"> ser modificada</w:t>
      </w:r>
      <w:r w:rsidR="0024627E">
        <w:rPr>
          <w:rFonts w:ascii="Arial" w:hAnsi="Arial" w:cs="Arial"/>
          <w:sz w:val="24"/>
          <w:szCs w:val="24"/>
          <w:shd w:val="clear" w:color="auto" w:fill="FFFFFF"/>
        </w:rPr>
        <w:t xml:space="preserve"> por</w:t>
      </w:r>
      <w:r w:rsidR="0002483F">
        <w:rPr>
          <w:rFonts w:ascii="Arial" w:hAnsi="Arial" w:cs="Arial"/>
          <w:sz w:val="24"/>
          <w:szCs w:val="24"/>
          <w:shd w:val="clear" w:color="auto" w:fill="FFFFFF"/>
        </w:rPr>
        <w:t xml:space="preserve"> meio de emenda constitucional.</w:t>
      </w:r>
    </w:p>
    <w:p w:rsidR="00E46A1C" w:rsidRDefault="006F054B" w:rsidP="00E46A1C">
      <w:pPr>
        <w:spacing w:line="360" w:lineRule="auto"/>
        <w:jc w:val="both"/>
        <w:rPr>
          <w:rFonts w:ascii="Arial" w:hAnsi="Arial" w:cs="Arial"/>
          <w:sz w:val="24"/>
          <w:szCs w:val="24"/>
          <w:shd w:val="clear" w:color="auto" w:fill="FFFFFF"/>
        </w:rPr>
      </w:pPr>
      <w:r w:rsidRPr="00D72C71">
        <w:rPr>
          <w:rFonts w:ascii="Arial" w:hAnsi="Arial" w:cs="Arial"/>
          <w:sz w:val="24"/>
          <w:szCs w:val="24"/>
          <w:shd w:val="clear" w:color="auto" w:fill="FFFFFF"/>
        </w:rPr>
        <w:t xml:space="preserve"> </w:t>
      </w:r>
      <w:r w:rsidR="00BA1399" w:rsidRPr="00D72C71">
        <w:rPr>
          <w:rFonts w:ascii="Arial" w:hAnsi="Arial" w:cs="Arial"/>
          <w:sz w:val="24"/>
          <w:szCs w:val="24"/>
          <w:shd w:val="clear" w:color="auto" w:fill="FFFFFF"/>
        </w:rPr>
        <w:tab/>
      </w:r>
      <w:r w:rsidR="00570617">
        <w:rPr>
          <w:rFonts w:ascii="Arial" w:hAnsi="Arial" w:cs="Arial"/>
          <w:sz w:val="24"/>
          <w:szCs w:val="24"/>
          <w:shd w:val="clear" w:color="auto" w:fill="FFFFFF"/>
        </w:rPr>
        <w:t xml:space="preserve">A </w:t>
      </w:r>
      <w:r w:rsidR="00056ACC" w:rsidRPr="00D72C71">
        <w:rPr>
          <w:rFonts w:ascii="Arial" w:hAnsi="Arial" w:cs="Arial"/>
          <w:sz w:val="24"/>
          <w:szCs w:val="24"/>
          <w:shd w:val="clear" w:color="auto" w:fill="FFFFFF"/>
        </w:rPr>
        <w:t xml:space="preserve">composição </w:t>
      </w:r>
      <w:r w:rsidR="00D72C71" w:rsidRPr="00D72C71">
        <w:rPr>
          <w:rFonts w:ascii="Arial" w:hAnsi="Arial" w:cs="Arial"/>
          <w:sz w:val="24"/>
          <w:szCs w:val="24"/>
          <w:shd w:val="clear" w:color="auto" w:fill="FFFFFF"/>
        </w:rPr>
        <w:t>do conselho de sentença do Tribunal do Júri está descrita</w:t>
      </w:r>
      <w:r w:rsidR="00056ACC" w:rsidRPr="00D72C71">
        <w:rPr>
          <w:rFonts w:ascii="Arial" w:hAnsi="Arial" w:cs="Arial"/>
          <w:sz w:val="24"/>
          <w:szCs w:val="24"/>
          <w:shd w:val="clear" w:color="auto" w:fill="FFFFFF"/>
        </w:rPr>
        <w:t xml:space="preserve"> no artigo </w:t>
      </w:r>
      <w:r w:rsidR="00570617">
        <w:rPr>
          <w:rFonts w:ascii="Arial" w:hAnsi="Arial" w:cs="Arial"/>
          <w:sz w:val="24"/>
          <w:szCs w:val="24"/>
          <w:shd w:val="clear" w:color="auto" w:fill="FFFFFF"/>
        </w:rPr>
        <w:t>433 do Código de Processo Penal. O Júri será</w:t>
      </w:r>
      <w:r w:rsidR="00D72C71" w:rsidRPr="00D72C71">
        <w:rPr>
          <w:rFonts w:ascii="Arial" w:hAnsi="Arial" w:cs="Arial"/>
          <w:sz w:val="24"/>
          <w:szCs w:val="24"/>
          <w:shd w:val="clear" w:color="auto" w:fill="FFFFFF"/>
        </w:rPr>
        <w:t xml:space="preserve"> formado </w:t>
      </w:r>
      <w:r w:rsidR="00D72C71">
        <w:rPr>
          <w:rFonts w:ascii="Arial" w:hAnsi="Arial" w:cs="Arial"/>
          <w:sz w:val="24"/>
          <w:szCs w:val="24"/>
          <w:shd w:val="clear" w:color="auto" w:fill="FFFFFF"/>
        </w:rPr>
        <w:t xml:space="preserve">por um Juiz-presidente, o qual fará a dosimetria da pena, conforme o resultado do julgamento e por vinte e cinco juízes leigos, que são os jurados, e dentre eles, sorteiam-se sete para compor a sessão </w:t>
      </w:r>
      <w:r w:rsidR="00D72C71" w:rsidRPr="00D72C71">
        <w:rPr>
          <w:rFonts w:ascii="Arial" w:hAnsi="Arial" w:cs="Arial"/>
          <w:sz w:val="24"/>
          <w:szCs w:val="24"/>
          <w:shd w:val="clear" w:color="auto" w:fill="FFFFFF"/>
        </w:rPr>
        <w:t>de julgamento do Júri</w:t>
      </w:r>
      <w:r w:rsidR="00570617">
        <w:rPr>
          <w:rFonts w:ascii="Arial" w:hAnsi="Arial" w:cs="Arial"/>
          <w:sz w:val="24"/>
          <w:szCs w:val="24"/>
          <w:shd w:val="clear" w:color="auto" w:fill="FFFFFF"/>
        </w:rPr>
        <w:t>, que decidirá</w:t>
      </w:r>
      <w:r w:rsidR="00D72C71">
        <w:rPr>
          <w:rFonts w:ascii="Arial" w:hAnsi="Arial" w:cs="Arial"/>
          <w:sz w:val="24"/>
          <w:szCs w:val="24"/>
          <w:shd w:val="clear" w:color="auto" w:fill="FFFFFF"/>
        </w:rPr>
        <w:t xml:space="preserve"> pela absolvição ou condenação d</w:t>
      </w:r>
      <w:r w:rsidR="00E46A1C">
        <w:rPr>
          <w:rFonts w:ascii="Arial" w:hAnsi="Arial" w:cs="Arial"/>
          <w:sz w:val="24"/>
          <w:szCs w:val="24"/>
          <w:shd w:val="clear" w:color="auto" w:fill="FFFFFF"/>
        </w:rPr>
        <w:t xml:space="preserve">o réu, conforme maioria dos votos. </w:t>
      </w:r>
    </w:p>
    <w:p w:rsidR="00E46A1C" w:rsidRPr="00D72C71" w:rsidRDefault="00E46A1C" w:rsidP="00E46A1C">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t>Há de se destacar que o princípio da motivação das decisões é incancelável ao magistrado</w:t>
      </w:r>
      <w:r w:rsidR="00570617">
        <w:rPr>
          <w:rFonts w:ascii="Arial" w:hAnsi="Arial" w:cs="Arial"/>
          <w:sz w:val="24"/>
          <w:szCs w:val="24"/>
          <w:shd w:val="clear" w:color="auto" w:fill="FFFFFF"/>
        </w:rPr>
        <w:t xml:space="preserve">, </w:t>
      </w:r>
      <w:r>
        <w:rPr>
          <w:rFonts w:ascii="Arial" w:hAnsi="Arial" w:cs="Arial"/>
          <w:sz w:val="24"/>
          <w:szCs w:val="24"/>
          <w:shd w:val="clear" w:color="auto" w:fill="FFFFFF"/>
        </w:rPr>
        <w:t xml:space="preserve">caso o Júri resolva condenar o réu, devendo este, </w:t>
      </w:r>
      <w:r>
        <w:rPr>
          <w:rFonts w:ascii="Arial" w:hAnsi="Arial" w:cs="Arial"/>
          <w:sz w:val="24"/>
          <w:szCs w:val="24"/>
          <w:shd w:val="clear" w:color="auto" w:fill="FFFFFF"/>
        </w:rPr>
        <w:lastRenderedPageBreak/>
        <w:t xml:space="preserve">obedecer às fases de aplicação da pena, de acordo com o artigo 59 do Código Penal. </w:t>
      </w:r>
    </w:p>
    <w:p w:rsidR="006F054B" w:rsidRPr="003A3B9C" w:rsidRDefault="00BA1399" w:rsidP="00E46A1C">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O </w:t>
      </w:r>
      <w:r w:rsidR="006F054B" w:rsidRPr="003A3B9C">
        <w:rPr>
          <w:rFonts w:ascii="Arial" w:hAnsi="Arial" w:cs="Arial"/>
          <w:sz w:val="24"/>
          <w:szCs w:val="24"/>
          <w:shd w:val="clear" w:color="auto" w:fill="FFFFFF"/>
        </w:rPr>
        <w:t xml:space="preserve">Conselho de Sentença </w:t>
      </w:r>
      <w:r>
        <w:rPr>
          <w:rFonts w:ascii="Arial" w:hAnsi="Arial" w:cs="Arial"/>
          <w:sz w:val="24"/>
          <w:szCs w:val="24"/>
          <w:shd w:val="clear" w:color="auto" w:fill="FFFFFF"/>
        </w:rPr>
        <w:t xml:space="preserve">é formado </w:t>
      </w:r>
      <w:r w:rsidR="006F054B" w:rsidRPr="003A3B9C">
        <w:rPr>
          <w:rFonts w:ascii="Arial" w:hAnsi="Arial" w:cs="Arial"/>
          <w:sz w:val="24"/>
          <w:szCs w:val="24"/>
          <w:shd w:val="clear" w:color="auto" w:fill="FFFFFF"/>
        </w:rPr>
        <w:t>pe</w:t>
      </w:r>
      <w:r w:rsidR="00E46A1C">
        <w:rPr>
          <w:rFonts w:ascii="Arial" w:hAnsi="Arial" w:cs="Arial"/>
          <w:sz w:val="24"/>
          <w:szCs w:val="24"/>
          <w:shd w:val="clear" w:color="auto" w:fill="FFFFFF"/>
        </w:rPr>
        <w:t>lo povo, que deve</w:t>
      </w:r>
      <w:r>
        <w:rPr>
          <w:rFonts w:ascii="Arial" w:hAnsi="Arial" w:cs="Arial"/>
          <w:sz w:val="24"/>
          <w:szCs w:val="24"/>
          <w:shd w:val="clear" w:color="auto" w:fill="FFFFFF"/>
        </w:rPr>
        <w:t xml:space="preserve"> realizar uma </w:t>
      </w:r>
      <w:r w:rsidR="00E46A1C">
        <w:rPr>
          <w:rFonts w:ascii="Arial" w:hAnsi="Arial" w:cs="Arial"/>
          <w:sz w:val="24"/>
          <w:szCs w:val="24"/>
          <w:shd w:val="clear" w:color="auto" w:fill="FFFFFF"/>
        </w:rPr>
        <w:t>análise técnica das provas apresentadas em plenário. T</w:t>
      </w:r>
      <w:r>
        <w:rPr>
          <w:rFonts w:ascii="Arial" w:hAnsi="Arial" w:cs="Arial"/>
          <w:sz w:val="24"/>
          <w:szCs w:val="24"/>
          <w:shd w:val="clear" w:color="auto" w:fill="FFFFFF"/>
        </w:rPr>
        <w:t>odavia</w:t>
      </w:r>
      <w:r w:rsidR="00E46A1C">
        <w:rPr>
          <w:rFonts w:ascii="Arial" w:hAnsi="Arial" w:cs="Arial"/>
          <w:sz w:val="24"/>
          <w:szCs w:val="24"/>
          <w:shd w:val="clear" w:color="auto" w:fill="FFFFFF"/>
        </w:rPr>
        <w:t>,</w:t>
      </w:r>
      <w:r>
        <w:rPr>
          <w:rFonts w:ascii="Arial" w:hAnsi="Arial" w:cs="Arial"/>
          <w:sz w:val="24"/>
          <w:szCs w:val="24"/>
          <w:shd w:val="clear" w:color="auto" w:fill="FFFFFF"/>
        </w:rPr>
        <w:t xml:space="preserve"> dian</w:t>
      </w:r>
      <w:r w:rsidR="00E46A1C">
        <w:rPr>
          <w:rFonts w:ascii="Arial" w:hAnsi="Arial" w:cs="Arial"/>
          <w:sz w:val="24"/>
          <w:szCs w:val="24"/>
          <w:shd w:val="clear" w:color="auto" w:fill="FFFFFF"/>
        </w:rPr>
        <w:t>te da exacerbação de informações a</w:t>
      </w:r>
      <w:r>
        <w:rPr>
          <w:rFonts w:ascii="Arial" w:hAnsi="Arial" w:cs="Arial"/>
          <w:sz w:val="24"/>
          <w:szCs w:val="24"/>
          <w:shd w:val="clear" w:color="auto" w:fill="FFFFFF"/>
        </w:rPr>
        <w:t xml:space="preserve"> </w:t>
      </w:r>
      <w:r w:rsidR="006F054B" w:rsidRPr="003A3B9C">
        <w:rPr>
          <w:rFonts w:ascii="Arial" w:hAnsi="Arial" w:cs="Arial"/>
          <w:sz w:val="24"/>
          <w:szCs w:val="24"/>
          <w:shd w:val="clear" w:color="auto" w:fill="FFFFFF"/>
        </w:rPr>
        <w:t>que estes sujeitos estão submetidos</w:t>
      </w:r>
      <w:r>
        <w:rPr>
          <w:rFonts w:ascii="Arial" w:hAnsi="Arial" w:cs="Arial"/>
          <w:sz w:val="24"/>
          <w:szCs w:val="24"/>
          <w:shd w:val="clear" w:color="auto" w:fill="FFFFFF"/>
        </w:rPr>
        <w:t xml:space="preserve">, desde logo, </w:t>
      </w:r>
      <w:r w:rsidR="00E46A1C">
        <w:rPr>
          <w:rFonts w:ascii="Arial" w:hAnsi="Arial" w:cs="Arial"/>
          <w:sz w:val="24"/>
          <w:szCs w:val="24"/>
          <w:shd w:val="clear" w:color="auto" w:fill="FFFFFF"/>
        </w:rPr>
        <w:t>pode-se prejudicar o p</w:t>
      </w:r>
      <w:r>
        <w:rPr>
          <w:rFonts w:ascii="Arial" w:hAnsi="Arial" w:cs="Arial"/>
          <w:sz w:val="24"/>
          <w:szCs w:val="24"/>
          <w:shd w:val="clear" w:color="auto" w:fill="FFFFFF"/>
        </w:rPr>
        <w:t xml:space="preserve">rincípio da </w:t>
      </w:r>
      <w:r w:rsidR="00E46A1C">
        <w:rPr>
          <w:rFonts w:ascii="Arial" w:hAnsi="Arial" w:cs="Arial"/>
          <w:sz w:val="24"/>
          <w:szCs w:val="24"/>
          <w:shd w:val="clear" w:color="auto" w:fill="FFFFFF"/>
        </w:rPr>
        <w:t>presunção de i</w:t>
      </w:r>
      <w:r>
        <w:rPr>
          <w:rFonts w:ascii="Arial" w:hAnsi="Arial" w:cs="Arial"/>
          <w:sz w:val="24"/>
          <w:szCs w:val="24"/>
          <w:shd w:val="clear" w:color="auto" w:fill="FFFFFF"/>
        </w:rPr>
        <w:t>nocê</w:t>
      </w:r>
      <w:r w:rsidR="00E46A1C">
        <w:rPr>
          <w:rFonts w:ascii="Arial" w:hAnsi="Arial" w:cs="Arial"/>
          <w:sz w:val="24"/>
          <w:szCs w:val="24"/>
          <w:shd w:val="clear" w:color="auto" w:fill="FFFFFF"/>
        </w:rPr>
        <w:t xml:space="preserve">ncia e por consequência </w:t>
      </w:r>
      <w:r w:rsidR="0002483F">
        <w:rPr>
          <w:rFonts w:ascii="Arial" w:hAnsi="Arial" w:cs="Arial"/>
          <w:sz w:val="24"/>
          <w:szCs w:val="24"/>
          <w:shd w:val="clear" w:color="auto" w:fill="FFFFFF"/>
        </w:rPr>
        <w:t>se obter uma sentença sem embasamentos técnicos</w:t>
      </w:r>
      <w:r>
        <w:rPr>
          <w:rFonts w:ascii="Arial" w:hAnsi="Arial" w:cs="Arial"/>
          <w:sz w:val="24"/>
          <w:szCs w:val="24"/>
          <w:shd w:val="clear" w:color="auto" w:fill="FFFFFF"/>
        </w:rPr>
        <w:t>.</w:t>
      </w:r>
    </w:p>
    <w:p w:rsidR="003D6723" w:rsidRDefault="003D6723" w:rsidP="00E46A1C">
      <w:pPr>
        <w:spacing w:line="360" w:lineRule="auto"/>
        <w:ind w:firstLine="708"/>
        <w:jc w:val="both"/>
        <w:rPr>
          <w:rFonts w:ascii="Arial" w:hAnsi="Arial" w:cs="Arial"/>
          <w:sz w:val="24"/>
          <w:szCs w:val="24"/>
        </w:rPr>
      </w:pPr>
      <w:r>
        <w:rPr>
          <w:rFonts w:ascii="Arial" w:hAnsi="Arial" w:cs="Arial"/>
          <w:sz w:val="24"/>
          <w:szCs w:val="24"/>
        </w:rPr>
        <w:t>Assim sendo</w:t>
      </w:r>
      <w:r w:rsidR="00BA1399">
        <w:rPr>
          <w:rFonts w:ascii="Arial" w:hAnsi="Arial" w:cs="Arial"/>
          <w:sz w:val="24"/>
          <w:szCs w:val="24"/>
        </w:rPr>
        <w:t xml:space="preserve">, </w:t>
      </w:r>
      <w:r w:rsidR="00E46A1C">
        <w:rPr>
          <w:rFonts w:ascii="Arial" w:hAnsi="Arial" w:cs="Arial"/>
          <w:sz w:val="24"/>
          <w:szCs w:val="24"/>
        </w:rPr>
        <w:t>passaremos então a expor os princípios f</w:t>
      </w:r>
      <w:r>
        <w:rPr>
          <w:rFonts w:ascii="Arial" w:hAnsi="Arial" w:cs="Arial"/>
          <w:sz w:val="24"/>
          <w:szCs w:val="24"/>
        </w:rPr>
        <w:t>undamentais do T</w:t>
      </w:r>
      <w:r w:rsidR="00570617">
        <w:rPr>
          <w:rFonts w:ascii="Arial" w:hAnsi="Arial" w:cs="Arial"/>
          <w:sz w:val="24"/>
          <w:szCs w:val="24"/>
        </w:rPr>
        <w:t>ribunal do Júri, tendo em vista</w:t>
      </w:r>
      <w:r>
        <w:rPr>
          <w:rFonts w:ascii="Arial" w:hAnsi="Arial" w:cs="Arial"/>
          <w:sz w:val="24"/>
          <w:szCs w:val="24"/>
        </w:rPr>
        <w:t xml:space="preserve"> a necessidade de uma análise </w:t>
      </w:r>
      <w:r w:rsidR="00E46A1C">
        <w:rPr>
          <w:rFonts w:ascii="Arial" w:hAnsi="Arial" w:cs="Arial"/>
          <w:sz w:val="24"/>
          <w:szCs w:val="24"/>
        </w:rPr>
        <w:t>crítica com relação ao</w:t>
      </w:r>
      <w:r>
        <w:rPr>
          <w:rFonts w:ascii="Arial" w:hAnsi="Arial" w:cs="Arial"/>
          <w:sz w:val="24"/>
          <w:szCs w:val="24"/>
        </w:rPr>
        <w:t xml:space="preserve"> mesmo. </w:t>
      </w:r>
    </w:p>
    <w:p w:rsidR="003D6723" w:rsidRDefault="003D6723" w:rsidP="007508F4">
      <w:pPr>
        <w:spacing w:line="360" w:lineRule="auto"/>
        <w:jc w:val="both"/>
        <w:rPr>
          <w:rFonts w:ascii="Arial" w:hAnsi="Arial" w:cs="Arial"/>
          <w:b/>
          <w:sz w:val="24"/>
          <w:szCs w:val="24"/>
        </w:rPr>
      </w:pPr>
      <w:r w:rsidRPr="003D6723">
        <w:rPr>
          <w:rFonts w:ascii="Arial" w:hAnsi="Arial" w:cs="Arial"/>
          <w:b/>
          <w:sz w:val="24"/>
          <w:szCs w:val="24"/>
        </w:rPr>
        <w:t xml:space="preserve">3.PRINCÍPIOS FUNDAMENTAIS DO TRIBUNAL DO JÚRI </w:t>
      </w:r>
    </w:p>
    <w:p w:rsidR="003D6723" w:rsidRDefault="003D6723" w:rsidP="009F4CE8">
      <w:pPr>
        <w:spacing w:line="360" w:lineRule="auto"/>
        <w:ind w:firstLine="708"/>
        <w:jc w:val="both"/>
        <w:rPr>
          <w:rFonts w:ascii="Arial" w:hAnsi="Arial" w:cs="Arial"/>
          <w:sz w:val="24"/>
          <w:szCs w:val="24"/>
        </w:rPr>
      </w:pPr>
      <w:r>
        <w:rPr>
          <w:rFonts w:ascii="Arial" w:hAnsi="Arial" w:cs="Arial"/>
          <w:sz w:val="24"/>
          <w:szCs w:val="24"/>
        </w:rPr>
        <w:t>Os princípios auxiliam na h</w:t>
      </w:r>
      <w:r w:rsidR="00570617">
        <w:rPr>
          <w:rFonts w:ascii="Arial" w:hAnsi="Arial" w:cs="Arial"/>
          <w:sz w:val="24"/>
          <w:szCs w:val="24"/>
        </w:rPr>
        <w:t xml:space="preserve">armonia do ordenamento jurídico, </w:t>
      </w:r>
      <w:r>
        <w:rPr>
          <w:rFonts w:ascii="Arial" w:hAnsi="Arial" w:cs="Arial"/>
          <w:sz w:val="24"/>
          <w:szCs w:val="24"/>
        </w:rPr>
        <w:t xml:space="preserve">pois viabilizam uma interpretação </w:t>
      </w:r>
      <w:r w:rsidR="00570617">
        <w:rPr>
          <w:rFonts w:ascii="Arial" w:hAnsi="Arial" w:cs="Arial"/>
          <w:sz w:val="24"/>
          <w:szCs w:val="24"/>
        </w:rPr>
        <w:t>das normas</w:t>
      </w:r>
      <w:r w:rsidR="009F4CE8">
        <w:rPr>
          <w:rFonts w:ascii="Arial" w:hAnsi="Arial" w:cs="Arial"/>
          <w:sz w:val="24"/>
          <w:szCs w:val="24"/>
        </w:rPr>
        <w:t xml:space="preserve"> </w:t>
      </w:r>
      <w:r>
        <w:rPr>
          <w:rFonts w:ascii="Arial" w:hAnsi="Arial" w:cs="Arial"/>
          <w:sz w:val="24"/>
          <w:szCs w:val="24"/>
        </w:rPr>
        <w:t>mais justa, coerente</w:t>
      </w:r>
      <w:r w:rsidR="009F4CE8">
        <w:rPr>
          <w:rFonts w:ascii="Arial" w:hAnsi="Arial" w:cs="Arial"/>
          <w:sz w:val="24"/>
          <w:szCs w:val="24"/>
        </w:rPr>
        <w:t xml:space="preserve"> e adequada, conforme dispõe</w:t>
      </w:r>
      <w:r w:rsidR="003B0DD0">
        <w:rPr>
          <w:rFonts w:ascii="Arial" w:hAnsi="Arial" w:cs="Arial"/>
          <w:sz w:val="24"/>
          <w:szCs w:val="24"/>
        </w:rPr>
        <w:t xml:space="preserve"> o </w:t>
      </w:r>
      <w:r w:rsidR="00B773BA">
        <w:rPr>
          <w:rFonts w:ascii="Arial" w:hAnsi="Arial" w:cs="Arial"/>
          <w:sz w:val="24"/>
          <w:szCs w:val="24"/>
        </w:rPr>
        <w:t>autor</w:t>
      </w:r>
      <w:r w:rsidR="0039510A">
        <w:rPr>
          <w:rFonts w:ascii="Arial" w:hAnsi="Arial" w:cs="Arial"/>
          <w:sz w:val="24"/>
          <w:szCs w:val="24"/>
        </w:rPr>
        <w:t xml:space="preserve"> </w:t>
      </w:r>
      <w:r w:rsidR="0039510A" w:rsidRPr="0039510A">
        <w:rPr>
          <w:rFonts w:ascii="Arial" w:hAnsi="Arial" w:cs="Arial"/>
          <w:sz w:val="24"/>
          <w:szCs w:val="24"/>
        </w:rPr>
        <w:t>Celso Antônio Bandeira</w:t>
      </w:r>
      <w:r w:rsidR="0039510A">
        <w:rPr>
          <w:rFonts w:ascii="Arial" w:hAnsi="Arial" w:cs="Arial"/>
          <w:sz w:val="24"/>
          <w:szCs w:val="24"/>
        </w:rPr>
        <w:t xml:space="preserve"> Mello</w:t>
      </w:r>
      <w:r w:rsidR="00B773BA">
        <w:rPr>
          <w:rFonts w:ascii="Arial" w:hAnsi="Arial" w:cs="Arial"/>
          <w:sz w:val="24"/>
          <w:szCs w:val="24"/>
        </w:rPr>
        <w:t xml:space="preserve">: </w:t>
      </w:r>
      <w:r w:rsidR="009F4CE8">
        <w:rPr>
          <w:rFonts w:ascii="Arial" w:hAnsi="Arial" w:cs="Arial"/>
          <w:sz w:val="24"/>
          <w:szCs w:val="24"/>
        </w:rPr>
        <w:t xml:space="preserve"> </w:t>
      </w:r>
    </w:p>
    <w:p w:rsidR="0039510A" w:rsidRPr="0039510A" w:rsidRDefault="0039510A" w:rsidP="0039510A">
      <w:pPr>
        <w:spacing w:line="240" w:lineRule="auto"/>
        <w:ind w:left="2268"/>
        <w:jc w:val="both"/>
        <w:rPr>
          <w:rFonts w:ascii="Arial" w:hAnsi="Arial" w:cs="Arial"/>
        </w:rPr>
      </w:pPr>
      <w:r w:rsidRPr="0039510A">
        <w:rPr>
          <w:rFonts w:ascii="Arial" w:hAnsi="Arial" w:cs="Arial"/>
        </w:rPr>
        <w:t xml:space="preserve">Princípio [...] é, por definição, mandamento nuclear de um sistema, verdadeiro alicerce dele, disposição fundamental que se irradia sobre diferentes normas compondo-lhes o espírito e servindo de critério para sua exata compreensão e inteligência exatamente por definir a lógica e a racionalidade do sistema normativo, no que lhe confere a tônica e lhe dá sentido harmônico. </w:t>
      </w:r>
      <w:r>
        <w:rPr>
          <w:rFonts w:ascii="Arial" w:hAnsi="Arial" w:cs="Arial"/>
        </w:rPr>
        <w:t>(</w:t>
      </w:r>
      <w:r w:rsidRPr="0039510A">
        <w:rPr>
          <w:rFonts w:ascii="Arial" w:hAnsi="Arial" w:cs="Arial"/>
        </w:rPr>
        <w:t>2000, p. 747-748.</w:t>
      </w:r>
      <w:r>
        <w:rPr>
          <w:rFonts w:ascii="Arial" w:hAnsi="Arial" w:cs="Arial"/>
        </w:rPr>
        <w:t>)</w:t>
      </w:r>
    </w:p>
    <w:p w:rsidR="009F4CE8" w:rsidRPr="003D6723" w:rsidRDefault="0039510A" w:rsidP="00B773BA">
      <w:pPr>
        <w:spacing w:line="360" w:lineRule="auto"/>
        <w:ind w:firstLine="708"/>
        <w:jc w:val="both"/>
        <w:rPr>
          <w:rFonts w:ascii="Arial" w:hAnsi="Arial" w:cs="Arial"/>
          <w:sz w:val="24"/>
          <w:szCs w:val="24"/>
        </w:rPr>
      </w:pPr>
      <w:r>
        <w:rPr>
          <w:rFonts w:ascii="Arial" w:hAnsi="Arial" w:cs="Arial"/>
          <w:sz w:val="24"/>
          <w:szCs w:val="24"/>
        </w:rPr>
        <w:t>Portanto, são determinantes na construção dos limites das condutas sociais e por este motivo o Processo Penal é orientado por princípios</w:t>
      </w:r>
      <w:r w:rsidR="00570617">
        <w:rPr>
          <w:rFonts w:ascii="Arial" w:hAnsi="Arial" w:cs="Arial"/>
          <w:sz w:val="24"/>
          <w:szCs w:val="24"/>
        </w:rPr>
        <w:t xml:space="preserve"> fundamentais com sustentáculo c</w:t>
      </w:r>
      <w:r>
        <w:rPr>
          <w:rFonts w:ascii="Arial" w:hAnsi="Arial" w:cs="Arial"/>
          <w:sz w:val="24"/>
          <w:szCs w:val="24"/>
        </w:rPr>
        <w:t>onstitucional</w:t>
      </w:r>
      <w:r w:rsidR="00570617">
        <w:rPr>
          <w:rFonts w:ascii="Arial" w:hAnsi="Arial" w:cs="Arial"/>
          <w:sz w:val="24"/>
          <w:szCs w:val="24"/>
        </w:rPr>
        <w:t>, conferindo</w:t>
      </w:r>
      <w:r>
        <w:rPr>
          <w:rFonts w:ascii="Arial" w:hAnsi="Arial" w:cs="Arial"/>
          <w:sz w:val="24"/>
          <w:szCs w:val="24"/>
        </w:rPr>
        <w:t xml:space="preserve"> aos mesmos</w:t>
      </w:r>
      <w:r w:rsidR="00B773BA" w:rsidRPr="00B773BA">
        <w:rPr>
          <w:rFonts w:ascii="Arial" w:hAnsi="Arial" w:cs="Arial"/>
          <w:sz w:val="24"/>
          <w:szCs w:val="24"/>
        </w:rPr>
        <w:t xml:space="preserve"> uma participação significativa no</w:t>
      </w:r>
      <w:r w:rsidR="00570617">
        <w:rPr>
          <w:rFonts w:ascii="Arial" w:hAnsi="Arial" w:cs="Arial"/>
          <w:sz w:val="24"/>
          <w:szCs w:val="24"/>
        </w:rPr>
        <w:t xml:space="preserve"> nosso ordenamento, demonstrado</w:t>
      </w:r>
      <w:r w:rsidR="00B773BA" w:rsidRPr="00B773BA">
        <w:rPr>
          <w:rFonts w:ascii="Arial" w:hAnsi="Arial" w:cs="Arial"/>
          <w:sz w:val="24"/>
          <w:szCs w:val="24"/>
        </w:rPr>
        <w:t xml:space="preserve"> isso de forma explicita no a</w:t>
      </w:r>
      <w:r w:rsidR="00570617">
        <w:rPr>
          <w:rFonts w:ascii="Arial" w:hAnsi="Arial" w:cs="Arial"/>
          <w:sz w:val="24"/>
          <w:szCs w:val="24"/>
        </w:rPr>
        <w:t xml:space="preserve">rtigo 5º, inciso XXXVIII, alínea d. </w:t>
      </w:r>
    </w:p>
    <w:p w:rsidR="003D6723" w:rsidRDefault="003D6723" w:rsidP="00570617">
      <w:pPr>
        <w:spacing w:line="360" w:lineRule="auto"/>
        <w:jc w:val="both"/>
        <w:rPr>
          <w:rFonts w:ascii="Arial" w:hAnsi="Arial" w:cs="Arial"/>
          <w:b/>
          <w:sz w:val="24"/>
          <w:szCs w:val="24"/>
        </w:rPr>
      </w:pPr>
      <w:r>
        <w:rPr>
          <w:rFonts w:ascii="Arial" w:hAnsi="Arial" w:cs="Arial"/>
          <w:b/>
          <w:sz w:val="24"/>
          <w:szCs w:val="24"/>
        </w:rPr>
        <w:t xml:space="preserve">3.1. </w:t>
      </w:r>
      <w:r w:rsidR="00B773BA">
        <w:rPr>
          <w:rFonts w:ascii="Arial" w:hAnsi="Arial" w:cs="Arial"/>
          <w:b/>
          <w:sz w:val="24"/>
          <w:szCs w:val="24"/>
        </w:rPr>
        <w:t xml:space="preserve">PRINCÍPIO DA PLENITUDE DE DEFESA </w:t>
      </w:r>
    </w:p>
    <w:p w:rsidR="00DF4728" w:rsidRPr="00153267" w:rsidRDefault="00DF4728" w:rsidP="00DF4728">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Trata-se de um princípio</w:t>
      </w:r>
      <w:r w:rsidR="00746C78">
        <w:rPr>
          <w:rFonts w:ascii="Arial" w:hAnsi="Arial" w:cs="Arial"/>
          <w:sz w:val="24"/>
          <w:szCs w:val="24"/>
          <w:shd w:val="clear" w:color="auto" w:fill="FFFFFF"/>
        </w:rPr>
        <w:t xml:space="preserve"> crucial à proteção do réu, </w:t>
      </w:r>
      <w:r w:rsidR="004C1A3E">
        <w:rPr>
          <w:rFonts w:ascii="Arial" w:hAnsi="Arial" w:cs="Arial"/>
          <w:sz w:val="24"/>
          <w:szCs w:val="24"/>
          <w:shd w:val="clear" w:color="auto" w:fill="FFFFFF"/>
        </w:rPr>
        <w:t>pois é uma</w:t>
      </w:r>
      <w:r w:rsidRPr="00153267">
        <w:rPr>
          <w:rFonts w:ascii="Arial" w:hAnsi="Arial" w:cs="Arial"/>
          <w:sz w:val="24"/>
          <w:szCs w:val="24"/>
          <w:shd w:val="clear" w:color="auto" w:fill="FFFFFF"/>
        </w:rPr>
        <w:t xml:space="preserve"> garantia de que o defensor irá utilizar de todos os meios lícitos para convencer os jurados e demonstrar a verdade dos fatos,</w:t>
      </w:r>
      <w:r>
        <w:rPr>
          <w:rFonts w:ascii="Arial" w:hAnsi="Arial" w:cs="Arial"/>
          <w:sz w:val="24"/>
          <w:szCs w:val="24"/>
          <w:shd w:val="clear" w:color="auto" w:fill="FFFFFF"/>
        </w:rPr>
        <w:t xml:space="preserve"> te</w:t>
      </w:r>
      <w:r w:rsidR="00861147">
        <w:rPr>
          <w:rFonts w:ascii="Arial" w:hAnsi="Arial" w:cs="Arial"/>
          <w:sz w:val="24"/>
          <w:szCs w:val="24"/>
          <w:shd w:val="clear" w:color="auto" w:fill="FFFFFF"/>
        </w:rPr>
        <w:t>ndo, portanto, uma defesa plena.</w:t>
      </w:r>
      <w:r>
        <w:rPr>
          <w:rFonts w:ascii="Arial" w:hAnsi="Arial" w:cs="Arial"/>
          <w:sz w:val="24"/>
          <w:szCs w:val="24"/>
          <w:shd w:val="clear" w:color="auto" w:fill="FFFFFF"/>
        </w:rPr>
        <w:t xml:space="preserve"> </w:t>
      </w:r>
      <w:r w:rsidR="00861147">
        <w:rPr>
          <w:rFonts w:ascii="Arial" w:hAnsi="Arial" w:cs="Arial"/>
          <w:sz w:val="24"/>
          <w:szCs w:val="24"/>
          <w:shd w:val="clear" w:color="auto" w:fill="FFFFFF"/>
        </w:rPr>
        <w:t>N</w:t>
      </w:r>
      <w:r w:rsidRPr="00153267">
        <w:rPr>
          <w:rFonts w:ascii="Arial" w:hAnsi="Arial" w:cs="Arial"/>
          <w:sz w:val="24"/>
          <w:szCs w:val="24"/>
          <w:shd w:val="clear" w:color="auto" w:fill="FFFFFF"/>
        </w:rPr>
        <w:t>este se</w:t>
      </w:r>
      <w:r w:rsidR="00CF2B5C">
        <w:rPr>
          <w:rFonts w:ascii="Arial" w:hAnsi="Arial" w:cs="Arial"/>
          <w:sz w:val="24"/>
          <w:szCs w:val="24"/>
          <w:shd w:val="clear" w:color="auto" w:fill="FFFFFF"/>
        </w:rPr>
        <w:t>ntido</w:t>
      </w:r>
      <w:r w:rsidR="006E4A5B">
        <w:rPr>
          <w:rFonts w:ascii="Arial" w:hAnsi="Arial" w:cs="Arial"/>
          <w:sz w:val="24"/>
          <w:szCs w:val="24"/>
          <w:shd w:val="clear" w:color="auto" w:fill="FFFFFF"/>
        </w:rPr>
        <w:t>, a</w:t>
      </w:r>
      <w:r w:rsidR="00746C78">
        <w:rPr>
          <w:rFonts w:ascii="Arial" w:hAnsi="Arial" w:cs="Arial"/>
          <w:sz w:val="24"/>
          <w:szCs w:val="24"/>
          <w:shd w:val="clear" w:color="auto" w:fill="FFFFFF"/>
        </w:rPr>
        <w:t xml:space="preserve"> plenitude da defesa em termos práticos é mais eficaz que a ampla defesa, uma </w:t>
      </w:r>
      <w:r w:rsidR="00861147">
        <w:rPr>
          <w:rFonts w:ascii="Arial" w:hAnsi="Arial" w:cs="Arial"/>
          <w:sz w:val="24"/>
          <w:szCs w:val="24"/>
          <w:shd w:val="clear" w:color="auto" w:fill="FFFFFF"/>
        </w:rPr>
        <w:t xml:space="preserve">vez que </w:t>
      </w:r>
      <w:r w:rsidR="00746C78">
        <w:rPr>
          <w:rFonts w:ascii="Arial" w:hAnsi="Arial" w:cs="Arial"/>
          <w:sz w:val="24"/>
          <w:szCs w:val="24"/>
          <w:shd w:val="clear" w:color="auto" w:fill="FFFFFF"/>
        </w:rPr>
        <w:t>não restringe a argumentação do profissional liberal,</w:t>
      </w:r>
      <w:r w:rsidR="00861147">
        <w:rPr>
          <w:rFonts w:ascii="Arial" w:hAnsi="Arial" w:cs="Arial"/>
          <w:sz w:val="24"/>
          <w:szCs w:val="24"/>
          <w:shd w:val="clear" w:color="auto" w:fill="FFFFFF"/>
        </w:rPr>
        <w:t xml:space="preserve"> </w:t>
      </w:r>
      <w:r w:rsidR="00861147" w:rsidRPr="00861147">
        <w:rPr>
          <w:rFonts w:ascii="Arial" w:hAnsi="Arial" w:cs="Arial"/>
          <w:sz w:val="24"/>
          <w:szCs w:val="24"/>
          <w:shd w:val="clear" w:color="auto" w:fill="FFFFFF"/>
        </w:rPr>
        <w:t>mas</w:t>
      </w:r>
      <w:r w:rsidR="00746C78">
        <w:rPr>
          <w:rFonts w:ascii="Arial" w:hAnsi="Arial" w:cs="Arial"/>
          <w:sz w:val="24"/>
          <w:szCs w:val="24"/>
          <w:shd w:val="clear" w:color="auto" w:fill="FFFFFF"/>
        </w:rPr>
        <w:t xml:space="preserve"> pelo contrário, o permite utilizar de fundamentos emocionais, </w:t>
      </w:r>
      <w:r w:rsidR="00861147">
        <w:rPr>
          <w:rFonts w:ascii="Arial" w:hAnsi="Arial" w:cs="Arial"/>
          <w:sz w:val="24"/>
          <w:szCs w:val="24"/>
          <w:shd w:val="clear" w:color="auto" w:fill="FFFFFF"/>
        </w:rPr>
        <w:t xml:space="preserve">sociais, políticos, </w:t>
      </w:r>
      <w:r w:rsidR="00861147">
        <w:rPr>
          <w:rFonts w:ascii="Arial" w:hAnsi="Arial" w:cs="Arial"/>
          <w:sz w:val="24"/>
          <w:szCs w:val="24"/>
          <w:shd w:val="clear" w:color="auto" w:fill="FFFFFF"/>
        </w:rPr>
        <w:lastRenderedPageBreak/>
        <w:t xml:space="preserve">religiosos, </w:t>
      </w:r>
      <w:r w:rsidR="00746C78">
        <w:rPr>
          <w:rFonts w:ascii="Arial" w:hAnsi="Arial" w:cs="Arial"/>
          <w:sz w:val="24"/>
          <w:szCs w:val="24"/>
          <w:shd w:val="clear" w:color="auto" w:fill="FFFFFF"/>
        </w:rPr>
        <w:t>entre outros</w:t>
      </w:r>
      <w:r w:rsidR="00861147">
        <w:rPr>
          <w:rFonts w:ascii="Arial" w:hAnsi="Arial" w:cs="Arial"/>
          <w:sz w:val="24"/>
          <w:szCs w:val="24"/>
          <w:shd w:val="clear" w:color="auto" w:fill="FFFFFF"/>
        </w:rPr>
        <w:t>,</w:t>
      </w:r>
      <w:r w:rsidR="00746C78">
        <w:rPr>
          <w:rFonts w:ascii="Arial" w:hAnsi="Arial" w:cs="Arial"/>
          <w:sz w:val="24"/>
          <w:szCs w:val="24"/>
          <w:shd w:val="clear" w:color="auto" w:fill="FFFFFF"/>
        </w:rPr>
        <w:t xml:space="preserve"> para alcançar o seu objetivo, sendo inclu</w:t>
      </w:r>
      <w:r w:rsidR="00861147">
        <w:rPr>
          <w:rFonts w:ascii="Arial" w:hAnsi="Arial" w:cs="Arial"/>
          <w:sz w:val="24"/>
          <w:szCs w:val="24"/>
          <w:shd w:val="clear" w:color="auto" w:fill="FFFFFF"/>
        </w:rPr>
        <w:t xml:space="preserve">sive, observado pelo magistrado, </w:t>
      </w:r>
      <w:r w:rsidR="00746C78">
        <w:rPr>
          <w:rFonts w:ascii="Arial" w:hAnsi="Arial" w:cs="Arial"/>
          <w:sz w:val="24"/>
          <w:szCs w:val="24"/>
          <w:shd w:val="clear" w:color="auto" w:fill="FFFFFF"/>
        </w:rPr>
        <w:t xml:space="preserve">que poderá dissolver o conselho de sentença se entender que a atuação </w:t>
      </w:r>
      <w:r w:rsidR="00861147">
        <w:rPr>
          <w:rFonts w:ascii="Arial" w:hAnsi="Arial" w:cs="Arial"/>
          <w:sz w:val="24"/>
          <w:szCs w:val="24"/>
          <w:shd w:val="clear" w:color="auto" w:fill="FFFFFF"/>
        </w:rPr>
        <w:t>técnica da defesa foi precária. O</w:t>
      </w:r>
      <w:r w:rsidR="00746C78">
        <w:rPr>
          <w:rFonts w:ascii="Arial" w:hAnsi="Arial" w:cs="Arial"/>
          <w:sz w:val="24"/>
          <w:szCs w:val="24"/>
          <w:shd w:val="clear" w:color="auto" w:fill="FFFFFF"/>
        </w:rPr>
        <w:t>utr</w:t>
      </w:r>
      <w:r w:rsidR="00861147">
        <w:rPr>
          <w:rFonts w:ascii="Arial" w:hAnsi="Arial" w:cs="Arial"/>
          <w:sz w:val="24"/>
          <w:szCs w:val="24"/>
          <w:shd w:val="clear" w:color="auto" w:fill="FFFFFF"/>
        </w:rPr>
        <w:t xml:space="preserve">a particularidade deste princípio é a permissão para a autodefesa, </w:t>
      </w:r>
      <w:r w:rsidR="00746C78">
        <w:rPr>
          <w:rFonts w:ascii="Arial" w:hAnsi="Arial" w:cs="Arial"/>
          <w:sz w:val="24"/>
          <w:szCs w:val="24"/>
          <w:shd w:val="clear" w:color="auto" w:fill="FFFFFF"/>
        </w:rPr>
        <w:t>no momento do interrogatório, no qual, o réu poderá discorrer</w:t>
      </w:r>
      <w:r w:rsidR="007D1B31">
        <w:rPr>
          <w:rFonts w:ascii="Arial" w:hAnsi="Arial" w:cs="Arial"/>
          <w:sz w:val="24"/>
          <w:szCs w:val="24"/>
          <w:shd w:val="clear" w:color="auto" w:fill="FFFFFF"/>
        </w:rPr>
        <w:t xml:space="preserve"> sobre a sua verdade dos fatos, assegurando, se for o caso, a sua inocência. </w:t>
      </w:r>
      <w:r w:rsidR="00861147">
        <w:rPr>
          <w:rFonts w:ascii="Arial" w:hAnsi="Arial" w:cs="Arial"/>
          <w:sz w:val="24"/>
          <w:szCs w:val="24"/>
          <w:shd w:val="clear" w:color="auto" w:fill="FFFFFF"/>
        </w:rPr>
        <w:t>(CAPEZ</w:t>
      </w:r>
      <w:r w:rsidR="00CF2B5C">
        <w:rPr>
          <w:rFonts w:ascii="Arial" w:hAnsi="Arial" w:cs="Arial"/>
          <w:sz w:val="24"/>
          <w:szCs w:val="24"/>
          <w:shd w:val="clear" w:color="auto" w:fill="FFFFFF"/>
        </w:rPr>
        <w:t xml:space="preserve">, 2012) </w:t>
      </w:r>
    </w:p>
    <w:p w:rsidR="007D1B31" w:rsidRDefault="007D1B31" w:rsidP="007D1B31">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artigo 468 do Código de Processo Penal, é mais uma manifestação expressa do Princípio da Plenitude de Defesa, pois determina que as partes têm o direito de recusar</w:t>
      </w:r>
      <w:r w:rsidR="00861147">
        <w:rPr>
          <w:rFonts w:ascii="Arial" w:hAnsi="Arial" w:cs="Arial"/>
          <w:sz w:val="24"/>
          <w:szCs w:val="24"/>
          <w:shd w:val="clear" w:color="auto" w:fill="FFFFFF"/>
        </w:rPr>
        <w:t xml:space="preserve"> determinados jurados sorteados, esta liberdade de escolha</w:t>
      </w:r>
      <w:r>
        <w:rPr>
          <w:rFonts w:ascii="Arial" w:hAnsi="Arial" w:cs="Arial"/>
          <w:sz w:val="24"/>
          <w:szCs w:val="24"/>
          <w:shd w:val="clear" w:color="auto" w:fill="FFFFFF"/>
        </w:rPr>
        <w:t xml:space="preserve"> nasce da idealização de compor um conselho de sentença heterogêneo, ou seja, de diversos grupos sociais, para que se tenha uma decisão justa e não motivada por impressões pessoais. </w:t>
      </w:r>
    </w:p>
    <w:p w:rsidR="004C1A3E" w:rsidRDefault="004C1A3E" w:rsidP="007D1B31">
      <w:pPr>
        <w:spacing w:line="360" w:lineRule="auto"/>
        <w:ind w:firstLine="708"/>
        <w:jc w:val="both"/>
        <w:rPr>
          <w:rFonts w:ascii="Arial" w:hAnsi="Arial" w:cs="Arial"/>
          <w:sz w:val="24"/>
          <w:szCs w:val="24"/>
          <w:shd w:val="clear" w:color="auto" w:fill="FFFFFF"/>
        </w:rPr>
      </w:pPr>
      <w:r w:rsidRPr="005264D7">
        <w:rPr>
          <w:rFonts w:ascii="Arial" w:hAnsi="Arial" w:cs="Arial"/>
          <w:sz w:val="24"/>
          <w:szCs w:val="24"/>
          <w:shd w:val="clear" w:color="auto" w:fill="FFFFFF"/>
        </w:rPr>
        <w:t>Dito isto, é necessário destacar que tal princípio foi cri</w:t>
      </w:r>
      <w:r w:rsidR="005264D7" w:rsidRPr="005264D7">
        <w:rPr>
          <w:rFonts w:ascii="Arial" w:hAnsi="Arial" w:cs="Arial"/>
          <w:sz w:val="24"/>
          <w:szCs w:val="24"/>
          <w:shd w:val="clear" w:color="auto" w:fill="FFFFFF"/>
        </w:rPr>
        <w:t xml:space="preserve">ado para a proteção do réu, todavia, acaba sendo prejudicado pelo juízo de valor criado pelos jurados a partir das informações obtidas externamente, acarretando na inaplicabilidade de tal </w:t>
      </w:r>
      <w:r w:rsidR="005264D7">
        <w:rPr>
          <w:rFonts w:ascii="Arial" w:hAnsi="Arial" w:cs="Arial"/>
          <w:sz w:val="24"/>
          <w:szCs w:val="24"/>
          <w:shd w:val="clear" w:color="auto" w:fill="FFFFFF"/>
        </w:rPr>
        <w:t>disp</w:t>
      </w:r>
      <w:r w:rsidR="007D1B31">
        <w:rPr>
          <w:rFonts w:ascii="Arial" w:hAnsi="Arial" w:cs="Arial"/>
          <w:sz w:val="24"/>
          <w:szCs w:val="24"/>
          <w:shd w:val="clear" w:color="auto" w:fill="FFFFFF"/>
        </w:rPr>
        <w:t>ositivo na realidade. A</w:t>
      </w:r>
      <w:r w:rsidR="005264D7">
        <w:rPr>
          <w:rFonts w:ascii="Arial" w:hAnsi="Arial" w:cs="Arial"/>
          <w:sz w:val="24"/>
          <w:szCs w:val="24"/>
          <w:shd w:val="clear" w:color="auto" w:fill="FFFFFF"/>
        </w:rPr>
        <w:t>ssim sendo, apesar de toda proteção constitucional, o indiv</w:t>
      </w:r>
      <w:r w:rsidR="0058594A">
        <w:rPr>
          <w:rFonts w:ascii="Arial" w:hAnsi="Arial" w:cs="Arial"/>
          <w:sz w:val="24"/>
          <w:szCs w:val="24"/>
          <w:shd w:val="clear" w:color="auto" w:fill="FFFFFF"/>
        </w:rPr>
        <w:t>íduo acaba sendo influenciado pelo</w:t>
      </w:r>
      <w:r w:rsidR="005264D7">
        <w:rPr>
          <w:rFonts w:ascii="Arial" w:hAnsi="Arial" w:cs="Arial"/>
          <w:sz w:val="24"/>
          <w:szCs w:val="24"/>
          <w:shd w:val="clear" w:color="auto" w:fill="FFFFFF"/>
        </w:rPr>
        <w:t xml:space="preserve"> clamor da mídia para com o cri</w:t>
      </w:r>
      <w:r w:rsidR="00861147">
        <w:rPr>
          <w:rFonts w:ascii="Arial" w:hAnsi="Arial" w:cs="Arial"/>
          <w:sz w:val="24"/>
          <w:szCs w:val="24"/>
          <w:shd w:val="clear" w:color="auto" w:fill="FFFFFF"/>
        </w:rPr>
        <w:t>me ora imputado ao réu, pouco</w:t>
      </w:r>
      <w:r w:rsidR="007D1B31">
        <w:rPr>
          <w:rFonts w:ascii="Arial" w:hAnsi="Arial" w:cs="Arial"/>
          <w:sz w:val="24"/>
          <w:szCs w:val="24"/>
          <w:shd w:val="clear" w:color="auto" w:fill="FFFFFF"/>
        </w:rPr>
        <w:t xml:space="preserve"> </w:t>
      </w:r>
      <w:r w:rsidR="00861147">
        <w:rPr>
          <w:rFonts w:ascii="Arial" w:hAnsi="Arial" w:cs="Arial"/>
          <w:sz w:val="24"/>
          <w:szCs w:val="24"/>
          <w:shd w:val="clear" w:color="auto" w:fill="FFFFFF"/>
        </w:rPr>
        <w:t xml:space="preserve">valendo </w:t>
      </w:r>
      <w:r w:rsidR="005264D7">
        <w:rPr>
          <w:rFonts w:ascii="Arial" w:hAnsi="Arial" w:cs="Arial"/>
          <w:sz w:val="24"/>
          <w:szCs w:val="24"/>
          <w:shd w:val="clear" w:color="auto" w:fill="FFFFFF"/>
        </w:rPr>
        <w:t xml:space="preserve">uma defesa técnica robusta e </w:t>
      </w:r>
      <w:r w:rsidR="00B80725">
        <w:rPr>
          <w:rFonts w:ascii="Arial" w:hAnsi="Arial" w:cs="Arial"/>
          <w:sz w:val="24"/>
          <w:szCs w:val="24"/>
          <w:shd w:val="clear" w:color="auto" w:fill="FFFFFF"/>
        </w:rPr>
        <w:t>de acordo com a verdade dos</w:t>
      </w:r>
      <w:r w:rsidR="007D1B31">
        <w:rPr>
          <w:rFonts w:ascii="Arial" w:hAnsi="Arial" w:cs="Arial"/>
          <w:sz w:val="24"/>
          <w:szCs w:val="24"/>
          <w:shd w:val="clear" w:color="auto" w:fill="FFFFFF"/>
        </w:rPr>
        <w:t xml:space="preserve"> fatos. </w:t>
      </w:r>
      <w:r w:rsidR="00B80725">
        <w:rPr>
          <w:rFonts w:ascii="Arial" w:hAnsi="Arial" w:cs="Arial"/>
          <w:sz w:val="24"/>
          <w:szCs w:val="24"/>
          <w:shd w:val="clear" w:color="auto" w:fill="FFFFFF"/>
        </w:rPr>
        <w:t xml:space="preserve"> </w:t>
      </w:r>
    </w:p>
    <w:p w:rsidR="0018544A" w:rsidRPr="001F47A7" w:rsidRDefault="001F47A7" w:rsidP="007D1B31">
      <w:pPr>
        <w:spacing w:line="276" w:lineRule="auto"/>
        <w:jc w:val="both"/>
        <w:rPr>
          <w:rFonts w:ascii="Arial" w:hAnsi="Arial" w:cs="Arial"/>
          <w:b/>
          <w:sz w:val="24"/>
          <w:szCs w:val="24"/>
          <w:shd w:val="clear" w:color="auto" w:fill="FFFFFF"/>
        </w:rPr>
      </w:pPr>
      <w:r w:rsidRPr="001F47A7">
        <w:rPr>
          <w:rFonts w:ascii="Arial" w:hAnsi="Arial" w:cs="Arial"/>
          <w:b/>
          <w:sz w:val="24"/>
          <w:szCs w:val="24"/>
          <w:shd w:val="clear" w:color="auto" w:fill="FFFFFF"/>
        </w:rPr>
        <w:t xml:space="preserve">3.2. PRINCÍPIO DO SIGILO DAS VOTAÇÕES </w:t>
      </w:r>
    </w:p>
    <w:p w:rsidR="0018544A" w:rsidRPr="00AE3451" w:rsidRDefault="0018544A" w:rsidP="00DB71D2">
      <w:pPr>
        <w:spacing w:line="360" w:lineRule="auto"/>
        <w:ind w:firstLine="708"/>
        <w:jc w:val="both"/>
        <w:rPr>
          <w:rFonts w:ascii="Arial" w:hAnsi="Arial" w:cs="Arial"/>
          <w:sz w:val="24"/>
          <w:szCs w:val="24"/>
          <w:shd w:val="clear" w:color="auto" w:fill="FFFFFF"/>
        </w:rPr>
      </w:pPr>
      <w:r w:rsidRPr="00AE3451">
        <w:rPr>
          <w:rFonts w:ascii="Arial" w:hAnsi="Arial" w:cs="Arial"/>
          <w:sz w:val="24"/>
          <w:szCs w:val="24"/>
          <w:shd w:val="clear" w:color="auto" w:fill="FFFFFF"/>
        </w:rPr>
        <w:t>Concern</w:t>
      </w:r>
      <w:r w:rsidR="00964046" w:rsidRPr="00AE3451">
        <w:rPr>
          <w:rFonts w:ascii="Arial" w:hAnsi="Arial" w:cs="Arial"/>
          <w:sz w:val="24"/>
          <w:szCs w:val="24"/>
          <w:shd w:val="clear" w:color="auto" w:fill="FFFFFF"/>
        </w:rPr>
        <w:t>e a um princípio disciplinado pelo</w:t>
      </w:r>
      <w:r w:rsidRPr="00AE3451">
        <w:rPr>
          <w:rFonts w:ascii="Arial" w:hAnsi="Arial" w:cs="Arial"/>
          <w:sz w:val="24"/>
          <w:szCs w:val="24"/>
          <w:shd w:val="clear" w:color="auto" w:fill="FFFFFF"/>
        </w:rPr>
        <w:t xml:space="preserve"> artigo </w:t>
      </w:r>
      <w:r w:rsidR="00FD4F71" w:rsidRPr="00AE3451">
        <w:rPr>
          <w:rFonts w:ascii="Arial" w:hAnsi="Arial" w:cs="Arial"/>
          <w:sz w:val="24"/>
          <w:szCs w:val="24"/>
          <w:shd w:val="clear" w:color="auto" w:fill="FFFFFF"/>
        </w:rPr>
        <w:t>485</w:t>
      </w:r>
      <w:r w:rsidR="00FD4F71">
        <w:rPr>
          <w:rFonts w:ascii="Arial" w:hAnsi="Arial" w:cs="Arial"/>
          <w:sz w:val="24"/>
          <w:szCs w:val="24"/>
          <w:shd w:val="clear" w:color="auto" w:fill="FFFFFF"/>
        </w:rPr>
        <w:t>, parágrafos</w:t>
      </w:r>
      <w:r w:rsidR="007805A7">
        <w:rPr>
          <w:rFonts w:ascii="Arial" w:hAnsi="Arial" w:cs="Arial"/>
          <w:sz w:val="24"/>
          <w:szCs w:val="24"/>
          <w:shd w:val="clear" w:color="auto" w:fill="FFFFFF"/>
        </w:rPr>
        <w:t xml:space="preserve"> 1º e 2</w:t>
      </w:r>
      <w:r w:rsidR="00FD4F71">
        <w:rPr>
          <w:rFonts w:ascii="Arial" w:hAnsi="Arial" w:cs="Arial"/>
          <w:sz w:val="24"/>
          <w:szCs w:val="24"/>
          <w:shd w:val="clear" w:color="auto" w:fill="FFFFFF"/>
        </w:rPr>
        <w:t xml:space="preserve">º </w:t>
      </w:r>
      <w:r w:rsidR="00FD4F71" w:rsidRPr="00AE3451">
        <w:rPr>
          <w:rFonts w:ascii="Arial" w:hAnsi="Arial" w:cs="Arial"/>
          <w:sz w:val="24"/>
          <w:szCs w:val="24"/>
          <w:shd w:val="clear" w:color="auto" w:fill="FFFFFF"/>
        </w:rPr>
        <w:t>do</w:t>
      </w:r>
      <w:r w:rsidR="00964046" w:rsidRPr="00AE3451">
        <w:rPr>
          <w:rFonts w:ascii="Arial" w:hAnsi="Arial" w:cs="Arial"/>
          <w:sz w:val="24"/>
          <w:szCs w:val="24"/>
          <w:shd w:val="clear" w:color="auto" w:fill="FFFFFF"/>
        </w:rPr>
        <w:t xml:space="preserve"> Código de Processo Penal, que tem em vista preservar a imagem dos jurados, para que os</w:t>
      </w:r>
      <w:r w:rsidR="007805A7">
        <w:rPr>
          <w:rFonts w:ascii="Arial" w:hAnsi="Arial" w:cs="Arial"/>
          <w:sz w:val="24"/>
          <w:szCs w:val="24"/>
          <w:shd w:val="clear" w:color="auto" w:fill="FFFFFF"/>
        </w:rPr>
        <w:t xml:space="preserve"> mesmos não sofram retaliações ou que sejam influencia</w:t>
      </w:r>
      <w:r w:rsidR="007E51CD">
        <w:rPr>
          <w:rFonts w:ascii="Arial" w:hAnsi="Arial" w:cs="Arial"/>
          <w:sz w:val="24"/>
          <w:szCs w:val="24"/>
          <w:shd w:val="clear" w:color="auto" w:fill="FFFFFF"/>
        </w:rPr>
        <w:t>dos pelo voto dos demais membros do conselho de sentença</w:t>
      </w:r>
      <w:r w:rsidR="007805A7">
        <w:rPr>
          <w:rFonts w:ascii="Arial" w:hAnsi="Arial" w:cs="Arial"/>
          <w:sz w:val="24"/>
          <w:szCs w:val="24"/>
          <w:shd w:val="clear" w:color="auto" w:fill="FFFFFF"/>
        </w:rPr>
        <w:t>. P</w:t>
      </w:r>
      <w:r w:rsidR="00964046" w:rsidRPr="00AE3451">
        <w:rPr>
          <w:rFonts w:ascii="Arial" w:hAnsi="Arial" w:cs="Arial"/>
          <w:sz w:val="24"/>
          <w:szCs w:val="24"/>
          <w:shd w:val="clear" w:color="auto" w:fill="FFFFFF"/>
        </w:rPr>
        <w:t>or este motivo, as decisões deverão ser tomadas e</w:t>
      </w:r>
      <w:r w:rsidR="007E51CD">
        <w:rPr>
          <w:rFonts w:ascii="Arial" w:hAnsi="Arial" w:cs="Arial"/>
          <w:sz w:val="24"/>
          <w:szCs w:val="24"/>
          <w:shd w:val="clear" w:color="auto" w:fill="FFFFFF"/>
        </w:rPr>
        <w:t>m sigilo absoluto e em respeito</w:t>
      </w:r>
      <w:r w:rsidR="007805A7">
        <w:rPr>
          <w:rFonts w:ascii="Arial" w:hAnsi="Arial" w:cs="Arial"/>
          <w:sz w:val="24"/>
          <w:szCs w:val="24"/>
          <w:shd w:val="clear" w:color="auto" w:fill="FFFFFF"/>
        </w:rPr>
        <w:t xml:space="preserve"> </w:t>
      </w:r>
      <w:r w:rsidR="00FD4F71">
        <w:rPr>
          <w:rFonts w:ascii="Arial" w:hAnsi="Arial" w:cs="Arial"/>
          <w:sz w:val="24"/>
          <w:szCs w:val="24"/>
          <w:shd w:val="clear" w:color="auto" w:fill="FFFFFF"/>
        </w:rPr>
        <w:t>a isso, é imprescindível</w:t>
      </w:r>
      <w:r w:rsidR="007E51CD">
        <w:rPr>
          <w:rFonts w:ascii="Arial" w:hAnsi="Arial" w:cs="Arial"/>
          <w:sz w:val="24"/>
          <w:szCs w:val="24"/>
          <w:shd w:val="clear" w:color="auto" w:fill="FFFFFF"/>
        </w:rPr>
        <w:t xml:space="preserve"> que</w:t>
      </w:r>
      <w:r w:rsidR="00FD4F71">
        <w:rPr>
          <w:rFonts w:ascii="Arial" w:hAnsi="Arial" w:cs="Arial"/>
          <w:sz w:val="24"/>
          <w:szCs w:val="24"/>
          <w:shd w:val="clear" w:color="auto" w:fill="FFFFFF"/>
        </w:rPr>
        <w:t xml:space="preserve"> haja</w:t>
      </w:r>
      <w:r w:rsidR="007805A7">
        <w:rPr>
          <w:rFonts w:ascii="Arial" w:hAnsi="Arial" w:cs="Arial"/>
          <w:sz w:val="24"/>
          <w:szCs w:val="24"/>
          <w:shd w:val="clear" w:color="auto" w:fill="FFFFFF"/>
        </w:rPr>
        <w:t xml:space="preserve"> uma</w:t>
      </w:r>
      <w:r w:rsidR="007E51CD">
        <w:rPr>
          <w:rFonts w:ascii="Arial" w:hAnsi="Arial" w:cs="Arial"/>
          <w:sz w:val="24"/>
          <w:szCs w:val="24"/>
          <w:shd w:val="clear" w:color="auto" w:fill="FFFFFF"/>
        </w:rPr>
        <w:t xml:space="preserve"> sala especial para a votação. C</w:t>
      </w:r>
      <w:r w:rsidR="007805A7">
        <w:rPr>
          <w:rFonts w:ascii="Arial" w:hAnsi="Arial" w:cs="Arial"/>
          <w:sz w:val="24"/>
          <w:szCs w:val="24"/>
          <w:shd w:val="clear" w:color="auto" w:fill="FFFFFF"/>
        </w:rPr>
        <w:t>aso não haja</w:t>
      </w:r>
      <w:r w:rsidR="007E51CD">
        <w:rPr>
          <w:rFonts w:ascii="Arial" w:hAnsi="Arial" w:cs="Arial"/>
          <w:sz w:val="24"/>
          <w:szCs w:val="24"/>
          <w:shd w:val="clear" w:color="auto" w:fill="FFFFFF"/>
        </w:rPr>
        <w:t xml:space="preserve"> a sala especial</w:t>
      </w:r>
      <w:r w:rsidR="007805A7">
        <w:rPr>
          <w:rFonts w:ascii="Arial" w:hAnsi="Arial" w:cs="Arial"/>
          <w:sz w:val="24"/>
          <w:szCs w:val="24"/>
          <w:shd w:val="clear" w:color="auto" w:fill="FFFFFF"/>
        </w:rPr>
        <w:t>, o Juiz presidente deverá so</w:t>
      </w:r>
      <w:r w:rsidR="007E51CD">
        <w:rPr>
          <w:rFonts w:ascii="Arial" w:hAnsi="Arial" w:cs="Arial"/>
          <w:sz w:val="24"/>
          <w:szCs w:val="24"/>
          <w:shd w:val="clear" w:color="auto" w:fill="FFFFFF"/>
        </w:rPr>
        <w:t>licitar que o público se retire</w:t>
      </w:r>
      <w:r w:rsidR="007805A7">
        <w:rPr>
          <w:rFonts w:ascii="Arial" w:hAnsi="Arial" w:cs="Arial"/>
          <w:sz w:val="24"/>
          <w:szCs w:val="24"/>
          <w:shd w:val="clear" w:color="auto" w:fill="FFFFFF"/>
        </w:rPr>
        <w:t xml:space="preserve"> do plenário para que os juízes leigos permaneçam sozinhos, preservando assim, fatores externos e internos da votação.  </w:t>
      </w:r>
    </w:p>
    <w:p w:rsidR="00063F0C" w:rsidRPr="00AE3451" w:rsidRDefault="00DA20BA" w:rsidP="00DB71D2">
      <w:pPr>
        <w:spacing w:line="360" w:lineRule="auto"/>
        <w:ind w:firstLine="708"/>
        <w:jc w:val="both"/>
        <w:rPr>
          <w:rFonts w:ascii="Arial" w:hAnsi="Arial" w:cs="Arial"/>
          <w:sz w:val="24"/>
          <w:szCs w:val="24"/>
        </w:rPr>
      </w:pPr>
      <w:r w:rsidRPr="00AE3451">
        <w:rPr>
          <w:rFonts w:ascii="Arial" w:hAnsi="Arial" w:cs="Arial"/>
          <w:sz w:val="24"/>
          <w:szCs w:val="24"/>
          <w:shd w:val="clear" w:color="auto" w:fill="FFFFFF"/>
        </w:rPr>
        <w:t xml:space="preserve">O sigilo não </w:t>
      </w:r>
      <w:r w:rsidR="00842798" w:rsidRPr="00AE3451">
        <w:rPr>
          <w:rFonts w:ascii="Arial" w:hAnsi="Arial" w:cs="Arial"/>
          <w:sz w:val="24"/>
          <w:szCs w:val="24"/>
          <w:shd w:val="clear" w:color="auto" w:fill="FFFFFF"/>
        </w:rPr>
        <w:t>se refere</w:t>
      </w:r>
      <w:r w:rsidRPr="00AE3451">
        <w:rPr>
          <w:rFonts w:ascii="Arial" w:hAnsi="Arial" w:cs="Arial"/>
          <w:sz w:val="24"/>
          <w:szCs w:val="24"/>
          <w:shd w:val="clear" w:color="auto" w:fill="FFFFFF"/>
        </w:rPr>
        <w:t xml:space="preserve"> tão somente ao </w:t>
      </w:r>
      <w:r w:rsidR="00842798" w:rsidRPr="00AE3451">
        <w:rPr>
          <w:rFonts w:ascii="Arial" w:hAnsi="Arial" w:cs="Arial"/>
          <w:sz w:val="24"/>
          <w:szCs w:val="24"/>
          <w:shd w:val="clear" w:color="auto" w:fill="FFFFFF"/>
        </w:rPr>
        <w:t>voto,</w:t>
      </w:r>
      <w:r w:rsidRPr="00AE3451">
        <w:rPr>
          <w:rFonts w:ascii="Arial" w:hAnsi="Arial" w:cs="Arial"/>
          <w:sz w:val="24"/>
          <w:szCs w:val="24"/>
          <w:shd w:val="clear" w:color="auto" w:fill="FFFFFF"/>
        </w:rPr>
        <w:t xml:space="preserve"> mas também a incomunicabilidade dos jurados, uma vez que sorteados, não poderão dialogar entre si ou com outrem sobre o processo em questão, para evitar que su</w:t>
      </w:r>
      <w:r w:rsidR="007E51CD">
        <w:rPr>
          <w:rFonts w:ascii="Arial" w:hAnsi="Arial" w:cs="Arial"/>
          <w:sz w:val="24"/>
          <w:szCs w:val="24"/>
          <w:shd w:val="clear" w:color="auto" w:fill="FFFFFF"/>
        </w:rPr>
        <w:t xml:space="preserve">as </w:t>
      </w:r>
      <w:r w:rsidR="007E51CD">
        <w:rPr>
          <w:rFonts w:ascii="Arial" w:hAnsi="Arial" w:cs="Arial"/>
          <w:sz w:val="24"/>
          <w:szCs w:val="24"/>
          <w:shd w:val="clear" w:color="auto" w:fill="FFFFFF"/>
        </w:rPr>
        <w:lastRenderedPageBreak/>
        <w:t>decisões sejam influenciadas. N</w:t>
      </w:r>
      <w:r w:rsidR="00063F0C" w:rsidRPr="00AE3451">
        <w:rPr>
          <w:rFonts w:ascii="Arial" w:hAnsi="Arial" w:cs="Arial"/>
          <w:sz w:val="24"/>
          <w:szCs w:val="24"/>
          <w:shd w:val="clear" w:color="auto" w:fill="FFFFFF"/>
        </w:rPr>
        <w:t xml:space="preserve">esse sentido, </w:t>
      </w:r>
      <w:r w:rsidR="00AE3451" w:rsidRPr="00AE3451">
        <w:rPr>
          <w:rFonts w:ascii="Arial" w:hAnsi="Arial" w:cs="Arial"/>
          <w:sz w:val="24"/>
          <w:szCs w:val="24"/>
        </w:rPr>
        <w:t>Mário Rocha Lopes Filho</w:t>
      </w:r>
      <w:r w:rsidR="00063F0C" w:rsidRPr="00AE3451">
        <w:rPr>
          <w:rFonts w:ascii="Arial" w:hAnsi="Arial" w:cs="Arial"/>
          <w:sz w:val="24"/>
          <w:szCs w:val="24"/>
        </w:rPr>
        <w:t>, dispõe sobre a importância de tal garantia para a manutenção do sigilo das votações.</w:t>
      </w:r>
    </w:p>
    <w:p w:rsidR="00DA20BA" w:rsidRPr="008B6C83" w:rsidRDefault="00063F0C" w:rsidP="00AE3451">
      <w:pPr>
        <w:spacing w:line="240" w:lineRule="auto"/>
        <w:ind w:left="2268"/>
        <w:jc w:val="both"/>
        <w:rPr>
          <w:rFonts w:ascii="Arial" w:hAnsi="Arial" w:cs="Arial"/>
          <w:b/>
        </w:rPr>
      </w:pPr>
      <w:r w:rsidRPr="007D718E">
        <w:rPr>
          <w:rFonts w:ascii="Arial" w:hAnsi="Arial" w:cs="Arial"/>
        </w:rPr>
        <w:t xml:space="preserve">A garantia constitucional do </w:t>
      </w:r>
      <w:r w:rsidRPr="007D718E">
        <w:rPr>
          <w:rFonts w:ascii="Arial" w:hAnsi="Arial" w:cs="Arial"/>
          <w:b/>
        </w:rPr>
        <w:t>sigilo das votações tem íntima relação com a incomunicabilidade dos jurados</w:t>
      </w:r>
      <w:r w:rsidRPr="007D718E">
        <w:rPr>
          <w:rFonts w:ascii="Arial" w:hAnsi="Arial" w:cs="Arial"/>
        </w:rPr>
        <w:t>, noticiada pelo juiz, quando, por imposição legal, toma o compromisso do Conselho de Sentença, dizendo-lhes que, após serem sorteados, não poderão se comunicar com outrem nem manifestar sua opinião sobre o processo (art. 458, § 1º, CPP). O sigilo almejado tem como objetivo fundamental evitar que a decisão, que deverá ser tomada de modo consciente pelo jurado, possa ser contaminada por elementos outros que não aqueles relacionados ao processo propriamente dito, a ser julgado em determinada sessão de julgamento... A incomunicabilidade deveria, para ser eficiente, referir-se aos jurados entre si, ainda n</w:t>
      </w:r>
      <w:r w:rsidR="007E51CD">
        <w:rPr>
          <w:rFonts w:ascii="Arial" w:hAnsi="Arial" w:cs="Arial"/>
        </w:rPr>
        <w:t>a sala secreta. Porque aquela mí</w:t>
      </w:r>
      <w:r w:rsidR="007E51CD" w:rsidRPr="007D718E">
        <w:rPr>
          <w:rFonts w:ascii="Arial" w:hAnsi="Arial" w:cs="Arial"/>
        </w:rPr>
        <w:t>dia</w:t>
      </w:r>
      <w:r w:rsidRPr="007D718E">
        <w:rPr>
          <w:rFonts w:ascii="Arial" w:hAnsi="Arial" w:cs="Arial"/>
        </w:rPr>
        <w:t xml:space="preserve"> dominante que se busca nos conselhos de jurados, pela maioria de votos (CPP, art. 387), é, muitas vezes, prejudicada pela </w:t>
      </w:r>
      <w:r w:rsidRPr="007D718E">
        <w:rPr>
          <w:rFonts w:ascii="Arial" w:hAnsi="Arial" w:cs="Arial"/>
          <w:b/>
        </w:rPr>
        <w:t xml:space="preserve">influência de um deles, mais prestigioso ou mais eloquente, impondo aos outros a sua convicção ou prevenção, a sua exaltação ou </w:t>
      </w:r>
      <w:r w:rsidR="00347C4B" w:rsidRPr="007D718E">
        <w:rPr>
          <w:rFonts w:ascii="Arial" w:hAnsi="Arial" w:cs="Arial"/>
          <w:b/>
        </w:rPr>
        <w:t>interesse</w:t>
      </w:r>
      <w:r w:rsidR="00347C4B" w:rsidRPr="007D718E">
        <w:rPr>
          <w:rFonts w:ascii="Arial" w:hAnsi="Arial" w:cs="Arial"/>
        </w:rPr>
        <w:t>. ”</w:t>
      </w:r>
      <w:r w:rsidR="00AE3451" w:rsidRPr="007D718E">
        <w:rPr>
          <w:rFonts w:ascii="Arial" w:hAnsi="Arial" w:cs="Arial"/>
        </w:rPr>
        <w:t xml:space="preserve"> (LOPES FILH</w:t>
      </w:r>
      <w:r w:rsidR="00347C4B">
        <w:rPr>
          <w:rFonts w:ascii="Arial" w:hAnsi="Arial" w:cs="Arial"/>
        </w:rPr>
        <w:t>O, ROCHA</w:t>
      </w:r>
      <w:r w:rsidR="008B6C83">
        <w:rPr>
          <w:rFonts w:ascii="Arial" w:hAnsi="Arial" w:cs="Arial"/>
        </w:rPr>
        <w:t xml:space="preserve">, 2008, pg. 31 – 33) </w:t>
      </w:r>
      <w:r w:rsidR="00347C4B">
        <w:rPr>
          <w:rFonts w:ascii="Arial" w:hAnsi="Arial" w:cs="Arial"/>
          <w:b/>
        </w:rPr>
        <w:t>(GRIFO NOSSO</w:t>
      </w:r>
      <w:r w:rsidR="00DE6E7B" w:rsidRPr="008B6C83">
        <w:rPr>
          <w:rFonts w:ascii="Arial" w:hAnsi="Arial" w:cs="Arial"/>
          <w:b/>
        </w:rPr>
        <w:t>)</w:t>
      </w:r>
    </w:p>
    <w:p w:rsidR="00DE6E7B" w:rsidRDefault="00DE6E7B" w:rsidP="00394A9F">
      <w:pPr>
        <w:spacing w:line="360" w:lineRule="auto"/>
        <w:ind w:firstLine="708"/>
        <w:jc w:val="both"/>
        <w:rPr>
          <w:rFonts w:ascii="Arial" w:hAnsi="Arial" w:cs="Arial"/>
          <w:sz w:val="24"/>
          <w:szCs w:val="24"/>
        </w:rPr>
      </w:pPr>
      <w:r>
        <w:rPr>
          <w:rFonts w:ascii="Arial" w:hAnsi="Arial" w:cs="Arial"/>
          <w:sz w:val="24"/>
          <w:szCs w:val="24"/>
        </w:rPr>
        <w:t xml:space="preserve">Este </w:t>
      </w:r>
      <w:r w:rsidR="008B6C83">
        <w:rPr>
          <w:rFonts w:ascii="Arial" w:hAnsi="Arial" w:cs="Arial"/>
          <w:sz w:val="24"/>
          <w:szCs w:val="24"/>
        </w:rPr>
        <w:t>p</w:t>
      </w:r>
      <w:r w:rsidR="00AE3451" w:rsidRPr="007D718E">
        <w:rPr>
          <w:rFonts w:ascii="Arial" w:hAnsi="Arial" w:cs="Arial"/>
          <w:sz w:val="24"/>
          <w:szCs w:val="24"/>
        </w:rPr>
        <w:t xml:space="preserve">osicionamento </w:t>
      </w:r>
      <w:r>
        <w:rPr>
          <w:rFonts w:ascii="Arial" w:hAnsi="Arial" w:cs="Arial"/>
          <w:sz w:val="24"/>
          <w:szCs w:val="24"/>
        </w:rPr>
        <w:t xml:space="preserve">acima exposto é o adotado </w:t>
      </w:r>
      <w:r w:rsidR="00AE3451" w:rsidRPr="007D718E">
        <w:rPr>
          <w:rFonts w:ascii="Arial" w:hAnsi="Arial" w:cs="Arial"/>
          <w:sz w:val="24"/>
          <w:szCs w:val="24"/>
        </w:rPr>
        <w:t xml:space="preserve">por parte maciça da doutrina, </w:t>
      </w:r>
      <w:r w:rsidR="00842798" w:rsidRPr="007D718E">
        <w:rPr>
          <w:rFonts w:ascii="Arial" w:hAnsi="Arial" w:cs="Arial"/>
          <w:sz w:val="24"/>
          <w:szCs w:val="24"/>
        </w:rPr>
        <w:t xml:space="preserve">sob o argumento que </w:t>
      </w:r>
      <w:r w:rsidR="00AE3451" w:rsidRPr="007D718E">
        <w:rPr>
          <w:rFonts w:ascii="Arial" w:hAnsi="Arial" w:cs="Arial"/>
          <w:sz w:val="24"/>
          <w:szCs w:val="24"/>
        </w:rPr>
        <w:t xml:space="preserve">a incomunicabilidade é requisito fundamental para a efetivação do princípio do sigilo das votações. </w:t>
      </w:r>
    </w:p>
    <w:p w:rsidR="00842798" w:rsidRPr="007D718E" w:rsidRDefault="00394A9F" w:rsidP="00394A9F">
      <w:pPr>
        <w:spacing w:line="360" w:lineRule="auto"/>
        <w:ind w:firstLine="708"/>
        <w:jc w:val="both"/>
        <w:rPr>
          <w:rFonts w:ascii="Arial" w:hAnsi="Arial" w:cs="Arial"/>
          <w:sz w:val="24"/>
          <w:szCs w:val="24"/>
        </w:rPr>
      </w:pPr>
      <w:r w:rsidRPr="00394A9F">
        <w:rPr>
          <w:rFonts w:ascii="Arial" w:hAnsi="Arial" w:cs="Arial"/>
          <w:sz w:val="24"/>
          <w:szCs w:val="24"/>
          <w:shd w:val="clear" w:color="auto" w:fill="FFFFFF"/>
        </w:rPr>
        <w:t>Ademais</w:t>
      </w:r>
      <w:r w:rsidR="00DE6E7B" w:rsidRPr="00394A9F">
        <w:rPr>
          <w:rFonts w:ascii="Arial" w:hAnsi="Arial" w:cs="Arial"/>
          <w:sz w:val="24"/>
          <w:szCs w:val="24"/>
        </w:rPr>
        <w:t xml:space="preserve">, apenas a </w:t>
      </w:r>
      <w:r w:rsidRPr="00394A9F">
        <w:rPr>
          <w:rFonts w:ascii="Arial" w:hAnsi="Arial" w:cs="Arial"/>
          <w:sz w:val="24"/>
          <w:szCs w:val="24"/>
        </w:rPr>
        <w:t>votação do conselho é secreta, o</w:t>
      </w:r>
      <w:r w:rsidR="00DE6E7B" w:rsidRPr="00394A9F">
        <w:rPr>
          <w:rFonts w:ascii="Arial" w:hAnsi="Arial" w:cs="Arial"/>
          <w:sz w:val="24"/>
          <w:szCs w:val="24"/>
        </w:rPr>
        <w:t xml:space="preserve">s demais atos em plenário serão públicos, limitando assim, ambas </w:t>
      </w:r>
      <w:r w:rsidR="00347C4B">
        <w:rPr>
          <w:rFonts w:ascii="Arial" w:hAnsi="Arial" w:cs="Arial"/>
          <w:sz w:val="24"/>
          <w:szCs w:val="24"/>
        </w:rPr>
        <w:t xml:space="preserve">as </w:t>
      </w:r>
      <w:r w:rsidR="00DE6E7B" w:rsidRPr="00394A9F">
        <w:rPr>
          <w:rFonts w:ascii="Arial" w:hAnsi="Arial" w:cs="Arial"/>
          <w:sz w:val="24"/>
          <w:szCs w:val="24"/>
        </w:rPr>
        <w:t>garantias constitucionais e preservando o interesse social e a intimidade dos envolvidos.</w:t>
      </w:r>
      <w:r w:rsidR="00DE6E7B" w:rsidRPr="00842798">
        <w:rPr>
          <w:rFonts w:ascii="Arial" w:hAnsi="Arial" w:cs="Arial"/>
          <w:sz w:val="24"/>
          <w:szCs w:val="24"/>
        </w:rPr>
        <w:t xml:space="preserve"> </w:t>
      </w:r>
    </w:p>
    <w:p w:rsidR="00842798" w:rsidRPr="00216707" w:rsidRDefault="001F47A7" w:rsidP="00AE3451">
      <w:pPr>
        <w:spacing w:line="240" w:lineRule="auto"/>
        <w:jc w:val="both"/>
        <w:rPr>
          <w:rFonts w:ascii="Arial" w:hAnsi="Arial" w:cs="Arial"/>
          <w:b/>
          <w:sz w:val="24"/>
          <w:szCs w:val="24"/>
        </w:rPr>
      </w:pPr>
      <w:r w:rsidRPr="00216707">
        <w:rPr>
          <w:rFonts w:ascii="Arial" w:hAnsi="Arial" w:cs="Arial"/>
          <w:b/>
          <w:sz w:val="24"/>
          <w:szCs w:val="24"/>
        </w:rPr>
        <w:t xml:space="preserve">3.3.  PRINCÍPIO DA SOBERANIA DOS VEREDICTOS </w:t>
      </w:r>
    </w:p>
    <w:p w:rsidR="00DB71D2" w:rsidRDefault="00347C4B" w:rsidP="00DB71D2">
      <w:pPr>
        <w:spacing w:line="360" w:lineRule="auto"/>
        <w:ind w:firstLine="708"/>
        <w:jc w:val="both"/>
        <w:rPr>
          <w:rFonts w:ascii="Arial" w:hAnsi="Arial" w:cs="Arial"/>
          <w:sz w:val="24"/>
          <w:szCs w:val="24"/>
        </w:rPr>
      </w:pPr>
      <w:r>
        <w:rPr>
          <w:rFonts w:ascii="Arial" w:hAnsi="Arial" w:cs="Arial"/>
          <w:sz w:val="24"/>
          <w:szCs w:val="24"/>
        </w:rPr>
        <w:t>Relaciona-se à</w:t>
      </w:r>
      <w:r w:rsidR="00842798" w:rsidRPr="00DB71D2">
        <w:rPr>
          <w:rFonts w:ascii="Arial" w:hAnsi="Arial" w:cs="Arial"/>
          <w:sz w:val="24"/>
          <w:szCs w:val="24"/>
        </w:rPr>
        <w:t xml:space="preserve"> garantia do caráter supremo das decisões dos jurados, não pod</w:t>
      </w:r>
      <w:r w:rsidR="00C72592" w:rsidRPr="00DB71D2">
        <w:rPr>
          <w:rFonts w:ascii="Arial" w:hAnsi="Arial" w:cs="Arial"/>
          <w:sz w:val="24"/>
          <w:szCs w:val="24"/>
        </w:rPr>
        <w:t xml:space="preserve">endo assim, ser modificada </w:t>
      </w:r>
      <w:r w:rsidR="00E62789" w:rsidRPr="00DB71D2">
        <w:rPr>
          <w:rFonts w:ascii="Arial" w:hAnsi="Arial" w:cs="Arial"/>
          <w:sz w:val="24"/>
          <w:szCs w:val="24"/>
        </w:rPr>
        <w:t>pelo juiz presidente, podendo tão somente em grau de recurso, ter um novo julgamento, caso a de</w:t>
      </w:r>
      <w:r>
        <w:rPr>
          <w:rFonts w:ascii="Arial" w:hAnsi="Arial" w:cs="Arial"/>
          <w:sz w:val="24"/>
          <w:szCs w:val="24"/>
        </w:rPr>
        <w:t xml:space="preserve">cisão dos jurados, enquadre em </w:t>
      </w:r>
      <w:r w:rsidR="00E62789" w:rsidRPr="00DB71D2">
        <w:rPr>
          <w:rFonts w:ascii="Arial" w:hAnsi="Arial" w:cs="Arial"/>
          <w:sz w:val="24"/>
          <w:szCs w:val="24"/>
        </w:rPr>
        <w:t>uma das possibilidades taxativas previstas</w:t>
      </w:r>
      <w:r w:rsidR="00E62789" w:rsidRPr="00DB71D2">
        <w:rPr>
          <w:sz w:val="24"/>
          <w:szCs w:val="24"/>
        </w:rPr>
        <w:t xml:space="preserve"> </w:t>
      </w:r>
      <w:r w:rsidR="00E62789" w:rsidRPr="00DB71D2">
        <w:rPr>
          <w:rFonts w:ascii="Arial" w:hAnsi="Arial" w:cs="Arial"/>
          <w:sz w:val="24"/>
          <w:szCs w:val="24"/>
        </w:rPr>
        <w:t xml:space="preserve">no artigo 593, inciso </w:t>
      </w:r>
      <w:r>
        <w:rPr>
          <w:rFonts w:ascii="Arial" w:hAnsi="Arial" w:cs="Arial"/>
          <w:sz w:val="24"/>
          <w:szCs w:val="24"/>
        </w:rPr>
        <w:t xml:space="preserve">III, </w:t>
      </w:r>
      <w:r w:rsidR="00DB71D2" w:rsidRPr="00DB71D2">
        <w:rPr>
          <w:rFonts w:ascii="Arial" w:hAnsi="Arial" w:cs="Arial"/>
          <w:sz w:val="24"/>
          <w:szCs w:val="24"/>
        </w:rPr>
        <w:t>do C</w:t>
      </w:r>
      <w:r>
        <w:rPr>
          <w:rFonts w:ascii="Arial" w:hAnsi="Arial" w:cs="Arial"/>
          <w:sz w:val="24"/>
          <w:szCs w:val="24"/>
        </w:rPr>
        <w:t xml:space="preserve">PP. Assim, </w:t>
      </w:r>
      <w:r w:rsidR="00CF2B5C">
        <w:rPr>
          <w:rFonts w:ascii="Arial" w:hAnsi="Arial" w:cs="Arial"/>
          <w:sz w:val="24"/>
          <w:szCs w:val="24"/>
        </w:rPr>
        <w:t>n</w:t>
      </w:r>
      <w:r w:rsidR="00DB71D2" w:rsidRPr="00DB71D2">
        <w:rPr>
          <w:rFonts w:ascii="Arial" w:hAnsi="Arial" w:cs="Arial"/>
          <w:sz w:val="24"/>
          <w:szCs w:val="24"/>
        </w:rPr>
        <w:t>o tribunal do Júri, o</w:t>
      </w:r>
      <w:r w:rsidR="00DB71D2">
        <w:rPr>
          <w:rFonts w:ascii="Arial" w:hAnsi="Arial" w:cs="Arial"/>
          <w:sz w:val="24"/>
          <w:szCs w:val="24"/>
        </w:rPr>
        <w:t xml:space="preserve"> magistrado não pode</w:t>
      </w:r>
      <w:r w:rsidR="00DB71D2" w:rsidRPr="00DB71D2">
        <w:rPr>
          <w:rFonts w:ascii="Arial" w:hAnsi="Arial" w:cs="Arial"/>
          <w:sz w:val="24"/>
          <w:szCs w:val="24"/>
        </w:rPr>
        <w:t xml:space="preserve"> decidir sobre </w:t>
      </w:r>
      <w:r w:rsidR="00DB71D2">
        <w:rPr>
          <w:rFonts w:ascii="Arial" w:hAnsi="Arial" w:cs="Arial"/>
          <w:sz w:val="24"/>
          <w:szCs w:val="24"/>
        </w:rPr>
        <w:t>o mérito do processo, sendo-lhe</w:t>
      </w:r>
      <w:r w:rsidR="00DB71D2" w:rsidRPr="00DB71D2">
        <w:rPr>
          <w:rFonts w:ascii="Arial" w:hAnsi="Arial" w:cs="Arial"/>
          <w:sz w:val="24"/>
          <w:szCs w:val="24"/>
        </w:rPr>
        <w:t xml:space="preserve"> permitido</w:t>
      </w:r>
      <w:r w:rsidR="00DB71D2">
        <w:rPr>
          <w:rFonts w:ascii="Arial" w:hAnsi="Arial" w:cs="Arial"/>
          <w:sz w:val="24"/>
          <w:szCs w:val="24"/>
        </w:rPr>
        <w:t xml:space="preserve"> tão somente remeter os autos a um novo </w:t>
      </w:r>
      <w:r w:rsidR="00216707">
        <w:rPr>
          <w:rFonts w:ascii="Arial" w:hAnsi="Arial" w:cs="Arial"/>
          <w:sz w:val="24"/>
          <w:szCs w:val="24"/>
        </w:rPr>
        <w:t>julgamento</w:t>
      </w:r>
      <w:r w:rsidR="00DB71D2">
        <w:rPr>
          <w:rFonts w:ascii="Arial" w:hAnsi="Arial" w:cs="Arial"/>
          <w:sz w:val="24"/>
          <w:szCs w:val="24"/>
        </w:rPr>
        <w:t xml:space="preserve"> pelo Tribunal Popular, em caso de erro judiciário</w:t>
      </w:r>
      <w:r w:rsidR="00CF2B5C" w:rsidRPr="00CF2B5C">
        <w:rPr>
          <w:rFonts w:ascii="Arial" w:hAnsi="Arial" w:cs="Arial"/>
          <w:sz w:val="24"/>
          <w:szCs w:val="24"/>
        </w:rPr>
        <w:t xml:space="preserve"> </w:t>
      </w:r>
      <w:r w:rsidR="002F6FE8">
        <w:rPr>
          <w:rFonts w:ascii="Arial" w:hAnsi="Arial" w:cs="Arial"/>
          <w:sz w:val="24"/>
          <w:szCs w:val="24"/>
        </w:rPr>
        <w:t>(NUCCI,</w:t>
      </w:r>
      <w:r w:rsidR="00CF2B5C">
        <w:rPr>
          <w:rFonts w:ascii="Arial" w:hAnsi="Arial" w:cs="Arial"/>
          <w:sz w:val="24"/>
          <w:szCs w:val="24"/>
        </w:rPr>
        <w:t xml:space="preserve"> 2011)</w:t>
      </w:r>
      <w:r w:rsidR="00DB71D2">
        <w:rPr>
          <w:rFonts w:ascii="Arial" w:hAnsi="Arial" w:cs="Arial"/>
          <w:sz w:val="24"/>
          <w:szCs w:val="24"/>
        </w:rPr>
        <w:t>.</w:t>
      </w:r>
      <w:r w:rsidR="006E4A5B">
        <w:rPr>
          <w:rFonts w:ascii="Arial" w:hAnsi="Arial" w:cs="Arial"/>
          <w:sz w:val="24"/>
          <w:szCs w:val="24"/>
        </w:rPr>
        <w:t xml:space="preserve"> </w:t>
      </w:r>
    </w:p>
    <w:p w:rsidR="0077419E" w:rsidRPr="00756910" w:rsidRDefault="00347C4B" w:rsidP="00756910">
      <w:pPr>
        <w:spacing w:line="360" w:lineRule="auto"/>
        <w:ind w:firstLine="708"/>
        <w:jc w:val="both"/>
        <w:rPr>
          <w:rFonts w:ascii="Arial" w:hAnsi="Arial" w:cs="Arial"/>
          <w:sz w:val="24"/>
          <w:szCs w:val="24"/>
        </w:rPr>
      </w:pPr>
      <w:r>
        <w:rPr>
          <w:rFonts w:ascii="Arial" w:hAnsi="Arial" w:cs="Arial"/>
          <w:sz w:val="24"/>
          <w:szCs w:val="24"/>
        </w:rPr>
        <w:t>P</w:t>
      </w:r>
      <w:r w:rsidR="00DB71D2">
        <w:rPr>
          <w:rFonts w:ascii="Arial" w:hAnsi="Arial" w:cs="Arial"/>
          <w:sz w:val="24"/>
          <w:szCs w:val="24"/>
        </w:rPr>
        <w:t xml:space="preserve">ara sedimentar tal entendimento, </w:t>
      </w:r>
      <w:r>
        <w:rPr>
          <w:rFonts w:ascii="Arial" w:hAnsi="Arial" w:cs="Arial"/>
          <w:sz w:val="24"/>
          <w:szCs w:val="24"/>
        </w:rPr>
        <w:t xml:space="preserve">ressalta-se que </w:t>
      </w:r>
      <w:r w:rsidR="006E4A5B">
        <w:rPr>
          <w:rFonts w:ascii="Arial" w:hAnsi="Arial" w:cs="Arial"/>
          <w:sz w:val="24"/>
          <w:szCs w:val="24"/>
        </w:rPr>
        <w:t>o</w:t>
      </w:r>
      <w:r w:rsidR="00804501">
        <w:rPr>
          <w:rFonts w:ascii="Arial" w:hAnsi="Arial" w:cs="Arial"/>
          <w:sz w:val="24"/>
          <w:szCs w:val="24"/>
        </w:rPr>
        <w:t xml:space="preserve"> princ</w:t>
      </w:r>
      <w:r>
        <w:rPr>
          <w:rFonts w:ascii="Arial" w:hAnsi="Arial" w:cs="Arial"/>
          <w:sz w:val="24"/>
          <w:szCs w:val="24"/>
        </w:rPr>
        <w:t>ípio da soberania dos vereditos</w:t>
      </w:r>
      <w:r w:rsidR="00804501">
        <w:rPr>
          <w:rFonts w:ascii="Arial" w:hAnsi="Arial" w:cs="Arial"/>
          <w:sz w:val="24"/>
          <w:szCs w:val="24"/>
        </w:rPr>
        <w:t xml:space="preserve"> não é absoluto ou ilimitado, uma vez que, referir-se ao mesmo desta forma, geraria insegurança jurídica para o ordenamento jurídico</w:t>
      </w:r>
      <w:r w:rsidR="00F71E2D">
        <w:rPr>
          <w:rFonts w:ascii="Arial" w:hAnsi="Arial" w:cs="Arial"/>
          <w:sz w:val="24"/>
          <w:szCs w:val="24"/>
        </w:rPr>
        <w:t>, traduziria</w:t>
      </w:r>
      <w:r w:rsidR="00804501">
        <w:rPr>
          <w:rFonts w:ascii="Arial" w:hAnsi="Arial" w:cs="Arial"/>
          <w:sz w:val="24"/>
          <w:szCs w:val="24"/>
        </w:rPr>
        <w:t xml:space="preserve"> que diante de decisões ilegítimas</w:t>
      </w:r>
      <w:r w:rsidR="00F71E2D">
        <w:rPr>
          <w:rFonts w:ascii="Arial" w:hAnsi="Arial" w:cs="Arial"/>
          <w:sz w:val="24"/>
          <w:szCs w:val="24"/>
        </w:rPr>
        <w:t xml:space="preserve"> ou arbitrárias</w:t>
      </w:r>
      <w:r w:rsidR="00804501">
        <w:rPr>
          <w:rFonts w:ascii="Arial" w:hAnsi="Arial" w:cs="Arial"/>
          <w:sz w:val="24"/>
          <w:szCs w:val="24"/>
        </w:rPr>
        <w:t xml:space="preserve"> não haveria </w:t>
      </w:r>
      <w:r w:rsidR="00804501">
        <w:rPr>
          <w:rFonts w:ascii="Arial" w:hAnsi="Arial" w:cs="Arial"/>
          <w:sz w:val="24"/>
          <w:szCs w:val="24"/>
        </w:rPr>
        <w:lastRenderedPageBreak/>
        <w:t>possibilidade de modificaçã</w:t>
      </w:r>
      <w:r w:rsidR="00F71E2D">
        <w:rPr>
          <w:rFonts w:ascii="Arial" w:hAnsi="Arial" w:cs="Arial"/>
          <w:sz w:val="24"/>
          <w:szCs w:val="24"/>
        </w:rPr>
        <w:t>o da mesma, o que na verdade não procede</w:t>
      </w:r>
      <w:r w:rsidR="00804501">
        <w:rPr>
          <w:rFonts w:ascii="Arial" w:hAnsi="Arial" w:cs="Arial"/>
          <w:sz w:val="24"/>
          <w:szCs w:val="24"/>
        </w:rPr>
        <w:t>, pois, o Tribunal de Justiça</w:t>
      </w:r>
      <w:r>
        <w:rPr>
          <w:rFonts w:ascii="Arial" w:hAnsi="Arial" w:cs="Arial"/>
          <w:sz w:val="24"/>
          <w:szCs w:val="24"/>
        </w:rPr>
        <w:t>,</w:t>
      </w:r>
      <w:r w:rsidR="00804501">
        <w:rPr>
          <w:rFonts w:ascii="Arial" w:hAnsi="Arial" w:cs="Arial"/>
          <w:sz w:val="24"/>
          <w:szCs w:val="24"/>
        </w:rPr>
        <w:t xml:space="preserve"> em sede de análise de uma apelação</w:t>
      </w:r>
      <w:r>
        <w:rPr>
          <w:rFonts w:ascii="Arial" w:hAnsi="Arial" w:cs="Arial"/>
          <w:sz w:val="24"/>
          <w:szCs w:val="24"/>
        </w:rPr>
        <w:t>,</w:t>
      </w:r>
      <w:r w:rsidR="00804501">
        <w:rPr>
          <w:rFonts w:ascii="Arial" w:hAnsi="Arial" w:cs="Arial"/>
          <w:sz w:val="24"/>
          <w:szCs w:val="24"/>
        </w:rPr>
        <w:t xml:space="preserve"> pod</w:t>
      </w:r>
      <w:r>
        <w:rPr>
          <w:rFonts w:ascii="Arial" w:hAnsi="Arial" w:cs="Arial"/>
          <w:sz w:val="24"/>
          <w:szCs w:val="24"/>
        </w:rPr>
        <w:t xml:space="preserve">e determinar um novo julgamento, </w:t>
      </w:r>
      <w:r w:rsidR="00804501">
        <w:rPr>
          <w:rFonts w:ascii="Arial" w:hAnsi="Arial" w:cs="Arial"/>
          <w:sz w:val="24"/>
          <w:szCs w:val="24"/>
        </w:rPr>
        <w:t xml:space="preserve">se </w:t>
      </w:r>
      <w:r w:rsidR="00F71E2D">
        <w:rPr>
          <w:rFonts w:ascii="Arial" w:hAnsi="Arial" w:cs="Arial"/>
          <w:sz w:val="24"/>
          <w:szCs w:val="24"/>
        </w:rPr>
        <w:t>o veredicto for de acordo com uma das hipóteses do artigo 593, I</w:t>
      </w:r>
      <w:r>
        <w:rPr>
          <w:rFonts w:ascii="Arial" w:hAnsi="Arial" w:cs="Arial"/>
          <w:sz w:val="24"/>
          <w:szCs w:val="24"/>
        </w:rPr>
        <w:t>II, do Código de Processo Penal. P</w:t>
      </w:r>
      <w:r w:rsidR="00F71E2D">
        <w:rPr>
          <w:rFonts w:ascii="Arial" w:hAnsi="Arial" w:cs="Arial"/>
          <w:sz w:val="24"/>
          <w:szCs w:val="24"/>
        </w:rPr>
        <w:t xml:space="preserve">ortanto, tal premissa apenas assegura que nos crimes dolosos contra a vida, cuja competência é do Tribunal de Júri, </w:t>
      </w:r>
      <w:r w:rsidR="00756910">
        <w:rPr>
          <w:rFonts w:ascii="Arial" w:hAnsi="Arial" w:cs="Arial"/>
          <w:sz w:val="24"/>
          <w:szCs w:val="24"/>
        </w:rPr>
        <w:t>é o Júri po</w:t>
      </w:r>
      <w:r w:rsidR="006E4A5B">
        <w:rPr>
          <w:rFonts w:ascii="Arial" w:hAnsi="Arial" w:cs="Arial"/>
          <w:sz w:val="24"/>
          <w:szCs w:val="24"/>
        </w:rPr>
        <w:t>pular que dará a palavra final</w:t>
      </w:r>
      <w:r w:rsidR="00CF2B5C" w:rsidRPr="00CF2B5C">
        <w:rPr>
          <w:rFonts w:ascii="Arial" w:hAnsi="Arial" w:cs="Arial"/>
          <w:sz w:val="24"/>
          <w:szCs w:val="24"/>
        </w:rPr>
        <w:t xml:space="preserve"> </w:t>
      </w:r>
      <w:r w:rsidR="002F6FE8">
        <w:rPr>
          <w:rFonts w:ascii="Arial" w:hAnsi="Arial" w:cs="Arial"/>
          <w:sz w:val="24"/>
          <w:szCs w:val="24"/>
        </w:rPr>
        <w:t>(BADARÓ</w:t>
      </w:r>
      <w:r>
        <w:rPr>
          <w:rFonts w:ascii="Arial" w:hAnsi="Arial" w:cs="Arial"/>
          <w:sz w:val="24"/>
          <w:szCs w:val="24"/>
        </w:rPr>
        <w:t>,2015)</w:t>
      </w:r>
    </w:p>
    <w:p w:rsidR="00756910" w:rsidRPr="007D718E" w:rsidRDefault="002F6FE8" w:rsidP="00756910">
      <w:pPr>
        <w:spacing w:line="360" w:lineRule="auto"/>
        <w:ind w:firstLine="708"/>
        <w:jc w:val="both"/>
        <w:rPr>
          <w:rFonts w:ascii="Arial" w:hAnsi="Arial" w:cs="Arial"/>
          <w:sz w:val="24"/>
          <w:szCs w:val="24"/>
        </w:rPr>
      </w:pPr>
      <w:r>
        <w:rPr>
          <w:rFonts w:ascii="Arial" w:hAnsi="Arial" w:cs="Arial"/>
          <w:sz w:val="24"/>
          <w:szCs w:val="24"/>
        </w:rPr>
        <w:t>À</w:t>
      </w:r>
      <w:r w:rsidR="0077419E" w:rsidRPr="007D718E">
        <w:rPr>
          <w:rFonts w:ascii="Arial" w:hAnsi="Arial" w:cs="Arial"/>
          <w:sz w:val="24"/>
          <w:szCs w:val="24"/>
        </w:rPr>
        <w:t xml:space="preserve"> vista disto, tal </w:t>
      </w:r>
      <w:r w:rsidR="00ED1E82" w:rsidRPr="007D718E">
        <w:rPr>
          <w:rFonts w:ascii="Arial" w:hAnsi="Arial" w:cs="Arial"/>
          <w:sz w:val="24"/>
          <w:szCs w:val="24"/>
        </w:rPr>
        <w:t xml:space="preserve">princípio </w:t>
      </w:r>
      <w:r w:rsidR="0077419E" w:rsidRPr="007D718E">
        <w:rPr>
          <w:rFonts w:ascii="Arial" w:hAnsi="Arial" w:cs="Arial"/>
          <w:sz w:val="24"/>
          <w:szCs w:val="24"/>
        </w:rPr>
        <w:t xml:space="preserve">não é </w:t>
      </w:r>
      <w:r w:rsidR="00ED1E82" w:rsidRPr="007D718E">
        <w:rPr>
          <w:rFonts w:ascii="Arial" w:hAnsi="Arial" w:cs="Arial"/>
          <w:sz w:val="24"/>
          <w:szCs w:val="24"/>
        </w:rPr>
        <w:t xml:space="preserve">absoluto, pois comporta exceções, mas é dificultoso em grau de recurso, tendo em vista </w:t>
      </w:r>
      <w:r w:rsidR="00756910">
        <w:rPr>
          <w:rFonts w:ascii="Arial" w:hAnsi="Arial" w:cs="Arial"/>
          <w:sz w:val="24"/>
          <w:szCs w:val="24"/>
        </w:rPr>
        <w:t xml:space="preserve">que a decisões dos jurados não são </w:t>
      </w:r>
      <w:r w:rsidR="00ED1E82" w:rsidRPr="007D718E">
        <w:rPr>
          <w:rFonts w:ascii="Arial" w:hAnsi="Arial" w:cs="Arial"/>
          <w:sz w:val="24"/>
          <w:szCs w:val="24"/>
        </w:rPr>
        <w:t>motivada</w:t>
      </w:r>
      <w:r w:rsidR="00756910">
        <w:rPr>
          <w:rFonts w:ascii="Arial" w:hAnsi="Arial" w:cs="Arial"/>
          <w:sz w:val="24"/>
          <w:szCs w:val="24"/>
        </w:rPr>
        <w:t xml:space="preserve">s, acarretando assim, </w:t>
      </w:r>
      <w:r w:rsidR="00ED1E82" w:rsidRPr="007D718E">
        <w:rPr>
          <w:rFonts w:ascii="Arial" w:hAnsi="Arial" w:cs="Arial"/>
          <w:sz w:val="24"/>
          <w:szCs w:val="24"/>
        </w:rPr>
        <w:t>a ausência de argumentações a serem refutadas.</w:t>
      </w:r>
    </w:p>
    <w:p w:rsidR="009D0F82" w:rsidRPr="007D718E" w:rsidRDefault="00502423" w:rsidP="00E236FF">
      <w:pPr>
        <w:spacing w:line="240" w:lineRule="auto"/>
        <w:jc w:val="both"/>
        <w:rPr>
          <w:rFonts w:ascii="Arial" w:hAnsi="Arial" w:cs="Arial"/>
          <w:b/>
          <w:sz w:val="24"/>
          <w:szCs w:val="24"/>
        </w:rPr>
      </w:pPr>
      <w:r w:rsidRPr="00E236FF">
        <w:rPr>
          <w:rFonts w:ascii="Arial" w:hAnsi="Arial" w:cs="Arial"/>
          <w:b/>
          <w:sz w:val="24"/>
          <w:szCs w:val="24"/>
        </w:rPr>
        <w:t>3.4. COMPETÊNCIA DO JÚRI</w:t>
      </w:r>
    </w:p>
    <w:p w:rsidR="00B505C9" w:rsidRPr="00ED79B8" w:rsidRDefault="00890E40" w:rsidP="00E236FF">
      <w:pPr>
        <w:spacing w:line="360" w:lineRule="auto"/>
        <w:ind w:firstLine="708"/>
        <w:jc w:val="both"/>
        <w:rPr>
          <w:rFonts w:ascii="Arial" w:hAnsi="Arial" w:cs="Arial"/>
          <w:sz w:val="24"/>
          <w:szCs w:val="24"/>
        </w:rPr>
      </w:pPr>
      <w:r w:rsidRPr="00ED79B8">
        <w:rPr>
          <w:rFonts w:ascii="Arial" w:hAnsi="Arial" w:cs="Arial"/>
          <w:sz w:val="24"/>
          <w:szCs w:val="24"/>
        </w:rPr>
        <w:t>A Constituição Federal de 1988</w:t>
      </w:r>
      <w:r w:rsidR="00E236FF">
        <w:rPr>
          <w:rFonts w:ascii="Arial" w:hAnsi="Arial" w:cs="Arial"/>
          <w:sz w:val="24"/>
          <w:szCs w:val="24"/>
        </w:rPr>
        <w:t>,</w:t>
      </w:r>
      <w:r w:rsidRPr="00ED79B8">
        <w:rPr>
          <w:rFonts w:ascii="Arial" w:hAnsi="Arial" w:cs="Arial"/>
          <w:sz w:val="24"/>
          <w:szCs w:val="24"/>
        </w:rPr>
        <w:t xml:space="preserve"> no artigo 5º, XXXVIII, </w:t>
      </w:r>
      <w:r w:rsidR="00C97860" w:rsidRPr="00ED79B8">
        <w:rPr>
          <w:rFonts w:ascii="Arial" w:hAnsi="Arial" w:cs="Arial"/>
          <w:sz w:val="24"/>
          <w:szCs w:val="24"/>
        </w:rPr>
        <w:t xml:space="preserve">alínea </w:t>
      </w:r>
      <w:r w:rsidRPr="00ED79B8">
        <w:rPr>
          <w:rFonts w:ascii="Arial" w:hAnsi="Arial" w:cs="Arial"/>
          <w:sz w:val="24"/>
          <w:szCs w:val="24"/>
        </w:rPr>
        <w:t>‘’d’’, estabelece que os crimes dolosos contra a vida serão j</w:t>
      </w:r>
      <w:r w:rsidR="00E236FF">
        <w:rPr>
          <w:rFonts w:ascii="Arial" w:hAnsi="Arial" w:cs="Arial"/>
          <w:sz w:val="24"/>
          <w:szCs w:val="24"/>
        </w:rPr>
        <w:t>ulgados pelo Tribunal do Júri. P</w:t>
      </w:r>
      <w:r w:rsidRPr="00ED79B8">
        <w:rPr>
          <w:rFonts w:ascii="Arial" w:hAnsi="Arial" w:cs="Arial"/>
          <w:sz w:val="24"/>
          <w:szCs w:val="24"/>
        </w:rPr>
        <w:t>ara complementar tal dispositivo</w:t>
      </w:r>
      <w:r w:rsidR="00E236FF">
        <w:rPr>
          <w:rFonts w:ascii="Arial" w:hAnsi="Arial" w:cs="Arial"/>
          <w:sz w:val="24"/>
          <w:szCs w:val="24"/>
        </w:rPr>
        <w:t>,</w:t>
      </w:r>
      <w:r w:rsidRPr="00ED79B8">
        <w:rPr>
          <w:rFonts w:ascii="Arial" w:hAnsi="Arial" w:cs="Arial"/>
          <w:sz w:val="24"/>
          <w:szCs w:val="24"/>
        </w:rPr>
        <w:t xml:space="preserve"> o legislador</w:t>
      </w:r>
      <w:r w:rsidR="00E236FF">
        <w:rPr>
          <w:rFonts w:ascii="Arial" w:hAnsi="Arial" w:cs="Arial"/>
          <w:sz w:val="24"/>
          <w:szCs w:val="24"/>
        </w:rPr>
        <w:t>,</w:t>
      </w:r>
      <w:r w:rsidRPr="00ED79B8">
        <w:rPr>
          <w:rFonts w:ascii="Arial" w:hAnsi="Arial" w:cs="Arial"/>
          <w:sz w:val="24"/>
          <w:szCs w:val="24"/>
        </w:rPr>
        <w:t xml:space="preserve"> no</w:t>
      </w:r>
      <w:r w:rsidR="001F47A7" w:rsidRPr="00ED79B8">
        <w:rPr>
          <w:rFonts w:ascii="Arial" w:hAnsi="Arial" w:cs="Arial"/>
          <w:sz w:val="24"/>
          <w:szCs w:val="24"/>
        </w:rPr>
        <w:t xml:space="preserve"> artigo 74</w:t>
      </w:r>
      <w:r w:rsidR="00E236FF">
        <w:rPr>
          <w:rFonts w:ascii="Arial" w:hAnsi="Arial" w:cs="Arial"/>
          <w:sz w:val="24"/>
          <w:szCs w:val="24"/>
        </w:rPr>
        <w:t xml:space="preserve">, </w:t>
      </w:r>
      <w:r w:rsidR="00E236FF">
        <w:rPr>
          <w:rFonts w:ascii="Arial" w:hAnsi="Arial" w:cs="Arial"/>
          <w:sz w:val="24"/>
          <w:szCs w:val="24"/>
          <w:shd w:val="clear" w:color="auto" w:fill="FFFFFF"/>
        </w:rPr>
        <w:t>§</w:t>
      </w:r>
      <w:r w:rsidR="00E236FF">
        <w:rPr>
          <w:rFonts w:ascii="Arial" w:hAnsi="Arial" w:cs="Arial"/>
          <w:sz w:val="24"/>
          <w:szCs w:val="24"/>
        </w:rPr>
        <w:t>1º</w:t>
      </w:r>
      <w:r w:rsidRPr="00ED79B8">
        <w:rPr>
          <w:rFonts w:ascii="Arial" w:hAnsi="Arial" w:cs="Arial"/>
          <w:sz w:val="24"/>
          <w:szCs w:val="24"/>
        </w:rPr>
        <w:t xml:space="preserve"> </w:t>
      </w:r>
      <w:r w:rsidR="001F47A7" w:rsidRPr="00ED79B8">
        <w:rPr>
          <w:rFonts w:ascii="Arial" w:hAnsi="Arial" w:cs="Arial"/>
          <w:sz w:val="24"/>
          <w:szCs w:val="24"/>
        </w:rPr>
        <w:t xml:space="preserve">do Código Penal, </w:t>
      </w:r>
      <w:r w:rsidRPr="00ED79B8">
        <w:rPr>
          <w:rFonts w:ascii="Arial" w:hAnsi="Arial" w:cs="Arial"/>
          <w:sz w:val="24"/>
          <w:szCs w:val="24"/>
        </w:rPr>
        <w:t xml:space="preserve">delimita quais </w:t>
      </w:r>
      <w:r w:rsidR="00756910" w:rsidRPr="00ED79B8">
        <w:rPr>
          <w:rFonts w:ascii="Arial" w:hAnsi="Arial" w:cs="Arial"/>
          <w:sz w:val="24"/>
          <w:szCs w:val="24"/>
        </w:rPr>
        <w:t xml:space="preserve">serão essas </w:t>
      </w:r>
      <w:r w:rsidR="00ED79B8">
        <w:rPr>
          <w:rFonts w:ascii="Arial" w:hAnsi="Arial" w:cs="Arial"/>
          <w:sz w:val="24"/>
          <w:szCs w:val="24"/>
        </w:rPr>
        <w:t xml:space="preserve">práticas delituosas. </w:t>
      </w:r>
      <w:r w:rsidR="00E236FF">
        <w:rPr>
          <w:rFonts w:ascii="Arial" w:hAnsi="Arial" w:cs="Arial"/>
          <w:sz w:val="24"/>
          <w:szCs w:val="24"/>
        </w:rPr>
        <w:t xml:space="preserve">O rol de crimes descrito no código elenca o, </w:t>
      </w:r>
      <w:r w:rsidR="00C97860" w:rsidRPr="00ED79B8">
        <w:rPr>
          <w:rFonts w:ascii="Arial" w:hAnsi="Arial" w:cs="Arial"/>
          <w:sz w:val="24"/>
          <w:szCs w:val="24"/>
        </w:rPr>
        <w:t>homicídio</w:t>
      </w:r>
      <w:r w:rsidR="00756910" w:rsidRPr="00ED79B8">
        <w:rPr>
          <w:rFonts w:ascii="Arial" w:hAnsi="Arial" w:cs="Arial"/>
          <w:sz w:val="24"/>
          <w:szCs w:val="24"/>
        </w:rPr>
        <w:t xml:space="preserve"> (artigo 121, §1º e §2º)</w:t>
      </w:r>
      <w:r w:rsidR="00C97860" w:rsidRPr="00ED79B8">
        <w:rPr>
          <w:rFonts w:ascii="Arial" w:hAnsi="Arial" w:cs="Arial"/>
          <w:sz w:val="24"/>
          <w:szCs w:val="24"/>
        </w:rPr>
        <w:t>; induzimento, instigação ou auxílio ao suicídio</w:t>
      </w:r>
      <w:r w:rsidR="00756910" w:rsidRPr="00ED79B8">
        <w:rPr>
          <w:rFonts w:ascii="Arial" w:hAnsi="Arial" w:cs="Arial"/>
          <w:sz w:val="24"/>
          <w:szCs w:val="24"/>
        </w:rPr>
        <w:t xml:space="preserve"> (artigo 122)</w:t>
      </w:r>
      <w:r w:rsidR="00C97860" w:rsidRPr="00ED79B8">
        <w:rPr>
          <w:rFonts w:ascii="Arial" w:hAnsi="Arial" w:cs="Arial"/>
          <w:sz w:val="24"/>
          <w:szCs w:val="24"/>
        </w:rPr>
        <w:t>; infanticídio</w:t>
      </w:r>
      <w:r w:rsidR="00E236FF">
        <w:rPr>
          <w:rFonts w:ascii="Arial" w:hAnsi="Arial" w:cs="Arial"/>
          <w:sz w:val="24"/>
          <w:szCs w:val="24"/>
        </w:rPr>
        <w:t xml:space="preserve"> (artigo 123</w:t>
      </w:r>
      <w:r w:rsidR="00756910" w:rsidRPr="00ED79B8">
        <w:rPr>
          <w:rFonts w:ascii="Arial" w:hAnsi="Arial" w:cs="Arial"/>
          <w:sz w:val="24"/>
          <w:szCs w:val="24"/>
        </w:rPr>
        <w:t>)</w:t>
      </w:r>
      <w:r w:rsidR="00C97860" w:rsidRPr="00ED79B8">
        <w:rPr>
          <w:rFonts w:ascii="Arial" w:hAnsi="Arial" w:cs="Arial"/>
          <w:sz w:val="24"/>
          <w:szCs w:val="24"/>
        </w:rPr>
        <w:t xml:space="preserve"> e o aborto</w:t>
      </w:r>
      <w:r w:rsidR="00E236FF">
        <w:rPr>
          <w:rFonts w:ascii="Arial" w:hAnsi="Arial" w:cs="Arial"/>
          <w:sz w:val="24"/>
          <w:szCs w:val="24"/>
        </w:rPr>
        <w:t xml:space="preserve"> (artigo 124). D</w:t>
      </w:r>
      <w:r w:rsidR="00756910" w:rsidRPr="00ED79B8">
        <w:rPr>
          <w:rFonts w:ascii="Arial" w:hAnsi="Arial" w:cs="Arial"/>
          <w:sz w:val="24"/>
          <w:szCs w:val="24"/>
        </w:rPr>
        <w:t>emonstra que o o</w:t>
      </w:r>
      <w:r w:rsidR="00C97860" w:rsidRPr="00ED79B8">
        <w:rPr>
          <w:rFonts w:ascii="Arial" w:hAnsi="Arial" w:cs="Arial"/>
          <w:sz w:val="24"/>
          <w:szCs w:val="24"/>
        </w:rPr>
        <w:t>bjetivo do legislador foi proteger o bem jurídico mais significativo para o Direi</w:t>
      </w:r>
      <w:r w:rsidR="00ED79B8" w:rsidRPr="00ED79B8">
        <w:rPr>
          <w:rFonts w:ascii="Arial" w:hAnsi="Arial" w:cs="Arial"/>
          <w:sz w:val="24"/>
          <w:szCs w:val="24"/>
        </w:rPr>
        <w:t>to, que é a vida, punindo os delitos</w:t>
      </w:r>
      <w:r w:rsidR="00C97860" w:rsidRPr="00ED79B8">
        <w:rPr>
          <w:rFonts w:ascii="Arial" w:hAnsi="Arial" w:cs="Arial"/>
          <w:sz w:val="24"/>
          <w:szCs w:val="24"/>
        </w:rPr>
        <w:t xml:space="preserve"> tanto na forma tentada como n</w:t>
      </w:r>
      <w:r w:rsidR="00E236FF">
        <w:rPr>
          <w:rFonts w:ascii="Arial" w:hAnsi="Arial" w:cs="Arial"/>
          <w:sz w:val="24"/>
          <w:szCs w:val="24"/>
        </w:rPr>
        <w:t xml:space="preserve">a consumada. </w:t>
      </w:r>
    </w:p>
    <w:p w:rsidR="00FF1A29" w:rsidRPr="00F16F01" w:rsidRDefault="00B505C9" w:rsidP="00E236FF">
      <w:pPr>
        <w:spacing w:line="360" w:lineRule="auto"/>
        <w:ind w:firstLine="708"/>
        <w:jc w:val="both"/>
        <w:rPr>
          <w:rFonts w:ascii="Arial" w:hAnsi="Arial" w:cs="Arial"/>
          <w:sz w:val="24"/>
          <w:szCs w:val="24"/>
        </w:rPr>
      </w:pPr>
      <w:r w:rsidRPr="00ED79B8">
        <w:rPr>
          <w:rFonts w:ascii="Arial" w:hAnsi="Arial" w:cs="Arial"/>
          <w:sz w:val="24"/>
          <w:szCs w:val="24"/>
        </w:rPr>
        <w:t xml:space="preserve">Outrossim, como forma de favorecer </w:t>
      </w:r>
      <w:r w:rsidR="00FF1A29" w:rsidRPr="00ED79B8">
        <w:rPr>
          <w:rFonts w:ascii="Arial" w:hAnsi="Arial" w:cs="Arial"/>
          <w:sz w:val="24"/>
          <w:szCs w:val="24"/>
        </w:rPr>
        <w:t xml:space="preserve">a elucidação dos fatos, a teoria adotada para determinar a competência territorial, será </w:t>
      </w:r>
      <w:r w:rsidR="00E236FF">
        <w:rPr>
          <w:rFonts w:ascii="Arial" w:hAnsi="Arial" w:cs="Arial"/>
          <w:sz w:val="24"/>
          <w:szCs w:val="24"/>
        </w:rPr>
        <w:t xml:space="preserve">a </w:t>
      </w:r>
      <w:r w:rsidR="00FF1A29" w:rsidRPr="00ED79B8">
        <w:rPr>
          <w:rFonts w:ascii="Arial" w:hAnsi="Arial" w:cs="Arial"/>
          <w:sz w:val="24"/>
          <w:szCs w:val="24"/>
        </w:rPr>
        <w:t xml:space="preserve">da atividade, ou seja, no local onde foi praticado </w:t>
      </w:r>
      <w:r w:rsidR="00CF2B5C">
        <w:rPr>
          <w:rFonts w:ascii="Arial" w:hAnsi="Arial" w:cs="Arial"/>
          <w:sz w:val="24"/>
          <w:szCs w:val="24"/>
        </w:rPr>
        <w:t>o crime e não onde consumou-se. D</w:t>
      </w:r>
      <w:r w:rsidR="00FF1A29" w:rsidRPr="00ED79B8">
        <w:rPr>
          <w:rFonts w:ascii="Arial" w:hAnsi="Arial" w:cs="Arial"/>
          <w:sz w:val="24"/>
          <w:szCs w:val="24"/>
        </w:rPr>
        <w:t>e acord</w:t>
      </w:r>
      <w:r w:rsidR="00ED79B8">
        <w:rPr>
          <w:rFonts w:ascii="Arial" w:hAnsi="Arial" w:cs="Arial"/>
          <w:sz w:val="24"/>
          <w:szCs w:val="24"/>
        </w:rPr>
        <w:t xml:space="preserve">o com as orientações </w:t>
      </w:r>
      <w:r w:rsidR="00E236FF">
        <w:rPr>
          <w:rFonts w:ascii="Arial" w:hAnsi="Arial" w:cs="Arial"/>
          <w:sz w:val="24"/>
          <w:szCs w:val="24"/>
        </w:rPr>
        <w:t>majoritárias, doutrinárias e jurisprudenciais, o</w:t>
      </w:r>
      <w:r w:rsidR="00ED79B8">
        <w:rPr>
          <w:rFonts w:ascii="Arial" w:hAnsi="Arial" w:cs="Arial"/>
          <w:sz w:val="24"/>
          <w:szCs w:val="24"/>
        </w:rPr>
        <w:t xml:space="preserve"> local onde foi</w:t>
      </w:r>
      <w:r w:rsidR="00E236FF">
        <w:rPr>
          <w:rFonts w:ascii="Arial" w:hAnsi="Arial" w:cs="Arial"/>
          <w:sz w:val="24"/>
          <w:szCs w:val="24"/>
        </w:rPr>
        <w:t xml:space="preserve"> praticada</w:t>
      </w:r>
      <w:r w:rsidR="00F16F01">
        <w:rPr>
          <w:rFonts w:ascii="Arial" w:hAnsi="Arial" w:cs="Arial"/>
          <w:sz w:val="24"/>
          <w:szCs w:val="24"/>
        </w:rPr>
        <w:t xml:space="preserve"> a atividade delituosa</w:t>
      </w:r>
      <w:r w:rsidR="00ED79B8">
        <w:rPr>
          <w:rFonts w:ascii="Arial" w:hAnsi="Arial" w:cs="Arial"/>
          <w:sz w:val="24"/>
          <w:szCs w:val="24"/>
        </w:rPr>
        <w:t xml:space="preserve"> é o mais</w:t>
      </w:r>
      <w:r w:rsidR="00E236FF">
        <w:rPr>
          <w:rFonts w:ascii="Arial" w:hAnsi="Arial" w:cs="Arial"/>
          <w:sz w:val="24"/>
          <w:szCs w:val="24"/>
        </w:rPr>
        <w:t xml:space="preserve"> propí</w:t>
      </w:r>
      <w:r w:rsidR="00F16F01">
        <w:rPr>
          <w:rFonts w:ascii="Arial" w:hAnsi="Arial" w:cs="Arial"/>
          <w:sz w:val="24"/>
          <w:szCs w:val="24"/>
        </w:rPr>
        <w:t>cio para se atingir a verdade real,</w:t>
      </w:r>
      <w:r w:rsidR="00E236FF">
        <w:rPr>
          <w:rFonts w:ascii="Arial" w:hAnsi="Arial" w:cs="Arial"/>
          <w:sz w:val="24"/>
          <w:szCs w:val="24"/>
        </w:rPr>
        <w:t xml:space="preserve"> uma vez que, é melhor para a cap</w:t>
      </w:r>
      <w:r w:rsidR="00F16F01">
        <w:rPr>
          <w:rFonts w:ascii="Arial" w:hAnsi="Arial" w:cs="Arial"/>
          <w:sz w:val="24"/>
          <w:szCs w:val="24"/>
        </w:rPr>
        <w:t>tação de provas, bem como, a comoção social no local do fato é maior do que em um local desconhecido</w:t>
      </w:r>
      <w:r w:rsidR="00E236FF">
        <w:rPr>
          <w:rFonts w:ascii="Arial" w:hAnsi="Arial" w:cs="Arial"/>
          <w:sz w:val="24"/>
          <w:szCs w:val="24"/>
        </w:rPr>
        <w:t>.(CAMPOS</w:t>
      </w:r>
      <w:r w:rsidR="00CF2B5C">
        <w:rPr>
          <w:rFonts w:ascii="Arial" w:hAnsi="Arial" w:cs="Arial"/>
          <w:sz w:val="24"/>
          <w:szCs w:val="24"/>
        </w:rPr>
        <w:t>, 2015)</w:t>
      </w:r>
    </w:p>
    <w:p w:rsidR="00812616" w:rsidRDefault="005A77CF" w:rsidP="00812616">
      <w:pPr>
        <w:spacing w:line="360" w:lineRule="auto"/>
        <w:ind w:firstLine="708"/>
        <w:jc w:val="both"/>
        <w:rPr>
          <w:rFonts w:ascii="Arial" w:hAnsi="Arial" w:cs="Arial"/>
          <w:sz w:val="24"/>
          <w:szCs w:val="24"/>
        </w:rPr>
      </w:pPr>
      <w:r>
        <w:rPr>
          <w:rFonts w:ascii="Arial" w:hAnsi="Arial" w:cs="Arial"/>
          <w:sz w:val="24"/>
          <w:szCs w:val="24"/>
        </w:rPr>
        <w:t>Nada obsta, caso</w:t>
      </w:r>
      <w:r w:rsidR="00FF1A29" w:rsidRPr="00F16F01">
        <w:rPr>
          <w:rFonts w:ascii="Arial" w:hAnsi="Arial" w:cs="Arial"/>
          <w:sz w:val="24"/>
          <w:szCs w:val="24"/>
        </w:rPr>
        <w:t xml:space="preserve"> seja necessário</w:t>
      </w:r>
      <w:r>
        <w:rPr>
          <w:rFonts w:ascii="Arial" w:hAnsi="Arial" w:cs="Arial"/>
          <w:sz w:val="24"/>
          <w:szCs w:val="24"/>
        </w:rPr>
        <w:t>,</w:t>
      </w:r>
      <w:r w:rsidR="00FF1A29" w:rsidRPr="00F16F01">
        <w:rPr>
          <w:rFonts w:ascii="Arial" w:hAnsi="Arial" w:cs="Arial"/>
          <w:sz w:val="24"/>
          <w:szCs w:val="24"/>
        </w:rPr>
        <w:t xml:space="preserve"> modificar tal competência p</w:t>
      </w:r>
      <w:r>
        <w:rPr>
          <w:rFonts w:ascii="Arial" w:hAnsi="Arial" w:cs="Arial"/>
          <w:sz w:val="24"/>
          <w:szCs w:val="24"/>
        </w:rPr>
        <w:t xml:space="preserve">ara que se chegue à </w:t>
      </w:r>
      <w:r w:rsidR="00F16F01">
        <w:rPr>
          <w:rFonts w:ascii="Arial" w:hAnsi="Arial" w:cs="Arial"/>
          <w:sz w:val="24"/>
          <w:szCs w:val="24"/>
        </w:rPr>
        <w:t xml:space="preserve">veracidade </w:t>
      </w:r>
      <w:r w:rsidR="007508F4" w:rsidRPr="00F16F01">
        <w:rPr>
          <w:rFonts w:ascii="Arial" w:hAnsi="Arial" w:cs="Arial"/>
          <w:sz w:val="24"/>
          <w:szCs w:val="24"/>
        </w:rPr>
        <w:t>dos fatos, tendo em vista, que por vezes,</w:t>
      </w:r>
      <w:r>
        <w:rPr>
          <w:rFonts w:ascii="Arial" w:hAnsi="Arial" w:cs="Arial"/>
          <w:sz w:val="24"/>
          <w:szCs w:val="24"/>
        </w:rPr>
        <w:t xml:space="preserve"> a</w:t>
      </w:r>
      <w:r w:rsidR="007508F4" w:rsidRPr="00F16F01">
        <w:rPr>
          <w:rFonts w:ascii="Arial" w:hAnsi="Arial" w:cs="Arial"/>
          <w:sz w:val="24"/>
          <w:szCs w:val="24"/>
        </w:rPr>
        <w:t xml:space="preserve"> aplicação dessa teoria é contaminada pela </w:t>
      </w:r>
      <w:r w:rsidR="00FF1A29" w:rsidRPr="00F16F01">
        <w:rPr>
          <w:rFonts w:ascii="Arial" w:hAnsi="Arial" w:cs="Arial"/>
          <w:sz w:val="24"/>
          <w:szCs w:val="24"/>
        </w:rPr>
        <w:t>influência midiática e</w:t>
      </w:r>
      <w:r w:rsidR="00F16F01">
        <w:rPr>
          <w:rFonts w:ascii="Arial" w:hAnsi="Arial" w:cs="Arial"/>
          <w:sz w:val="24"/>
          <w:szCs w:val="24"/>
        </w:rPr>
        <w:t xml:space="preserve">m crimes de grande repercussão. É o que ocorre no caso </w:t>
      </w:r>
      <w:r w:rsidR="009F0A15">
        <w:rPr>
          <w:rFonts w:ascii="Arial" w:hAnsi="Arial" w:cs="Arial"/>
          <w:sz w:val="24"/>
          <w:szCs w:val="24"/>
        </w:rPr>
        <w:t>de des</w:t>
      </w:r>
      <w:r>
        <w:rPr>
          <w:rFonts w:ascii="Arial" w:hAnsi="Arial" w:cs="Arial"/>
          <w:sz w:val="24"/>
          <w:szCs w:val="24"/>
        </w:rPr>
        <w:t>aforamento, que está previsto</w:t>
      </w:r>
      <w:r w:rsidR="009F0A15">
        <w:rPr>
          <w:rFonts w:ascii="Arial" w:hAnsi="Arial" w:cs="Arial"/>
          <w:sz w:val="24"/>
          <w:szCs w:val="24"/>
        </w:rPr>
        <w:t xml:space="preserve"> no artigo 4</w:t>
      </w:r>
      <w:r>
        <w:rPr>
          <w:rFonts w:ascii="Arial" w:hAnsi="Arial" w:cs="Arial"/>
          <w:sz w:val="24"/>
          <w:szCs w:val="24"/>
        </w:rPr>
        <w:t>27 do Código de Processo Penal. A</w:t>
      </w:r>
      <w:r w:rsidR="009F0A15">
        <w:rPr>
          <w:rFonts w:ascii="Arial" w:hAnsi="Arial" w:cs="Arial"/>
          <w:sz w:val="24"/>
          <w:szCs w:val="24"/>
        </w:rPr>
        <w:t xml:space="preserve">lude, que em casos de indeterminações acerca de </w:t>
      </w:r>
      <w:r w:rsidR="009F0A15">
        <w:rPr>
          <w:rFonts w:ascii="Arial" w:hAnsi="Arial" w:cs="Arial"/>
          <w:sz w:val="24"/>
          <w:szCs w:val="24"/>
        </w:rPr>
        <w:lastRenderedPageBreak/>
        <w:t>imparcialidade do Júri ou por questões de segurança do acusado, o Tribunal, por intermédio do Juiz ou acusado, poderá determinar que o julgamento acon</w:t>
      </w:r>
      <w:r>
        <w:rPr>
          <w:rFonts w:ascii="Arial" w:hAnsi="Arial" w:cs="Arial"/>
          <w:sz w:val="24"/>
          <w:szCs w:val="24"/>
        </w:rPr>
        <w:t>teça em outra comarca da região em</w:t>
      </w:r>
      <w:r w:rsidR="009F0A15">
        <w:rPr>
          <w:rFonts w:ascii="Arial" w:hAnsi="Arial" w:cs="Arial"/>
          <w:sz w:val="24"/>
          <w:szCs w:val="24"/>
        </w:rPr>
        <w:t xml:space="preserve"> </w:t>
      </w:r>
      <w:r w:rsidR="00216707">
        <w:rPr>
          <w:rFonts w:ascii="Arial" w:hAnsi="Arial" w:cs="Arial"/>
          <w:sz w:val="24"/>
          <w:szCs w:val="24"/>
        </w:rPr>
        <w:t>que estes</w:t>
      </w:r>
      <w:r>
        <w:rPr>
          <w:rFonts w:ascii="Arial" w:hAnsi="Arial" w:cs="Arial"/>
          <w:sz w:val="24"/>
          <w:szCs w:val="24"/>
        </w:rPr>
        <w:t xml:space="preserve"> motivos não estejam presentes.</w:t>
      </w:r>
      <w:r w:rsidR="00812616">
        <w:rPr>
          <w:rFonts w:ascii="Arial" w:hAnsi="Arial" w:cs="Arial"/>
          <w:sz w:val="24"/>
          <w:szCs w:val="24"/>
        </w:rPr>
        <w:t xml:space="preserve"> </w:t>
      </w:r>
    </w:p>
    <w:p w:rsidR="00812616" w:rsidRPr="00F078B2" w:rsidRDefault="00216707" w:rsidP="00812616">
      <w:pPr>
        <w:spacing w:line="360" w:lineRule="auto"/>
        <w:ind w:firstLine="708"/>
        <w:jc w:val="both"/>
        <w:rPr>
          <w:rFonts w:ascii="Arial" w:hAnsi="Arial" w:cs="Arial"/>
          <w:sz w:val="24"/>
          <w:szCs w:val="24"/>
        </w:rPr>
      </w:pPr>
      <w:r>
        <w:rPr>
          <w:rFonts w:ascii="Arial" w:hAnsi="Arial" w:cs="Arial"/>
          <w:sz w:val="24"/>
          <w:szCs w:val="24"/>
        </w:rPr>
        <w:t>Tal procedimento ocorre</w:t>
      </w:r>
      <w:r w:rsidR="00F078B2">
        <w:rPr>
          <w:rFonts w:ascii="Arial" w:hAnsi="Arial" w:cs="Arial"/>
          <w:sz w:val="24"/>
          <w:szCs w:val="24"/>
        </w:rPr>
        <w:t xml:space="preserve"> para preservar os princípios e garantias </w:t>
      </w:r>
      <w:r w:rsidR="005A77CF">
        <w:rPr>
          <w:rFonts w:ascii="Arial" w:hAnsi="Arial" w:cs="Arial"/>
          <w:sz w:val="24"/>
          <w:szCs w:val="24"/>
        </w:rPr>
        <w:t>processuais e constitucionais. D</w:t>
      </w:r>
      <w:r w:rsidR="00F078B2">
        <w:rPr>
          <w:rFonts w:ascii="Arial" w:hAnsi="Arial" w:cs="Arial"/>
          <w:sz w:val="24"/>
          <w:szCs w:val="24"/>
        </w:rPr>
        <w:t>este modo,</w:t>
      </w:r>
      <w:r w:rsidR="005A77CF">
        <w:rPr>
          <w:rFonts w:ascii="Arial" w:hAnsi="Arial" w:cs="Arial"/>
          <w:sz w:val="24"/>
          <w:szCs w:val="24"/>
        </w:rPr>
        <w:t xml:space="preserve"> há</w:t>
      </w:r>
      <w:r w:rsidR="00F078B2">
        <w:rPr>
          <w:rFonts w:ascii="Arial" w:hAnsi="Arial" w:cs="Arial"/>
          <w:sz w:val="24"/>
          <w:szCs w:val="24"/>
        </w:rPr>
        <w:t xml:space="preserve"> </w:t>
      </w:r>
      <w:r>
        <w:rPr>
          <w:rFonts w:ascii="Arial" w:hAnsi="Arial" w:cs="Arial"/>
          <w:sz w:val="24"/>
          <w:szCs w:val="24"/>
        </w:rPr>
        <w:t>um Júri digno e afastado da com</w:t>
      </w:r>
      <w:r w:rsidR="00F078B2">
        <w:rPr>
          <w:rFonts w:ascii="Arial" w:hAnsi="Arial" w:cs="Arial"/>
          <w:sz w:val="24"/>
          <w:szCs w:val="24"/>
        </w:rPr>
        <w:t>paixão social</w:t>
      </w:r>
      <w:r w:rsidR="005A77CF">
        <w:rPr>
          <w:rFonts w:ascii="Arial" w:hAnsi="Arial" w:cs="Arial"/>
          <w:sz w:val="24"/>
          <w:szCs w:val="24"/>
        </w:rPr>
        <w:t xml:space="preserve">, </w:t>
      </w:r>
      <w:r w:rsidR="00812616">
        <w:rPr>
          <w:rFonts w:ascii="Arial" w:hAnsi="Arial" w:cs="Arial"/>
          <w:sz w:val="24"/>
          <w:szCs w:val="24"/>
        </w:rPr>
        <w:t>isento de julgamentos valorativos</w:t>
      </w:r>
      <w:r w:rsidR="00F078B2">
        <w:rPr>
          <w:rFonts w:ascii="Arial" w:hAnsi="Arial" w:cs="Arial"/>
          <w:sz w:val="24"/>
          <w:szCs w:val="24"/>
        </w:rPr>
        <w:t>, garantidor</w:t>
      </w:r>
      <w:r>
        <w:rPr>
          <w:rFonts w:ascii="Arial" w:hAnsi="Arial" w:cs="Arial"/>
          <w:sz w:val="24"/>
          <w:szCs w:val="24"/>
        </w:rPr>
        <w:t xml:space="preserve"> </w:t>
      </w:r>
      <w:r w:rsidR="00F078B2">
        <w:rPr>
          <w:rFonts w:ascii="Arial" w:hAnsi="Arial" w:cs="Arial"/>
          <w:sz w:val="24"/>
          <w:szCs w:val="24"/>
        </w:rPr>
        <w:t>d</w:t>
      </w:r>
      <w:r>
        <w:rPr>
          <w:rFonts w:ascii="Arial" w:hAnsi="Arial" w:cs="Arial"/>
          <w:sz w:val="24"/>
          <w:szCs w:val="24"/>
        </w:rPr>
        <w:t>a inteireza física do acusado</w:t>
      </w:r>
      <w:r w:rsidR="00F078B2">
        <w:rPr>
          <w:rFonts w:ascii="Arial" w:hAnsi="Arial" w:cs="Arial"/>
          <w:sz w:val="24"/>
          <w:szCs w:val="24"/>
        </w:rPr>
        <w:t xml:space="preserve"> e de todo e qualquer fator que venha influenciar no veredicto do Júri.  </w:t>
      </w:r>
    </w:p>
    <w:p w:rsidR="007508F4" w:rsidRPr="005A77CF" w:rsidRDefault="005A77CF" w:rsidP="005A77CF">
      <w:pPr>
        <w:spacing w:line="240" w:lineRule="auto"/>
        <w:jc w:val="both"/>
        <w:rPr>
          <w:rFonts w:ascii="Arial" w:hAnsi="Arial" w:cs="Arial"/>
          <w:b/>
          <w:sz w:val="24"/>
          <w:szCs w:val="24"/>
        </w:rPr>
      </w:pPr>
      <w:r>
        <w:rPr>
          <w:rFonts w:ascii="Arial" w:hAnsi="Arial" w:cs="Arial"/>
          <w:b/>
          <w:sz w:val="24"/>
          <w:szCs w:val="24"/>
        </w:rPr>
        <w:t xml:space="preserve">4. </w:t>
      </w:r>
      <w:r w:rsidR="008D2C8B" w:rsidRPr="005A77CF">
        <w:rPr>
          <w:rFonts w:ascii="Arial" w:hAnsi="Arial" w:cs="Arial"/>
          <w:b/>
          <w:sz w:val="24"/>
          <w:szCs w:val="24"/>
        </w:rPr>
        <w:t>D</w:t>
      </w:r>
      <w:r w:rsidR="007508F4" w:rsidRPr="005A77CF">
        <w:rPr>
          <w:rFonts w:ascii="Arial" w:hAnsi="Arial" w:cs="Arial"/>
          <w:b/>
          <w:sz w:val="24"/>
          <w:szCs w:val="24"/>
        </w:rPr>
        <w:t xml:space="preserve">A MÍDIA </w:t>
      </w:r>
    </w:p>
    <w:p w:rsidR="005A77CF" w:rsidRDefault="005A77CF" w:rsidP="005A77CF">
      <w:pPr>
        <w:spacing w:line="240" w:lineRule="auto"/>
        <w:jc w:val="both"/>
        <w:rPr>
          <w:rFonts w:ascii="Arial" w:hAnsi="Arial" w:cs="Arial"/>
          <w:b/>
          <w:sz w:val="24"/>
          <w:szCs w:val="24"/>
        </w:rPr>
      </w:pPr>
    </w:p>
    <w:p w:rsidR="008D2C8B" w:rsidRPr="005A77CF" w:rsidRDefault="005A77CF" w:rsidP="005A77CF">
      <w:pPr>
        <w:spacing w:line="240" w:lineRule="auto"/>
        <w:jc w:val="both"/>
        <w:rPr>
          <w:rFonts w:ascii="Arial" w:hAnsi="Arial" w:cs="Arial"/>
          <w:b/>
          <w:sz w:val="24"/>
          <w:szCs w:val="24"/>
        </w:rPr>
      </w:pPr>
      <w:r>
        <w:rPr>
          <w:rFonts w:ascii="Arial" w:hAnsi="Arial" w:cs="Arial"/>
          <w:b/>
          <w:sz w:val="24"/>
          <w:szCs w:val="24"/>
        </w:rPr>
        <w:t>4.1.</w:t>
      </w:r>
      <w:r w:rsidR="00812616" w:rsidRPr="005A77CF">
        <w:rPr>
          <w:rFonts w:ascii="Arial" w:hAnsi="Arial" w:cs="Arial"/>
          <w:b/>
          <w:sz w:val="24"/>
          <w:szCs w:val="24"/>
        </w:rPr>
        <w:t xml:space="preserve">BREVE HISTÓRICO SOBRE A EVOLUÇÃO DA IMPRENSA </w:t>
      </w:r>
    </w:p>
    <w:p w:rsidR="003A6DFB" w:rsidRPr="007D718E" w:rsidRDefault="003D450C" w:rsidP="003F2F31">
      <w:pPr>
        <w:spacing w:line="360" w:lineRule="auto"/>
        <w:ind w:firstLine="708"/>
        <w:jc w:val="both"/>
        <w:rPr>
          <w:rFonts w:ascii="Arial" w:hAnsi="Arial" w:cs="Arial"/>
          <w:sz w:val="24"/>
        </w:rPr>
      </w:pPr>
      <w:r w:rsidRPr="007D718E">
        <w:rPr>
          <w:rFonts w:ascii="Arial" w:hAnsi="Arial" w:cs="Arial"/>
          <w:sz w:val="24"/>
          <w:szCs w:val="24"/>
        </w:rPr>
        <w:t>A</w:t>
      </w:r>
      <w:r w:rsidR="00812616">
        <w:rPr>
          <w:rFonts w:ascii="Arial" w:hAnsi="Arial" w:cs="Arial"/>
          <w:sz w:val="24"/>
          <w:szCs w:val="24"/>
        </w:rPr>
        <w:t xml:space="preserve"> </w:t>
      </w:r>
      <w:r w:rsidR="008D2C8B" w:rsidRPr="007D718E">
        <w:rPr>
          <w:rFonts w:ascii="Arial" w:hAnsi="Arial" w:cs="Arial"/>
          <w:sz w:val="24"/>
        </w:rPr>
        <w:t>imprensa</w:t>
      </w:r>
      <w:r w:rsidR="00812616">
        <w:rPr>
          <w:rFonts w:ascii="Arial" w:hAnsi="Arial" w:cs="Arial"/>
          <w:sz w:val="24"/>
        </w:rPr>
        <w:t xml:space="preserve"> chegou ao Brasil em meados de 1808 junto com a </w:t>
      </w:r>
      <w:r w:rsidR="003A6DFB" w:rsidRPr="007D718E">
        <w:rPr>
          <w:rFonts w:ascii="Arial" w:hAnsi="Arial" w:cs="Arial"/>
          <w:sz w:val="24"/>
        </w:rPr>
        <w:t>chegada da Corte Portuguesa, que instituiu a Impressão Regia, atual Imprensa Oficial, caracterizada pela censura prévia, pois o governo proibia a divulgação de impressos contrários à religião, ao governo e aos bons costumes, demonstrando assim, a interferência estatal</w:t>
      </w:r>
      <w:r w:rsidR="00812616">
        <w:rPr>
          <w:rFonts w:ascii="Arial" w:hAnsi="Arial" w:cs="Arial"/>
          <w:sz w:val="24"/>
        </w:rPr>
        <w:t xml:space="preserve"> na divulgação das informações. A</w:t>
      </w:r>
      <w:r w:rsidR="003A6DFB" w:rsidRPr="007D718E">
        <w:rPr>
          <w:rFonts w:ascii="Arial" w:hAnsi="Arial" w:cs="Arial"/>
          <w:sz w:val="24"/>
        </w:rPr>
        <w:t xml:space="preserve">ssim sendo, o século XIX foi marcado pela violência da Corte portuguesa para com os jornais, conforme detalha Pieranti e Martins: </w:t>
      </w:r>
    </w:p>
    <w:p w:rsidR="003A6DFB" w:rsidRPr="007D718E" w:rsidRDefault="003A6DFB" w:rsidP="003A6DFB">
      <w:pPr>
        <w:spacing w:line="240" w:lineRule="auto"/>
        <w:ind w:left="2268"/>
        <w:jc w:val="both"/>
        <w:rPr>
          <w:rFonts w:ascii="Arial" w:hAnsi="Arial" w:cs="Arial"/>
        </w:rPr>
      </w:pPr>
      <w:r w:rsidRPr="007D718E">
        <w:rPr>
          <w:rFonts w:ascii="Arial" w:hAnsi="Arial" w:cs="Arial"/>
        </w:rPr>
        <w:t>Reservou a Coroa à imprensa atitude que marcaria a história do jornalismo brasileiro em todos os séculos: aos amigos, tudo; aos inimigos, o combate. Jornais simpáticos ao governo, desde o período colonial, recebem verbas publicitárias fartas e empréstimos facilitados de bancos oficiais. Jornais excessivamente críticos têm o acesso às verbas oficiais dificultando e, dependendo do grau de autoritarismo do regime, sofrem censura e coerções as mais diversas. Já no raiar do século XIX, semeando os pilares para o futuro, a Coroa combateu periódicos de oposição com a força das armas – sem metáforas. Tipografias foram fechadas; jornais, censurados; profissionais, espancados. Não é mera coincidência a curta vida da maioria dos periódicos, sub</w:t>
      </w:r>
      <w:r w:rsidR="00812616">
        <w:rPr>
          <w:rFonts w:ascii="Arial" w:hAnsi="Arial" w:cs="Arial"/>
        </w:rPr>
        <w:t xml:space="preserve">metidos a prejuízos diversos. </w:t>
      </w:r>
      <w:r w:rsidRPr="007D718E">
        <w:rPr>
          <w:rFonts w:ascii="Arial" w:hAnsi="Arial" w:cs="Arial"/>
        </w:rPr>
        <w:t>(PIERANTI; MARTINS, 2006, p.3)</w:t>
      </w:r>
    </w:p>
    <w:p w:rsidR="003A6DFB" w:rsidRPr="007D718E" w:rsidRDefault="003A6DFB" w:rsidP="001F3874">
      <w:pPr>
        <w:spacing w:line="360" w:lineRule="auto"/>
        <w:ind w:firstLine="708"/>
        <w:jc w:val="both"/>
        <w:rPr>
          <w:rFonts w:ascii="Arial" w:hAnsi="Arial" w:cs="Arial"/>
          <w:sz w:val="24"/>
          <w:szCs w:val="24"/>
        </w:rPr>
      </w:pPr>
      <w:r w:rsidRPr="007D718E">
        <w:rPr>
          <w:rFonts w:ascii="Arial" w:hAnsi="Arial" w:cs="Arial"/>
          <w:sz w:val="24"/>
          <w:szCs w:val="24"/>
        </w:rPr>
        <w:t>No transcorr</w:t>
      </w:r>
      <w:r w:rsidR="00D5391A" w:rsidRPr="007D718E">
        <w:rPr>
          <w:rFonts w:ascii="Arial" w:hAnsi="Arial" w:cs="Arial"/>
          <w:sz w:val="24"/>
          <w:szCs w:val="24"/>
        </w:rPr>
        <w:t>er dos anos, a liberdade de imprensa regre</w:t>
      </w:r>
      <w:r w:rsidR="005A77CF">
        <w:rPr>
          <w:rFonts w:ascii="Arial" w:hAnsi="Arial" w:cs="Arial"/>
          <w:sz w:val="24"/>
          <w:szCs w:val="24"/>
        </w:rPr>
        <w:t>diu e progrediu, e então com a C</w:t>
      </w:r>
      <w:r w:rsidR="00D5391A" w:rsidRPr="007D718E">
        <w:rPr>
          <w:rFonts w:ascii="Arial" w:hAnsi="Arial" w:cs="Arial"/>
          <w:sz w:val="24"/>
          <w:szCs w:val="24"/>
        </w:rPr>
        <w:t>onst</w:t>
      </w:r>
      <w:r w:rsidR="005A77CF">
        <w:rPr>
          <w:rFonts w:ascii="Arial" w:hAnsi="Arial" w:cs="Arial"/>
          <w:sz w:val="24"/>
          <w:szCs w:val="24"/>
        </w:rPr>
        <w:t xml:space="preserve">ituição de 1946, </w:t>
      </w:r>
      <w:r w:rsidR="001F3874" w:rsidRPr="007D718E">
        <w:rPr>
          <w:rFonts w:ascii="Arial" w:hAnsi="Arial" w:cs="Arial"/>
          <w:sz w:val="24"/>
          <w:szCs w:val="24"/>
        </w:rPr>
        <w:t>de cunho populista, confere</w:t>
      </w:r>
      <w:r w:rsidR="00812616">
        <w:rPr>
          <w:rFonts w:ascii="Arial" w:hAnsi="Arial" w:cs="Arial"/>
          <w:sz w:val="24"/>
          <w:szCs w:val="24"/>
        </w:rPr>
        <w:t>-se</w:t>
      </w:r>
      <w:r w:rsidR="001F3874" w:rsidRPr="007D718E">
        <w:rPr>
          <w:rFonts w:ascii="Arial" w:hAnsi="Arial" w:cs="Arial"/>
          <w:sz w:val="24"/>
          <w:szCs w:val="24"/>
        </w:rPr>
        <w:t xml:space="preserve"> </w:t>
      </w:r>
      <w:r w:rsidR="005A77CF">
        <w:rPr>
          <w:rFonts w:ascii="Arial" w:hAnsi="Arial" w:cs="Arial"/>
          <w:sz w:val="24"/>
          <w:szCs w:val="24"/>
        </w:rPr>
        <w:t>à</w:t>
      </w:r>
      <w:r w:rsidR="00D5391A" w:rsidRPr="007D718E">
        <w:rPr>
          <w:rFonts w:ascii="Arial" w:hAnsi="Arial" w:cs="Arial"/>
          <w:sz w:val="24"/>
          <w:szCs w:val="24"/>
        </w:rPr>
        <w:t xml:space="preserve"> impressa </w:t>
      </w:r>
      <w:r w:rsidR="001F3874" w:rsidRPr="007D718E">
        <w:rPr>
          <w:rFonts w:ascii="Arial" w:hAnsi="Arial" w:cs="Arial"/>
          <w:sz w:val="24"/>
          <w:szCs w:val="24"/>
        </w:rPr>
        <w:t xml:space="preserve">uma </w:t>
      </w:r>
      <w:r w:rsidR="00D5391A" w:rsidRPr="007D718E">
        <w:rPr>
          <w:rFonts w:ascii="Arial" w:hAnsi="Arial" w:cs="Arial"/>
          <w:sz w:val="24"/>
          <w:szCs w:val="24"/>
        </w:rPr>
        <w:t xml:space="preserve">maior </w:t>
      </w:r>
      <w:r w:rsidR="00812616">
        <w:rPr>
          <w:rFonts w:ascii="Arial" w:hAnsi="Arial" w:cs="Arial"/>
          <w:sz w:val="24"/>
          <w:szCs w:val="24"/>
        </w:rPr>
        <w:t>autonomia, situação esta,</w:t>
      </w:r>
      <w:r w:rsidR="002863B9">
        <w:rPr>
          <w:rFonts w:ascii="Arial" w:hAnsi="Arial" w:cs="Arial"/>
          <w:sz w:val="24"/>
          <w:szCs w:val="24"/>
        </w:rPr>
        <w:t xml:space="preserve"> que perdurou até a C</w:t>
      </w:r>
      <w:r w:rsidR="00D5391A" w:rsidRPr="007D718E">
        <w:rPr>
          <w:rFonts w:ascii="Arial" w:hAnsi="Arial" w:cs="Arial"/>
          <w:sz w:val="24"/>
          <w:szCs w:val="24"/>
        </w:rPr>
        <w:t xml:space="preserve">onstituição de 1956, </w:t>
      </w:r>
      <w:r w:rsidR="002863B9">
        <w:rPr>
          <w:rFonts w:ascii="Arial" w:hAnsi="Arial" w:cs="Arial"/>
          <w:sz w:val="24"/>
          <w:szCs w:val="24"/>
        </w:rPr>
        <w:t xml:space="preserve">quando foi instalado </w:t>
      </w:r>
      <w:r w:rsidR="001F3874" w:rsidRPr="007D718E">
        <w:rPr>
          <w:rFonts w:ascii="Arial" w:hAnsi="Arial" w:cs="Arial"/>
          <w:sz w:val="24"/>
          <w:szCs w:val="24"/>
        </w:rPr>
        <w:t xml:space="preserve">o regime militar, no qual a impressa sofreu diversos ataques. </w:t>
      </w:r>
    </w:p>
    <w:p w:rsidR="001F3874" w:rsidRDefault="002863B9" w:rsidP="001F3874">
      <w:pPr>
        <w:spacing w:line="360" w:lineRule="auto"/>
        <w:ind w:firstLine="708"/>
        <w:jc w:val="both"/>
        <w:rPr>
          <w:rFonts w:ascii="Arial" w:hAnsi="Arial" w:cs="Arial"/>
          <w:sz w:val="24"/>
          <w:szCs w:val="24"/>
        </w:rPr>
      </w:pPr>
      <w:r>
        <w:rPr>
          <w:rFonts w:ascii="Arial" w:hAnsi="Arial" w:cs="Arial"/>
          <w:sz w:val="24"/>
          <w:szCs w:val="24"/>
        </w:rPr>
        <w:lastRenderedPageBreak/>
        <w:t>A</w:t>
      </w:r>
      <w:r w:rsidRPr="007D718E">
        <w:rPr>
          <w:rFonts w:ascii="Arial" w:hAnsi="Arial" w:cs="Arial"/>
          <w:sz w:val="24"/>
          <w:szCs w:val="24"/>
        </w:rPr>
        <w:t xml:space="preserve"> Lei da </w:t>
      </w:r>
      <w:r>
        <w:rPr>
          <w:rFonts w:ascii="Arial" w:hAnsi="Arial" w:cs="Arial"/>
          <w:sz w:val="24"/>
          <w:szCs w:val="24"/>
        </w:rPr>
        <w:t xml:space="preserve">Imprensa surge em </w:t>
      </w:r>
      <w:r w:rsidRPr="007D718E">
        <w:rPr>
          <w:rFonts w:ascii="Arial" w:hAnsi="Arial" w:cs="Arial"/>
          <w:sz w:val="24"/>
          <w:szCs w:val="24"/>
        </w:rPr>
        <w:t>1967</w:t>
      </w:r>
      <w:r w:rsidR="005A77CF">
        <w:rPr>
          <w:rFonts w:ascii="Arial" w:hAnsi="Arial" w:cs="Arial"/>
          <w:sz w:val="24"/>
          <w:szCs w:val="24"/>
        </w:rPr>
        <w:t>, a</w:t>
      </w:r>
      <w:r>
        <w:rPr>
          <w:rFonts w:ascii="Arial" w:hAnsi="Arial" w:cs="Arial"/>
          <w:sz w:val="24"/>
          <w:szCs w:val="24"/>
        </w:rPr>
        <w:t xml:space="preserve"> princípio </w:t>
      </w:r>
      <w:r w:rsidR="001F3874" w:rsidRPr="007D718E">
        <w:rPr>
          <w:rFonts w:ascii="Arial" w:hAnsi="Arial" w:cs="Arial"/>
          <w:sz w:val="24"/>
          <w:szCs w:val="24"/>
        </w:rPr>
        <w:t xml:space="preserve">com o </w:t>
      </w:r>
      <w:r>
        <w:rPr>
          <w:rFonts w:ascii="Arial" w:hAnsi="Arial" w:cs="Arial"/>
          <w:sz w:val="24"/>
          <w:szCs w:val="24"/>
        </w:rPr>
        <w:t xml:space="preserve">propósito de penalizar aqueles que praticassem abusos publicitários, no entanto, não delimitou </w:t>
      </w:r>
      <w:r w:rsidR="001F3874" w:rsidRPr="007D718E">
        <w:rPr>
          <w:rFonts w:ascii="Arial" w:hAnsi="Arial" w:cs="Arial"/>
          <w:sz w:val="24"/>
          <w:szCs w:val="24"/>
        </w:rPr>
        <w:t>neste dispositivo o que era considerado ou não abus</w:t>
      </w:r>
      <w:r>
        <w:rPr>
          <w:rFonts w:ascii="Arial" w:hAnsi="Arial" w:cs="Arial"/>
          <w:sz w:val="24"/>
          <w:szCs w:val="24"/>
        </w:rPr>
        <w:t>o pelas autoridades competentes, servindo assim, de instrumento para mascarar as atividades abusivas por parte do governo</w:t>
      </w:r>
      <w:r w:rsidR="005A77CF">
        <w:rPr>
          <w:rFonts w:ascii="Arial" w:hAnsi="Arial" w:cs="Arial"/>
          <w:sz w:val="24"/>
          <w:szCs w:val="24"/>
        </w:rPr>
        <w:t>, o</w:t>
      </w:r>
      <w:r w:rsidR="001F3874" w:rsidRPr="007D718E">
        <w:rPr>
          <w:rFonts w:ascii="Arial" w:hAnsi="Arial" w:cs="Arial"/>
          <w:sz w:val="24"/>
          <w:szCs w:val="24"/>
        </w:rPr>
        <w:t xml:space="preserve"> que é possível verificar por meio das palavras de Maria Celina D’</w:t>
      </w:r>
      <w:r w:rsidR="00E83A49" w:rsidRPr="007D718E">
        <w:rPr>
          <w:rFonts w:ascii="Arial" w:hAnsi="Arial" w:cs="Arial"/>
          <w:sz w:val="24"/>
          <w:szCs w:val="24"/>
        </w:rPr>
        <w:t>Araújo</w:t>
      </w:r>
      <w:r w:rsidR="001F3874" w:rsidRPr="007D718E">
        <w:rPr>
          <w:rFonts w:ascii="Arial" w:hAnsi="Arial" w:cs="Arial"/>
          <w:sz w:val="24"/>
          <w:szCs w:val="24"/>
        </w:rPr>
        <w:t>:</w:t>
      </w:r>
      <w:r w:rsidR="001F3874">
        <w:rPr>
          <w:rFonts w:ascii="Arial" w:hAnsi="Arial" w:cs="Arial"/>
          <w:sz w:val="24"/>
          <w:szCs w:val="24"/>
        </w:rPr>
        <w:t xml:space="preserve"> </w:t>
      </w:r>
    </w:p>
    <w:p w:rsidR="001F3874" w:rsidRDefault="001F3874" w:rsidP="001F3874">
      <w:pPr>
        <w:spacing w:line="240" w:lineRule="auto"/>
        <w:ind w:left="2268"/>
        <w:jc w:val="both"/>
        <w:rPr>
          <w:rFonts w:ascii="Arial" w:hAnsi="Arial" w:cs="Arial"/>
        </w:rPr>
      </w:pPr>
      <w:r w:rsidRPr="001F3874">
        <w:rPr>
          <w:rFonts w:ascii="Arial" w:hAnsi="Arial" w:cs="Arial"/>
        </w:rPr>
        <w:t xml:space="preserve">O Ato Institucional nº 5, AI-5, baixado em 13 de dezembro de 1968, durante o governo do general Costa e Silva, foi a expressão mais acabada da ditadura militar brasileira (1964-1985). Vigorou até dezembro de 1978 e produziu um elenco de ações arbitrárias de efeitos duradouros. Definiu o momento mais duro do regime, </w:t>
      </w:r>
      <w:r w:rsidRPr="001F3874">
        <w:rPr>
          <w:rFonts w:ascii="Arial" w:hAnsi="Arial" w:cs="Arial"/>
          <w:b/>
        </w:rPr>
        <w:t>dando poder de exceção aos governantes para punir arbitrariamente os que fossem inimigos do regime ou como tal considerados</w:t>
      </w:r>
      <w:r w:rsidR="00E83A49">
        <w:rPr>
          <w:rFonts w:ascii="Arial" w:hAnsi="Arial" w:cs="Arial"/>
        </w:rPr>
        <w:t xml:space="preserve">. </w:t>
      </w:r>
      <w:r w:rsidRPr="001F3874">
        <w:rPr>
          <w:rFonts w:ascii="Arial" w:hAnsi="Arial" w:cs="Arial"/>
        </w:rPr>
        <w:t>(D’</w:t>
      </w:r>
      <w:r w:rsidR="00E83A49" w:rsidRPr="001F3874">
        <w:rPr>
          <w:rFonts w:ascii="Arial" w:hAnsi="Arial" w:cs="Arial"/>
        </w:rPr>
        <w:t>Araújo</w:t>
      </w:r>
      <w:r w:rsidRPr="001F3874">
        <w:rPr>
          <w:rFonts w:ascii="Arial" w:hAnsi="Arial" w:cs="Arial"/>
        </w:rPr>
        <w:t>)</w:t>
      </w:r>
      <w:r>
        <w:rPr>
          <w:rFonts w:ascii="Arial" w:hAnsi="Arial" w:cs="Arial"/>
        </w:rPr>
        <w:t>(</w:t>
      </w:r>
      <w:r w:rsidRPr="001F3874">
        <w:rPr>
          <w:rFonts w:ascii="Arial" w:hAnsi="Arial" w:cs="Arial"/>
          <w:b/>
        </w:rPr>
        <w:t>GRIFO NOSSO</w:t>
      </w:r>
      <w:r>
        <w:rPr>
          <w:rFonts w:ascii="Arial" w:hAnsi="Arial" w:cs="Arial"/>
        </w:rPr>
        <w:t>)</w:t>
      </w:r>
    </w:p>
    <w:p w:rsidR="002F3E05" w:rsidRPr="008D2C8B" w:rsidRDefault="00E83A49" w:rsidP="008D2C8B">
      <w:pPr>
        <w:spacing w:line="360" w:lineRule="auto"/>
        <w:ind w:firstLine="708"/>
        <w:jc w:val="both"/>
        <w:rPr>
          <w:rFonts w:ascii="Arial" w:hAnsi="Arial" w:cs="Arial"/>
          <w:sz w:val="24"/>
          <w:szCs w:val="24"/>
        </w:rPr>
      </w:pPr>
      <w:r>
        <w:rPr>
          <w:rFonts w:ascii="Arial" w:hAnsi="Arial" w:cs="Arial"/>
          <w:sz w:val="24"/>
          <w:szCs w:val="24"/>
        </w:rPr>
        <w:t>C</w:t>
      </w:r>
      <w:r w:rsidR="002F3E05" w:rsidRPr="008D2C8B">
        <w:rPr>
          <w:rFonts w:ascii="Arial" w:hAnsi="Arial" w:cs="Arial"/>
          <w:sz w:val="24"/>
          <w:szCs w:val="24"/>
        </w:rPr>
        <w:t>om a Constitu</w:t>
      </w:r>
      <w:r>
        <w:rPr>
          <w:rFonts w:ascii="Arial" w:hAnsi="Arial" w:cs="Arial"/>
          <w:sz w:val="24"/>
          <w:szCs w:val="24"/>
        </w:rPr>
        <w:t xml:space="preserve">ição Federal de 1988, a opinião dos indivíduos </w:t>
      </w:r>
      <w:r w:rsidR="002F3E05" w:rsidRPr="008D2C8B">
        <w:rPr>
          <w:rFonts w:ascii="Arial" w:hAnsi="Arial" w:cs="Arial"/>
          <w:sz w:val="24"/>
          <w:szCs w:val="24"/>
        </w:rPr>
        <w:t>deixa por completo de ser censurada e passa</w:t>
      </w:r>
      <w:r>
        <w:rPr>
          <w:rFonts w:ascii="Arial" w:hAnsi="Arial" w:cs="Arial"/>
          <w:sz w:val="24"/>
          <w:szCs w:val="24"/>
        </w:rPr>
        <w:t>-se então a permitir</w:t>
      </w:r>
      <w:r w:rsidR="002F3E05" w:rsidRPr="008D2C8B">
        <w:rPr>
          <w:rFonts w:ascii="Arial" w:hAnsi="Arial" w:cs="Arial"/>
          <w:sz w:val="24"/>
          <w:szCs w:val="24"/>
        </w:rPr>
        <w:t xml:space="preserve"> todas as formas de expressão, abarcando</w:t>
      </w:r>
      <w:r>
        <w:rPr>
          <w:rFonts w:ascii="Arial" w:hAnsi="Arial" w:cs="Arial"/>
          <w:sz w:val="24"/>
          <w:szCs w:val="24"/>
        </w:rPr>
        <w:t xml:space="preserve"> assim, a liberdade de imprensa, sem qualquer tipo de limitação,</w:t>
      </w:r>
      <w:r w:rsidR="002F3E05" w:rsidRPr="008D2C8B">
        <w:rPr>
          <w:rFonts w:ascii="Arial" w:hAnsi="Arial" w:cs="Arial"/>
          <w:sz w:val="24"/>
          <w:szCs w:val="24"/>
        </w:rPr>
        <w:t xml:space="preserve"> conforme</w:t>
      </w:r>
      <w:r w:rsidR="005A77CF">
        <w:rPr>
          <w:rFonts w:ascii="Arial" w:hAnsi="Arial" w:cs="Arial"/>
          <w:sz w:val="24"/>
          <w:szCs w:val="24"/>
        </w:rPr>
        <w:t xml:space="preserve"> estabelece o artigo 220, </w:t>
      </w:r>
      <w:r w:rsidR="005A77CF">
        <w:rPr>
          <w:rFonts w:ascii="Arial" w:hAnsi="Arial" w:cs="Arial"/>
          <w:sz w:val="24"/>
          <w:szCs w:val="24"/>
          <w:shd w:val="clear" w:color="auto" w:fill="FFFFFF"/>
        </w:rPr>
        <w:t>§</w:t>
      </w:r>
      <w:r w:rsidR="005A77CF">
        <w:rPr>
          <w:rFonts w:ascii="Arial" w:hAnsi="Arial" w:cs="Arial"/>
          <w:sz w:val="24"/>
          <w:szCs w:val="24"/>
        </w:rPr>
        <w:t>1º, do texto constitucional</w:t>
      </w:r>
      <w:r>
        <w:rPr>
          <w:rFonts w:ascii="Arial" w:hAnsi="Arial" w:cs="Arial"/>
          <w:sz w:val="24"/>
          <w:szCs w:val="24"/>
        </w:rPr>
        <w:t xml:space="preserve">. </w:t>
      </w:r>
    </w:p>
    <w:p w:rsidR="006254DC" w:rsidRDefault="009E541F" w:rsidP="006254DC">
      <w:pPr>
        <w:pStyle w:val="paragrafo"/>
        <w:spacing w:line="360" w:lineRule="auto"/>
        <w:ind w:firstLine="708"/>
        <w:jc w:val="both"/>
        <w:rPr>
          <w:rFonts w:ascii="Arial" w:hAnsi="Arial" w:cs="Arial"/>
        </w:rPr>
      </w:pPr>
      <w:r w:rsidRPr="006254DC">
        <w:rPr>
          <w:rFonts w:ascii="Arial" w:hAnsi="Arial" w:cs="Arial"/>
          <w:color w:val="000000"/>
        </w:rPr>
        <w:t>Além dos periódicos, tem</w:t>
      </w:r>
      <w:r w:rsidR="006254DC" w:rsidRPr="006254DC">
        <w:rPr>
          <w:rFonts w:ascii="Arial" w:hAnsi="Arial" w:cs="Arial"/>
          <w:color w:val="000000"/>
        </w:rPr>
        <w:t>os outros meios de propagação das informações</w:t>
      </w:r>
      <w:r w:rsidRPr="006254DC">
        <w:rPr>
          <w:rFonts w:ascii="Arial" w:hAnsi="Arial" w:cs="Arial"/>
          <w:color w:val="000000"/>
        </w:rPr>
        <w:t xml:space="preserve">, como rádio, televisão, internet, </w:t>
      </w:r>
      <w:r w:rsidRPr="006254DC">
        <w:rPr>
          <w:rFonts w:ascii="Arial" w:hAnsi="Arial" w:cs="Arial"/>
        </w:rPr>
        <w:t>satélite de t</w:t>
      </w:r>
      <w:r w:rsidR="005A77CF">
        <w:rPr>
          <w:rFonts w:ascii="Arial" w:hAnsi="Arial" w:cs="Arial"/>
        </w:rPr>
        <w:t xml:space="preserve">elecomunicação, etc. Todos os citados e os demais </w:t>
      </w:r>
      <w:r w:rsidRPr="006254DC">
        <w:rPr>
          <w:rFonts w:ascii="Arial" w:hAnsi="Arial" w:cs="Arial"/>
        </w:rPr>
        <w:t>foram chegando ao Brasil de forma gradual, e por consequência da globalização, temos novas tecnologias surgin</w:t>
      </w:r>
      <w:r w:rsidR="006254DC">
        <w:rPr>
          <w:rFonts w:ascii="Arial" w:hAnsi="Arial" w:cs="Arial"/>
        </w:rPr>
        <w:t>do a todo momento, aumentando assim, significativamente os</w:t>
      </w:r>
      <w:r w:rsidR="006254DC" w:rsidRPr="006254DC">
        <w:rPr>
          <w:rFonts w:ascii="Arial" w:hAnsi="Arial" w:cs="Arial"/>
        </w:rPr>
        <w:t xml:space="preserve"> meios de comunicação.</w:t>
      </w:r>
    </w:p>
    <w:p w:rsidR="009E541F" w:rsidRPr="006254DC" w:rsidRDefault="006254DC" w:rsidP="006254DC">
      <w:pPr>
        <w:pStyle w:val="paragrafo"/>
        <w:spacing w:line="360" w:lineRule="auto"/>
        <w:ind w:firstLine="708"/>
        <w:jc w:val="both"/>
        <w:rPr>
          <w:rFonts w:ascii="Arial" w:hAnsi="Arial" w:cs="Arial"/>
        </w:rPr>
      </w:pPr>
      <w:r>
        <w:rPr>
          <w:rFonts w:ascii="Arial" w:hAnsi="Arial" w:cs="Arial"/>
        </w:rPr>
        <w:t>Diante di</w:t>
      </w:r>
      <w:r w:rsidR="00E83A49">
        <w:rPr>
          <w:rFonts w:ascii="Arial" w:hAnsi="Arial" w:cs="Arial"/>
        </w:rPr>
        <w:t>sso, vivemos em uma sociedade na</w:t>
      </w:r>
      <w:r w:rsidR="005A77CF">
        <w:rPr>
          <w:rFonts w:ascii="Arial" w:hAnsi="Arial" w:cs="Arial"/>
        </w:rPr>
        <w:t xml:space="preserve"> qual as pessoas têm mais acesso à</w:t>
      </w:r>
      <w:r>
        <w:rPr>
          <w:rFonts w:ascii="Arial" w:hAnsi="Arial" w:cs="Arial"/>
        </w:rPr>
        <w:t xml:space="preserve">s informações e de modo consequente, tem conhecimento dos diversos crimes que acontecem, gerando assim, um clamor social mais intenso. </w:t>
      </w:r>
    </w:p>
    <w:p w:rsidR="008D2C8B" w:rsidRPr="008D2C8B" w:rsidRDefault="008D2C8B" w:rsidP="008D2C8B">
      <w:pPr>
        <w:pStyle w:val="paragrafo"/>
        <w:numPr>
          <w:ilvl w:val="1"/>
          <w:numId w:val="6"/>
        </w:numPr>
        <w:jc w:val="both"/>
        <w:rPr>
          <w:rFonts w:ascii="Arial" w:hAnsi="Arial" w:cs="Arial"/>
          <w:color w:val="000000"/>
          <w:sz w:val="22"/>
          <w:szCs w:val="22"/>
        </w:rPr>
      </w:pPr>
      <w:r>
        <w:rPr>
          <w:rFonts w:ascii="Arial" w:hAnsi="Arial" w:cs="Arial"/>
          <w:b/>
        </w:rPr>
        <w:t>A MÍDIA COMO FATOR DE INFLUÊNCIA SOCIAL</w:t>
      </w:r>
    </w:p>
    <w:p w:rsidR="008D2C8B" w:rsidRDefault="008D2C8B" w:rsidP="00E83A49">
      <w:pPr>
        <w:pStyle w:val="paragrafo"/>
        <w:spacing w:line="360" w:lineRule="auto"/>
        <w:ind w:firstLine="708"/>
        <w:jc w:val="both"/>
        <w:rPr>
          <w:rFonts w:ascii="Arial" w:hAnsi="Arial" w:cs="Arial"/>
        </w:rPr>
      </w:pPr>
      <w:r w:rsidRPr="008D2C8B">
        <w:rPr>
          <w:rFonts w:ascii="Arial" w:hAnsi="Arial" w:cs="Arial"/>
        </w:rPr>
        <w:t>Previamente, é necessário conceituar</w:t>
      </w:r>
      <w:r>
        <w:rPr>
          <w:rFonts w:ascii="Arial" w:hAnsi="Arial" w:cs="Arial"/>
        </w:rPr>
        <w:t xml:space="preserve"> o objeto deste tópico, qual seja: </w:t>
      </w:r>
      <w:r w:rsidRPr="008D2C8B">
        <w:rPr>
          <w:rFonts w:ascii="Arial" w:hAnsi="Arial" w:cs="Arial"/>
        </w:rPr>
        <w:t xml:space="preserve"> a Mídia, </w:t>
      </w:r>
      <w:r w:rsidR="00E83A49">
        <w:rPr>
          <w:rFonts w:ascii="Arial" w:hAnsi="Arial" w:cs="Arial"/>
        </w:rPr>
        <w:t xml:space="preserve">sendo assim, </w:t>
      </w:r>
      <w:r w:rsidR="00E83A49" w:rsidRPr="009E541F">
        <w:rPr>
          <w:rFonts w:ascii="Arial" w:hAnsi="Arial" w:cs="Arial"/>
        </w:rPr>
        <w:t>todo e qual</w:t>
      </w:r>
      <w:r w:rsidR="00E83A49">
        <w:rPr>
          <w:rFonts w:ascii="Arial" w:hAnsi="Arial" w:cs="Arial"/>
        </w:rPr>
        <w:t xml:space="preserve">quer meio de comunicação, </w:t>
      </w:r>
      <w:r w:rsidR="00E83A49" w:rsidRPr="009E541F">
        <w:rPr>
          <w:rFonts w:ascii="Arial" w:hAnsi="Arial" w:cs="Arial"/>
        </w:rPr>
        <w:t>considerado por muitos estudiosos,</w:t>
      </w:r>
      <w:r w:rsidR="00E83A49">
        <w:rPr>
          <w:rFonts w:ascii="Arial" w:hAnsi="Arial" w:cs="Arial"/>
        </w:rPr>
        <w:t xml:space="preserve"> meio de comunicação em massa, por serem muitos os instrumentos utilizados, bem como, </w:t>
      </w:r>
      <w:r w:rsidR="00E83A49" w:rsidRPr="009E541F">
        <w:rPr>
          <w:rFonts w:ascii="Arial" w:hAnsi="Arial" w:cs="Arial"/>
        </w:rPr>
        <w:t>pela velocidade e quantidade de indiví</w:t>
      </w:r>
      <w:r w:rsidR="00ED744E">
        <w:rPr>
          <w:rFonts w:ascii="Arial" w:hAnsi="Arial" w:cs="Arial"/>
        </w:rPr>
        <w:t>duos que alcança ao mesmo tempo. A</w:t>
      </w:r>
      <w:r w:rsidR="00E83A49">
        <w:rPr>
          <w:rFonts w:ascii="Arial" w:hAnsi="Arial" w:cs="Arial"/>
        </w:rPr>
        <w:t xml:space="preserve">ssim, </w:t>
      </w:r>
      <w:r w:rsidR="00CF2B5C">
        <w:rPr>
          <w:rFonts w:ascii="Arial" w:hAnsi="Arial" w:cs="Arial"/>
        </w:rPr>
        <w:t>c</w:t>
      </w:r>
      <w:r w:rsidR="00E83A49">
        <w:rPr>
          <w:rFonts w:ascii="Arial" w:hAnsi="Arial" w:cs="Arial"/>
        </w:rPr>
        <w:t>onstitui diversos significados, mas com precisão é um instrumento utilizado para a emissão da informação, enunciando</w:t>
      </w:r>
      <w:r w:rsidR="00CF2B5C">
        <w:rPr>
          <w:rFonts w:ascii="Arial" w:hAnsi="Arial" w:cs="Arial"/>
        </w:rPr>
        <w:t xml:space="preserve"> assim mensagens aos receptores.</w:t>
      </w:r>
      <w:r w:rsidR="00CF2B5C" w:rsidRPr="00CF2B5C">
        <w:rPr>
          <w:rFonts w:ascii="Arial" w:hAnsi="Arial" w:cs="Arial"/>
        </w:rPr>
        <w:t xml:space="preserve"> </w:t>
      </w:r>
      <w:r w:rsidR="00CF2B5C">
        <w:rPr>
          <w:rFonts w:ascii="Arial" w:hAnsi="Arial" w:cs="Arial"/>
        </w:rPr>
        <w:t>(</w:t>
      </w:r>
      <w:r w:rsidR="00ED744E">
        <w:rPr>
          <w:rFonts w:ascii="Arial" w:hAnsi="Arial" w:cs="Arial"/>
        </w:rPr>
        <w:t>ANDRADE</w:t>
      </w:r>
      <w:r w:rsidR="00CF2B5C">
        <w:rPr>
          <w:rFonts w:ascii="Arial" w:hAnsi="Arial" w:cs="Arial"/>
        </w:rPr>
        <w:t>, 2007)</w:t>
      </w:r>
    </w:p>
    <w:p w:rsidR="00443D18" w:rsidRPr="00875FA6" w:rsidRDefault="00502423" w:rsidP="00443D18">
      <w:pPr>
        <w:pStyle w:val="paragrafo"/>
        <w:spacing w:line="360" w:lineRule="auto"/>
        <w:ind w:firstLine="708"/>
        <w:jc w:val="both"/>
        <w:rPr>
          <w:rFonts w:ascii="Arial" w:hAnsi="Arial" w:cs="Arial"/>
        </w:rPr>
      </w:pPr>
      <w:r>
        <w:rPr>
          <w:rFonts w:ascii="Arial" w:hAnsi="Arial" w:cs="Arial"/>
        </w:rPr>
        <w:lastRenderedPageBreak/>
        <w:t>A função prim</w:t>
      </w:r>
      <w:r w:rsidR="00ED744E">
        <w:rPr>
          <w:rFonts w:ascii="Arial" w:hAnsi="Arial" w:cs="Arial"/>
        </w:rPr>
        <w:t>ordial da mídia</w:t>
      </w:r>
      <w:r>
        <w:rPr>
          <w:rFonts w:ascii="Arial" w:hAnsi="Arial" w:cs="Arial"/>
        </w:rPr>
        <w:t xml:space="preserve"> é </w:t>
      </w:r>
      <w:r w:rsidR="00C05BBE">
        <w:rPr>
          <w:rFonts w:ascii="Arial" w:hAnsi="Arial" w:cs="Arial"/>
        </w:rPr>
        <w:t>transmitir</w:t>
      </w:r>
      <w:r>
        <w:rPr>
          <w:rFonts w:ascii="Arial" w:hAnsi="Arial" w:cs="Arial"/>
        </w:rPr>
        <w:t xml:space="preserve"> as informações e com isso, construir concepções acerca de determinado assunto, </w:t>
      </w:r>
      <w:r w:rsidR="00C05BBE">
        <w:rPr>
          <w:rFonts w:ascii="Arial" w:hAnsi="Arial" w:cs="Arial"/>
        </w:rPr>
        <w:t>todavia, tal objetivo deve ser limit</w:t>
      </w:r>
      <w:r w:rsidR="002C46B5">
        <w:rPr>
          <w:rFonts w:ascii="Arial" w:hAnsi="Arial" w:cs="Arial"/>
        </w:rPr>
        <w:t>ado, uma vez que,</w:t>
      </w:r>
      <w:r w:rsidR="00C05BBE">
        <w:rPr>
          <w:rFonts w:ascii="Arial" w:hAnsi="Arial" w:cs="Arial"/>
        </w:rPr>
        <w:t xml:space="preserve"> a liberdade de</w:t>
      </w:r>
      <w:r w:rsidR="002C46B5">
        <w:rPr>
          <w:rFonts w:ascii="Arial" w:hAnsi="Arial" w:cs="Arial"/>
        </w:rPr>
        <w:t xml:space="preserve"> propagação de</w:t>
      </w:r>
      <w:r w:rsidR="00C05BBE">
        <w:rPr>
          <w:rFonts w:ascii="Arial" w:hAnsi="Arial" w:cs="Arial"/>
        </w:rPr>
        <w:t xml:space="preserve"> informações não pode ferir o dire</w:t>
      </w:r>
      <w:r w:rsidR="00CF2B5C">
        <w:rPr>
          <w:rFonts w:ascii="Arial" w:hAnsi="Arial" w:cs="Arial"/>
        </w:rPr>
        <w:t>ito de outrem, conforme destaca</w:t>
      </w:r>
      <w:r w:rsidR="00ED744E">
        <w:rPr>
          <w:rFonts w:ascii="Arial" w:hAnsi="Arial" w:cs="Arial"/>
        </w:rPr>
        <w:t xml:space="preserve"> (ALMEIDA,2010), </w:t>
      </w:r>
      <w:r w:rsidR="00443D18">
        <w:rPr>
          <w:rFonts w:ascii="Arial" w:hAnsi="Arial" w:cs="Arial"/>
        </w:rPr>
        <w:t>ao anali</w:t>
      </w:r>
      <w:r w:rsidR="00ED744E">
        <w:rPr>
          <w:rFonts w:ascii="Arial" w:hAnsi="Arial" w:cs="Arial"/>
        </w:rPr>
        <w:t>sar o papel da mídia e a liberdade de imprensa. Segundo a autora,</w:t>
      </w:r>
      <w:r w:rsidR="00443D18">
        <w:rPr>
          <w:rFonts w:ascii="Arial" w:hAnsi="Arial" w:cs="Arial"/>
        </w:rPr>
        <w:t xml:space="preserve"> em respeito primor</w:t>
      </w:r>
      <w:r w:rsidR="00ED744E">
        <w:rPr>
          <w:rFonts w:ascii="Arial" w:hAnsi="Arial" w:cs="Arial"/>
        </w:rPr>
        <w:t>dial ao interesse público, deve-se buscar</w:t>
      </w:r>
      <w:r w:rsidR="00443D18">
        <w:rPr>
          <w:rFonts w:ascii="Arial" w:hAnsi="Arial" w:cs="Arial"/>
        </w:rPr>
        <w:t xml:space="preserve"> a veracidade dos fatos, a dignidade da pessoa humana e o direito à informação em que se </w:t>
      </w:r>
      <w:r w:rsidR="00ED744E">
        <w:rPr>
          <w:rFonts w:ascii="Arial" w:hAnsi="Arial" w:cs="Arial"/>
        </w:rPr>
        <w:t>fundamenta.</w:t>
      </w:r>
    </w:p>
    <w:p w:rsidR="002C46B5" w:rsidRDefault="002C46B5" w:rsidP="003F2F31">
      <w:pPr>
        <w:pStyle w:val="paragrafo"/>
        <w:spacing w:line="360" w:lineRule="auto"/>
        <w:ind w:firstLine="708"/>
        <w:jc w:val="both"/>
        <w:rPr>
          <w:rFonts w:ascii="Arial" w:hAnsi="Arial" w:cs="Arial"/>
        </w:rPr>
      </w:pPr>
      <w:r>
        <w:rPr>
          <w:rFonts w:ascii="Arial" w:hAnsi="Arial" w:cs="Arial"/>
        </w:rPr>
        <w:t>Assim sendo, a precaução e</w:t>
      </w:r>
      <w:r w:rsidR="00ED744E">
        <w:rPr>
          <w:rFonts w:ascii="Arial" w:hAnsi="Arial" w:cs="Arial"/>
        </w:rPr>
        <w:t xml:space="preserve">m uma sociedade democrática de direito </w:t>
      </w:r>
      <w:r w:rsidR="00443D18">
        <w:rPr>
          <w:rFonts w:ascii="Arial" w:hAnsi="Arial" w:cs="Arial"/>
        </w:rPr>
        <w:t>é que a liberdade de i</w:t>
      </w:r>
      <w:r w:rsidR="00ED744E">
        <w:rPr>
          <w:rFonts w:ascii="Arial" w:hAnsi="Arial" w:cs="Arial"/>
        </w:rPr>
        <w:t xml:space="preserve">mprensa </w:t>
      </w:r>
      <w:r>
        <w:rPr>
          <w:rFonts w:ascii="Arial" w:hAnsi="Arial" w:cs="Arial"/>
        </w:rPr>
        <w:t>desempenhe o papel de fiscali</w:t>
      </w:r>
      <w:r w:rsidR="00ED744E">
        <w:rPr>
          <w:rFonts w:ascii="Arial" w:hAnsi="Arial" w:cs="Arial"/>
        </w:rPr>
        <w:t>zar o poder público, assim como</w:t>
      </w:r>
      <w:r>
        <w:rPr>
          <w:rFonts w:ascii="Arial" w:hAnsi="Arial" w:cs="Arial"/>
        </w:rPr>
        <w:t xml:space="preserve"> de verificar</w:t>
      </w:r>
      <w:r w:rsidR="00ED744E">
        <w:rPr>
          <w:rFonts w:ascii="Arial" w:hAnsi="Arial" w:cs="Arial"/>
        </w:rPr>
        <w:t xml:space="preserve"> se o mesmo está garantindo os direitos f</w:t>
      </w:r>
      <w:r>
        <w:rPr>
          <w:rFonts w:ascii="Arial" w:hAnsi="Arial" w:cs="Arial"/>
        </w:rPr>
        <w:t>undamentais</w:t>
      </w:r>
      <w:r w:rsidR="00676AB4">
        <w:rPr>
          <w:rFonts w:ascii="Arial" w:hAnsi="Arial" w:cs="Arial"/>
        </w:rPr>
        <w:t xml:space="preserve"> e se os indivíduos estão r</w:t>
      </w:r>
      <w:r w:rsidR="00ED744E">
        <w:rPr>
          <w:rFonts w:ascii="Arial" w:hAnsi="Arial" w:cs="Arial"/>
        </w:rPr>
        <w:t>espeitando os d</w:t>
      </w:r>
      <w:r w:rsidR="00443D18">
        <w:rPr>
          <w:rFonts w:ascii="Arial" w:hAnsi="Arial" w:cs="Arial"/>
        </w:rPr>
        <w:t>ireitos dos demais</w:t>
      </w:r>
      <w:r>
        <w:rPr>
          <w:rFonts w:ascii="Arial" w:hAnsi="Arial" w:cs="Arial"/>
        </w:rPr>
        <w:t xml:space="preserve">, de forma coerente e de acordo </w:t>
      </w:r>
      <w:r w:rsidR="00443D18">
        <w:rPr>
          <w:rFonts w:ascii="Arial" w:hAnsi="Arial" w:cs="Arial"/>
        </w:rPr>
        <w:t>com os</w:t>
      </w:r>
      <w:r w:rsidR="00676AB4">
        <w:rPr>
          <w:rFonts w:ascii="Arial" w:hAnsi="Arial" w:cs="Arial"/>
        </w:rPr>
        <w:t xml:space="preserve"> fatos</w:t>
      </w:r>
      <w:r w:rsidR="00443D18">
        <w:rPr>
          <w:rFonts w:ascii="Arial" w:hAnsi="Arial" w:cs="Arial"/>
        </w:rPr>
        <w:t xml:space="preserve"> reais</w:t>
      </w:r>
      <w:r w:rsidR="00676AB4">
        <w:rPr>
          <w:rFonts w:ascii="Arial" w:hAnsi="Arial" w:cs="Arial"/>
        </w:rPr>
        <w:t xml:space="preserve">. </w:t>
      </w:r>
    </w:p>
    <w:p w:rsidR="00E73AC1" w:rsidRPr="003805B4" w:rsidRDefault="00ED744E" w:rsidP="003805B4">
      <w:pPr>
        <w:pStyle w:val="paragrafo"/>
        <w:spacing w:line="360" w:lineRule="auto"/>
        <w:ind w:firstLine="708"/>
        <w:jc w:val="both"/>
        <w:rPr>
          <w:rFonts w:ascii="Arial" w:hAnsi="Arial" w:cs="Arial"/>
        </w:rPr>
      </w:pPr>
      <w:r>
        <w:rPr>
          <w:rFonts w:ascii="Arial" w:hAnsi="Arial" w:cs="Arial"/>
        </w:rPr>
        <w:t xml:space="preserve">O papel da mídia vendo sendo bastante discutido, posto que </w:t>
      </w:r>
      <w:r w:rsidR="003F1F1D">
        <w:rPr>
          <w:rFonts w:ascii="Arial" w:hAnsi="Arial" w:cs="Arial"/>
        </w:rPr>
        <w:t>é indiscutível a inf</w:t>
      </w:r>
      <w:r w:rsidR="00BE5246">
        <w:rPr>
          <w:rFonts w:ascii="Arial" w:hAnsi="Arial" w:cs="Arial"/>
        </w:rPr>
        <w:t>luência que a mídia exerce n</w:t>
      </w:r>
      <w:r>
        <w:rPr>
          <w:rFonts w:ascii="Arial" w:hAnsi="Arial" w:cs="Arial"/>
        </w:rPr>
        <w:t>a sociedade, chegando até mesmo a</w:t>
      </w:r>
      <w:r w:rsidR="00BE5246">
        <w:rPr>
          <w:rFonts w:ascii="Arial" w:hAnsi="Arial" w:cs="Arial"/>
        </w:rPr>
        <w:t xml:space="preserve"> ser considerada por muitos estudiosos,</w:t>
      </w:r>
      <w:r>
        <w:rPr>
          <w:rFonts w:ascii="Arial" w:hAnsi="Arial" w:cs="Arial"/>
        </w:rPr>
        <w:t xml:space="preserve"> como</w:t>
      </w:r>
      <w:r w:rsidR="00BE5246">
        <w:rPr>
          <w:rFonts w:ascii="Arial" w:hAnsi="Arial" w:cs="Arial"/>
        </w:rPr>
        <w:t xml:space="preserve"> o quarto poder no ordenamento jur</w:t>
      </w:r>
      <w:r w:rsidR="003805B4">
        <w:rPr>
          <w:rFonts w:ascii="Arial" w:hAnsi="Arial" w:cs="Arial"/>
        </w:rPr>
        <w:t xml:space="preserve">ídico brasileiro, por exemplo, </w:t>
      </w:r>
      <w:r w:rsidR="003F2F31" w:rsidRPr="00F0165E">
        <w:rPr>
          <w:rFonts w:ascii="Arial" w:hAnsi="Arial" w:cs="Arial"/>
        </w:rPr>
        <w:t xml:space="preserve">como afirma </w:t>
      </w:r>
      <w:r w:rsidR="00F0165E" w:rsidRPr="00F0165E">
        <w:rPr>
          <w:rFonts w:ascii="Arial" w:hAnsi="Arial" w:cs="Arial"/>
          <w:color w:val="222222"/>
        </w:rPr>
        <w:t>Ramonet</w:t>
      </w:r>
      <w:r w:rsidR="003F2F31" w:rsidRPr="00F0165E">
        <w:rPr>
          <w:rFonts w:ascii="Arial" w:hAnsi="Arial" w:cs="Arial"/>
          <w:color w:val="222222"/>
        </w:rPr>
        <w:t>, os meios de comunicação, são os responsáveis p</w:t>
      </w:r>
      <w:r w:rsidR="00F0165E" w:rsidRPr="00F0165E">
        <w:rPr>
          <w:rFonts w:ascii="Arial" w:hAnsi="Arial" w:cs="Arial"/>
          <w:color w:val="222222"/>
        </w:rPr>
        <w:t>ela criação da</w:t>
      </w:r>
      <w:r w:rsidR="003805B4">
        <w:rPr>
          <w:rFonts w:ascii="Arial" w:hAnsi="Arial" w:cs="Arial"/>
          <w:color w:val="222222"/>
        </w:rPr>
        <w:t xml:space="preserve"> opinião pública, visto que: </w:t>
      </w:r>
    </w:p>
    <w:p w:rsidR="00F0165E" w:rsidRDefault="00F0165E" w:rsidP="00ED744E">
      <w:pPr>
        <w:autoSpaceDE w:val="0"/>
        <w:autoSpaceDN w:val="0"/>
        <w:adjustRightInd w:val="0"/>
        <w:spacing w:after="0" w:line="240" w:lineRule="auto"/>
        <w:ind w:left="2268"/>
        <w:jc w:val="both"/>
        <w:rPr>
          <w:rFonts w:ascii="Arial" w:hAnsi="Arial" w:cs="Arial"/>
          <w:b/>
          <w:color w:val="222222"/>
        </w:rPr>
      </w:pPr>
      <w:r w:rsidRPr="00F0165E">
        <w:rPr>
          <w:rFonts w:ascii="Arial" w:hAnsi="Arial" w:cs="Arial"/>
        </w:rPr>
        <w:t xml:space="preserve">Como disse Pierre Bourdieu, “a opinião pública não existe, ela é o reflexo dos meios de comunicação”; se não existisse comunicação de massa, não haveria </w:t>
      </w:r>
      <w:r w:rsidR="00ED744E" w:rsidRPr="00F0165E">
        <w:rPr>
          <w:rFonts w:ascii="Arial" w:hAnsi="Arial" w:cs="Arial"/>
        </w:rPr>
        <w:t>opinião</w:t>
      </w:r>
      <w:r w:rsidRPr="00F0165E">
        <w:rPr>
          <w:rFonts w:ascii="Arial" w:hAnsi="Arial" w:cs="Arial"/>
        </w:rPr>
        <w:t xml:space="preserve"> pública, e sim pressupostos ou crenças. A opinião pública pressiona os poderes legítimos e, além disso, transmite a eles seu descontentamento ou sua desaprovação em relação a tal ou qual medida, sendo um agente indispensável para o bom funcionamento da democracia atual.[...] </w:t>
      </w:r>
      <w:r w:rsidRPr="008A0A77">
        <w:rPr>
          <w:rFonts w:ascii="Arial" w:hAnsi="Arial" w:cs="Arial"/>
          <w:b/>
        </w:rPr>
        <w:t>É por esse motivo que falamos em quarto poder, ele é uma espécie de contrapoder, um contrapeso aos poderes legítimos na democracia</w:t>
      </w:r>
      <w:r w:rsidRPr="00F0165E">
        <w:rPr>
          <w:rFonts w:ascii="Arial" w:hAnsi="Arial" w:cs="Arial"/>
        </w:rPr>
        <w:t>.”(</w:t>
      </w:r>
      <w:r w:rsidR="0026147E">
        <w:rPr>
          <w:rFonts w:ascii="Arial" w:hAnsi="Arial" w:cs="Arial"/>
          <w:color w:val="222222"/>
        </w:rPr>
        <w:t>RAMONET</w:t>
      </w:r>
      <w:r w:rsidRPr="00F0165E">
        <w:rPr>
          <w:rFonts w:ascii="Arial" w:hAnsi="Arial" w:cs="Arial"/>
          <w:color w:val="222222"/>
        </w:rPr>
        <w:t xml:space="preserve">, 2013. p.65) </w:t>
      </w:r>
      <w:r w:rsidR="00ED744E">
        <w:rPr>
          <w:rFonts w:ascii="Arial" w:hAnsi="Arial" w:cs="Arial"/>
          <w:b/>
          <w:color w:val="222222"/>
        </w:rPr>
        <w:t>(GRIFO NOSSO</w:t>
      </w:r>
      <w:r w:rsidR="008A0A77" w:rsidRPr="008A0A77">
        <w:rPr>
          <w:rFonts w:ascii="Arial" w:hAnsi="Arial" w:cs="Arial"/>
          <w:b/>
          <w:color w:val="222222"/>
        </w:rPr>
        <w:t>)</w:t>
      </w:r>
    </w:p>
    <w:p w:rsidR="00591B1A" w:rsidRDefault="00591B1A" w:rsidP="008A0A77">
      <w:pPr>
        <w:autoSpaceDE w:val="0"/>
        <w:autoSpaceDN w:val="0"/>
        <w:adjustRightInd w:val="0"/>
        <w:spacing w:after="0" w:line="240" w:lineRule="auto"/>
        <w:jc w:val="both"/>
        <w:rPr>
          <w:rFonts w:ascii="Arial" w:hAnsi="Arial" w:cs="Arial"/>
          <w:color w:val="222222"/>
        </w:rPr>
      </w:pPr>
    </w:p>
    <w:p w:rsidR="00F0165E" w:rsidRDefault="008A0A77" w:rsidP="008A0A77">
      <w:pPr>
        <w:autoSpaceDE w:val="0"/>
        <w:autoSpaceDN w:val="0"/>
        <w:adjustRightInd w:val="0"/>
        <w:spacing w:after="0" w:line="360" w:lineRule="auto"/>
        <w:ind w:firstLine="708"/>
        <w:jc w:val="both"/>
        <w:rPr>
          <w:rFonts w:ascii="Arial" w:hAnsi="Arial" w:cs="Arial"/>
          <w:color w:val="222222"/>
          <w:sz w:val="24"/>
          <w:szCs w:val="24"/>
        </w:rPr>
      </w:pPr>
      <w:r>
        <w:rPr>
          <w:rFonts w:ascii="Arial" w:hAnsi="Arial" w:cs="Arial"/>
          <w:color w:val="222222"/>
          <w:sz w:val="24"/>
          <w:szCs w:val="24"/>
        </w:rPr>
        <w:t>É</w:t>
      </w:r>
      <w:r w:rsidR="0026147E">
        <w:rPr>
          <w:rFonts w:ascii="Arial" w:hAnsi="Arial" w:cs="Arial"/>
          <w:color w:val="222222"/>
          <w:sz w:val="24"/>
          <w:szCs w:val="24"/>
        </w:rPr>
        <w:t xml:space="preserve"> visível que temos uma sociedade</w:t>
      </w:r>
      <w:r w:rsidR="00F0165E" w:rsidRPr="00875FA6">
        <w:rPr>
          <w:rFonts w:ascii="Arial" w:hAnsi="Arial" w:cs="Arial"/>
          <w:color w:val="222222"/>
          <w:sz w:val="24"/>
          <w:szCs w:val="24"/>
        </w:rPr>
        <w:t xml:space="preserve"> onde os indivíduos são determinados pelo espetáculo midiátic</w:t>
      </w:r>
      <w:r w:rsidR="0026147E">
        <w:rPr>
          <w:rFonts w:ascii="Arial" w:hAnsi="Arial" w:cs="Arial"/>
          <w:color w:val="222222"/>
          <w:sz w:val="24"/>
          <w:szCs w:val="24"/>
        </w:rPr>
        <w:t xml:space="preserve">o, acarretando assim, uma série </w:t>
      </w:r>
      <w:r w:rsidR="00F0165E" w:rsidRPr="00875FA6">
        <w:rPr>
          <w:rFonts w:ascii="Arial" w:hAnsi="Arial" w:cs="Arial"/>
          <w:color w:val="222222"/>
          <w:sz w:val="24"/>
          <w:szCs w:val="24"/>
        </w:rPr>
        <w:t>d</w:t>
      </w:r>
      <w:r w:rsidR="00875FA6" w:rsidRPr="00875FA6">
        <w:rPr>
          <w:rFonts w:ascii="Arial" w:hAnsi="Arial" w:cs="Arial"/>
          <w:color w:val="222222"/>
          <w:sz w:val="24"/>
          <w:szCs w:val="24"/>
        </w:rPr>
        <w:t xml:space="preserve">e </w:t>
      </w:r>
      <w:r w:rsidR="0026147E">
        <w:rPr>
          <w:rFonts w:ascii="Arial" w:hAnsi="Arial" w:cs="Arial"/>
          <w:color w:val="222222"/>
          <w:sz w:val="24"/>
          <w:szCs w:val="24"/>
        </w:rPr>
        <w:t>impasses. U</w:t>
      </w:r>
      <w:r>
        <w:rPr>
          <w:rFonts w:ascii="Arial" w:hAnsi="Arial" w:cs="Arial"/>
          <w:color w:val="222222"/>
          <w:sz w:val="24"/>
          <w:szCs w:val="24"/>
        </w:rPr>
        <w:t xml:space="preserve">m deles é perceptível </w:t>
      </w:r>
      <w:r w:rsidRPr="00875FA6">
        <w:rPr>
          <w:rFonts w:ascii="Arial" w:hAnsi="Arial" w:cs="Arial"/>
          <w:color w:val="222222"/>
          <w:sz w:val="24"/>
          <w:szCs w:val="24"/>
        </w:rPr>
        <w:t xml:space="preserve">no âmbito </w:t>
      </w:r>
      <w:r>
        <w:rPr>
          <w:rFonts w:ascii="Arial" w:hAnsi="Arial" w:cs="Arial"/>
          <w:color w:val="222222"/>
          <w:sz w:val="24"/>
          <w:szCs w:val="24"/>
        </w:rPr>
        <w:t>criminal c</w:t>
      </w:r>
      <w:r w:rsidR="0026147E">
        <w:rPr>
          <w:rFonts w:ascii="Arial" w:hAnsi="Arial" w:cs="Arial"/>
          <w:color w:val="222222"/>
          <w:sz w:val="24"/>
          <w:szCs w:val="24"/>
        </w:rPr>
        <w:t>omo veremos a seguir, entretanto,</w:t>
      </w:r>
      <w:r>
        <w:rPr>
          <w:rFonts w:ascii="Arial" w:hAnsi="Arial" w:cs="Arial"/>
          <w:color w:val="222222"/>
          <w:sz w:val="24"/>
          <w:szCs w:val="24"/>
        </w:rPr>
        <w:t xml:space="preserve"> a comunicação social quando propagada segundo os ditames da verdade dos fatos, gera </w:t>
      </w:r>
      <w:r w:rsidR="0026147E">
        <w:rPr>
          <w:rFonts w:ascii="Arial" w:hAnsi="Arial" w:cs="Arial"/>
          <w:color w:val="222222"/>
          <w:sz w:val="24"/>
          <w:szCs w:val="24"/>
        </w:rPr>
        <w:t>o fortalecimento da democracia. Por</w:t>
      </w:r>
      <w:r>
        <w:rPr>
          <w:rFonts w:ascii="Arial" w:hAnsi="Arial" w:cs="Arial"/>
          <w:color w:val="222222"/>
          <w:sz w:val="24"/>
          <w:szCs w:val="24"/>
        </w:rPr>
        <w:t xml:space="preserve"> este motivo, deve haver a ponderação ao generalizar a mídia como o vilão social.   </w:t>
      </w:r>
    </w:p>
    <w:p w:rsidR="00EC29C6" w:rsidRDefault="00EC29C6" w:rsidP="00875FA6">
      <w:pPr>
        <w:autoSpaceDE w:val="0"/>
        <w:autoSpaceDN w:val="0"/>
        <w:adjustRightInd w:val="0"/>
        <w:spacing w:after="0" w:line="360" w:lineRule="auto"/>
        <w:ind w:firstLine="708"/>
        <w:jc w:val="both"/>
        <w:rPr>
          <w:rFonts w:ascii="Arial" w:hAnsi="Arial" w:cs="Arial"/>
          <w:color w:val="222222"/>
          <w:sz w:val="24"/>
          <w:szCs w:val="24"/>
        </w:rPr>
      </w:pPr>
    </w:p>
    <w:p w:rsidR="000F7CC7" w:rsidRPr="00C810E9" w:rsidRDefault="00C810E9" w:rsidP="000F7CC7">
      <w:pPr>
        <w:pStyle w:val="PargrafodaLista"/>
        <w:numPr>
          <w:ilvl w:val="1"/>
          <w:numId w:val="6"/>
        </w:numPr>
        <w:autoSpaceDE w:val="0"/>
        <w:autoSpaceDN w:val="0"/>
        <w:adjustRightInd w:val="0"/>
        <w:spacing w:after="0" w:line="360" w:lineRule="auto"/>
        <w:jc w:val="both"/>
        <w:rPr>
          <w:rFonts w:ascii="Arial" w:hAnsi="Arial" w:cs="Arial"/>
          <w:b/>
          <w:color w:val="222222"/>
          <w:sz w:val="24"/>
          <w:szCs w:val="24"/>
        </w:rPr>
      </w:pPr>
      <w:r w:rsidRPr="00C810E9">
        <w:rPr>
          <w:rFonts w:ascii="Arial" w:hAnsi="Arial" w:cs="Arial"/>
          <w:b/>
          <w:color w:val="222222"/>
          <w:sz w:val="24"/>
          <w:szCs w:val="24"/>
        </w:rPr>
        <w:lastRenderedPageBreak/>
        <w:t xml:space="preserve">A PRESUNÇÃO DE INOCÊNCIA DIANTE DA INTERFERÊNCIA MIDIÁTICA </w:t>
      </w:r>
    </w:p>
    <w:p w:rsidR="008A0A77" w:rsidRDefault="008A0A77" w:rsidP="008A0A77">
      <w:pPr>
        <w:autoSpaceDE w:val="0"/>
        <w:autoSpaceDN w:val="0"/>
        <w:adjustRightInd w:val="0"/>
        <w:spacing w:after="0" w:line="360" w:lineRule="auto"/>
        <w:ind w:firstLine="708"/>
        <w:jc w:val="both"/>
        <w:rPr>
          <w:rFonts w:ascii="Arial" w:hAnsi="Arial" w:cs="Arial"/>
          <w:color w:val="222222"/>
          <w:sz w:val="24"/>
          <w:szCs w:val="24"/>
        </w:rPr>
      </w:pPr>
    </w:p>
    <w:p w:rsidR="00591B1A" w:rsidRDefault="004B260A" w:rsidP="008A0A77">
      <w:pPr>
        <w:autoSpaceDE w:val="0"/>
        <w:autoSpaceDN w:val="0"/>
        <w:adjustRightInd w:val="0"/>
        <w:spacing w:after="0" w:line="360" w:lineRule="auto"/>
        <w:ind w:firstLine="708"/>
        <w:jc w:val="both"/>
        <w:rPr>
          <w:rFonts w:ascii="Arial" w:hAnsi="Arial" w:cs="Arial"/>
          <w:sz w:val="24"/>
          <w:szCs w:val="24"/>
        </w:rPr>
      </w:pPr>
      <w:r>
        <w:rPr>
          <w:rFonts w:ascii="Arial" w:hAnsi="Arial" w:cs="Arial"/>
          <w:color w:val="222222"/>
          <w:sz w:val="24"/>
          <w:szCs w:val="24"/>
        </w:rPr>
        <w:t xml:space="preserve">O </w:t>
      </w:r>
      <w:r w:rsidR="0026147E">
        <w:rPr>
          <w:rFonts w:ascii="Arial" w:hAnsi="Arial" w:cs="Arial"/>
          <w:color w:val="222222"/>
          <w:sz w:val="24"/>
          <w:szCs w:val="24"/>
        </w:rPr>
        <w:t xml:space="preserve">princípio da presunção de inocência </w:t>
      </w:r>
      <w:r w:rsidR="000F7CC7" w:rsidRPr="00C810E9">
        <w:rPr>
          <w:rFonts w:ascii="Arial" w:hAnsi="Arial" w:cs="Arial"/>
          <w:color w:val="222222"/>
          <w:sz w:val="24"/>
          <w:szCs w:val="24"/>
        </w:rPr>
        <w:t xml:space="preserve">está previsto no artigo </w:t>
      </w:r>
      <w:r w:rsidR="000F7CC7" w:rsidRPr="00C810E9">
        <w:rPr>
          <w:rFonts w:ascii="Arial" w:hAnsi="Arial" w:cs="Arial"/>
          <w:sz w:val="24"/>
          <w:szCs w:val="24"/>
        </w:rPr>
        <w:t>art. 5º, LVII, da Constitui</w:t>
      </w:r>
      <w:r w:rsidR="0026147E">
        <w:rPr>
          <w:rFonts w:ascii="Arial" w:hAnsi="Arial" w:cs="Arial"/>
          <w:sz w:val="24"/>
          <w:szCs w:val="24"/>
        </w:rPr>
        <w:t>ção Federal, no qual prenuncia “q</w:t>
      </w:r>
      <w:r w:rsidR="008A0A77">
        <w:rPr>
          <w:rFonts w:ascii="Arial" w:hAnsi="Arial" w:cs="Arial"/>
          <w:sz w:val="24"/>
          <w:szCs w:val="24"/>
        </w:rPr>
        <w:t>ue nenhum indivíduo deverá ser considerado culpado até o transito em ju</w:t>
      </w:r>
      <w:r w:rsidR="0026147E">
        <w:rPr>
          <w:rFonts w:ascii="Arial" w:hAnsi="Arial" w:cs="Arial"/>
          <w:sz w:val="24"/>
          <w:szCs w:val="24"/>
        </w:rPr>
        <w:t>lgado da sentença condenatória”.</w:t>
      </w:r>
      <w:r w:rsidR="008A0A77">
        <w:rPr>
          <w:rFonts w:ascii="Arial" w:hAnsi="Arial" w:cs="Arial"/>
          <w:sz w:val="24"/>
          <w:szCs w:val="24"/>
        </w:rPr>
        <w:t xml:space="preserve"> </w:t>
      </w:r>
      <w:r w:rsidR="0026147E">
        <w:rPr>
          <w:rFonts w:ascii="Arial" w:hAnsi="Arial" w:cs="Arial"/>
          <w:sz w:val="24"/>
          <w:szCs w:val="24"/>
        </w:rPr>
        <w:t>Da</w:t>
      </w:r>
      <w:r w:rsidR="008A0A77">
        <w:rPr>
          <w:rFonts w:ascii="Arial" w:hAnsi="Arial" w:cs="Arial"/>
          <w:sz w:val="24"/>
          <w:szCs w:val="24"/>
        </w:rPr>
        <w:t xml:space="preserve"> mesma forma o </w:t>
      </w:r>
      <w:r w:rsidR="008A0A77" w:rsidRPr="00FB6973">
        <w:rPr>
          <w:rFonts w:ascii="Arial" w:hAnsi="Arial" w:cs="Arial"/>
          <w:bCs/>
          <w:sz w:val="24"/>
          <w:szCs w:val="24"/>
        </w:rPr>
        <w:t>Estatuto de Roma</w:t>
      </w:r>
      <w:r w:rsidR="0026147E">
        <w:rPr>
          <w:rFonts w:ascii="Arial" w:hAnsi="Arial" w:cs="Arial"/>
          <w:bCs/>
          <w:sz w:val="24"/>
          <w:szCs w:val="24"/>
        </w:rPr>
        <w:t>,</w:t>
      </w:r>
      <w:r w:rsidR="008A0A77" w:rsidRPr="00FB6973">
        <w:rPr>
          <w:rFonts w:ascii="Arial" w:hAnsi="Arial" w:cs="Arial"/>
          <w:bCs/>
          <w:sz w:val="24"/>
          <w:szCs w:val="24"/>
        </w:rPr>
        <w:t xml:space="preserve"> do Tribunal Penal Internacional de 1998</w:t>
      </w:r>
      <w:r w:rsidR="0026147E">
        <w:rPr>
          <w:rFonts w:ascii="Arial" w:hAnsi="Arial" w:cs="Arial"/>
          <w:bCs/>
          <w:sz w:val="24"/>
          <w:szCs w:val="24"/>
        </w:rPr>
        <w:t>, ao qual o Brasil é signatário, em seu artigo 66, traz idêntica</w:t>
      </w:r>
      <w:r w:rsidR="008A0A77">
        <w:rPr>
          <w:rFonts w:ascii="Arial" w:hAnsi="Arial" w:cs="Arial"/>
          <w:bCs/>
          <w:sz w:val="24"/>
          <w:szCs w:val="24"/>
        </w:rPr>
        <w:t xml:space="preserve"> premissa. </w:t>
      </w:r>
    </w:p>
    <w:p w:rsidR="00C810E9" w:rsidRPr="007753B2" w:rsidRDefault="000F7CC7" w:rsidP="007753B2">
      <w:pPr>
        <w:autoSpaceDE w:val="0"/>
        <w:autoSpaceDN w:val="0"/>
        <w:adjustRightInd w:val="0"/>
        <w:spacing w:after="0" w:line="360" w:lineRule="auto"/>
        <w:ind w:firstLine="708"/>
        <w:jc w:val="both"/>
        <w:rPr>
          <w:rFonts w:ascii="Arial" w:hAnsi="Arial" w:cs="Arial"/>
          <w:sz w:val="24"/>
          <w:szCs w:val="24"/>
        </w:rPr>
      </w:pPr>
      <w:r w:rsidRPr="00FB6973">
        <w:rPr>
          <w:rFonts w:ascii="Arial" w:hAnsi="Arial" w:cs="Arial"/>
          <w:sz w:val="24"/>
          <w:szCs w:val="24"/>
        </w:rPr>
        <w:t xml:space="preserve">Assim sendo, trata-se de uma garantia constitucional do indivíduo </w:t>
      </w:r>
      <w:r w:rsidR="00B2368A">
        <w:rPr>
          <w:rFonts w:ascii="Arial" w:hAnsi="Arial" w:cs="Arial"/>
          <w:sz w:val="24"/>
          <w:szCs w:val="24"/>
        </w:rPr>
        <w:t>contrário ao poder punitivo do E</w:t>
      </w:r>
      <w:r w:rsidRPr="00FB6973">
        <w:rPr>
          <w:rFonts w:ascii="Arial" w:hAnsi="Arial" w:cs="Arial"/>
          <w:sz w:val="24"/>
          <w:szCs w:val="24"/>
        </w:rPr>
        <w:t xml:space="preserve">stado, pois para ser considerado culpado, é necessário haver uma condenação que tenha respeitado o devido processo legal, ampla defesa e contraditório, além disso, representa um respeito à dignidade da pessoa humana. </w:t>
      </w:r>
      <w:r w:rsidR="00CF2B5C">
        <w:rPr>
          <w:rFonts w:ascii="Arial" w:hAnsi="Arial" w:cs="Arial"/>
          <w:sz w:val="24"/>
          <w:szCs w:val="24"/>
        </w:rPr>
        <w:t xml:space="preserve">Assim, </w:t>
      </w:r>
      <w:r w:rsidR="008A0A77">
        <w:rPr>
          <w:rFonts w:ascii="Arial" w:hAnsi="Arial" w:cs="Arial"/>
          <w:sz w:val="24"/>
          <w:szCs w:val="24"/>
        </w:rPr>
        <w:t xml:space="preserve">tal princípio traz consigo diversas prerrogativas, como por exemplo: o direito de ser julgado pelo juiz natural; o direito do contraditório e ampla defesa; </w:t>
      </w:r>
      <w:r w:rsidR="007753B2">
        <w:rPr>
          <w:rFonts w:ascii="Arial" w:hAnsi="Arial" w:cs="Arial"/>
          <w:sz w:val="24"/>
          <w:szCs w:val="24"/>
        </w:rPr>
        <w:t>a publicidade dos atos processuais; o direito de permanecer em silêncio, para então, não</w:t>
      </w:r>
      <w:r w:rsidR="00CF2B5C">
        <w:rPr>
          <w:rFonts w:ascii="Arial" w:hAnsi="Arial" w:cs="Arial"/>
          <w:sz w:val="24"/>
          <w:szCs w:val="24"/>
        </w:rPr>
        <w:t xml:space="preserve"> gerar prova</w:t>
      </w:r>
      <w:r w:rsidR="00B2368A">
        <w:rPr>
          <w:rFonts w:ascii="Arial" w:hAnsi="Arial" w:cs="Arial"/>
          <w:sz w:val="24"/>
          <w:szCs w:val="24"/>
        </w:rPr>
        <w:t>s contra si mesmo. (LOPES JÚNIOR</w:t>
      </w:r>
      <w:r w:rsidR="00CF2B5C">
        <w:rPr>
          <w:rFonts w:ascii="Arial" w:hAnsi="Arial" w:cs="Arial"/>
          <w:sz w:val="24"/>
          <w:szCs w:val="24"/>
        </w:rPr>
        <w:t>, 2011)</w:t>
      </w:r>
    </w:p>
    <w:p w:rsidR="00C810E9" w:rsidRDefault="004B260A" w:rsidP="00C810E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Portanto, é uma prerrogativa</w:t>
      </w:r>
      <w:r w:rsidR="00C810E9" w:rsidRPr="00C810E9">
        <w:rPr>
          <w:rFonts w:ascii="Arial" w:hAnsi="Arial" w:cs="Arial"/>
          <w:sz w:val="24"/>
          <w:szCs w:val="24"/>
        </w:rPr>
        <w:t xml:space="preserve"> jurisdicional, </w:t>
      </w:r>
      <w:r>
        <w:rPr>
          <w:rFonts w:ascii="Arial" w:hAnsi="Arial" w:cs="Arial"/>
          <w:sz w:val="24"/>
          <w:szCs w:val="24"/>
        </w:rPr>
        <w:t>tendo em vista que</w:t>
      </w:r>
      <w:r w:rsidR="007753B2">
        <w:rPr>
          <w:rFonts w:ascii="Arial" w:hAnsi="Arial" w:cs="Arial"/>
          <w:sz w:val="24"/>
          <w:szCs w:val="24"/>
        </w:rPr>
        <w:t xml:space="preserve"> é dever do E</w:t>
      </w:r>
      <w:r w:rsidR="00C810E9" w:rsidRPr="00C810E9">
        <w:rPr>
          <w:rFonts w:ascii="Arial" w:hAnsi="Arial" w:cs="Arial"/>
          <w:sz w:val="24"/>
          <w:szCs w:val="24"/>
        </w:rPr>
        <w:t>stado provar a culpa</w:t>
      </w:r>
      <w:r w:rsidR="00C810E9">
        <w:rPr>
          <w:rFonts w:ascii="Arial" w:hAnsi="Arial" w:cs="Arial"/>
          <w:sz w:val="24"/>
          <w:szCs w:val="24"/>
        </w:rPr>
        <w:t xml:space="preserve"> e não o inverso</w:t>
      </w:r>
      <w:r w:rsidR="00B2368A">
        <w:rPr>
          <w:rFonts w:ascii="Arial" w:hAnsi="Arial" w:cs="Arial"/>
          <w:sz w:val="24"/>
          <w:szCs w:val="24"/>
        </w:rPr>
        <w:t>.</w:t>
      </w:r>
      <w:r>
        <w:rPr>
          <w:rFonts w:ascii="Arial" w:hAnsi="Arial" w:cs="Arial"/>
          <w:sz w:val="24"/>
          <w:szCs w:val="24"/>
        </w:rPr>
        <w:t xml:space="preserve"> </w:t>
      </w:r>
      <w:r w:rsidR="00B2368A">
        <w:rPr>
          <w:rFonts w:ascii="Arial" w:hAnsi="Arial" w:cs="Arial"/>
          <w:sz w:val="24"/>
          <w:szCs w:val="24"/>
        </w:rPr>
        <w:t>Além</w:t>
      </w:r>
      <w:r>
        <w:rPr>
          <w:rFonts w:ascii="Arial" w:hAnsi="Arial" w:cs="Arial"/>
          <w:sz w:val="24"/>
          <w:szCs w:val="24"/>
        </w:rPr>
        <w:t xml:space="preserve"> disso, </w:t>
      </w:r>
      <w:r w:rsidR="00C810E9" w:rsidRPr="00C810E9">
        <w:rPr>
          <w:rFonts w:ascii="Arial" w:hAnsi="Arial" w:cs="Arial"/>
          <w:sz w:val="24"/>
          <w:szCs w:val="24"/>
        </w:rPr>
        <w:t>representa pro</w:t>
      </w:r>
      <w:r>
        <w:rPr>
          <w:rFonts w:ascii="Arial" w:hAnsi="Arial" w:cs="Arial"/>
          <w:sz w:val="24"/>
          <w:szCs w:val="24"/>
        </w:rPr>
        <w:t>teção ao indivíduo, tendo por conta</w:t>
      </w:r>
      <w:r w:rsidR="00B2368A">
        <w:rPr>
          <w:rFonts w:ascii="Arial" w:hAnsi="Arial" w:cs="Arial"/>
          <w:sz w:val="24"/>
          <w:szCs w:val="24"/>
        </w:rPr>
        <w:t xml:space="preserve"> </w:t>
      </w:r>
      <w:r w:rsidR="00C810E9" w:rsidRPr="00C810E9">
        <w:rPr>
          <w:rFonts w:ascii="Arial" w:hAnsi="Arial" w:cs="Arial"/>
          <w:sz w:val="24"/>
          <w:szCs w:val="24"/>
        </w:rPr>
        <w:t>o sistema penitenciário</w:t>
      </w:r>
      <w:r w:rsidR="00C810E9">
        <w:rPr>
          <w:rFonts w:ascii="Arial" w:hAnsi="Arial" w:cs="Arial"/>
          <w:sz w:val="24"/>
          <w:szCs w:val="24"/>
        </w:rPr>
        <w:t xml:space="preserve"> vigente, </w:t>
      </w:r>
      <w:r>
        <w:rPr>
          <w:rFonts w:ascii="Arial" w:hAnsi="Arial" w:cs="Arial"/>
          <w:sz w:val="24"/>
          <w:szCs w:val="24"/>
        </w:rPr>
        <w:t xml:space="preserve">no qual um julgamento valorativo e antecipado </w:t>
      </w:r>
      <w:r w:rsidR="00C810E9">
        <w:rPr>
          <w:rFonts w:ascii="Arial" w:hAnsi="Arial" w:cs="Arial"/>
          <w:sz w:val="24"/>
          <w:szCs w:val="24"/>
        </w:rPr>
        <w:t>pode</w:t>
      </w:r>
      <w:r w:rsidR="00C810E9" w:rsidRPr="00C810E9">
        <w:rPr>
          <w:rFonts w:ascii="Arial" w:hAnsi="Arial" w:cs="Arial"/>
          <w:sz w:val="24"/>
          <w:szCs w:val="24"/>
        </w:rPr>
        <w:t xml:space="preserve"> ocasionar diversos danos</w:t>
      </w:r>
      <w:r w:rsidR="00C810E9">
        <w:rPr>
          <w:rFonts w:ascii="Arial" w:hAnsi="Arial" w:cs="Arial"/>
          <w:sz w:val="24"/>
          <w:szCs w:val="24"/>
        </w:rPr>
        <w:t xml:space="preserve"> irreversíveis</w:t>
      </w:r>
      <w:r w:rsidR="00C810E9" w:rsidRPr="00C810E9">
        <w:rPr>
          <w:rFonts w:ascii="Arial" w:hAnsi="Arial" w:cs="Arial"/>
          <w:sz w:val="24"/>
          <w:szCs w:val="24"/>
        </w:rPr>
        <w:t>, sejam de caráter e</w:t>
      </w:r>
      <w:r w:rsidR="00C810E9">
        <w:rPr>
          <w:rFonts w:ascii="Arial" w:hAnsi="Arial" w:cs="Arial"/>
          <w:sz w:val="24"/>
          <w:szCs w:val="24"/>
        </w:rPr>
        <w:t>conômico, psicológico ou social, caso o mesmo seja previamente condenado</w:t>
      </w:r>
      <w:r w:rsidR="00B2368A">
        <w:rPr>
          <w:rFonts w:ascii="Arial" w:hAnsi="Arial" w:cs="Arial"/>
          <w:sz w:val="24"/>
          <w:szCs w:val="24"/>
        </w:rPr>
        <w:t xml:space="preserve"> e após o devido processo legal, verifica-se a sua inocência. P</w:t>
      </w:r>
      <w:r w:rsidR="00C810E9">
        <w:rPr>
          <w:rFonts w:ascii="Arial" w:hAnsi="Arial" w:cs="Arial"/>
          <w:sz w:val="24"/>
          <w:szCs w:val="24"/>
        </w:rPr>
        <w:t xml:space="preserve">or isso, o referido princípio é fundamental para o andamento dos processos criminais. </w:t>
      </w:r>
    </w:p>
    <w:p w:rsidR="00C810E9" w:rsidRDefault="00C810E9" w:rsidP="00C810E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Nesse </w:t>
      </w:r>
      <w:r w:rsidR="00BE30DD">
        <w:rPr>
          <w:rFonts w:ascii="Arial" w:hAnsi="Arial" w:cs="Arial"/>
          <w:sz w:val="24"/>
          <w:szCs w:val="24"/>
        </w:rPr>
        <w:t>sentido, para concluir tais afirmações,</w:t>
      </w:r>
      <w:r w:rsidR="00B2368A">
        <w:rPr>
          <w:rFonts w:ascii="Arial" w:hAnsi="Arial" w:cs="Arial"/>
          <w:sz w:val="24"/>
          <w:szCs w:val="24"/>
        </w:rPr>
        <w:t xml:space="preserve"> afirma Lopes Júnior acerca do princípio da presunção de i</w:t>
      </w:r>
      <w:r w:rsidR="00BE30DD">
        <w:rPr>
          <w:rFonts w:ascii="Arial" w:hAnsi="Arial" w:cs="Arial"/>
          <w:sz w:val="24"/>
          <w:szCs w:val="24"/>
        </w:rPr>
        <w:t xml:space="preserve">nocência: </w:t>
      </w:r>
    </w:p>
    <w:p w:rsidR="00BE30DD" w:rsidRPr="00BE30DD" w:rsidRDefault="00BE30DD" w:rsidP="00BE30DD">
      <w:pPr>
        <w:autoSpaceDE w:val="0"/>
        <w:autoSpaceDN w:val="0"/>
        <w:adjustRightInd w:val="0"/>
        <w:spacing w:after="0" w:line="240" w:lineRule="auto"/>
        <w:ind w:left="2268"/>
        <w:jc w:val="both"/>
        <w:rPr>
          <w:rFonts w:ascii="Arial" w:hAnsi="Arial" w:cs="Arial"/>
          <w:color w:val="000000"/>
        </w:rPr>
      </w:pPr>
      <w:r w:rsidRPr="00BE30DD">
        <w:rPr>
          <w:rFonts w:ascii="Arial" w:hAnsi="Arial" w:cs="Arial"/>
          <w:color w:val="000000"/>
        </w:rPr>
        <w:t xml:space="preserve">a) Predetermina a adoção da </w:t>
      </w:r>
      <w:r w:rsidRPr="007753B2">
        <w:rPr>
          <w:rFonts w:ascii="Arial" w:hAnsi="Arial" w:cs="Arial"/>
          <w:b/>
          <w:color w:val="000000"/>
        </w:rPr>
        <w:t>verdade processual</w:t>
      </w:r>
      <w:r w:rsidRPr="00BE30DD">
        <w:rPr>
          <w:rFonts w:ascii="Arial" w:hAnsi="Arial" w:cs="Arial"/>
          <w:color w:val="000000"/>
        </w:rPr>
        <w:t xml:space="preserve">, relativa, mas dotada de um bom nível de certeza prática, eis que obtida segundo determinadas condições. </w:t>
      </w:r>
    </w:p>
    <w:p w:rsidR="00BE30DD" w:rsidRPr="00BE30DD" w:rsidRDefault="00BE30DD" w:rsidP="00BE30DD">
      <w:pPr>
        <w:autoSpaceDE w:val="0"/>
        <w:autoSpaceDN w:val="0"/>
        <w:adjustRightInd w:val="0"/>
        <w:spacing w:after="0" w:line="240" w:lineRule="auto"/>
        <w:ind w:left="2268"/>
        <w:jc w:val="both"/>
        <w:rPr>
          <w:rFonts w:ascii="Arial" w:hAnsi="Arial" w:cs="Arial"/>
          <w:color w:val="000000"/>
        </w:rPr>
      </w:pPr>
      <w:r w:rsidRPr="00BE30DD">
        <w:rPr>
          <w:rFonts w:ascii="Arial" w:hAnsi="Arial" w:cs="Arial"/>
          <w:color w:val="000000"/>
        </w:rPr>
        <w:t xml:space="preserve">b) Como consequência, a obtenção de tal verdade determina um tipo de </w:t>
      </w:r>
      <w:r w:rsidRPr="007753B2">
        <w:rPr>
          <w:rFonts w:ascii="Arial" w:hAnsi="Arial" w:cs="Arial"/>
          <w:b/>
          <w:color w:val="000000"/>
        </w:rPr>
        <w:t>processo, orientado pelo sistema acusatório, que impõe a estrutura dialética</w:t>
      </w:r>
      <w:r w:rsidRPr="00BE30DD">
        <w:rPr>
          <w:rFonts w:ascii="Arial" w:hAnsi="Arial" w:cs="Arial"/>
          <w:color w:val="000000"/>
        </w:rPr>
        <w:t xml:space="preserve"> e mantém o juiz em estado de alheamento (rechaço à figura do juiz-inquisidor – com poderes investigatórios/instrutórios – e consagração do juiz de garantias ou garantidor). </w:t>
      </w:r>
    </w:p>
    <w:p w:rsidR="00BE30DD" w:rsidRPr="00BE30DD" w:rsidRDefault="00BE30DD" w:rsidP="00BE30DD">
      <w:pPr>
        <w:autoSpaceDE w:val="0"/>
        <w:autoSpaceDN w:val="0"/>
        <w:adjustRightInd w:val="0"/>
        <w:spacing w:after="0" w:line="240" w:lineRule="auto"/>
        <w:ind w:left="2268"/>
        <w:jc w:val="both"/>
        <w:rPr>
          <w:rFonts w:ascii="Arial" w:hAnsi="Arial" w:cs="Arial"/>
          <w:color w:val="000000"/>
        </w:rPr>
      </w:pPr>
      <w:r w:rsidRPr="00BE30DD">
        <w:rPr>
          <w:rFonts w:ascii="Arial" w:hAnsi="Arial" w:cs="Arial"/>
          <w:color w:val="000000"/>
        </w:rPr>
        <w:t xml:space="preserve">c) Dentro do processo, se traduz em regras para o julgamento, orientando a decisão judicial sobre os fatos (carga da prova). </w:t>
      </w:r>
    </w:p>
    <w:p w:rsidR="00BE30DD" w:rsidRPr="007753B2" w:rsidRDefault="00E47C97" w:rsidP="007753B2">
      <w:pPr>
        <w:autoSpaceDE w:val="0"/>
        <w:autoSpaceDN w:val="0"/>
        <w:adjustRightInd w:val="0"/>
        <w:spacing w:after="0" w:line="240" w:lineRule="auto"/>
        <w:ind w:left="2268"/>
        <w:jc w:val="both"/>
        <w:rPr>
          <w:rFonts w:ascii="Arial" w:hAnsi="Arial" w:cs="Arial"/>
          <w:b/>
          <w:color w:val="000000"/>
        </w:rPr>
      </w:pPr>
      <w:r w:rsidRPr="00BE30DD">
        <w:rPr>
          <w:rFonts w:ascii="Arial" w:hAnsi="Arial" w:cs="Arial"/>
          <w:color w:val="000000"/>
        </w:rPr>
        <w:lastRenderedPageBreak/>
        <w:t>d) traduz-se</w:t>
      </w:r>
      <w:r w:rsidR="00BE30DD" w:rsidRPr="00BE30DD">
        <w:rPr>
          <w:rFonts w:ascii="Arial" w:hAnsi="Arial" w:cs="Arial"/>
          <w:color w:val="000000"/>
        </w:rPr>
        <w:t xml:space="preserve">, </w:t>
      </w:r>
      <w:r w:rsidR="00BE30DD" w:rsidRPr="007753B2">
        <w:rPr>
          <w:rFonts w:ascii="Arial" w:hAnsi="Arial" w:cs="Arial"/>
          <w:b/>
          <w:color w:val="000000"/>
        </w:rPr>
        <w:t xml:space="preserve">por último, em regras de tratamento do </w:t>
      </w:r>
      <w:r w:rsidRPr="007753B2">
        <w:rPr>
          <w:rFonts w:ascii="Arial" w:hAnsi="Arial" w:cs="Arial"/>
          <w:b/>
          <w:color w:val="000000"/>
        </w:rPr>
        <w:t>acusado, posto</w:t>
      </w:r>
      <w:r w:rsidR="00BE30DD" w:rsidRPr="007753B2">
        <w:rPr>
          <w:rFonts w:ascii="Arial" w:hAnsi="Arial" w:cs="Arial"/>
          <w:b/>
          <w:color w:val="000000"/>
        </w:rPr>
        <w:t xml:space="preserve"> que a intervenção do processo penal se dá sobre um inocente</w:t>
      </w:r>
      <w:r>
        <w:rPr>
          <w:rFonts w:ascii="Arial" w:hAnsi="Arial" w:cs="Arial"/>
        </w:rPr>
        <w:t xml:space="preserve"> (LOPES JÚNIOR</w:t>
      </w:r>
      <w:r w:rsidR="00BE30DD" w:rsidRPr="00BE30DD">
        <w:rPr>
          <w:rFonts w:ascii="Arial" w:hAnsi="Arial" w:cs="Arial"/>
        </w:rPr>
        <w:t>,</w:t>
      </w:r>
      <w:r>
        <w:rPr>
          <w:rFonts w:ascii="Arial" w:hAnsi="Arial" w:cs="Arial"/>
        </w:rPr>
        <w:t xml:space="preserve"> </w:t>
      </w:r>
      <w:r w:rsidR="00BE30DD" w:rsidRPr="00BE30DD">
        <w:rPr>
          <w:rFonts w:ascii="Arial" w:hAnsi="Arial" w:cs="Arial"/>
        </w:rPr>
        <w:t>2011</w:t>
      </w:r>
      <w:r>
        <w:rPr>
          <w:rFonts w:ascii="Arial" w:hAnsi="Arial" w:cs="Arial"/>
        </w:rPr>
        <w:t>, p</w:t>
      </w:r>
      <w:r w:rsidR="007753B2">
        <w:rPr>
          <w:rFonts w:ascii="Arial" w:hAnsi="Arial" w:cs="Arial"/>
        </w:rPr>
        <w:t>. 180</w:t>
      </w:r>
      <w:r w:rsidR="00BE30DD" w:rsidRPr="00BE30DD">
        <w:rPr>
          <w:rFonts w:ascii="Arial" w:hAnsi="Arial" w:cs="Arial"/>
        </w:rPr>
        <w:t xml:space="preserve">) </w:t>
      </w:r>
      <w:r>
        <w:rPr>
          <w:rFonts w:ascii="Arial" w:hAnsi="Arial" w:cs="Arial"/>
          <w:b/>
        </w:rPr>
        <w:t>(GRIFO NOSSO</w:t>
      </w:r>
      <w:r w:rsidR="007753B2" w:rsidRPr="007753B2">
        <w:rPr>
          <w:rFonts w:ascii="Arial" w:hAnsi="Arial" w:cs="Arial"/>
          <w:b/>
        </w:rPr>
        <w:t>)</w:t>
      </w:r>
    </w:p>
    <w:p w:rsidR="00300C9C" w:rsidRDefault="00300C9C" w:rsidP="00300C9C">
      <w:pPr>
        <w:autoSpaceDE w:val="0"/>
        <w:autoSpaceDN w:val="0"/>
        <w:adjustRightInd w:val="0"/>
        <w:spacing w:after="0" w:line="360" w:lineRule="auto"/>
        <w:ind w:firstLine="708"/>
        <w:jc w:val="both"/>
        <w:rPr>
          <w:rFonts w:ascii="Arial" w:hAnsi="Arial" w:cs="Arial"/>
          <w:sz w:val="24"/>
          <w:szCs w:val="24"/>
        </w:rPr>
      </w:pPr>
    </w:p>
    <w:p w:rsidR="00975824" w:rsidRPr="00300C9C" w:rsidRDefault="00300C9C" w:rsidP="00E47C97">
      <w:pPr>
        <w:autoSpaceDE w:val="0"/>
        <w:autoSpaceDN w:val="0"/>
        <w:adjustRightInd w:val="0"/>
        <w:spacing w:after="0" w:line="360" w:lineRule="auto"/>
        <w:ind w:firstLine="708"/>
        <w:jc w:val="both"/>
        <w:rPr>
          <w:rFonts w:ascii="Arial" w:hAnsi="Arial" w:cs="Arial"/>
          <w:sz w:val="24"/>
          <w:szCs w:val="24"/>
        </w:rPr>
      </w:pPr>
      <w:r w:rsidRPr="00300C9C">
        <w:rPr>
          <w:rFonts w:ascii="Arial" w:hAnsi="Arial" w:cs="Arial"/>
          <w:sz w:val="24"/>
          <w:szCs w:val="24"/>
        </w:rPr>
        <w:t xml:space="preserve">Ademais, </w:t>
      </w:r>
      <w:r w:rsidR="00B15354" w:rsidRPr="00300C9C">
        <w:rPr>
          <w:rFonts w:ascii="Arial" w:hAnsi="Arial" w:cs="Arial"/>
          <w:sz w:val="24"/>
          <w:szCs w:val="24"/>
        </w:rPr>
        <w:t>os doutrinadores, elucidam</w:t>
      </w:r>
      <w:r w:rsidRPr="00300C9C">
        <w:rPr>
          <w:rFonts w:ascii="Arial" w:hAnsi="Arial" w:cs="Arial"/>
          <w:sz w:val="24"/>
          <w:szCs w:val="24"/>
        </w:rPr>
        <w:t xml:space="preserve"> </w:t>
      </w:r>
      <w:r w:rsidR="009D659A">
        <w:rPr>
          <w:rFonts w:ascii="Arial" w:hAnsi="Arial" w:cs="Arial"/>
          <w:sz w:val="24"/>
          <w:szCs w:val="24"/>
        </w:rPr>
        <w:t>que é</w:t>
      </w:r>
      <w:r w:rsidR="00E47C97">
        <w:rPr>
          <w:rFonts w:ascii="Arial" w:hAnsi="Arial" w:cs="Arial"/>
          <w:sz w:val="24"/>
          <w:szCs w:val="24"/>
        </w:rPr>
        <w:t xml:space="preserve"> dever do Poder J</w:t>
      </w:r>
      <w:r w:rsidRPr="00300C9C">
        <w:rPr>
          <w:rFonts w:ascii="Arial" w:hAnsi="Arial" w:cs="Arial"/>
          <w:sz w:val="24"/>
          <w:szCs w:val="24"/>
        </w:rPr>
        <w:t xml:space="preserve">udiciário aplicar </w:t>
      </w:r>
      <w:r w:rsidR="007753B2">
        <w:rPr>
          <w:rFonts w:ascii="Arial" w:hAnsi="Arial" w:cs="Arial"/>
          <w:sz w:val="24"/>
          <w:szCs w:val="24"/>
        </w:rPr>
        <w:t>e garantir sua efetividade</w:t>
      </w:r>
      <w:r>
        <w:rPr>
          <w:rFonts w:ascii="Arial" w:hAnsi="Arial" w:cs="Arial"/>
          <w:sz w:val="24"/>
          <w:szCs w:val="24"/>
        </w:rPr>
        <w:t xml:space="preserve"> </w:t>
      </w:r>
      <w:r w:rsidRPr="00300C9C">
        <w:rPr>
          <w:rFonts w:ascii="Arial" w:hAnsi="Arial" w:cs="Arial"/>
          <w:sz w:val="24"/>
          <w:szCs w:val="24"/>
        </w:rPr>
        <w:t xml:space="preserve">a aquele que comete </w:t>
      </w:r>
      <w:r w:rsidR="007753B2">
        <w:rPr>
          <w:rFonts w:ascii="Arial" w:hAnsi="Arial" w:cs="Arial"/>
          <w:sz w:val="24"/>
          <w:szCs w:val="24"/>
        </w:rPr>
        <w:t>ato antijurídico</w:t>
      </w:r>
      <w:r w:rsidR="00E47C97">
        <w:rPr>
          <w:rFonts w:ascii="Arial" w:hAnsi="Arial" w:cs="Arial"/>
          <w:sz w:val="24"/>
          <w:szCs w:val="24"/>
        </w:rPr>
        <w:t>. O</w:t>
      </w:r>
      <w:r>
        <w:rPr>
          <w:rFonts w:ascii="Arial" w:hAnsi="Arial" w:cs="Arial"/>
          <w:sz w:val="24"/>
          <w:szCs w:val="24"/>
        </w:rPr>
        <w:t xml:space="preserve"> princípio</w:t>
      </w:r>
      <w:r w:rsidR="00E47C97">
        <w:rPr>
          <w:rFonts w:ascii="Arial" w:hAnsi="Arial" w:cs="Arial"/>
          <w:sz w:val="24"/>
          <w:szCs w:val="24"/>
        </w:rPr>
        <w:t xml:space="preserve"> da presunção de inocência</w:t>
      </w:r>
      <w:r>
        <w:rPr>
          <w:rFonts w:ascii="Arial" w:hAnsi="Arial" w:cs="Arial"/>
          <w:sz w:val="24"/>
          <w:szCs w:val="24"/>
        </w:rPr>
        <w:t xml:space="preserve">, </w:t>
      </w:r>
      <w:r w:rsidR="00E47C97">
        <w:rPr>
          <w:rFonts w:ascii="Arial" w:hAnsi="Arial" w:cs="Arial"/>
          <w:sz w:val="24"/>
          <w:szCs w:val="24"/>
        </w:rPr>
        <w:t>é d</w:t>
      </w:r>
      <w:r w:rsidRPr="00300C9C">
        <w:rPr>
          <w:rFonts w:ascii="Arial" w:hAnsi="Arial" w:cs="Arial"/>
          <w:sz w:val="24"/>
          <w:szCs w:val="24"/>
        </w:rPr>
        <w:t>i</w:t>
      </w:r>
      <w:r w:rsidR="00E47C97">
        <w:rPr>
          <w:rFonts w:ascii="Arial" w:hAnsi="Arial" w:cs="Arial"/>
          <w:sz w:val="24"/>
          <w:szCs w:val="24"/>
        </w:rPr>
        <w:t>reito f</w:t>
      </w:r>
      <w:r w:rsidR="007753B2">
        <w:rPr>
          <w:rFonts w:ascii="Arial" w:hAnsi="Arial" w:cs="Arial"/>
          <w:sz w:val="24"/>
          <w:szCs w:val="24"/>
        </w:rPr>
        <w:t>undamental de todos</w:t>
      </w:r>
      <w:r>
        <w:rPr>
          <w:rFonts w:ascii="Arial" w:hAnsi="Arial" w:cs="Arial"/>
          <w:sz w:val="24"/>
          <w:szCs w:val="24"/>
        </w:rPr>
        <w:t xml:space="preserve">, e além disso, é </w:t>
      </w:r>
      <w:r w:rsidRPr="00300C9C">
        <w:rPr>
          <w:rFonts w:ascii="Arial" w:hAnsi="Arial" w:cs="Arial"/>
          <w:sz w:val="24"/>
          <w:szCs w:val="24"/>
        </w:rPr>
        <w:t xml:space="preserve">revestido de aplicação </w:t>
      </w:r>
      <w:r w:rsidR="00591B1A" w:rsidRPr="00300C9C">
        <w:rPr>
          <w:rFonts w:ascii="Arial" w:hAnsi="Arial" w:cs="Arial"/>
          <w:sz w:val="24"/>
          <w:szCs w:val="24"/>
        </w:rPr>
        <w:t>imediata</w:t>
      </w:r>
      <w:r w:rsidR="009D659A">
        <w:rPr>
          <w:rFonts w:ascii="Arial" w:hAnsi="Arial" w:cs="Arial"/>
          <w:sz w:val="24"/>
          <w:szCs w:val="24"/>
        </w:rPr>
        <w:t>.</w:t>
      </w:r>
      <w:r w:rsidR="00CF2B5C" w:rsidRPr="00CF2B5C">
        <w:rPr>
          <w:rFonts w:ascii="Arial" w:hAnsi="Arial" w:cs="Arial"/>
          <w:sz w:val="24"/>
          <w:szCs w:val="24"/>
        </w:rPr>
        <w:t xml:space="preserve"> </w:t>
      </w:r>
      <w:r w:rsidR="00CF2B5C">
        <w:rPr>
          <w:rFonts w:ascii="Arial" w:hAnsi="Arial" w:cs="Arial"/>
          <w:sz w:val="24"/>
          <w:szCs w:val="24"/>
        </w:rPr>
        <w:t>(</w:t>
      </w:r>
      <w:r w:rsidR="00E47C97">
        <w:rPr>
          <w:rFonts w:ascii="Arial" w:hAnsi="Arial" w:cs="Arial"/>
          <w:sz w:val="24"/>
          <w:szCs w:val="24"/>
        </w:rPr>
        <w:t xml:space="preserve">Silva apud </w:t>
      </w:r>
      <w:r w:rsidR="00CF2B5C">
        <w:rPr>
          <w:rFonts w:ascii="Arial" w:hAnsi="Arial" w:cs="Arial"/>
          <w:sz w:val="24"/>
          <w:szCs w:val="24"/>
        </w:rPr>
        <w:t>Lenza,</w:t>
      </w:r>
      <w:r w:rsidR="00CF2B5C" w:rsidRPr="00300C9C">
        <w:rPr>
          <w:rFonts w:ascii="Arial" w:hAnsi="Arial" w:cs="Arial"/>
          <w:sz w:val="24"/>
          <w:szCs w:val="24"/>
        </w:rPr>
        <w:t>2012)</w:t>
      </w:r>
      <w:r w:rsidR="003B332F">
        <w:rPr>
          <w:rFonts w:ascii="Arial" w:hAnsi="Arial" w:cs="Arial"/>
          <w:sz w:val="24"/>
          <w:szCs w:val="24"/>
        </w:rPr>
        <w:t xml:space="preserve"> </w:t>
      </w:r>
    </w:p>
    <w:p w:rsidR="00B15354" w:rsidRDefault="00BE30DD" w:rsidP="00E47C9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Nos dias atuais é possível visualizar a c</w:t>
      </w:r>
      <w:r w:rsidR="00E47C97">
        <w:rPr>
          <w:rFonts w:ascii="Arial" w:hAnsi="Arial" w:cs="Arial"/>
          <w:sz w:val="24"/>
          <w:szCs w:val="24"/>
        </w:rPr>
        <w:t xml:space="preserve">ontaminação deste princípio, uma vez </w:t>
      </w:r>
      <w:r>
        <w:rPr>
          <w:rFonts w:ascii="Arial" w:hAnsi="Arial" w:cs="Arial"/>
          <w:sz w:val="24"/>
          <w:szCs w:val="24"/>
        </w:rPr>
        <w:t>que, como já</w:t>
      </w:r>
      <w:r w:rsidR="00B735AA">
        <w:rPr>
          <w:rFonts w:ascii="Arial" w:hAnsi="Arial" w:cs="Arial"/>
          <w:sz w:val="24"/>
          <w:szCs w:val="24"/>
        </w:rPr>
        <w:t xml:space="preserve"> foi</w:t>
      </w:r>
      <w:r w:rsidR="00E47C97">
        <w:rPr>
          <w:rFonts w:ascii="Arial" w:hAnsi="Arial" w:cs="Arial"/>
          <w:sz w:val="24"/>
          <w:szCs w:val="24"/>
        </w:rPr>
        <w:t xml:space="preserve"> demonstrado, </w:t>
      </w:r>
      <w:r>
        <w:rPr>
          <w:rFonts w:ascii="Arial" w:hAnsi="Arial" w:cs="Arial"/>
          <w:sz w:val="24"/>
          <w:szCs w:val="24"/>
        </w:rPr>
        <w:t xml:space="preserve">a mídia tem o poder de influenciar indivíduos, </w:t>
      </w:r>
      <w:r w:rsidR="00B735AA">
        <w:rPr>
          <w:rFonts w:ascii="Arial" w:hAnsi="Arial" w:cs="Arial"/>
          <w:sz w:val="24"/>
          <w:szCs w:val="24"/>
        </w:rPr>
        <w:t>principalmente n</w:t>
      </w:r>
      <w:r w:rsidR="004B260A">
        <w:rPr>
          <w:rFonts w:ascii="Arial" w:hAnsi="Arial" w:cs="Arial"/>
          <w:sz w:val="24"/>
          <w:szCs w:val="24"/>
        </w:rPr>
        <w:t>a seara criminal</w:t>
      </w:r>
      <w:r w:rsidR="00E47C97">
        <w:rPr>
          <w:rFonts w:ascii="Arial" w:hAnsi="Arial" w:cs="Arial"/>
          <w:sz w:val="24"/>
          <w:szCs w:val="24"/>
        </w:rPr>
        <w:t xml:space="preserve">, </w:t>
      </w:r>
      <w:r w:rsidR="00B735AA">
        <w:rPr>
          <w:rFonts w:ascii="Arial" w:hAnsi="Arial" w:cs="Arial"/>
          <w:sz w:val="24"/>
          <w:szCs w:val="24"/>
        </w:rPr>
        <w:t>em decorrência do espetáculo que gira em torno dos processos criminais, no qual a mídia</w:t>
      </w:r>
      <w:r w:rsidR="00E47C97">
        <w:rPr>
          <w:rFonts w:ascii="Arial" w:hAnsi="Arial" w:cs="Arial"/>
          <w:sz w:val="24"/>
          <w:szCs w:val="24"/>
        </w:rPr>
        <w:t>,</w:t>
      </w:r>
      <w:r w:rsidR="00B735AA">
        <w:rPr>
          <w:rFonts w:ascii="Arial" w:hAnsi="Arial" w:cs="Arial"/>
          <w:sz w:val="24"/>
          <w:szCs w:val="24"/>
        </w:rPr>
        <w:t xml:space="preserve"> </w:t>
      </w:r>
      <w:r w:rsidR="001C2148">
        <w:rPr>
          <w:rFonts w:ascii="Arial" w:hAnsi="Arial" w:cs="Arial"/>
          <w:sz w:val="24"/>
          <w:szCs w:val="24"/>
        </w:rPr>
        <w:t xml:space="preserve">com o intuito de obter lucros, </w:t>
      </w:r>
      <w:r w:rsidR="009B3937">
        <w:rPr>
          <w:rFonts w:ascii="Arial" w:hAnsi="Arial" w:cs="Arial"/>
          <w:sz w:val="24"/>
          <w:szCs w:val="24"/>
        </w:rPr>
        <w:t xml:space="preserve">despreza os interesses sociais em primazia ao privado, </w:t>
      </w:r>
      <w:r w:rsidR="001C2148">
        <w:rPr>
          <w:rFonts w:ascii="Arial" w:hAnsi="Arial" w:cs="Arial"/>
          <w:sz w:val="24"/>
          <w:szCs w:val="24"/>
        </w:rPr>
        <w:t>gera</w:t>
      </w:r>
      <w:r w:rsidR="009B3937">
        <w:rPr>
          <w:rFonts w:ascii="Arial" w:hAnsi="Arial" w:cs="Arial"/>
          <w:sz w:val="24"/>
          <w:szCs w:val="24"/>
        </w:rPr>
        <w:t xml:space="preserve">ndo assim, </w:t>
      </w:r>
      <w:r w:rsidR="001C2148">
        <w:rPr>
          <w:rFonts w:ascii="Arial" w:hAnsi="Arial" w:cs="Arial"/>
          <w:sz w:val="24"/>
          <w:szCs w:val="24"/>
        </w:rPr>
        <w:t>conteúdos sensacionalistas e</w:t>
      </w:r>
      <w:r w:rsidR="00E47C97">
        <w:rPr>
          <w:rFonts w:ascii="Arial" w:hAnsi="Arial" w:cs="Arial"/>
          <w:sz w:val="24"/>
          <w:szCs w:val="24"/>
        </w:rPr>
        <w:t>, por consequência, exagerados, no qual se macula</w:t>
      </w:r>
      <w:r w:rsidR="001C2148">
        <w:rPr>
          <w:rFonts w:ascii="Arial" w:hAnsi="Arial" w:cs="Arial"/>
          <w:sz w:val="24"/>
          <w:szCs w:val="24"/>
        </w:rPr>
        <w:t xml:space="preserve">, na maioria </w:t>
      </w:r>
      <w:r w:rsidR="00B15354">
        <w:rPr>
          <w:rFonts w:ascii="Arial" w:hAnsi="Arial" w:cs="Arial"/>
          <w:sz w:val="24"/>
          <w:szCs w:val="24"/>
        </w:rPr>
        <w:t xml:space="preserve">das vezes, a verdade dos fatos. </w:t>
      </w:r>
    </w:p>
    <w:p w:rsidR="00591B1A" w:rsidRPr="009D659A" w:rsidRDefault="00B15354" w:rsidP="009D659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 </w:t>
      </w:r>
      <w:r w:rsidRPr="009D659A">
        <w:rPr>
          <w:rFonts w:ascii="Arial" w:hAnsi="Arial" w:cs="Arial"/>
          <w:sz w:val="24"/>
          <w:szCs w:val="24"/>
        </w:rPr>
        <w:t>N</w:t>
      </w:r>
      <w:r w:rsidR="009D659A" w:rsidRPr="009D659A">
        <w:rPr>
          <w:rFonts w:ascii="Arial" w:hAnsi="Arial" w:cs="Arial"/>
          <w:sz w:val="24"/>
          <w:szCs w:val="24"/>
        </w:rPr>
        <w:t>o mesmo sentindo observa-se que o</w:t>
      </w:r>
      <w:r w:rsidRPr="009D659A">
        <w:rPr>
          <w:rFonts w:ascii="Arial" w:hAnsi="Arial" w:cs="Arial"/>
          <w:sz w:val="24"/>
          <w:szCs w:val="24"/>
        </w:rPr>
        <w:t xml:space="preserve"> i</w:t>
      </w:r>
      <w:r w:rsidR="00E47C97">
        <w:rPr>
          <w:rFonts w:ascii="Arial" w:hAnsi="Arial" w:cs="Arial"/>
          <w:sz w:val="24"/>
          <w:szCs w:val="24"/>
        </w:rPr>
        <w:t>ndivíduo ao ser acusado pela prá</w:t>
      </w:r>
      <w:r w:rsidRPr="009D659A">
        <w:rPr>
          <w:rFonts w:ascii="Arial" w:hAnsi="Arial" w:cs="Arial"/>
          <w:sz w:val="24"/>
          <w:szCs w:val="24"/>
        </w:rPr>
        <w:t>tica de um fato delituoso, é imediatamente considerado por todos como culpado, isso em razão de setores da mídia sensacionalista, divulgar</w:t>
      </w:r>
      <w:r w:rsidR="00E47C97">
        <w:rPr>
          <w:rFonts w:ascii="Arial" w:hAnsi="Arial" w:cs="Arial"/>
          <w:sz w:val="24"/>
          <w:szCs w:val="24"/>
        </w:rPr>
        <w:t xml:space="preserve">em meramente o nome dos suspeitos. O </w:t>
      </w:r>
      <w:r w:rsidRPr="009D659A">
        <w:rPr>
          <w:rFonts w:ascii="Arial" w:hAnsi="Arial" w:cs="Arial"/>
          <w:sz w:val="24"/>
          <w:szCs w:val="24"/>
        </w:rPr>
        <w:t>princípio da presunção de inocência é massacrado pela comunicação investigativa, que nem s</w:t>
      </w:r>
      <w:r w:rsidR="009D659A" w:rsidRPr="009D659A">
        <w:rPr>
          <w:rFonts w:ascii="Arial" w:hAnsi="Arial" w:cs="Arial"/>
          <w:sz w:val="24"/>
          <w:szCs w:val="24"/>
        </w:rPr>
        <w:t>empre ex</w:t>
      </w:r>
      <w:r w:rsidR="00E47C97">
        <w:rPr>
          <w:rFonts w:ascii="Arial" w:hAnsi="Arial" w:cs="Arial"/>
          <w:sz w:val="24"/>
          <w:szCs w:val="24"/>
        </w:rPr>
        <w:t>põe a verdade dos fatos. (PRATES e TAVARES</w:t>
      </w:r>
      <w:r w:rsidR="009D659A" w:rsidRPr="009D659A">
        <w:rPr>
          <w:rFonts w:ascii="Arial" w:hAnsi="Arial" w:cs="Arial"/>
          <w:sz w:val="24"/>
          <w:szCs w:val="24"/>
        </w:rPr>
        <w:t xml:space="preserve">, 2008) </w:t>
      </w:r>
    </w:p>
    <w:p w:rsidR="00D56283" w:rsidRPr="00D56283" w:rsidRDefault="00D56283" w:rsidP="00D56283">
      <w:pPr>
        <w:autoSpaceDE w:val="0"/>
        <w:autoSpaceDN w:val="0"/>
        <w:adjustRightInd w:val="0"/>
        <w:spacing w:after="0" w:line="240" w:lineRule="auto"/>
        <w:ind w:left="2268"/>
        <w:jc w:val="both"/>
        <w:rPr>
          <w:rFonts w:ascii="Arial" w:hAnsi="Arial" w:cs="Arial"/>
        </w:rPr>
      </w:pPr>
    </w:p>
    <w:p w:rsidR="004B260A" w:rsidRPr="00841EE9" w:rsidRDefault="00E47C97" w:rsidP="00841EE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Não raras as vezes, quando alguém é acusado de um delito, a mídia gera</w:t>
      </w:r>
      <w:r w:rsidR="006C78E8">
        <w:rPr>
          <w:rFonts w:ascii="Arial" w:hAnsi="Arial" w:cs="Arial"/>
          <w:sz w:val="24"/>
          <w:szCs w:val="24"/>
        </w:rPr>
        <w:t xml:space="preserve"> um clamor social</w:t>
      </w:r>
      <w:r>
        <w:rPr>
          <w:rFonts w:ascii="Arial" w:hAnsi="Arial" w:cs="Arial"/>
          <w:sz w:val="24"/>
          <w:szCs w:val="24"/>
        </w:rPr>
        <w:t xml:space="preserve"> sobre o fato</w:t>
      </w:r>
      <w:r w:rsidR="006C78E8">
        <w:rPr>
          <w:rFonts w:ascii="Arial" w:hAnsi="Arial" w:cs="Arial"/>
          <w:sz w:val="24"/>
          <w:szCs w:val="24"/>
        </w:rPr>
        <w:t>, e nesse contexto a vida do acusado irá se condensar ao que está sendo noticiado, não levando</w:t>
      </w:r>
      <w:r w:rsidR="00841EE9">
        <w:rPr>
          <w:rFonts w:ascii="Arial" w:hAnsi="Arial" w:cs="Arial"/>
          <w:sz w:val="24"/>
          <w:szCs w:val="24"/>
        </w:rPr>
        <w:t>-se</w:t>
      </w:r>
      <w:r w:rsidR="006C78E8">
        <w:rPr>
          <w:rFonts w:ascii="Arial" w:hAnsi="Arial" w:cs="Arial"/>
          <w:sz w:val="24"/>
          <w:szCs w:val="24"/>
        </w:rPr>
        <w:t xml:space="preserve"> em consideração a possibilidade do me</w:t>
      </w:r>
      <w:r w:rsidR="00841EE9">
        <w:rPr>
          <w:rFonts w:ascii="Arial" w:hAnsi="Arial" w:cs="Arial"/>
          <w:sz w:val="24"/>
          <w:szCs w:val="24"/>
        </w:rPr>
        <w:t>smo ser inocente ou as circunstâncias do crime. Em consequência, à</w:t>
      </w:r>
      <w:r w:rsidR="004B260A">
        <w:rPr>
          <w:rFonts w:ascii="Arial" w:hAnsi="Arial" w:cs="Arial"/>
          <w:sz w:val="24"/>
          <w:szCs w:val="24"/>
        </w:rPr>
        <w:t xml:space="preserve"> falta de ponderação e regularização do que é transmitido, o</w:t>
      </w:r>
      <w:r w:rsidR="004B260A">
        <w:rPr>
          <w:rFonts w:ascii="Arial" w:hAnsi="Arial" w:cs="Arial"/>
          <w:iCs/>
          <w:sz w:val="24"/>
          <w:szCs w:val="24"/>
        </w:rPr>
        <w:t xml:space="preserve"> princípio basilar do nosso </w:t>
      </w:r>
      <w:r w:rsidR="00841EE9">
        <w:rPr>
          <w:rFonts w:ascii="Arial" w:hAnsi="Arial" w:cs="Arial"/>
          <w:iCs/>
          <w:sz w:val="24"/>
          <w:szCs w:val="24"/>
        </w:rPr>
        <w:t>sistema processual, que é o da p</w:t>
      </w:r>
      <w:r w:rsidR="004B260A">
        <w:rPr>
          <w:rFonts w:ascii="Arial" w:hAnsi="Arial" w:cs="Arial"/>
          <w:iCs/>
          <w:sz w:val="24"/>
          <w:szCs w:val="24"/>
        </w:rPr>
        <w:t>res</w:t>
      </w:r>
      <w:r w:rsidR="00841EE9">
        <w:rPr>
          <w:rFonts w:ascii="Arial" w:hAnsi="Arial" w:cs="Arial"/>
          <w:iCs/>
          <w:sz w:val="24"/>
          <w:szCs w:val="24"/>
        </w:rPr>
        <w:t>unção de i</w:t>
      </w:r>
      <w:r w:rsidR="003B332F">
        <w:rPr>
          <w:rFonts w:ascii="Arial" w:hAnsi="Arial" w:cs="Arial"/>
          <w:iCs/>
          <w:sz w:val="24"/>
          <w:szCs w:val="24"/>
        </w:rPr>
        <w:t xml:space="preserve">nocência, é esmagado pela liberdade de imprensa. </w:t>
      </w:r>
    </w:p>
    <w:p w:rsidR="00841EE9" w:rsidRDefault="00841EE9" w:rsidP="004B260A">
      <w:pPr>
        <w:autoSpaceDE w:val="0"/>
        <w:autoSpaceDN w:val="0"/>
        <w:adjustRightInd w:val="0"/>
        <w:spacing w:after="0" w:line="360" w:lineRule="auto"/>
        <w:ind w:firstLine="708"/>
        <w:jc w:val="both"/>
        <w:rPr>
          <w:rFonts w:ascii="Arial" w:hAnsi="Arial" w:cs="Arial"/>
          <w:iCs/>
          <w:sz w:val="24"/>
          <w:szCs w:val="24"/>
        </w:rPr>
      </w:pPr>
      <w:r>
        <w:rPr>
          <w:rFonts w:ascii="Arial" w:hAnsi="Arial" w:cs="Arial"/>
          <w:iCs/>
          <w:sz w:val="24"/>
          <w:szCs w:val="24"/>
        </w:rPr>
        <w:t>A C</w:t>
      </w:r>
      <w:r w:rsidR="003B332F">
        <w:rPr>
          <w:rFonts w:ascii="Arial" w:hAnsi="Arial" w:cs="Arial"/>
          <w:iCs/>
          <w:sz w:val="24"/>
          <w:szCs w:val="24"/>
        </w:rPr>
        <w:t>onstituição consagra ambos os princípios como garantia</w:t>
      </w:r>
      <w:r>
        <w:rPr>
          <w:rFonts w:ascii="Arial" w:hAnsi="Arial" w:cs="Arial"/>
          <w:iCs/>
          <w:sz w:val="24"/>
          <w:szCs w:val="24"/>
        </w:rPr>
        <w:t>s constitucionais</w:t>
      </w:r>
      <w:r w:rsidR="003B332F">
        <w:rPr>
          <w:rFonts w:ascii="Arial" w:hAnsi="Arial" w:cs="Arial"/>
          <w:iCs/>
          <w:sz w:val="24"/>
          <w:szCs w:val="24"/>
        </w:rPr>
        <w:t>, todavia, não d</w:t>
      </w:r>
      <w:r>
        <w:rPr>
          <w:rFonts w:ascii="Arial" w:hAnsi="Arial" w:cs="Arial"/>
          <w:iCs/>
          <w:sz w:val="24"/>
          <w:szCs w:val="24"/>
        </w:rPr>
        <w:t>everão ser preceitos absolutos. Assim, com relação à</w:t>
      </w:r>
      <w:r w:rsidR="003B332F">
        <w:rPr>
          <w:rFonts w:ascii="Arial" w:hAnsi="Arial" w:cs="Arial"/>
          <w:iCs/>
          <w:sz w:val="24"/>
          <w:szCs w:val="24"/>
        </w:rPr>
        <w:t xml:space="preserve"> liberdade de imprensa, cautela ao propagar as informações não significa censura, mas sim a legitimação deste princípio, pois </w:t>
      </w:r>
      <w:r w:rsidR="006C78E8">
        <w:rPr>
          <w:rFonts w:ascii="Arial" w:hAnsi="Arial" w:cs="Arial"/>
          <w:iCs/>
          <w:sz w:val="24"/>
          <w:szCs w:val="24"/>
        </w:rPr>
        <w:t xml:space="preserve">o objetivo deve </w:t>
      </w:r>
      <w:r>
        <w:rPr>
          <w:rFonts w:ascii="Arial" w:hAnsi="Arial" w:cs="Arial"/>
          <w:iCs/>
          <w:sz w:val="24"/>
          <w:szCs w:val="24"/>
        </w:rPr>
        <w:t xml:space="preserve">ser ter uma sociedade com </w:t>
      </w:r>
      <w:r w:rsidR="006C78E8">
        <w:rPr>
          <w:rFonts w:ascii="Arial" w:hAnsi="Arial" w:cs="Arial"/>
          <w:iCs/>
          <w:sz w:val="24"/>
          <w:szCs w:val="24"/>
        </w:rPr>
        <w:t>acesso a conteúdo coerente</w:t>
      </w:r>
      <w:r w:rsidR="003B332F">
        <w:rPr>
          <w:rFonts w:ascii="Arial" w:hAnsi="Arial" w:cs="Arial"/>
          <w:iCs/>
          <w:sz w:val="24"/>
          <w:szCs w:val="24"/>
        </w:rPr>
        <w:t xml:space="preserve"> e </w:t>
      </w:r>
      <w:r w:rsidR="006C78E8">
        <w:rPr>
          <w:rFonts w:ascii="Arial" w:hAnsi="Arial" w:cs="Arial"/>
          <w:iCs/>
          <w:sz w:val="24"/>
          <w:szCs w:val="24"/>
        </w:rPr>
        <w:t>imparcial</w:t>
      </w:r>
      <w:r w:rsidR="003B332F">
        <w:rPr>
          <w:rFonts w:ascii="Arial" w:hAnsi="Arial" w:cs="Arial"/>
          <w:iCs/>
          <w:sz w:val="24"/>
          <w:szCs w:val="24"/>
        </w:rPr>
        <w:t>, atendendo, portant</w:t>
      </w:r>
      <w:r w:rsidR="00F35154">
        <w:rPr>
          <w:rFonts w:ascii="Arial" w:hAnsi="Arial" w:cs="Arial"/>
          <w:iCs/>
          <w:sz w:val="24"/>
          <w:szCs w:val="24"/>
        </w:rPr>
        <w:t>o ao interesse da coletividade, conforme determina Aury Lopes Júnior:</w:t>
      </w:r>
    </w:p>
    <w:p w:rsidR="003B332F" w:rsidRDefault="00F35154" w:rsidP="004B260A">
      <w:pPr>
        <w:autoSpaceDE w:val="0"/>
        <w:autoSpaceDN w:val="0"/>
        <w:adjustRightInd w:val="0"/>
        <w:spacing w:after="0" w:line="360" w:lineRule="auto"/>
        <w:ind w:firstLine="708"/>
        <w:jc w:val="both"/>
        <w:rPr>
          <w:rFonts w:ascii="Arial" w:hAnsi="Arial" w:cs="Arial"/>
          <w:iCs/>
          <w:sz w:val="24"/>
          <w:szCs w:val="24"/>
        </w:rPr>
      </w:pPr>
      <w:r>
        <w:rPr>
          <w:rFonts w:ascii="Arial" w:hAnsi="Arial" w:cs="Arial"/>
          <w:iCs/>
          <w:sz w:val="24"/>
          <w:szCs w:val="24"/>
        </w:rPr>
        <w:lastRenderedPageBreak/>
        <w:t xml:space="preserve"> </w:t>
      </w:r>
    </w:p>
    <w:p w:rsidR="00F35154" w:rsidRDefault="00B15354" w:rsidP="00841EE9">
      <w:pPr>
        <w:autoSpaceDE w:val="0"/>
        <w:autoSpaceDN w:val="0"/>
        <w:adjustRightInd w:val="0"/>
        <w:spacing w:after="0" w:line="240" w:lineRule="auto"/>
        <w:ind w:left="2268"/>
        <w:jc w:val="both"/>
        <w:rPr>
          <w:rFonts w:ascii="Arial" w:hAnsi="Arial" w:cs="Arial"/>
          <w:b/>
          <w:iCs/>
        </w:rPr>
      </w:pPr>
      <w:r w:rsidRPr="00841EE9">
        <w:rPr>
          <w:rFonts w:ascii="Arial" w:hAnsi="Arial" w:cs="Arial"/>
          <w:iCs/>
        </w:rPr>
        <w:t xml:space="preserve">(...) </w:t>
      </w:r>
      <w:r w:rsidRPr="00841EE9">
        <w:rPr>
          <w:rFonts w:ascii="Arial" w:hAnsi="Arial" w:cs="Arial"/>
          <w:b/>
          <w:iCs/>
        </w:rPr>
        <w:t>A</w:t>
      </w:r>
      <w:r w:rsidR="00F35154" w:rsidRPr="00841EE9">
        <w:rPr>
          <w:rFonts w:ascii="Arial" w:hAnsi="Arial" w:cs="Arial"/>
          <w:b/>
          <w:iCs/>
        </w:rPr>
        <w:t xml:space="preserve"> presunção de inocência exige uma proteção contra a publicidade abusiva e a estigmatizarão (precoce) do réu.</w:t>
      </w:r>
      <w:r w:rsidR="00F35154" w:rsidRPr="00841EE9">
        <w:rPr>
          <w:rFonts w:ascii="Arial" w:hAnsi="Arial" w:cs="Arial"/>
          <w:iCs/>
        </w:rPr>
        <w:t xml:space="preserve"> Significa dizer que a presunção da inocência (e também as garantias constitucionais da imagem, dignidade e privacidade) deve ser utilizada como verdadeiro limite democrático a abusiva exploração midiática em torno do fato criminoso e do próprio processo judicial. </w:t>
      </w:r>
      <w:r w:rsidR="00F35154" w:rsidRPr="00841EE9">
        <w:rPr>
          <w:rFonts w:ascii="Arial" w:hAnsi="Arial" w:cs="Arial"/>
          <w:b/>
          <w:iCs/>
        </w:rPr>
        <w:t>O bizarro espetáculo montado pelo julgamento midiático deve ser coibido pela efic</w:t>
      </w:r>
      <w:r w:rsidRPr="00841EE9">
        <w:rPr>
          <w:rFonts w:ascii="Arial" w:hAnsi="Arial" w:cs="Arial"/>
          <w:b/>
          <w:iCs/>
        </w:rPr>
        <w:t>ácia da presunção de inocência</w:t>
      </w:r>
      <w:r w:rsidRPr="00841EE9">
        <w:rPr>
          <w:rFonts w:ascii="Arial" w:hAnsi="Arial" w:cs="Arial"/>
          <w:iCs/>
        </w:rPr>
        <w:t xml:space="preserve"> </w:t>
      </w:r>
      <w:r w:rsidR="00F35154" w:rsidRPr="00841EE9">
        <w:rPr>
          <w:rFonts w:ascii="Arial" w:hAnsi="Arial" w:cs="Arial"/>
          <w:iCs/>
        </w:rPr>
        <w:t>(LOPES JUNIOR, 2012, p. 778</w:t>
      </w:r>
      <w:r w:rsidRPr="00841EE9">
        <w:rPr>
          <w:rFonts w:ascii="Arial" w:hAnsi="Arial" w:cs="Arial"/>
          <w:iCs/>
        </w:rPr>
        <w:t xml:space="preserve">) </w:t>
      </w:r>
      <w:r w:rsidR="00841EE9" w:rsidRPr="00841EE9">
        <w:rPr>
          <w:rFonts w:ascii="Arial" w:hAnsi="Arial" w:cs="Arial"/>
          <w:b/>
          <w:iCs/>
        </w:rPr>
        <w:t>(GRIFO NOSSO</w:t>
      </w:r>
      <w:r w:rsidRPr="00841EE9">
        <w:rPr>
          <w:rFonts w:ascii="Arial" w:hAnsi="Arial" w:cs="Arial"/>
          <w:b/>
          <w:iCs/>
        </w:rPr>
        <w:t>)</w:t>
      </w:r>
    </w:p>
    <w:p w:rsidR="00841EE9" w:rsidRPr="00841EE9" w:rsidRDefault="00841EE9" w:rsidP="00841EE9">
      <w:pPr>
        <w:autoSpaceDE w:val="0"/>
        <w:autoSpaceDN w:val="0"/>
        <w:adjustRightInd w:val="0"/>
        <w:spacing w:after="0" w:line="240" w:lineRule="auto"/>
        <w:ind w:left="2268"/>
        <w:jc w:val="both"/>
        <w:rPr>
          <w:rFonts w:ascii="Arial" w:hAnsi="Arial" w:cs="Arial"/>
          <w:iCs/>
        </w:rPr>
      </w:pPr>
    </w:p>
    <w:p w:rsidR="00F35154" w:rsidRDefault="00F35154" w:rsidP="00841EE9">
      <w:pPr>
        <w:autoSpaceDE w:val="0"/>
        <w:autoSpaceDN w:val="0"/>
        <w:adjustRightInd w:val="0"/>
        <w:spacing w:after="0" w:line="360" w:lineRule="auto"/>
        <w:ind w:firstLine="708"/>
        <w:jc w:val="both"/>
        <w:rPr>
          <w:rFonts w:ascii="Arial" w:hAnsi="Arial" w:cs="Arial"/>
          <w:iCs/>
          <w:sz w:val="24"/>
          <w:szCs w:val="24"/>
        </w:rPr>
      </w:pPr>
      <w:r>
        <w:rPr>
          <w:rFonts w:ascii="Arial" w:hAnsi="Arial" w:cs="Arial"/>
          <w:iCs/>
          <w:sz w:val="24"/>
          <w:szCs w:val="24"/>
        </w:rPr>
        <w:t xml:space="preserve">Diante disso, é imprescindível aos julgadores saberem distinguir clamor </w:t>
      </w:r>
      <w:r w:rsidR="00841EE9">
        <w:rPr>
          <w:rFonts w:ascii="Arial" w:hAnsi="Arial" w:cs="Arial"/>
          <w:iCs/>
          <w:sz w:val="24"/>
          <w:szCs w:val="24"/>
        </w:rPr>
        <w:t xml:space="preserve">social do que realmente </w:t>
      </w:r>
      <w:r>
        <w:rPr>
          <w:rFonts w:ascii="Arial" w:hAnsi="Arial" w:cs="Arial"/>
          <w:iCs/>
          <w:sz w:val="24"/>
          <w:szCs w:val="24"/>
        </w:rPr>
        <w:t xml:space="preserve">aconteceu, bem como, não ceder à pressão social que é gerada em torno dos crimes de grande repercussão. </w:t>
      </w:r>
    </w:p>
    <w:p w:rsidR="004B260A" w:rsidRDefault="004B260A" w:rsidP="006C78E8">
      <w:pPr>
        <w:autoSpaceDE w:val="0"/>
        <w:autoSpaceDN w:val="0"/>
        <w:adjustRightInd w:val="0"/>
        <w:spacing w:after="0" w:line="360" w:lineRule="auto"/>
        <w:jc w:val="both"/>
        <w:rPr>
          <w:rFonts w:ascii="Arial" w:hAnsi="Arial" w:cs="Arial"/>
          <w:sz w:val="24"/>
          <w:szCs w:val="24"/>
        </w:rPr>
      </w:pPr>
    </w:p>
    <w:p w:rsidR="004B260A" w:rsidRPr="006C78E8" w:rsidRDefault="006C78E8" w:rsidP="006C78E8">
      <w:pPr>
        <w:pStyle w:val="PargrafodaLista"/>
        <w:numPr>
          <w:ilvl w:val="1"/>
          <w:numId w:val="6"/>
        </w:numPr>
        <w:autoSpaceDE w:val="0"/>
        <w:autoSpaceDN w:val="0"/>
        <w:adjustRightInd w:val="0"/>
        <w:spacing w:after="0" w:line="360" w:lineRule="auto"/>
        <w:jc w:val="both"/>
        <w:rPr>
          <w:rFonts w:ascii="Arial" w:hAnsi="Arial" w:cs="Arial"/>
          <w:b/>
          <w:sz w:val="24"/>
          <w:szCs w:val="24"/>
        </w:rPr>
      </w:pPr>
      <w:r w:rsidRPr="006C78E8">
        <w:rPr>
          <w:rFonts w:ascii="Arial" w:hAnsi="Arial" w:cs="Arial"/>
          <w:b/>
          <w:sz w:val="24"/>
          <w:szCs w:val="24"/>
        </w:rPr>
        <w:t xml:space="preserve">A INTERFERÊNCIA MIDIÁTICA NO TRIBUNAL DO JÚRI. </w:t>
      </w:r>
    </w:p>
    <w:p w:rsidR="006C78E8" w:rsidRDefault="006C78E8" w:rsidP="006C78E8">
      <w:pPr>
        <w:autoSpaceDE w:val="0"/>
        <w:autoSpaceDN w:val="0"/>
        <w:adjustRightInd w:val="0"/>
        <w:spacing w:after="0" w:line="360" w:lineRule="auto"/>
        <w:jc w:val="both"/>
        <w:rPr>
          <w:rFonts w:ascii="Arial" w:hAnsi="Arial" w:cs="Arial"/>
          <w:sz w:val="24"/>
          <w:szCs w:val="24"/>
        </w:rPr>
      </w:pPr>
    </w:p>
    <w:p w:rsidR="00155BE4" w:rsidRPr="00155BE4" w:rsidRDefault="001C2148" w:rsidP="00155BE4">
      <w:pPr>
        <w:autoSpaceDE w:val="0"/>
        <w:autoSpaceDN w:val="0"/>
        <w:adjustRightInd w:val="0"/>
        <w:spacing w:after="0" w:line="360" w:lineRule="auto"/>
        <w:ind w:firstLine="708"/>
        <w:jc w:val="both"/>
        <w:rPr>
          <w:sz w:val="23"/>
          <w:szCs w:val="23"/>
        </w:rPr>
      </w:pPr>
      <w:r>
        <w:rPr>
          <w:rFonts w:ascii="Arial" w:hAnsi="Arial" w:cs="Arial"/>
          <w:sz w:val="24"/>
          <w:szCs w:val="24"/>
        </w:rPr>
        <w:t>A mídia em primazia ao direito de informar,</w:t>
      </w:r>
      <w:r w:rsidR="00C22559">
        <w:rPr>
          <w:rFonts w:ascii="Arial" w:hAnsi="Arial" w:cs="Arial"/>
          <w:sz w:val="24"/>
          <w:szCs w:val="24"/>
        </w:rPr>
        <w:t xml:space="preserve"> muitas vezes,</w:t>
      </w:r>
      <w:r>
        <w:rPr>
          <w:rFonts w:ascii="Arial" w:hAnsi="Arial" w:cs="Arial"/>
          <w:sz w:val="24"/>
          <w:szCs w:val="24"/>
        </w:rPr>
        <w:t xml:space="preserve"> acaba por violar os direitos individuais dos envolvidos, além de determinar os </w:t>
      </w:r>
      <w:r w:rsidR="006C78E8">
        <w:rPr>
          <w:rFonts w:ascii="Arial" w:hAnsi="Arial" w:cs="Arial"/>
          <w:sz w:val="24"/>
          <w:szCs w:val="24"/>
        </w:rPr>
        <w:t>investigados, desde já culpados, repercutindo assim de forma negativa em diversos se</w:t>
      </w:r>
      <w:r w:rsidR="00841EE9">
        <w:rPr>
          <w:rFonts w:ascii="Arial" w:hAnsi="Arial" w:cs="Arial"/>
          <w:sz w:val="24"/>
          <w:szCs w:val="24"/>
        </w:rPr>
        <w:t xml:space="preserve">tores da sociedade, </w:t>
      </w:r>
      <w:r w:rsidR="00C22559">
        <w:rPr>
          <w:rFonts w:ascii="Arial" w:hAnsi="Arial" w:cs="Arial"/>
          <w:sz w:val="24"/>
          <w:szCs w:val="24"/>
        </w:rPr>
        <w:t>retira</w:t>
      </w:r>
      <w:r w:rsidR="00841EE9">
        <w:rPr>
          <w:rFonts w:ascii="Arial" w:hAnsi="Arial" w:cs="Arial"/>
          <w:sz w:val="24"/>
          <w:szCs w:val="24"/>
        </w:rPr>
        <w:t>ndo, inclusive,</w:t>
      </w:r>
      <w:r w:rsidR="00C22559">
        <w:rPr>
          <w:rFonts w:ascii="Arial" w:hAnsi="Arial" w:cs="Arial"/>
          <w:sz w:val="24"/>
          <w:szCs w:val="24"/>
        </w:rPr>
        <w:t xml:space="preserve"> o enfoque de problemas sociais mais graves. </w:t>
      </w:r>
    </w:p>
    <w:p w:rsidR="00367799" w:rsidRDefault="00AD75C5" w:rsidP="00C22559">
      <w:pPr>
        <w:autoSpaceDE w:val="0"/>
        <w:autoSpaceDN w:val="0"/>
        <w:adjustRightInd w:val="0"/>
        <w:spacing w:after="0" w:line="360" w:lineRule="auto"/>
        <w:ind w:firstLine="708"/>
        <w:jc w:val="both"/>
        <w:rPr>
          <w:rFonts w:ascii="Arial" w:hAnsi="Arial" w:cs="Arial"/>
          <w:sz w:val="24"/>
          <w:szCs w:val="24"/>
        </w:rPr>
      </w:pPr>
      <w:r w:rsidRPr="00AD75C5">
        <w:rPr>
          <w:rFonts w:ascii="Arial" w:hAnsi="Arial" w:cs="Arial"/>
          <w:sz w:val="24"/>
          <w:szCs w:val="24"/>
        </w:rPr>
        <w:t xml:space="preserve">É </w:t>
      </w:r>
      <w:r>
        <w:rPr>
          <w:rFonts w:ascii="Arial" w:hAnsi="Arial" w:cs="Arial"/>
          <w:sz w:val="24"/>
          <w:szCs w:val="24"/>
        </w:rPr>
        <w:t xml:space="preserve">conhecido que a fase pré-processual não é resguardada pelo sigilo judicial, portanto o </w:t>
      </w:r>
      <w:r w:rsidRPr="00AD75C5">
        <w:rPr>
          <w:rFonts w:ascii="Arial" w:hAnsi="Arial" w:cs="Arial"/>
          <w:sz w:val="24"/>
          <w:szCs w:val="24"/>
        </w:rPr>
        <w:t>investigado ao responder apenas ao inquérito policial, já é nas manchetes jornalís</w:t>
      </w:r>
      <w:r w:rsidR="00841EE9">
        <w:rPr>
          <w:rFonts w:ascii="Arial" w:hAnsi="Arial" w:cs="Arial"/>
          <w:sz w:val="24"/>
          <w:szCs w:val="24"/>
        </w:rPr>
        <w:t>ticas tido como culpado, tendo d</w:t>
      </w:r>
      <w:r w:rsidRPr="00AD75C5">
        <w:rPr>
          <w:rFonts w:ascii="Arial" w:hAnsi="Arial" w:cs="Arial"/>
          <w:sz w:val="24"/>
          <w:szCs w:val="24"/>
        </w:rPr>
        <w:t xml:space="preserve">ireitos sendo violados, tais como, a privacidade, honra e </w:t>
      </w:r>
      <w:r w:rsidR="00367799">
        <w:rPr>
          <w:rFonts w:ascii="Arial" w:hAnsi="Arial" w:cs="Arial"/>
          <w:sz w:val="24"/>
          <w:szCs w:val="24"/>
        </w:rPr>
        <w:t>a intimidade e entre ou</w:t>
      </w:r>
      <w:r w:rsidR="00841EE9">
        <w:rPr>
          <w:rFonts w:ascii="Arial" w:hAnsi="Arial" w:cs="Arial"/>
          <w:sz w:val="24"/>
          <w:szCs w:val="24"/>
        </w:rPr>
        <w:t>tros. D</w:t>
      </w:r>
      <w:r w:rsidR="00C22559">
        <w:rPr>
          <w:rFonts w:ascii="Arial" w:hAnsi="Arial" w:cs="Arial"/>
          <w:sz w:val="24"/>
          <w:szCs w:val="24"/>
        </w:rPr>
        <w:t>e igual forma</w:t>
      </w:r>
      <w:r w:rsidR="009D659A">
        <w:rPr>
          <w:rFonts w:ascii="Arial" w:hAnsi="Arial" w:cs="Arial"/>
          <w:sz w:val="24"/>
          <w:szCs w:val="24"/>
        </w:rPr>
        <w:t>, a</w:t>
      </w:r>
      <w:r w:rsidR="00C22559">
        <w:rPr>
          <w:rFonts w:ascii="Arial" w:hAnsi="Arial" w:cs="Arial"/>
          <w:sz w:val="24"/>
          <w:szCs w:val="24"/>
        </w:rPr>
        <w:t xml:space="preserve"> mídia ao noticiar um fato interligado ao sistema penal, colide com direitos e garantias fundamentais pre</w:t>
      </w:r>
      <w:r w:rsidR="00841EE9">
        <w:rPr>
          <w:rFonts w:ascii="Arial" w:hAnsi="Arial" w:cs="Arial"/>
          <w:sz w:val="24"/>
          <w:szCs w:val="24"/>
        </w:rPr>
        <w:t>vistas na Constituição federal. (CÂMARA</w:t>
      </w:r>
      <w:r w:rsidR="009D659A">
        <w:rPr>
          <w:rFonts w:ascii="Arial" w:hAnsi="Arial" w:cs="Arial"/>
          <w:sz w:val="24"/>
          <w:szCs w:val="24"/>
        </w:rPr>
        <w:t>, 2012)</w:t>
      </w:r>
    </w:p>
    <w:p w:rsidR="00D03057" w:rsidRPr="00C22559" w:rsidRDefault="00EC0F6E" w:rsidP="00C22559">
      <w:pPr>
        <w:autoSpaceDE w:val="0"/>
        <w:autoSpaceDN w:val="0"/>
        <w:adjustRightInd w:val="0"/>
        <w:spacing w:after="0" w:line="360" w:lineRule="auto"/>
        <w:ind w:firstLine="708"/>
        <w:jc w:val="both"/>
        <w:rPr>
          <w:sz w:val="23"/>
          <w:szCs w:val="23"/>
        </w:rPr>
      </w:pPr>
      <w:r>
        <w:rPr>
          <w:rFonts w:ascii="Arial" w:hAnsi="Arial" w:cs="Arial"/>
          <w:sz w:val="24"/>
          <w:szCs w:val="24"/>
        </w:rPr>
        <w:t>Os crimes cometidos c</w:t>
      </w:r>
      <w:r w:rsidR="009B3937">
        <w:rPr>
          <w:rFonts w:ascii="Arial" w:hAnsi="Arial" w:cs="Arial"/>
          <w:sz w:val="24"/>
          <w:szCs w:val="24"/>
        </w:rPr>
        <w:t xml:space="preserve">ontra a vida, bem como, os </w:t>
      </w:r>
      <w:r w:rsidR="00510221">
        <w:rPr>
          <w:rFonts w:ascii="Arial" w:hAnsi="Arial" w:cs="Arial"/>
          <w:sz w:val="24"/>
          <w:szCs w:val="24"/>
        </w:rPr>
        <w:t>h</w:t>
      </w:r>
      <w:r w:rsidR="009B3937">
        <w:rPr>
          <w:rFonts w:ascii="Arial" w:hAnsi="Arial" w:cs="Arial"/>
          <w:sz w:val="24"/>
          <w:szCs w:val="24"/>
        </w:rPr>
        <w:t>ediondos, são utilizados pela mídia para a</w:t>
      </w:r>
      <w:r w:rsidR="0002349D">
        <w:rPr>
          <w:rFonts w:ascii="Arial" w:hAnsi="Arial" w:cs="Arial"/>
          <w:sz w:val="24"/>
          <w:szCs w:val="24"/>
        </w:rPr>
        <w:t xml:space="preserve">trair o público, por isso são </w:t>
      </w:r>
      <w:r>
        <w:rPr>
          <w:rFonts w:ascii="Arial" w:hAnsi="Arial" w:cs="Arial"/>
          <w:sz w:val="24"/>
          <w:szCs w:val="24"/>
        </w:rPr>
        <w:t>superestimados e ganham posição de destaque na programação normal, gerando na população o sen</w:t>
      </w:r>
      <w:r w:rsidR="00BC030B">
        <w:rPr>
          <w:rFonts w:ascii="Arial" w:hAnsi="Arial" w:cs="Arial"/>
          <w:sz w:val="24"/>
          <w:szCs w:val="24"/>
        </w:rPr>
        <w:t>timento de medo e insegurança, fazendo</w:t>
      </w:r>
      <w:r w:rsidR="00510221">
        <w:rPr>
          <w:rFonts w:ascii="Arial" w:hAnsi="Arial" w:cs="Arial"/>
          <w:sz w:val="24"/>
          <w:szCs w:val="24"/>
        </w:rPr>
        <w:t xml:space="preserve"> com </w:t>
      </w:r>
      <w:r w:rsidR="00C22559">
        <w:rPr>
          <w:rFonts w:ascii="Arial" w:hAnsi="Arial" w:cs="Arial"/>
          <w:sz w:val="24"/>
          <w:szCs w:val="24"/>
        </w:rPr>
        <w:t xml:space="preserve">que, clamem por justiça e por políticas públicas </w:t>
      </w:r>
      <w:r w:rsidR="00510221">
        <w:rPr>
          <w:rFonts w:ascii="Arial" w:hAnsi="Arial" w:cs="Arial"/>
          <w:sz w:val="24"/>
          <w:szCs w:val="24"/>
        </w:rPr>
        <w:t xml:space="preserve">punitivas. Muitas </w:t>
      </w:r>
      <w:r w:rsidR="00C22559">
        <w:rPr>
          <w:rFonts w:ascii="Arial" w:hAnsi="Arial" w:cs="Arial"/>
          <w:sz w:val="24"/>
          <w:szCs w:val="24"/>
        </w:rPr>
        <w:t>vezes ineficazes</w:t>
      </w:r>
      <w:r w:rsidR="00510221">
        <w:rPr>
          <w:rFonts w:ascii="Arial" w:hAnsi="Arial" w:cs="Arial"/>
          <w:sz w:val="24"/>
          <w:szCs w:val="24"/>
        </w:rPr>
        <w:t>.</w:t>
      </w:r>
      <w:r w:rsidR="00C22559">
        <w:rPr>
          <w:rFonts w:ascii="Arial" w:hAnsi="Arial" w:cs="Arial"/>
          <w:sz w:val="24"/>
          <w:szCs w:val="24"/>
        </w:rPr>
        <w:t xml:space="preserve"> </w:t>
      </w:r>
    </w:p>
    <w:p w:rsidR="002B2179" w:rsidRDefault="00C22559" w:rsidP="00C22559">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imprensa</w:t>
      </w:r>
      <w:r w:rsidR="00D03057">
        <w:rPr>
          <w:rFonts w:ascii="Arial" w:hAnsi="Arial" w:cs="Arial"/>
          <w:sz w:val="24"/>
          <w:szCs w:val="24"/>
        </w:rPr>
        <w:t xml:space="preserve"> utiliza-se de vários artifícios para publicar uma imagem negativa do suspeito e todo o cenário corrobora para culpabilidade do mesmo, encaminhando a população a conden</w:t>
      </w:r>
      <w:r w:rsidR="00510221">
        <w:rPr>
          <w:rFonts w:ascii="Arial" w:hAnsi="Arial" w:cs="Arial"/>
          <w:sz w:val="24"/>
          <w:szCs w:val="24"/>
        </w:rPr>
        <w:t>ar antecipadamente os acusados não preservando assim seus direitos c</w:t>
      </w:r>
      <w:r w:rsidR="002B2179">
        <w:rPr>
          <w:rFonts w:ascii="Arial" w:hAnsi="Arial" w:cs="Arial"/>
          <w:sz w:val="24"/>
          <w:szCs w:val="24"/>
        </w:rPr>
        <w:t>o</w:t>
      </w:r>
      <w:r w:rsidR="00510221">
        <w:rPr>
          <w:rFonts w:ascii="Arial" w:hAnsi="Arial" w:cs="Arial"/>
          <w:sz w:val="24"/>
          <w:szCs w:val="24"/>
        </w:rPr>
        <w:t xml:space="preserve">nstitucionais. Conforme observa-se, </w:t>
      </w:r>
      <w:r w:rsidR="009D659A">
        <w:rPr>
          <w:rFonts w:ascii="Arial" w:hAnsi="Arial" w:cs="Arial"/>
          <w:sz w:val="24"/>
          <w:szCs w:val="24"/>
        </w:rPr>
        <w:t>o</w:t>
      </w:r>
      <w:r>
        <w:rPr>
          <w:rFonts w:ascii="Arial" w:hAnsi="Arial" w:cs="Arial"/>
          <w:sz w:val="24"/>
          <w:szCs w:val="24"/>
        </w:rPr>
        <w:t xml:space="preserve">s meios de comunicação são os responsáveis pela exposição abusiva do suposto </w:t>
      </w:r>
      <w:r>
        <w:rPr>
          <w:rFonts w:ascii="Arial" w:hAnsi="Arial" w:cs="Arial"/>
          <w:sz w:val="24"/>
          <w:szCs w:val="24"/>
        </w:rPr>
        <w:lastRenderedPageBreak/>
        <w:t>acusado, assim como, as possíveis implicações do seu j</w:t>
      </w:r>
      <w:r w:rsidR="009D659A">
        <w:rPr>
          <w:rFonts w:ascii="Arial" w:hAnsi="Arial" w:cs="Arial"/>
          <w:sz w:val="24"/>
          <w:szCs w:val="24"/>
        </w:rPr>
        <w:t>ulgamento.</w:t>
      </w:r>
      <w:r w:rsidR="002B2179">
        <w:rPr>
          <w:rFonts w:ascii="Arial" w:hAnsi="Arial" w:cs="Arial"/>
          <w:sz w:val="24"/>
          <w:szCs w:val="24"/>
        </w:rPr>
        <w:t xml:space="preserve"> </w:t>
      </w:r>
      <w:r w:rsidR="00510221">
        <w:rPr>
          <w:rFonts w:ascii="Arial" w:hAnsi="Arial" w:cs="Arial"/>
          <w:sz w:val="24"/>
          <w:szCs w:val="24"/>
        </w:rPr>
        <w:t>(MELLO</w:t>
      </w:r>
      <w:r w:rsidR="009D659A">
        <w:rPr>
          <w:rFonts w:ascii="Arial" w:hAnsi="Arial" w:cs="Arial"/>
          <w:sz w:val="24"/>
          <w:szCs w:val="24"/>
        </w:rPr>
        <w:t>, 2015)</w:t>
      </w:r>
    </w:p>
    <w:p w:rsidR="00155BE4" w:rsidRPr="00F35154" w:rsidRDefault="002B2179" w:rsidP="00F3515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Todo esse poder tem</w:t>
      </w:r>
      <w:r w:rsidR="00D03057">
        <w:rPr>
          <w:rFonts w:ascii="Arial" w:hAnsi="Arial" w:cs="Arial"/>
          <w:sz w:val="24"/>
          <w:szCs w:val="24"/>
        </w:rPr>
        <w:t xml:space="preserve"> interferência direta nos julgamentos do Tribunal do Júri, tendo em vista dois fatores substanciais dessa instituição, que é a composição do conselho de</w:t>
      </w:r>
      <w:r w:rsidR="00F35154">
        <w:rPr>
          <w:rFonts w:ascii="Arial" w:hAnsi="Arial" w:cs="Arial"/>
          <w:sz w:val="24"/>
          <w:szCs w:val="24"/>
        </w:rPr>
        <w:t xml:space="preserve"> sentença e o princípio da intima</w:t>
      </w:r>
      <w:r w:rsidR="00D03057">
        <w:rPr>
          <w:rFonts w:ascii="Arial" w:hAnsi="Arial" w:cs="Arial"/>
          <w:sz w:val="24"/>
          <w:szCs w:val="24"/>
        </w:rPr>
        <w:t xml:space="preserve"> </w:t>
      </w:r>
      <w:r>
        <w:rPr>
          <w:rFonts w:ascii="Arial" w:hAnsi="Arial" w:cs="Arial"/>
          <w:sz w:val="24"/>
          <w:szCs w:val="24"/>
        </w:rPr>
        <w:t>convicção dos jurados, a seguir os an</w:t>
      </w:r>
      <w:r w:rsidR="00510221">
        <w:rPr>
          <w:rFonts w:ascii="Arial" w:hAnsi="Arial" w:cs="Arial"/>
          <w:sz w:val="24"/>
          <w:szCs w:val="24"/>
        </w:rPr>
        <w:t>alisados</w:t>
      </w:r>
      <w:r>
        <w:rPr>
          <w:rFonts w:ascii="Arial" w:hAnsi="Arial" w:cs="Arial"/>
          <w:sz w:val="24"/>
          <w:szCs w:val="24"/>
        </w:rPr>
        <w:t xml:space="preserve">. </w:t>
      </w:r>
    </w:p>
    <w:p w:rsidR="004B260A" w:rsidRDefault="004B260A" w:rsidP="004B260A">
      <w:pPr>
        <w:autoSpaceDE w:val="0"/>
        <w:autoSpaceDN w:val="0"/>
        <w:adjustRightInd w:val="0"/>
        <w:spacing w:after="0" w:line="360" w:lineRule="auto"/>
        <w:ind w:firstLine="708"/>
        <w:jc w:val="both"/>
        <w:rPr>
          <w:rFonts w:ascii="Arial" w:hAnsi="Arial" w:cs="Arial"/>
          <w:color w:val="222222"/>
          <w:sz w:val="24"/>
          <w:szCs w:val="24"/>
        </w:rPr>
      </w:pPr>
      <w:r>
        <w:rPr>
          <w:rFonts w:ascii="Arial" w:hAnsi="Arial" w:cs="Arial"/>
          <w:color w:val="222222"/>
          <w:sz w:val="24"/>
          <w:szCs w:val="24"/>
        </w:rPr>
        <w:t>O Código de Processo Penal</w:t>
      </w:r>
      <w:r w:rsidR="00510221">
        <w:rPr>
          <w:rFonts w:ascii="Arial" w:hAnsi="Arial" w:cs="Arial"/>
          <w:color w:val="222222"/>
          <w:sz w:val="24"/>
          <w:szCs w:val="24"/>
        </w:rPr>
        <w:t>,</w:t>
      </w:r>
      <w:r>
        <w:rPr>
          <w:rFonts w:ascii="Arial" w:hAnsi="Arial" w:cs="Arial"/>
          <w:color w:val="222222"/>
          <w:sz w:val="24"/>
          <w:szCs w:val="24"/>
        </w:rPr>
        <w:t xml:space="preserve"> no artigo 447 e seguintes, disciplina a elaboração do conselho de sentença, ou seja, a or</w:t>
      </w:r>
      <w:r w:rsidR="00510221">
        <w:rPr>
          <w:rFonts w:ascii="Arial" w:hAnsi="Arial" w:cs="Arial"/>
          <w:color w:val="222222"/>
          <w:sz w:val="24"/>
          <w:szCs w:val="24"/>
        </w:rPr>
        <w:t>ganização da lista dos jurados. De</w:t>
      </w:r>
      <w:r>
        <w:rPr>
          <w:rFonts w:ascii="Arial" w:hAnsi="Arial" w:cs="Arial"/>
          <w:color w:val="222222"/>
          <w:sz w:val="24"/>
          <w:szCs w:val="24"/>
        </w:rPr>
        <w:t xml:space="preserve"> forma complementar o </w:t>
      </w:r>
      <w:r w:rsidR="00C22559">
        <w:rPr>
          <w:rFonts w:ascii="Arial" w:hAnsi="Arial" w:cs="Arial"/>
          <w:color w:val="222222"/>
          <w:sz w:val="24"/>
          <w:szCs w:val="24"/>
        </w:rPr>
        <w:t xml:space="preserve">doutrinador Nucci, destaca que: </w:t>
      </w:r>
    </w:p>
    <w:p w:rsidR="004B260A" w:rsidRDefault="004B260A" w:rsidP="004B260A">
      <w:pPr>
        <w:autoSpaceDE w:val="0"/>
        <w:autoSpaceDN w:val="0"/>
        <w:adjustRightInd w:val="0"/>
        <w:spacing w:after="0" w:line="240" w:lineRule="auto"/>
        <w:ind w:left="2268"/>
        <w:jc w:val="both"/>
        <w:rPr>
          <w:rFonts w:ascii="Arial" w:hAnsi="Arial" w:cs="Arial"/>
        </w:rPr>
      </w:pPr>
    </w:p>
    <w:p w:rsidR="004B260A" w:rsidRPr="00C22559" w:rsidRDefault="004B260A" w:rsidP="00C22559">
      <w:pPr>
        <w:autoSpaceDE w:val="0"/>
        <w:autoSpaceDN w:val="0"/>
        <w:adjustRightInd w:val="0"/>
        <w:spacing w:after="0" w:line="240" w:lineRule="auto"/>
        <w:ind w:left="2268"/>
        <w:jc w:val="both"/>
        <w:rPr>
          <w:rFonts w:ascii="Arial" w:hAnsi="Arial" w:cs="Arial"/>
        </w:rPr>
      </w:pPr>
      <w:r w:rsidRPr="00C22559">
        <w:rPr>
          <w:rFonts w:ascii="Arial" w:hAnsi="Arial" w:cs="Arial"/>
        </w:rPr>
        <w:t xml:space="preserve">O ideal seria a </w:t>
      </w:r>
      <w:r w:rsidRPr="00C22559">
        <w:rPr>
          <w:rFonts w:ascii="Arial" w:hAnsi="Arial" w:cs="Arial"/>
          <w:b/>
        </w:rPr>
        <w:t>convocação de jurados de todas as camadas sociais</w:t>
      </w:r>
      <w:r w:rsidRPr="00C22559">
        <w:rPr>
          <w:rFonts w:ascii="Arial" w:hAnsi="Arial" w:cs="Arial"/>
        </w:rPr>
        <w:t xml:space="preserve">, possuidores de níveis econômicos e culturais variados, mas possibilitando-se um nível mínimo de conhecimento para que </w:t>
      </w:r>
      <w:r w:rsidR="00510221">
        <w:rPr>
          <w:rFonts w:ascii="Arial" w:hAnsi="Arial" w:cs="Arial"/>
        </w:rPr>
        <w:t>não haja prejuízo ao acusado.</w:t>
      </w:r>
      <w:r w:rsidR="00510221" w:rsidRPr="00C22559">
        <w:rPr>
          <w:rFonts w:ascii="Arial" w:hAnsi="Arial" w:cs="Arial"/>
        </w:rPr>
        <w:t xml:space="preserve"> (</w:t>
      </w:r>
      <w:r w:rsidRPr="00C22559">
        <w:rPr>
          <w:rFonts w:ascii="Arial" w:hAnsi="Arial" w:cs="Arial"/>
        </w:rPr>
        <w:t>NUCCI, 2013, p. 159</w:t>
      </w:r>
      <w:r w:rsidR="00C22559" w:rsidRPr="00C22559">
        <w:rPr>
          <w:rFonts w:ascii="Arial" w:hAnsi="Arial" w:cs="Arial"/>
        </w:rPr>
        <w:t xml:space="preserve">.) </w:t>
      </w:r>
      <w:r w:rsidR="00510221">
        <w:rPr>
          <w:rFonts w:ascii="Arial" w:hAnsi="Arial" w:cs="Arial"/>
          <w:b/>
        </w:rPr>
        <w:t>(GRIFO NOSSO</w:t>
      </w:r>
      <w:r w:rsidR="00C22559" w:rsidRPr="009D659A">
        <w:rPr>
          <w:rFonts w:ascii="Arial" w:hAnsi="Arial" w:cs="Arial"/>
          <w:b/>
        </w:rPr>
        <w:t>)</w:t>
      </w:r>
    </w:p>
    <w:p w:rsidR="00C22559" w:rsidRPr="00C22559" w:rsidRDefault="00C22559" w:rsidP="00C22559">
      <w:pPr>
        <w:autoSpaceDE w:val="0"/>
        <w:autoSpaceDN w:val="0"/>
        <w:adjustRightInd w:val="0"/>
        <w:spacing w:after="0" w:line="240" w:lineRule="auto"/>
        <w:ind w:left="2268"/>
        <w:jc w:val="both"/>
      </w:pPr>
    </w:p>
    <w:p w:rsidR="007E47DD" w:rsidRPr="00371F48" w:rsidRDefault="002C3C42" w:rsidP="00371F48">
      <w:pPr>
        <w:autoSpaceDE w:val="0"/>
        <w:autoSpaceDN w:val="0"/>
        <w:adjustRightInd w:val="0"/>
        <w:spacing w:after="0" w:line="360" w:lineRule="auto"/>
        <w:ind w:firstLine="708"/>
        <w:jc w:val="both"/>
        <w:rPr>
          <w:rFonts w:ascii="Arial" w:hAnsi="Arial" w:cs="Arial"/>
          <w:color w:val="222222"/>
          <w:sz w:val="24"/>
          <w:szCs w:val="24"/>
        </w:rPr>
      </w:pPr>
      <w:r>
        <w:rPr>
          <w:rFonts w:ascii="Arial" w:hAnsi="Arial" w:cs="Arial"/>
          <w:color w:val="222222"/>
          <w:sz w:val="24"/>
          <w:szCs w:val="24"/>
        </w:rPr>
        <w:t>Assim sendo, a preocupação acerca da perda dos limites</w:t>
      </w:r>
      <w:r w:rsidR="00510221">
        <w:rPr>
          <w:rFonts w:ascii="Arial" w:hAnsi="Arial" w:cs="Arial"/>
          <w:color w:val="222222"/>
          <w:sz w:val="24"/>
          <w:szCs w:val="24"/>
        </w:rPr>
        <w:t xml:space="preserve"> éticos da mídia, atinge </w:t>
      </w:r>
      <w:r>
        <w:rPr>
          <w:rFonts w:ascii="Arial" w:hAnsi="Arial" w:cs="Arial"/>
          <w:color w:val="222222"/>
          <w:sz w:val="24"/>
          <w:szCs w:val="24"/>
        </w:rPr>
        <w:t xml:space="preserve">o conselho de sentença </w:t>
      </w:r>
      <w:r w:rsidR="00510221">
        <w:rPr>
          <w:rFonts w:ascii="Arial" w:hAnsi="Arial" w:cs="Arial"/>
          <w:color w:val="222222"/>
          <w:sz w:val="24"/>
          <w:szCs w:val="24"/>
        </w:rPr>
        <w:t xml:space="preserve">que </w:t>
      </w:r>
      <w:r>
        <w:rPr>
          <w:rFonts w:ascii="Arial" w:hAnsi="Arial" w:cs="Arial"/>
          <w:color w:val="222222"/>
          <w:sz w:val="24"/>
          <w:szCs w:val="24"/>
        </w:rPr>
        <w:t>é formado por cidadãos comuns, sem conhecimentos técnicos e que irão ao Tribunal do Júri com informações pré-definidas pela mídia, ge</w:t>
      </w:r>
      <w:r w:rsidR="00367799">
        <w:rPr>
          <w:rFonts w:ascii="Arial" w:hAnsi="Arial" w:cs="Arial"/>
          <w:color w:val="222222"/>
          <w:sz w:val="24"/>
          <w:szCs w:val="24"/>
        </w:rPr>
        <w:t>rando ass</w:t>
      </w:r>
      <w:r w:rsidR="00510221">
        <w:rPr>
          <w:rFonts w:ascii="Arial" w:hAnsi="Arial" w:cs="Arial"/>
          <w:color w:val="222222"/>
          <w:sz w:val="24"/>
          <w:szCs w:val="24"/>
        </w:rPr>
        <w:t>im, votos carregados de preconceitos</w:t>
      </w:r>
      <w:r w:rsidR="009D659A">
        <w:rPr>
          <w:rFonts w:ascii="Arial" w:hAnsi="Arial" w:cs="Arial"/>
          <w:color w:val="222222"/>
          <w:sz w:val="24"/>
          <w:szCs w:val="24"/>
        </w:rPr>
        <w:t xml:space="preserve">, pois a </w:t>
      </w:r>
      <w:r w:rsidR="00371F48">
        <w:rPr>
          <w:rFonts w:ascii="Arial" w:hAnsi="Arial" w:cs="Arial"/>
          <w:color w:val="222222"/>
          <w:sz w:val="24"/>
          <w:szCs w:val="24"/>
        </w:rPr>
        <w:t>grande repercus</w:t>
      </w:r>
      <w:r w:rsidR="00510221">
        <w:rPr>
          <w:rFonts w:ascii="Arial" w:hAnsi="Arial" w:cs="Arial"/>
          <w:color w:val="222222"/>
          <w:sz w:val="24"/>
          <w:szCs w:val="24"/>
        </w:rPr>
        <w:t xml:space="preserve">são dos fatos, bem como, </w:t>
      </w:r>
      <w:r w:rsidR="00371F48">
        <w:rPr>
          <w:rFonts w:ascii="Arial" w:hAnsi="Arial" w:cs="Arial"/>
          <w:color w:val="222222"/>
          <w:sz w:val="24"/>
          <w:szCs w:val="24"/>
        </w:rPr>
        <w:t>da vida do acusado</w:t>
      </w:r>
      <w:r w:rsidR="00510221">
        <w:rPr>
          <w:rFonts w:ascii="Arial" w:hAnsi="Arial" w:cs="Arial"/>
          <w:color w:val="222222"/>
          <w:sz w:val="24"/>
          <w:szCs w:val="24"/>
        </w:rPr>
        <w:t xml:space="preserve"> aparece, muitas vezes de forma distorcida, e influenciará o voto dos jurados. (KOEHLER, </w:t>
      </w:r>
      <w:r w:rsidR="009D659A">
        <w:rPr>
          <w:rFonts w:ascii="Arial" w:hAnsi="Arial" w:cs="Arial"/>
          <w:color w:val="222222"/>
          <w:sz w:val="24"/>
          <w:szCs w:val="24"/>
        </w:rPr>
        <w:t>2010)</w:t>
      </w:r>
    </w:p>
    <w:p w:rsidR="00371F48" w:rsidRPr="00371F48" w:rsidRDefault="00367799" w:rsidP="00371F48">
      <w:pPr>
        <w:shd w:val="clear" w:color="auto" w:fill="FFFFFF"/>
        <w:spacing w:after="0" w:line="360" w:lineRule="auto"/>
        <w:ind w:firstLine="708"/>
        <w:jc w:val="both"/>
        <w:rPr>
          <w:rFonts w:ascii="Arial" w:eastAsia="Times New Roman" w:hAnsi="Arial" w:cs="Arial"/>
          <w:color w:val="000000"/>
          <w:sz w:val="24"/>
          <w:szCs w:val="24"/>
          <w:bdr w:val="none" w:sz="0" w:space="0" w:color="auto" w:frame="1"/>
          <w:lang w:eastAsia="pt-BR"/>
        </w:rPr>
      </w:pPr>
      <w:r w:rsidRPr="00367799">
        <w:rPr>
          <w:rFonts w:ascii="Arial" w:eastAsia="Times New Roman" w:hAnsi="Arial" w:cs="Arial"/>
          <w:color w:val="000000"/>
          <w:sz w:val="24"/>
          <w:szCs w:val="24"/>
          <w:bdr w:val="none" w:sz="0" w:space="0" w:color="auto" w:frame="1"/>
          <w:lang w:eastAsia="pt-BR"/>
        </w:rPr>
        <w:t xml:space="preserve">E </w:t>
      </w:r>
      <w:r>
        <w:rPr>
          <w:rFonts w:ascii="Arial" w:eastAsia="Times New Roman" w:hAnsi="Arial" w:cs="Arial"/>
          <w:color w:val="000000"/>
          <w:sz w:val="24"/>
          <w:szCs w:val="24"/>
          <w:bdr w:val="none" w:sz="0" w:space="0" w:color="auto" w:frame="1"/>
          <w:lang w:eastAsia="pt-BR"/>
        </w:rPr>
        <w:t>uma forma de haver</w:t>
      </w:r>
      <w:r w:rsidRPr="00367799">
        <w:rPr>
          <w:rFonts w:ascii="Arial" w:eastAsia="Times New Roman" w:hAnsi="Arial" w:cs="Arial"/>
          <w:color w:val="000000"/>
          <w:sz w:val="24"/>
          <w:szCs w:val="24"/>
          <w:bdr w:val="none" w:sz="0" w:space="0" w:color="auto" w:frame="1"/>
          <w:lang w:eastAsia="pt-BR"/>
        </w:rPr>
        <w:t xml:space="preserve"> igualdade</w:t>
      </w:r>
      <w:r>
        <w:rPr>
          <w:rFonts w:ascii="Arial" w:eastAsia="Times New Roman" w:hAnsi="Arial" w:cs="Arial"/>
          <w:color w:val="000000"/>
          <w:sz w:val="24"/>
          <w:szCs w:val="24"/>
          <w:bdr w:val="none" w:sz="0" w:space="0" w:color="auto" w:frame="1"/>
          <w:lang w:eastAsia="pt-BR"/>
        </w:rPr>
        <w:t xml:space="preserve"> entre as partes, é ter uma mídia que atue de forma imparcial, dando assim</w:t>
      </w:r>
      <w:r w:rsidRPr="00367799">
        <w:rPr>
          <w:rFonts w:ascii="Arial" w:eastAsia="Times New Roman" w:hAnsi="Arial" w:cs="Arial"/>
          <w:color w:val="000000"/>
          <w:sz w:val="24"/>
          <w:szCs w:val="24"/>
          <w:bdr w:val="none" w:sz="0" w:space="0" w:color="auto" w:frame="1"/>
          <w:lang w:eastAsia="pt-BR"/>
        </w:rPr>
        <w:t xml:space="preserve"> voz a parte do acusado também, não noti</w:t>
      </w:r>
      <w:r>
        <w:rPr>
          <w:rFonts w:ascii="Arial" w:eastAsia="Times New Roman" w:hAnsi="Arial" w:cs="Arial"/>
          <w:color w:val="000000"/>
          <w:sz w:val="24"/>
          <w:szCs w:val="24"/>
          <w:bdr w:val="none" w:sz="0" w:space="0" w:color="auto" w:frame="1"/>
          <w:lang w:eastAsia="pt-BR"/>
        </w:rPr>
        <w:t>ciando ape</w:t>
      </w:r>
      <w:r w:rsidR="00510221">
        <w:rPr>
          <w:rFonts w:ascii="Arial" w:eastAsia="Times New Roman" w:hAnsi="Arial" w:cs="Arial"/>
          <w:color w:val="000000"/>
          <w:sz w:val="24"/>
          <w:szCs w:val="24"/>
          <w:bdr w:val="none" w:sz="0" w:space="0" w:color="auto" w:frame="1"/>
          <w:lang w:eastAsia="pt-BR"/>
        </w:rPr>
        <w:t>nas um lado do enredo. (MUNIZ SODRÉ,</w:t>
      </w:r>
      <w:r w:rsidR="009D659A">
        <w:rPr>
          <w:rFonts w:ascii="Arial" w:eastAsia="Times New Roman" w:hAnsi="Arial" w:cs="Arial"/>
          <w:color w:val="000000"/>
          <w:sz w:val="24"/>
          <w:szCs w:val="24"/>
          <w:bdr w:val="none" w:sz="0" w:space="0" w:color="auto" w:frame="1"/>
          <w:lang w:eastAsia="pt-BR"/>
        </w:rPr>
        <w:t xml:space="preserve"> (2010)</w:t>
      </w:r>
    </w:p>
    <w:p w:rsidR="00A1725D" w:rsidRPr="00371F48" w:rsidRDefault="00371F48" w:rsidP="00371F48">
      <w:pPr>
        <w:shd w:val="clear" w:color="auto" w:fill="FFFFFF"/>
        <w:spacing w:after="0" w:line="360" w:lineRule="auto"/>
        <w:ind w:firstLine="708"/>
        <w:jc w:val="both"/>
        <w:rPr>
          <w:rFonts w:ascii="Arial" w:eastAsia="Times New Roman" w:hAnsi="Arial" w:cs="Arial"/>
          <w:sz w:val="24"/>
          <w:szCs w:val="24"/>
          <w:bdr w:val="none" w:sz="0" w:space="0" w:color="auto" w:frame="1"/>
          <w:shd w:val="clear" w:color="auto" w:fill="FFFFFF"/>
          <w:lang w:eastAsia="pt-BR"/>
        </w:rPr>
      </w:pPr>
      <w:r>
        <w:rPr>
          <w:rFonts w:ascii="Arial" w:eastAsia="Times New Roman" w:hAnsi="Arial" w:cs="Arial"/>
          <w:sz w:val="24"/>
          <w:szCs w:val="24"/>
          <w:bdr w:val="none" w:sz="0" w:space="0" w:color="auto" w:frame="1"/>
          <w:shd w:val="clear" w:color="auto" w:fill="FFFFFF"/>
          <w:lang w:eastAsia="pt-BR"/>
        </w:rPr>
        <w:t>O</w:t>
      </w:r>
      <w:r w:rsidR="0002349D" w:rsidRPr="0002349D">
        <w:rPr>
          <w:rFonts w:ascii="Arial" w:eastAsia="Times New Roman" w:hAnsi="Arial" w:cs="Arial"/>
          <w:sz w:val="24"/>
          <w:szCs w:val="24"/>
          <w:bdr w:val="none" w:sz="0" w:space="0" w:color="auto" w:frame="1"/>
          <w:shd w:val="clear" w:color="auto" w:fill="FFFFFF"/>
          <w:lang w:eastAsia="pt-BR"/>
        </w:rPr>
        <w:t xml:space="preserve">utro problema </w:t>
      </w:r>
      <w:r w:rsidR="00A1725D">
        <w:rPr>
          <w:rFonts w:ascii="Arial" w:eastAsia="Times New Roman" w:hAnsi="Arial" w:cs="Arial"/>
          <w:sz w:val="24"/>
          <w:szCs w:val="24"/>
          <w:bdr w:val="none" w:sz="0" w:space="0" w:color="auto" w:frame="1"/>
          <w:shd w:val="clear" w:color="auto" w:fill="FFFFFF"/>
          <w:lang w:eastAsia="pt-BR"/>
        </w:rPr>
        <w:t xml:space="preserve">gerado pela interferência midiática </w:t>
      </w:r>
      <w:r w:rsidR="0002349D" w:rsidRPr="0002349D">
        <w:rPr>
          <w:rFonts w:ascii="Arial" w:eastAsia="Times New Roman" w:hAnsi="Arial" w:cs="Arial"/>
          <w:sz w:val="24"/>
          <w:szCs w:val="24"/>
          <w:bdr w:val="none" w:sz="0" w:space="0" w:color="auto" w:frame="1"/>
          <w:shd w:val="clear" w:color="auto" w:fill="FFFFFF"/>
          <w:lang w:eastAsia="pt-BR"/>
        </w:rPr>
        <w:t xml:space="preserve">que reflete no julgamento do </w:t>
      </w:r>
      <w:r w:rsidR="00A1725D">
        <w:rPr>
          <w:rFonts w:ascii="Arial" w:eastAsia="Times New Roman" w:hAnsi="Arial" w:cs="Arial"/>
          <w:sz w:val="24"/>
          <w:szCs w:val="24"/>
          <w:bdr w:val="none" w:sz="0" w:space="0" w:color="auto" w:frame="1"/>
          <w:shd w:val="clear" w:color="auto" w:fill="FFFFFF"/>
          <w:lang w:eastAsia="pt-BR"/>
        </w:rPr>
        <w:t xml:space="preserve">Tribunal do </w:t>
      </w:r>
      <w:r w:rsidR="0002349D" w:rsidRPr="0002349D">
        <w:rPr>
          <w:rFonts w:ascii="Arial" w:eastAsia="Times New Roman" w:hAnsi="Arial" w:cs="Arial"/>
          <w:sz w:val="24"/>
          <w:szCs w:val="24"/>
          <w:bdr w:val="none" w:sz="0" w:space="0" w:color="auto" w:frame="1"/>
          <w:shd w:val="clear" w:color="auto" w:fill="FFFFFF"/>
          <w:lang w:eastAsia="pt-BR"/>
        </w:rPr>
        <w:t>Júri, refere-se ao fa</w:t>
      </w:r>
      <w:r w:rsidR="00510221">
        <w:rPr>
          <w:rFonts w:ascii="Arial" w:eastAsia="Times New Roman" w:hAnsi="Arial" w:cs="Arial"/>
          <w:sz w:val="24"/>
          <w:szCs w:val="24"/>
          <w:bdr w:val="none" w:sz="0" w:space="0" w:color="auto" w:frame="1"/>
          <w:shd w:val="clear" w:color="auto" w:fill="FFFFFF"/>
          <w:lang w:eastAsia="pt-BR"/>
        </w:rPr>
        <w:t>to dos jurados serem protegidos pelo princípio da í</w:t>
      </w:r>
      <w:r w:rsidR="0002349D" w:rsidRPr="0002349D">
        <w:rPr>
          <w:rFonts w:ascii="Arial" w:eastAsia="Times New Roman" w:hAnsi="Arial" w:cs="Arial"/>
          <w:sz w:val="24"/>
          <w:szCs w:val="24"/>
          <w:bdr w:val="none" w:sz="0" w:space="0" w:color="auto" w:frame="1"/>
          <w:shd w:val="clear" w:color="auto" w:fill="FFFFFF"/>
          <w:lang w:eastAsia="pt-BR"/>
        </w:rPr>
        <w:t>ntima convicção</w:t>
      </w:r>
      <w:r w:rsidR="00654B1D">
        <w:rPr>
          <w:rFonts w:ascii="Arial" w:eastAsia="Times New Roman" w:hAnsi="Arial" w:cs="Arial"/>
          <w:sz w:val="24"/>
          <w:szCs w:val="24"/>
          <w:bdr w:val="none" w:sz="0" w:space="0" w:color="auto" w:frame="1"/>
          <w:shd w:val="clear" w:color="auto" w:fill="FFFFFF"/>
          <w:lang w:eastAsia="pt-BR"/>
        </w:rPr>
        <w:t xml:space="preserve">, </w:t>
      </w:r>
      <w:r w:rsidR="00176FED">
        <w:rPr>
          <w:rFonts w:ascii="Arial" w:eastAsia="Times New Roman" w:hAnsi="Arial" w:cs="Arial"/>
          <w:sz w:val="24"/>
          <w:szCs w:val="24"/>
          <w:bdr w:val="none" w:sz="0" w:space="0" w:color="auto" w:frame="1"/>
          <w:shd w:val="clear" w:color="auto" w:fill="FFFFFF"/>
          <w:lang w:eastAsia="pt-BR"/>
        </w:rPr>
        <w:t xml:space="preserve">e como tal, </w:t>
      </w:r>
      <w:r w:rsidR="00A1725D">
        <w:rPr>
          <w:rFonts w:ascii="Arial" w:eastAsia="Times New Roman" w:hAnsi="Arial" w:cs="Arial"/>
          <w:sz w:val="24"/>
          <w:szCs w:val="24"/>
          <w:bdr w:val="none" w:sz="0" w:space="0" w:color="auto" w:frame="1"/>
          <w:shd w:val="clear" w:color="auto" w:fill="FFFFFF"/>
          <w:lang w:eastAsia="pt-BR"/>
        </w:rPr>
        <w:t>estabelece</w:t>
      </w:r>
      <w:r w:rsidR="00176FED">
        <w:rPr>
          <w:rFonts w:ascii="Arial" w:eastAsia="Times New Roman" w:hAnsi="Arial" w:cs="Arial"/>
          <w:sz w:val="24"/>
          <w:szCs w:val="24"/>
          <w:bdr w:val="none" w:sz="0" w:space="0" w:color="auto" w:frame="1"/>
          <w:shd w:val="clear" w:color="auto" w:fill="FFFFFF"/>
          <w:lang w:eastAsia="pt-BR"/>
        </w:rPr>
        <w:t xml:space="preserve"> que os jurados podem decidir de acordo com suas próprias conv</w:t>
      </w:r>
      <w:r w:rsidR="00510221">
        <w:rPr>
          <w:rFonts w:ascii="Arial" w:eastAsia="Times New Roman" w:hAnsi="Arial" w:cs="Arial"/>
          <w:sz w:val="24"/>
          <w:szCs w:val="24"/>
          <w:bdr w:val="none" w:sz="0" w:space="0" w:color="auto" w:frame="1"/>
          <w:shd w:val="clear" w:color="auto" w:fill="FFFFFF"/>
          <w:lang w:eastAsia="pt-BR"/>
        </w:rPr>
        <w:t>icções, não estando vinculados à</w:t>
      </w:r>
      <w:r w:rsidR="00176FED">
        <w:rPr>
          <w:rFonts w:ascii="Arial" w:eastAsia="Times New Roman" w:hAnsi="Arial" w:cs="Arial"/>
          <w:sz w:val="24"/>
          <w:szCs w:val="24"/>
          <w:bdr w:val="none" w:sz="0" w:space="0" w:color="auto" w:frame="1"/>
          <w:shd w:val="clear" w:color="auto" w:fill="FFFFFF"/>
          <w:lang w:eastAsia="pt-BR"/>
        </w:rPr>
        <w:t>s provas nos autos, excluindo até mesmo a fund</w:t>
      </w:r>
      <w:r w:rsidR="00510221">
        <w:rPr>
          <w:rFonts w:ascii="Arial" w:eastAsia="Times New Roman" w:hAnsi="Arial" w:cs="Arial"/>
          <w:sz w:val="24"/>
          <w:szCs w:val="24"/>
          <w:bdr w:val="none" w:sz="0" w:space="0" w:color="auto" w:frame="1"/>
          <w:shd w:val="clear" w:color="auto" w:fill="FFFFFF"/>
          <w:lang w:eastAsia="pt-BR"/>
        </w:rPr>
        <w:t xml:space="preserve">amentação de suas decisões, isto é, </w:t>
      </w:r>
      <w:r w:rsidR="00176FED">
        <w:rPr>
          <w:rFonts w:ascii="Arial" w:eastAsia="Times New Roman" w:hAnsi="Arial" w:cs="Arial"/>
          <w:sz w:val="24"/>
          <w:szCs w:val="24"/>
          <w:bdr w:val="none" w:sz="0" w:space="0" w:color="auto" w:frame="1"/>
          <w:shd w:val="clear" w:color="auto" w:fill="FFFFFF"/>
          <w:lang w:eastAsia="pt-BR"/>
        </w:rPr>
        <w:t xml:space="preserve">demonstrado pelo fato de que os mesmos apenas responderão a uma lista de requisitos formulados pelo Juiz, </w:t>
      </w:r>
      <w:r w:rsidR="00510221">
        <w:rPr>
          <w:rFonts w:ascii="Arial" w:eastAsia="Times New Roman" w:hAnsi="Arial" w:cs="Arial"/>
          <w:sz w:val="24"/>
          <w:szCs w:val="24"/>
          <w:bdr w:val="none" w:sz="0" w:space="0" w:color="auto" w:frame="1"/>
          <w:shd w:val="clear" w:color="auto" w:fill="FFFFFF"/>
          <w:lang w:eastAsia="pt-BR"/>
        </w:rPr>
        <w:t>que</w:t>
      </w:r>
      <w:r>
        <w:rPr>
          <w:rFonts w:ascii="Arial" w:eastAsia="Times New Roman" w:hAnsi="Arial" w:cs="Arial"/>
          <w:sz w:val="24"/>
          <w:szCs w:val="24"/>
          <w:bdr w:val="none" w:sz="0" w:space="0" w:color="auto" w:frame="1"/>
          <w:shd w:val="clear" w:color="auto" w:fill="FFFFFF"/>
          <w:lang w:eastAsia="pt-BR"/>
        </w:rPr>
        <w:t xml:space="preserve"> deverá conter proposições afirmativas simples e claras, </w:t>
      </w:r>
      <w:r w:rsidR="00176FED">
        <w:rPr>
          <w:rFonts w:ascii="Arial" w:eastAsia="Times New Roman" w:hAnsi="Arial" w:cs="Arial"/>
          <w:sz w:val="24"/>
          <w:szCs w:val="24"/>
          <w:bdr w:val="none" w:sz="0" w:space="0" w:color="auto" w:frame="1"/>
          <w:shd w:val="clear" w:color="auto" w:fill="FFFFFF"/>
          <w:lang w:eastAsia="pt-BR"/>
        </w:rPr>
        <w:t xml:space="preserve">conforme </w:t>
      </w:r>
      <w:r w:rsidR="00A1725D">
        <w:rPr>
          <w:rFonts w:ascii="Arial" w:eastAsia="Times New Roman" w:hAnsi="Arial" w:cs="Arial"/>
          <w:sz w:val="24"/>
          <w:szCs w:val="24"/>
          <w:bdr w:val="none" w:sz="0" w:space="0" w:color="auto" w:frame="1"/>
          <w:shd w:val="clear" w:color="auto" w:fill="FFFFFF"/>
          <w:lang w:eastAsia="pt-BR"/>
        </w:rPr>
        <w:t xml:space="preserve">dispõe </w:t>
      </w:r>
      <w:r w:rsidR="00176FED">
        <w:rPr>
          <w:rFonts w:ascii="Arial" w:eastAsia="Times New Roman" w:hAnsi="Arial" w:cs="Arial"/>
          <w:sz w:val="24"/>
          <w:szCs w:val="24"/>
          <w:bdr w:val="none" w:sz="0" w:space="0" w:color="auto" w:frame="1"/>
          <w:shd w:val="clear" w:color="auto" w:fill="FFFFFF"/>
          <w:lang w:eastAsia="pt-BR"/>
        </w:rPr>
        <w:t xml:space="preserve">o </w:t>
      </w:r>
      <w:r w:rsidR="00A1725D" w:rsidRPr="00176FED">
        <w:rPr>
          <w:rFonts w:ascii="Arial" w:eastAsia="Times New Roman" w:hAnsi="Arial" w:cs="Arial"/>
          <w:sz w:val="24"/>
          <w:szCs w:val="24"/>
          <w:bdr w:val="none" w:sz="0" w:space="0" w:color="auto" w:frame="1"/>
          <w:shd w:val="clear" w:color="auto" w:fill="FFFFFF"/>
          <w:lang w:eastAsia="pt-BR"/>
        </w:rPr>
        <w:t>art. 482, parágrafo únic</w:t>
      </w:r>
      <w:r>
        <w:rPr>
          <w:rFonts w:ascii="Arial" w:eastAsia="Times New Roman" w:hAnsi="Arial" w:cs="Arial"/>
          <w:sz w:val="24"/>
          <w:szCs w:val="24"/>
          <w:bdr w:val="none" w:sz="0" w:space="0" w:color="auto" w:frame="1"/>
          <w:shd w:val="clear" w:color="auto" w:fill="FFFFFF"/>
          <w:lang w:eastAsia="pt-BR"/>
        </w:rPr>
        <w:t xml:space="preserve">o, do </w:t>
      </w:r>
      <w:r w:rsidR="009D38BE">
        <w:rPr>
          <w:rFonts w:ascii="Arial" w:eastAsia="Times New Roman" w:hAnsi="Arial" w:cs="Arial"/>
          <w:sz w:val="24"/>
          <w:szCs w:val="24"/>
          <w:bdr w:val="none" w:sz="0" w:space="0" w:color="auto" w:frame="1"/>
          <w:shd w:val="clear" w:color="auto" w:fill="FFFFFF"/>
          <w:lang w:eastAsia="pt-BR"/>
        </w:rPr>
        <w:t xml:space="preserve">Código de </w:t>
      </w:r>
      <w:r>
        <w:rPr>
          <w:rFonts w:ascii="Arial" w:eastAsia="Times New Roman" w:hAnsi="Arial" w:cs="Arial"/>
          <w:sz w:val="24"/>
          <w:szCs w:val="24"/>
          <w:bdr w:val="none" w:sz="0" w:space="0" w:color="auto" w:frame="1"/>
          <w:shd w:val="clear" w:color="auto" w:fill="FFFFFF"/>
          <w:lang w:eastAsia="pt-BR"/>
        </w:rPr>
        <w:t>P</w:t>
      </w:r>
      <w:r w:rsidR="009D38BE">
        <w:rPr>
          <w:rFonts w:ascii="Arial" w:eastAsia="Times New Roman" w:hAnsi="Arial" w:cs="Arial"/>
          <w:sz w:val="24"/>
          <w:szCs w:val="24"/>
          <w:bdr w:val="none" w:sz="0" w:space="0" w:color="auto" w:frame="1"/>
          <w:shd w:val="clear" w:color="auto" w:fill="FFFFFF"/>
          <w:lang w:eastAsia="pt-BR"/>
        </w:rPr>
        <w:t xml:space="preserve">rocesso </w:t>
      </w:r>
      <w:r>
        <w:rPr>
          <w:rFonts w:ascii="Arial" w:eastAsia="Times New Roman" w:hAnsi="Arial" w:cs="Arial"/>
          <w:sz w:val="24"/>
          <w:szCs w:val="24"/>
          <w:bdr w:val="none" w:sz="0" w:space="0" w:color="auto" w:frame="1"/>
          <w:shd w:val="clear" w:color="auto" w:fill="FFFFFF"/>
          <w:lang w:eastAsia="pt-BR"/>
        </w:rPr>
        <w:t>P</w:t>
      </w:r>
      <w:r w:rsidR="009D38BE">
        <w:rPr>
          <w:rFonts w:ascii="Arial" w:eastAsia="Times New Roman" w:hAnsi="Arial" w:cs="Arial"/>
          <w:sz w:val="24"/>
          <w:szCs w:val="24"/>
          <w:bdr w:val="none" w:sz="0" w:space="0" w:color="auto" w:frame="1"/>
          <w:shd w:val="clear" w:color="auto" w:fill="FFFFFF"/>
          <w:lang w:eastAsia="pt-BR"/>
        </w:rPr>
        <w:t>enal</w:t>
      </w:r>
      <w:r>
        <w:rPr>
          <w:rFonts w:ascii="Arial" w:eastAsia="Times New Roman" w:hAnsi="Arial" w:cs="Arial"/>
          <w:sz w:val="24"/>
          <w:szCs w:val="24"/>
          <w:bdr w:val="none" w:sz="0" w:space="0" w:color="auto" w:frame="1"/>
          <w:shd w:val="clear" w:color="auto" w:fill="FFFFFF"/>
          <w:lang w:eastAsia="pt-BR"/>
        </w:rPr>
        <w:t xml:space="preserve">. </w:t>
      </w:r>
    </w:p>
    <w:p w:rsidR="00A1725D" w:rsidRDefault="00371F48" w:rsidP="00A1725D">
      <w:pPr>
        <w:shd w:val="clear" w:color="auto" w:fill="FFFFFF"/>
        <w:spacing w:after="0" w:line="360" w:lineRule="auto"/>
        <w:ind w:firstLine="708"/>
        <w:jc w:val="both"/>
        <w:rPr>
          <w:rFonts w:ascii="Arial" w:eastAsia="Times New Roman" w:hAnsi="Arial" w:cs="Arial"/>
          <w:sz w:val="24"/>
          <w:szCs w:val="24"/>
          <w:bdr w:val="none" w:sz="0" w:space="0" w:color="auto" w:frame="1"/>
          <w:shd w:val="clear" w:color="auto" w:fill="FFFFFF"/>
          <w:lang w:eastAsia="pt-BR"/>
        </w:rPr>
      </w:pPr>
      <w:r>
        <w:rPr>
          <w:rFonts w:ascii="Arial" w:eastAsia="Times New Roman" w:hAnsi="Arial" w:cs="Arial"/>
          <w:sz w:val="24"/>
          <w:szCs w:val="24"/>
          <w:bdr w:val="none" w:sz="0" w:space="0" w:color="auto" w:frame="1"/>
          <w:shd w:val="clear" w:color="auto" w:fill="FFFFFF"/>
          <w:lang w:eastAsia="pt-BR"/>
        </w:rPr>
        <w:t xml:space="preserve">Diante disso, é possível verificar que teremos </w:t>
      </w:r>
      <w:r w:rsidR="00A1725D" w:rsidRPr="00A1725D">
        <w:rPr>
          <w:rFonts w:ascii="Arial" w:eastAsia="Times New Roman" w:hAnsi="Arial" w:cs="Arial"/>
          <w:sz w:val="24"/>
          <w:szCs w:val="24"/>
          <w:bdr w:val="none" w:sz="0" w:space="0" w:color="auto" w:frame="1"/>
          <w:shd w:val="clear" w:color="auto" w:fill="FFFFFF"/>
          <w:lang w:eastAsia="pt-BR"/>
        </w:rPr>
        <w:t>decisões valorativas pois</w:t>
      </w:r>
      <w:r w:rsidR="009D38BE">
        <w:rPr>
          <w:rFonts w:ascii="Arial" w:eastAsia="Times New Roman" w:hAnsi="Arial" w:cs="Arial"/>
          <w:sz w:val="24"/>
          <w:szCs w:val="24"/>
          <w:bdr w:val="none" w:sz="0" w:space="0" w:color="auto" w:frame="1"/>
          <w:shd w:val="clear" w:color="auto" w:fill="FFFFFF"/>
          <w:lang w:eastAsia="pt-BR"/>
        </w:rPr>
        <w:t>,</w:t>
      </w:r>
      <w:r w:rsidR="00A1725D" w:rsidRPr="00A1725D">
        <w:rPr>
          <w:rFonts w:ascii="Arial" w:eastAsia="Times New Roman" w:hAnsi="Arial" w:cs="Arial"/>
          <w:sz w:val="24"/>
          <w:szCs w:val="24"/>
          <w:bdr w:val="none" w:sz="0" w:space="0" w:color="auto" w:frame="1"/>
          <w:shd w:val="clear" w:color="auto" w:fill="FFFFFF"/>
          <w:lang w:eastAsia="pt-BR"/>
        </w:rPr>
        <w:t xml:space="preserve"> como já foi demonstrado</w:t>
      </w:r>
      <w:r w:rsidR="009D38BE">
        <w:rPr>
          <w:rFonts w:ascii="Arial" w:eastAsia="Times New Roman" w:hAnsi="Arial" w:cs="Arial"/>
          <w:sz w:val="24"/>
          <w:szCs w:val="24"/>
          <w:bdr w:val="none" w:sz="0" w:space="0" w:color="auto" w:frame="1"/>
          <w:shd w:val="clear" w:color="auto" w:fill="FFFFFF"/>
          <w:lang w:eastAsia="pt-BR"/>
        </w:rPr>
        <w:t>,</w:t>
      </w:r>
      <w:r w:rsidR="00A1725D" w:rsidRPr="00A1725D">
        <w:rPr>
          <w:rFonts w:ascii="Arial" w:eastAsia="Times New Roman" w:hAnsi="Arial" w:cs="Arial"/>
          <w:sz w:val="24"/>
          <w:szCs w:val="24"/>
          <w:bdr w:val="none" w:sz="0" w:space="0" w:color="auto" w:frame="1"/>
          <w:shd w:val="clear" w:color="auto" w:fill="FFFFFF"/>
          <w:lang w:eastAsia="pt-BR"/>
        </w:rPr>
        <w:t xml:space="preserve"> a mídia sensacionalista é responsável pela formação </w:t>
      </w:r>
      <w:r w:rsidR="009D38BE">
        <w:rPr>
          <w:rFonts w:ascii="Arial" w:eastAsia="Times New Roman" w:hAnsi="Arial" w:cs="Arial"/>
          <w:sz w:val="24"/>
          <w:szCs w:val="24"/>
          <w:bdr w:val="none" w:sz="0" w:space="0" w:color="auto" w:frame="1"/>
          <w:shd w:val="clear" w:color="auto" w:fill="FFFFFF"/>
          <w:lang w:eastAsia="pt-BR"/>
        </w:rPr>
        <w:lastRenderedPageBreak/>
        <w:t xml:space="preserve">de parte </w:t>
      </w:r>
      <w:r w:rsidR="00A1725D" w:rsidRPr="00A1725D">
        <w:rPr>
          <w:rFonts w:ascii="Arial" w:eastAsia="Times New Roman" w:hAnsi="Arial" w:cs="Arial"/>
          <w:sz w:val="24"/>
          <w:szCs w:val="24"/>
          <w:bdr w:val="none" w:sz="0" w:space="0" w:color="auto" w:frame="1"/>
          <w:shd w:val="clear" w:color="auto" w:fill="FFFFFF"/>
          <w:lang w:eastAsia="pt-BR"/>
        </w:rPr>
        <w:t>opinião pública que irá refletir</w:t>
      </w:r>
      <w:r w:rsidR="00A1725D">
        <w:rPr>
          <w:rFonts w:ascii="Arial" w:eastAsia="Times New Roman" w:hAnsi="Arial" w:cs="Arial"/>
          <w:sz w:val="24"/>
          <w:szCs w:val="24"/>
          <w:bdr w:val="none" w:sz="0" w:space="0" w:color="auto" w:frame="1"/>
          <w:shd w:val="clear" w:color="auto" w:fill="FFFFFF"/>
          <w:lang w:eastAsia="pt-BR"/>
        </w:rPr>
        <w:t xml:space="preserve"> decisivamente n</w:t>
      </w:r>
      <w:r w:rsidR="00A1725D" w:rsidRPr="00A1725D">
        <w:rPr>
          <w:rFonts w:ascii="Arial" w:eastAsia="Times New Roman" w:hAnsi="Arial" w:cs="Arial"/>
          <w:sz w:val="24"/>
          <w:szCs w:val="24"/>
          <w:bdr w:val="none" w:sz="0" w:space="0" w:color="auto" w:frame="1"/>
          <w:shd w:val="clear" w:color="auto" w:fill="FFFFFF"/>
          <w:lang w:eastAsia="pt-BR"/>
        </w:rPr>
        <w:t>a votação dos quesitos, uma vez que as provas nos autos poderão ser desconsideradas para</w:t>
      </w:r>
      <w:r w:rsidR="00D57193">
        <w:rPr>
          <w:rFonts w:ascii="Arial" w:eastAsia="Times New Roman" w:hAnsi="Arial" w:cs="Arial"/>
          <w:sz w:val="24"/>
          <w:szCs w:val="24"/>
          <w:bdr w:val="none" w:sz="0" w:space="0" w:color="auto" w:frame="1"/>
          <w:shd w:val="clear" w:color="auto" w:fill="FFFFFF"/>
          <w:lang w:eastAsia="pt-BR"/>
        </w:rPr>
        <w:t xml:space="preserve"> fins de julgamento do acusado, conforme demonstra </w:t>
      </w:r>
      <w:r w:rsidR="00D57193" w:rsidRPr="00D57193">
        <w:rPr>
          <w:rFonts w:ascii="Arial" w:eastAsia="Times New Roman" w:hAnsi="Arial" w:cs="Arial"/>
          <w:sz w:val="24"/>
          <w:szCs w:val="24"/>
          <w:bdr w:val="none" w:sz="0" w:space="0" w:color="auto" w:frame="1"/>
          <w:shd w:val="clear" w:color="auto" w:fill="FFFFFF"/>
          <w:lang w:eastAsia="pt-BR"/>
        </w:rPr>
        <w:t>Koehler</w:t>
      </w:r>
      <w:r w:rsidR="00D57193">
        <w:rPr>
          <w:rFonts w:ascii="Arial" w:eastAsia="Times New Roman" w:hAnsi="Arial" w:cs="Arial"/>
          <w:sz w:val="24"/>
          <w:szCs w:val="24"/>
          <w:bdr w:val="none" w:sz="0" w:space="0" w:color="auto" w:frame="1"/>
          <w:shd w:val="clear" w:color="auto" w:fill="FFFFFF"/>
          <w:lang w:eastAsia="pt-BR"/>
        </w:rPr>
        <w:t xml:space="preserve">: </w:t>
      </w:r>
    </w:p>
    <w:p w:rsidR="00D57193" w:rsidRDefault="00D57193" w:rsidP="00D57193">
      <w:pPr>
        <w:shd w:val="clear" w:color="auto" w:fill="FFFFFF"/>
        <w:spacing w:after="0" w:line="240" w:lineRule="auto"/>
        <w:ind w:left="2268"/>
        <w:jc w:val="both"/>
        <w:rPr>
          <w:rFonts w:ascii="Arial" w:hAnsi="Arial" w:cs="Arial"/>
          <w:color w:val="333333"/>
          <w:shd w:val="clear" w:color="auto" w:fill="FFFFFF"/>
        </w:rPr>
      </w:pPr>
      <w:r w:rsidRPr="00371F48">
        <w:rPr>
          <w:rFonts w:ascii="Arial" w:hAnsi="Arial" w:cs="Arial"/>
          <w:b/>
          <w:color w:val="333333"/>
          <w:shd w:val="clear" w:color="auto" w:fill="FFFFFF"/>
        </w:rPr>
        <w:t xml:space="preserve">A influência externa capaz de impedir que o réu tenha um julgamento justo </w:t>
      </w:r>
      <w:r w:rsidRPr="00D57193">
        <w:rPr>
          <w:rFonts w:ascii="Arial" w:hAnsi="Arial" w:cs="Arial"/>
          <w:color w:val="333333"/>
          <w:shd w:val="clear" w:color="auto" w:fill="FFFFFF"/>
        </w:rPr>
        <w:t xml:space="preserve">e na forma da lei, decorre da influência exercida pela opinião da mídia, capaz de exercer um forte apelo junto à opinião pública. Em verdade, </w:t>
      </w:r>
      <w:r w:rsidRPr="00371F48">
        <w:rPr>
          <w:rFonts w:ascii="Arial" w:hAnsi="Arial" w:cs="Arial"/>
          <w:b/>
          <w:color w:val="333333"/>
          <w:shd w:val="clear" w:color="auto" w:fill="FFFFFF"/>
        </w:rPr>
        <w:t>a imprensa possui o poder de absorver ou condenar previamente um réu</w:t>
      </w:r>
      <w:r w:rsidRPr="00D57193">
        <w:rPr>
          <w:rFonts w:ascii="Arial" w:hAnsi="Arial" w:cs="Arial"/>
          <w:color w:val="333333"/>
          <w:shd w:val="clear" w:color="auto" w:fill="FFFFFF"/>
        </w:rPr>
        <w:t xml:space="preserve"> e, com isso, influir no convencimento dos jurados e na atuação da acusação e da defesa em plenário. É um poder de influir que não pode ser desprezado, visto que exercido de forma quase imperceptível, principalmente em se tratando de casos que alcançam grande repercussão pública. ” (KOEHLER, 2010, p.30)</w:t>
      </w:r>
      <w:r w:rsidR="00371F48">
        <w:rPr>
          <w:rFonts w:ascii="Arial" w:hAnsi="Arial" w:cs="Arial"/>
          <w:color w:val="333333"/>
          <w:shd w:val="clear" w:color="auto" w:fill="FFFFFF"/>
        </w:rPr>
        <w:t xml:space="preserve"> </w:t>
      </w:r>
      <w:r w:rsidR="009D38BE">
        <w:rPr>
          <w:rFonts w:ascii="Arial" w:hAnsi="Arial" w:cs="Arial"/>
          <w:b/>
          <w:color w:val="333333"/>
          <w:shd w:val="clear" w:color="auto" w:fill="FFFFFF"/>
        </w:rPr>
        <w:t>(GRIFO NOSSO</w:t>
      </w:r>
      <w:r w:rsidR="00371F48" w:rsidRPr="00371F48">
        <w:rPr>
          <w:rFonts w:ascii="Arial" w:hAnsi="Arial" w:cs="Arial"/>
          <w:b/>
          <w:color w:val="333333"/>
          <w:shd w:val="clear" w:color="auto" w:fill="FFFFFF"/>
        </w:rPr>
        <w:t>)</w:t>
      </w:r>
      <w:r w:rsidR="00371F48">
        <w:rPr>
          <w:rFonts w:ascii="Arial" w:hAnsi="Arial" w:cs="Arial"/>
          <w:color w:val="333333"/>
          <w:shd w:val="clear" w:color="auto" w:fill="FFFFFF"/>
        </w:rPr>
        <w:t xml:space="preserve"> </w:t>
      </w:r>
    </w:p>
    <w:p w:rsidR="009D38BE" w:rsidRDefault="009D38BE" w:rsidP="00D57193">
      <w:pPr>
        <w:shd w:val="clear" w:color="auto" w:fill="FFFFFF"/>
        <w:spacing w:after="0" w:line="240" w:lineRule="auto"/>
        <w:ind w:left="2268"/>
        <w:jc w:val="both"/>
        <w:rPr>
          <w:rFonts w:ascii="Arial" w:hAnsi="Arial" w:cs="Arial"/>
          <w:color w:val="333333"/>
          <w:shd w:val="clear" w:color="auto" w:fill="FFFFFF"/>
        </w:rPr>
      </w:pPr>
    </w:p>
    <w:p w:rsidR="00E318D4" w:rsidRPr="002E75E6" w:rsidRDefault="009D38BE" w:rsidP="002E75E6">
      <w:pPr>
        <w:shd w:val="clear" w:color="auto" w:fill="FFFFFF"/>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Além disso</w:t>
      </w:r>
      <w:r w:rsidR="007E47DD">
        <w:rPr>
          <w:rFonts w:ascii="Arial" w:hAnsi="Arial" w:cs="Arial"/>
          <w:color w:val="333333"/>
          <w:sz w:val="24"/>
          <w:szCs w:val="24"/>
          <w:shd w:val="clear" w:color="auto" w:fill="FFFFFF"/>
        </w:rPr>
        <w:t xml:space="preserve"> existe uma incongruência legislativa pois</w:t>
      </w:r>
      <w:r w:rsidR="00E318D4">
        <w:rPr>
          <w:rFonts w:ascii="Arial" w:hAnsi="Arial" w:cs="Arial"/>
          <w:color w:val="333333"/>
          <w:sz w:val="24"/>
          <w:szCs w:val="24"/>
          <w:shd w:val="clear" w:color="auto" w:fill="FFFFFF"/>
        </w:rPr>
        <w:t xml:space="preserve"> tal regra não se aplica aos juízes togados</w:t>
      </w:r>
      <w:r w:rsidR="007E47DD">
        <w:rPr>
          <w:rFonts w:ascii="Arial" w:hAnsi="Arial" w:cs="Arial"/>
          <w:color w:val="333333"/>
          <w:sz w:val="24"/>
          <w:szCs w:val="24"/>
          <w:shd w:val="clear" w:color="auto" w:fill="FFFFFF"/>
        </w:rPr>
        <w:t>, haja vista que</w:t>
      </w:r>
      <w:r>
        <w:rPr>
          <w:rFonts w:ascii="Arial" w:hAnsi="Arial" w:cs="Arial"/>
          <w:color w:val="333333"/>
          <w:sz w:val="24"/>
          <w:szCs w:val="24"/>
          <w:shd w:val="clear" w:color="auto" w:fill="FFFFFF"/>
        </w:rPr>
        <w:t xml:space="preserve"> o magistrado</w:t>
      </w:r>
      <w:r w:rsidR="007E47DD">
        <w:rPr>
          <w:rFonts w:ascii="Arial" w:hAnsi="Arial" w:cs="Arial"/>
          <w:color w:val="333333"/>
          <w:sz w:val="24"/>
          <w:szCs w:val="24"/>
          <w:shd w:val="clear" w:color="auto" w:fill="FFFFFF"/>
        </w:rPr>
        <w:t xml:space="preserve"> tem que fundamentar suas decisões conforme as provas nos autos</w:t>
      </w:r>
      <w:r w:rsidR="00E318D4">
        <w:rPr>
          <w:rFonts w:ascii="Arial" w:hAnsi="Arial" w:cs="Arial"/>
          <w:color w:val="333333"/>
          <w:sz w:val="24"/>
          <w:szCs w:val="24"/>
          <w:shd w:val="clear" w:color="auto" w:fill="FFFFFF"/>
        </w:rPr>
        <w:t xml:space="preserve">, </w:t>
      </w:r>
      <w:r w:rsidR="007E47DD">
        <w:rPr>
          <w:rFonts w:ascii="Arial" w:hAnsi="Arial" w:cs="Arial"/>
          <w:color w:val="333333"/>
          <w:sz w:val="24"/>
          <w:szCs w:val="24"/>
          <w:shd w:val="clear" w:color="auto" w:fill="FFFFFF"/>
        </w:rPr>
        <w:t xml:space="preserve">entretanto, os mesmos são </w:t>
      </w:r>
      <w:r w:rsidR="00E318D4">
        <w:rPr>
          <w:rFonts w:ascii="Arial" w:hAnsi="Arial" w:cs="Arial"/>
          <w:color w:val="333333"/>
          <w:sz w:val="24"/>
          <w:szCs w:val="24"/>
          <w:shd w:val="clear" w:color="auto" w:fill="FFFFFF"/>
        </w:rPr>
        <w:t xml:space="preserve">os detentores de conhecimento técnico, </w:t>
      </w:r>
      <w:r w:rsidR="007E47DD">
        <w:rPr>
          <w:rFonts w:ascii="Arial" w:hAnsi="Arial" w:cs="Arial"/>
          <w:color w:val="333333"/>
          <w:sz w:val="24"/>
          <w:szCs w:val="24"/>
          <w:shd w:val="clear" w:color="auto" w:fill="FFFFFF"/>
        </w:rPr>
        <w:t xml:space="preserve">e, portanto, </w:t>
      </w:r>
      <w:r w:rsidR="00E318D4">
        <w:rPr>
          <w:rFonts w:ascii="Arial" w:hAnsi="Arial" w:cs="Arial"/>
          <w:color w:val="333333"/>
          <w:sz w:val="24"/>
          <w:szCs w:val="24"/>
          <w:shd w:val="clear" w:color="auto" w:fill="FFFFFF"/>
        </w:rPr>
        <w:t xml:space="preserve">deveriam julgar o principal bem jurídico tutelado por nosso </w:t>
      </w:r>
      <w:r>
        <w:rPr>
          <w:rFonts w:ascii="Arial" w:hAnsi="Arial" w:cs="Arial"/>
          <w:color w:val="333333"/>
          <w:sz w:val="24"/>
          <w:szCs w:val="24"/>
          <w:shd w:val="clear" w:color="auto" w:fill="FFFFFF"/>
        </w:rPr>
        <w:t>ordenamento, qual</w:t>
      </w:r>
      <w:r w:rsidR="007E47DD">
        <w:rPr>
          <w:rFonts w:ascii="Arial" w:hAnsi="Arial" w:cs="Arial"/>
          <w:color w:val="333333"/>
          <w:sz w:val="24"/>
          <w:szCs w:val="24"/>
          <w:shd w:val="clear" w:color="auto" w:fill="FFFFFF"/>
        </w:rPr>
        <w:t xml:space="preserve"> seja, a vida. </w:t>
      </w:r>
    </w:p>
    <w:p w:rsidR="00A1725D" w:rsidRDefault="009D38BE" w:rsidP="009D38BE">
      <w:pPr>
        <w:shd w:val="clear" w:color="auto" w:fill="FFFFFF"/>
        <w:spacing w:after="0" w:line="360" w:lineRule="auto"/>
        <w:ind w:firstLine="708"/>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A vista disso, é inegável</w:t>
      </w:r>
      <w:r w:rsidR="00D57193" w:rsidRPr="00D57193">
        <w:rPr>
          <w:rFonts w:ascii="Arial" w:hAnsi="Arial" w:cs="Arial"/>
          <w:color w:val="333333"/>
          <w:sz w:val="24"/>
          <w:szCs w:val="24"/>
          <w:shd w:val="clear" w:color="auto" w:fill="FFFFFF"/>
        </w:rPr>
        <w:t xml:space="preserve"> a força que o jornalismo investigativo exerce sobre os julgamentos do Tribunal do Júri, visto que, aquele que é bombardeado com as informações transmitidas pelos meios de comunicação </w:t>
      </w:r>
      <w:r>
        <w:rPr>
          <w:rFonts w:ascii="Arial" w:hAnsi="Arial" w:cs="Arial"/>
          <w:color w:val="333333"/>
          <w:sz w:val="24"/>
          <w:szCs w:val="24"/>
          <w:shd w:val="clear" w:color="auto" w:fill="FFFFFF"/>
        </w:rPr>
        <w:t xml:space="preserve">também será possível jurado que acabará sendo conduzido </w:t>
      </w:r>
      <w:r w:rsidR="00D57193" w:rsidRPr="00502C0E">
        <w:rPr>
          <w:rFonts w:ascii="Arial" w:hAnsi="Arial" w:cs="Arial"/>
          <w:color w:val="333333"/>
          <w:sz w:val="24"/>
          <w:szCs w:val="24"/>
          <w:shd w:val="clear" w:color="auto" w:fill="FFFFFF"/>
        </w:rPr>
        <w:t>pelo clamor</w:t>
      </w:r>
      <w:r w:rsidR="00E318D4" w:rsidRPr="00502C0E">
        <w:rPr>
          <w:rFonts w:ascii="Arial" w:hAnsi="Arial" w:cs="Arial"/>
          <w:color w:val="333333"/>
          <w:sz w:val="24"/>
          <w:szCs w:val="24"/>
          <w:shd w:val="clear" w:color="auto" w:fill="FFFFFF"/>
        </w:rPr>
        <w:t xml:space="preserve"> social</w:t>
      </w:r>
      <w:r>
        <w:rPr>
          <w:rFonts w:ascii="Arial" w:hAnsi="Arial" w:cs="Arial"/>
          <w:color w:val="333333"/>
          <w:sz w:val="24"/>
          <w:szCs w:val="24"/>
          <w:shd w:val="clear" w:color="auto" w:fill="FFFFFF"/>
        </w:rPr>
        <w:t xml:space="preserve"> </w:t>
      </w:r>
      <w:r w:rsidR="006C3734" w:rsidRPr="00502C0E">
        <w:rPr>
          <w:rFonts w:ascii="Arial" w:hAnsi="Arial" w:cs="Arial"/>
          <w:color w:val="333333"/>
          <w:sz w:val="24"/>
          <w:szCs w:val="24"/>
          <w:shd w:val="clear" w:color="auto" w:fill="FFFFFF"/>
        </w:rPr>
        <w:t xml:space="preserve">evidenciado </w:t>
      </w:r>
      <w:r>
        <w:rPr>
          <w:rFonts w:ascii="Arial" w:hAnsi="Arial" w:cs="Arial"/>
          <w:color w:val="333333"/>
          <w:sz w:val="24"/>
          <w:szCs w:val="24"/>
          <w:shd w:val="clear" w:color="auto" w:fill="FFFFFF"/>
        </w:rPr>
        <w:t>pela mídia,</w:t>
      </w:r>
      <w:r w:rsidR="00502C0E" w:rsidRPr="00502C0E">
        <w:rPr>
          <w:rFonts w:ascii="Arial" w:hAnsi="Arial" w:cs="Arial"/>
          <w:color w:val="333333"/>
          <w:sz w:val="24"/>
          <w:szCs w:val="24"/>
          <w:shd w:val="clear" w:color="auto" w:fill="FFFFFF"/>
        </w:rPr>
        <w:t xml:space="preserve"> pois crimes contra</w:t>
      </w:r>
      <w:r>
        <w:rPr>
          <w:rFonts w:ascii="Arial" w:hAnsi="Arial" w:cs="Arial"/>
          <w:color w:val="333333"/>
          <w:sz w:val="24"/>
          <w:szCs w:val="24"/>
          <w:shd w:val="clear" w:color="auto" w:fill="FFFFFF"/>
        </w:rPr>
        <w:t xml:space="preserve"> a vida instigam</w:t>
      </w:r>
      <w:r w:rsidR="00502C0E" w:rsidRPr="00502C0E">
        <w:rPr>
          <w:rFonts w:ascii="Arial" w:hAnsi="Arial" w:cs="Arial"/>
          <w:color w:val="333333"/>
          <w:sz w:val="24"/>
          <w:szCs w:val="24"/>
          <w:shd w:val="clear" w:color="auto" w:fill="FFFFFF"/>
        </w:rPr>
        <w:t xml:space="preserve"> nos cidadãos o instinto de proteção e o temor de ser</w:t>
      </w:r>
      <w:r>
        <w:rPr>
          <w:rFonts w:ascii="Arial" w:hAnsi="Arial" w:cs="Arial"/>
          <w:color w:val="333333"/>
          <w:sz w:val="24"/>
          <w:szCs w:val="24"/>
          <w:shd w:val="clear" w:color="auto" w:fill="FFFFFF"/>
        </w:rPr>
        <w:t>em</w:t>
      </w:r>
      <w:r w:rsidR="00502C0E" w:rsidRPr="00502C0E">
        <w:rPr>
          <w:rFonts w:ascii="Arial" w:hAnsi="Arial" w:cs="Arial"/>
          <w:color w:val="333333"/>
          <w:sz w:val="24"/>
          <w:szCs w:val="24"/>
          <w:shd w:val="clear" w:color="auto" w:fill="FFFFFF"/>
        </w:rPr>
        <w:t xml:space="preserve"> a</w:t>
      </w:r>
      <w:r w:rsidR="00502C0E">
        <w:rPr>
          <w:rFonts w:ascii="Arial" w:hAnsi="Arial" w:cs="Arial"/>
          <w:color w:val="333333"/>
          <w:sz w:val="24"/>
          <w:szCs w:val="24"/>
          <w:shd w:val="clear" w:color="auto" w:fill="FFFFFF"/>
        </w:rPr>
        <w:t>s</w:t>
      </w:r>
      <w:r w:rsidR="00502C0E" w:rsidRPr="00502C0E">
        <w:rPr>
          <w:rFonts w:ascii="Arial" w:hAnsi="Arial" w:cs="Arial"/>
          <w:color w:val="333333"/>
          <w:sz w:val="24"/>
          <w:szCs w:val="24"/>
          <w:shd w:val="clear" w:color="auto" w:fill="FFFFFF"/>
        </w:rPr>
        <w:t xml:space="preserve"> próxima</w:t>
      </w:r>
      <w:r w:rsidR="00502C0E">
        <w:rPr>
          <w:rFonts w:ascii="Arial" w:hAnsi="Arial" w:cs="Arial"/>
          <w:color w:val="333333"/>
          <w:sz w:val="24"/>
          <w:szCs w:val="24"/>
          <w:shd w:val="clear" w:color="auto" w:fill="FFFFFF"/>
        </w:rPr>
        <w:t>s</w:t>
      </w:r>
      <w:r w:rsidR="00502C0E" w:rsidRPr="00502C0E">
        <w:rPr>
          <w:rFonts w:ascii="Arial" w:hAnsi="Arial" w:cs="Arial"/>
          <w:color w:val="333333"/>
          <w:sz w:val="24"/>
          <w:szCs w:val="24"/>
          <w:shd w:val="clear" w:color="auto" w:fill="FFFFFF"/>
        </w:rPr>
        <w:t xml:space="preserve"> vítimas, gerando assim o aumento dos </w:t>
      </w:r>
      <w:r w:rsidR="00A8453D" w:rsidRPr="00502C0E">
        <w:rPr>
          <w:rFonts w:ascii="Arial" w:hAnsi="Arial" w:cs="Arial"/>
          <w:color w:val="333333"/>
          <w:sz w:val="24"/>
          <w:szCs w:val="24"/>
          <w:shd w:val="clear" w:color="auto" w:fill="FFFFFF"/>
        </w:rPr>
        <w:t>telespectadores para os setores da mídia que veem esses desastres sociais como produtos.</w:t>
      </w:r>
      <w:r w:rsidR="00A8453D">
        <w:rPr>
          <w:rFonts w:ascii="Helvetica" w:hAnsi="Helvetica"/>
          <w:color w:val="333333"/>
          <w:shd w:val="clear" w:color="auto" w:fill="FFFFFF"/>
        </w:rPr>
        <w:t xml:space="preserve"> </w:t>
      </w:r>
    </w:p>
    <w:p w:rsidR="007E47DD" w:rsidRDefault="007E47DD" w:rsidP="00D57193">
      <w:pPr>
        <w:shd w:val="clear" w:color="auto" w:fill="FFFFFF"/>
        <w:spacing w:after="0" w:line="360" w:lineRule="auto"/>
        <w:ind w:firstLine="708"/>
        <w:jc w:val="both"/>
        <w:rPr>
          <w:rFonts w:ascii="Arial" w:hAnsi="Arial" w:cs="Arial"/>
          <w:color w:val="333333"/>
          <w:sz w:val="24"/>
          <w:szCs w:val="24"/>
          <w:shd w:val="clear" w:color="auto" w:fill="FFFFFF"/>
        </w:rPr>
      </w:pPr>
    </w:p>
    <w:p w:rsidR="006013C7" w:rsidRDefault="006013C7" w:rsidP="006013C7">
      <w:pPr>
        <w:pStyle w:val="PargrafodaLista"/>
        <w:numPr>
          <w:ilvl w:val="0"/>
          <w:numId w:val="6"/>
        </w:numPr>
        <w:jc w:val="both"/>
        <w:rPr>
          <w:rFonts w:ascii="Arial" w:hAnsi="Arial" w:cs="Arial"/>
          <w:b/>
          <w:sz w:val="24"/>
          <w:szCs w:val="24"/>
        </w:rPr>
      </w:pPr>
      <w:r w:rsidRPr="006013C7">
        <w:rPr>
          <w:rFonts w:ascii="Arial" w:hAnsi="Arial" w:cs="Arial"/>
          <w:b/>
          <w:sz w:val="24"/>
          <w:szCs w:val="24"/>
        </w:rPr>
        <w:t xml:space="preserve">A QUEBRA DE PRINCÍPIOS BASILARES DO PROCESSO PENAL EM CASOS CONCRETOS POR CONTA DA INFLUÊNCIA MIDIÁTICA  </w:t>
      </w:r>
    </w:p>
    <w:p w:rsidR="0083348F" w:rsidRDefault="0083348F" w:rsidP="0083348F">
      <w:pPr>
        <w:pStyle w:val="PargrafodaLista"/>
        <w:ind w:left="390"/>
        <w:jc w:val="both"/>
        <w:rPr>
          <w:rFonts w:ascii="Arial" w:hAnsi="Arial" w:cs="Arial"/>
          <w:b/>
          <w:sz w:val="24"/>
          <w:szCs w:val="24"/>
        </w:rPr>
      </w:pPr>
    </w:p>
    <w:p w:rsidR="0083348F" w:rsidRPr="009D38BE" w:rsidRDefault="0083348F" w:rsidP="009D38BE">
      <w:pPr>
        <w:spacing w:line="360" w:lineRule="auto"/>
        <w:ind w:firstLine="390"/>
        <w:jc w:val="both"/>
        <w:rPr>
          <w:rFonts w:ascii="Arial" w:hAnsi="Arial" w:cs="Arial"/>
          <w:sz w:val="24"/>
          <w:szCs w:val="24"/>
        </w:rPr>
      </w:pPr>
      <w:r w:rsidRPr="009D38BE">
        <w:rPr>
          <w:rFonts w:ascii="Arial" w:hAnsi="Arial" w:cs="Arial"/>
          <w:sz w:val="24"/>
          <w:szCs w:val="24"/>
        </w:rPr>
        <w:t xml:space="preserve">A comunicação jornalística é fundamental em uma sociedade democrática, todavia ao ultrapassar os limites </w:t>
      </w:r>
      <w:r w:rsidR="009D38BE" w:rsidRPr="009D38BE">
        <w:rPr>
          <w:rFonts w:ascii="Arial" w:hAnsi="Arial" w:cs="Arial"/>
          <w:sz w:val="24"/>
          <w:szCs w:val="24"/>
        </w:rPr>
        <w:t xml:space="preserve">legais </w:t>
      </w:r>
      <w:r w:rsidR="0073618A" w:rsidRPr="009D38BE">
        <w:rPr>
          <w:rFonts w:ascii="Arial" w:hAnsi="Arial" w:cs="Arial"/>
          <w:sz w:val="24"/>
          <w:szCs w:val="24"/>
        </w:rPr>
        <w:t xml:space="preserve">torna-se sensacionalista e responsável pela quebra de preceitos constitucionais, como veremos a seguir.  </w:t>
      </w:r>
    </w:p>
    <w:p w:rsidR="0073618A" w:rsidRPr="009D38BE" w:rsidRDefault="006013C7" w:rsidP="009D38BE">
      <w:pPr>
        <w:tabs>
          <w:tab w:val="left" w:pos="4395"/>
          <w:tab w:val="left" w:pos="5944"/>
        </w:tabs>
        <w:jc w:val="both"/>
        <w:rPr>
          <w:rFonts w:ascii="Arial" w:hAnsi="Arial" w:cs="Arial"/>
          <w:b/>
          <w:sz w:val="24"/>
          <w:szCs w:val="24"/>
        </w:rPr>
      </w:pPr>
      <w:r w:rsidRPr="009D38BE">
        <w:rPr>
          <w:rFonts w:ascii="Arial" w:hAnsi="Arial" w:cs="Arial"/>
          <w:b/>
          <w:sz w:val="24"/>
          <w:szCs w:val="24"/>
        </w:rPr>
        <w:t xml:space="preserve">5.1. CASO “ </w:t>
      </w:r>
      <w:r w:rsidR="0083348F" w:rsidRPr="009D38BE">
        <w:rPr>
          <w:rFonts w:ascii="Arial" w:hAnsi="Arial" w:cs="Arial"/>
          <w:b/>
          <w:sz w:val="24"/>
          <w:szCs w:val="24"/>
        </w:rPr>
        <w:t>MONSTRO DA MAMADEIRA</w:t>
      </w:r>
      <w:r w:rsidR="0073618A" w:rsidRPr="009D38BE">
        <w:rPr>
          <w:rFonts w:ascii="Arial" w:hAnsi="Arial" w:cs="Arial"/>
          <w:b/>
          <w:sz w:val="24"/>
          <w:szCs w:val="24"/>
        </w:rPr>
        <w:t xml:space="preserve">” </w:t>
      </w:r>
    </w:p>
    <w:p w:rsidR="009D38BE" w:rsidRDefault="0073618A" w:rsidP="00D7587E">
      <w:pPr>
        <w:tabs>
          <w:tab w:val="left" w:pos="4395"/>
          <w:tab w:val="left" w:pos="5944"/>
        </w:tabs>
        <w:spacing w:line="360" w:lineRule="auto"/>
        <w:ind w:firstLine="426"/>
        <w:jc w:val="both"/>
        <w:rPr>
          <w:rFonts w:ascii="Arial" w:hAnsi="Arial" w:cs="Arial"/>
          <w:sz w:val="24"/>
          <w:szCs w:val="24"/>
        </w:rPr>
      </w:pPr>
      <w:r w:rsidRPr="009D38BE">
        <w:rPr>
          <w:rFonts w:ascii="Arial" w:hAnsi="Arial" w:cs="Arial"/>
          <w:sz w:val="24"/>
          <w:szCs w:val="24"/>
        </w:rPr>
        <w:lastRenderedPageBreak/>
        <w:t>Trata-se de um caso ocorrido em 200</w:t>
      </w:r>
      <w:r w:rsidR="009D38BE">
        <w:rPr>
          <w:rFonts w:ascii="Arial" w:hAnsi="Arial" w:cs="Arial"/>
          <w:sz w:val="24"/>
          <w:szCs w:val="24"/>
        </w:rPr>
        <w:t>6, na grande São Paulo, no qual Daniele</w:t>
      </w:r>
      <w:r w:rsidRPr="009D38BE">
        <w:rPr>
          <w:rFonts w:ascii="Arial" w:hAnsi="Arial" w:cs="Arial"/>
          <w:sz w:val="24"/>
          <w:szCs w:val="24"/>
        </w:rPr>
        <w:t xml:space="preserve"> Toledo foi apontada como a responsável pelo homicídio de sua filha de 1 ano e 3 meses. </w:t>
      </w:r>
    </w:p>
    <w:p w:rsidR="00D7587E" w:rsidRDefault="0073618A" w:rsidP="00D7587E">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Ocorreu que sua filha nasceu com div</w:t>
      </w:r>
      <w:r w:rsidR="009D38BE">
        <w:rPr>
          <w:rFonts w:ascii="Arial" w:hAnsi="Arial" w:cs="Arial"/>
          <w:sz w:val="24"/>
          <w:szCs w:val="24"/>
        </w:rPr>
        <w:t xml:space="preserve">ersos problemas de saúde em razão de ter sido fruto de uma </w:t>
      </w:r>
      <w:r>
        <w:rPr>
          <w:rFonts w:ascii="Arial" w:hAnsi="Arial" w:cs="Arial"/>
          <w:sz w:val="24"/>
          <w:szCs w:val="24"/>
        </w:rPr>
        <w:t xml:space="preserve">gestação complicada e </w:t>
      </w:r>
      <w:r w:rsidR="00A613D7">
        <w:rPr>
          <w:rFonts w:ascii="Arial" w:hAnsi="Arial" w:cs="Arial"/>
          <w:sz w:val="24"/>
          <w:szCs w:val="24"/>
        </w:rPr>
        <w:t>devido a isso</w:t>
      </w:r>
      <w:r>
        <w:rPr>
          <w:rFonts w:ascii="Arial" w:hAnsi="Arial" w:cs="Arial"/>
          <w:sz w:val="24"/>
          <w:szCs w:val="24"/>
        </w:rPr>
        <w:t>, tinha que tomar diversas medicações, bem como, submeteu-se a inúmeras internações e em todas a</w:t>
      </w:r>
      <w:r w:rsidR="00D7587E">
        <w:rPr>
          <w:rFonts w:ascii="Arial" w:hAnsi="Arial" w:cs="Arial"/>
          <w:sz w:val="24"/>
          <w:szCs w:val="24"/>
        </w:rPr>
        <w:t xml:space="preserve"> genitora era sua acompanhante.</w:t>
      </w:r>
    </w:p>
    <w:p w:rsidR="00D7587E" w:rsidRDefault="0073618A" w:rsidP="00D7587E">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Certo dia</w:t>
      </w:r>
      <w:r w:rsidR="00A613D7">
        <w:rPr>
          <w:rFonts w:ascii="Arial" w:hAnsi="Arial" w:cs="Arial"/>
          <w:sz w:val="24"/>
          <w:szCs w:val="24"/>
        </w:rPr>
        <w:t>,</w:t>
      </w:r>
      <w:r w:rsidR="00D7587E">
        <w:rPr>
          <w:rFonts w:ascii="Arial" w:hAnsi="Arial" w:cs="Arial"/>
          <w:sz w:val="24"/>
          <w:szCs w:val="24"/>
        </w:rPr>
        <w:t xml:space="preserve"> vendo</w:t>
      </w:r>
      <w:r w:rsidR="00A613D7">
        <w:rPr>
          <w:rFonts w:ascii="Arial" w:hAnsi="Arial" w:cs="Arial"/>
          <w:sz w:val="24"/>
          <w:szCs w:val="24"/>
        </w:rPr>
        <w:t xml:space="preserve"> a criança sofrendo</w:t>
      </w:r>
      <w:r>
        <w:rPr>
          <w:rFonts w:ascii="Arial" w:hAnsi="Arial" w:cs="Arial"/>
          <w:sz w:val="24"/>
          <w:szCs w:val="24"/>
        </w:rPr>
        <w:t xml:space="preserve"> crises de convulsões, Daniele por alguns problemas administrativos, </w:t>
      </w:r>
      <w:r w:rsidRPr="00A613D7">
        <w:rPr>
          <w:rFonts w:ascii="Arial" w:hAnsi="Arial" w:cs="Arial"/>
          <w:sz w:val="24"/>
          <w:szCs w:val="24"/>
        </w:rPr>
        <w:t xml:space="preserve">teve que levar a mesma a um pronto-socorro diferente do que </w:t>
      </w:r>
      <w:r w:rsidR="00D7587E">
        <w:rPr>
          <w:rFonts w:ascii="Arial" w:hAnsi="Arial" w:cs="Arial"/>
          <w:sz w:val="24"/>
          <w:szCs w:val="24"/>
        </w:rPr>
        <w:t>habitualmente internava a filha.</w:t>
      </w:r>
      <w:r w:rsidR="00A613D7" w:rsidRPr="00A613D7">
        <w:rPr>
          <w:rFonts w:ascii="Arial" w:hAnsi="Arial" w:cs="Arial"/>
          <w:sz w:val="24"/>
          <w:szCs w:val="24"/>
        </w:rPr>
        <w:t xml:space="preserve"> </w:t>
      </w:r>
      <w:r w:rsidR="00D7587E">
        <w:rPr>
          <w:rFonts w:ascii="Arial" w:hAnsi="Arial" w:cs="Arial"/>
          <w:sz w:val="24"/>
          <w:szCs w:val="24"/>
        </w:rPr>
        <w:t>Ali</w:t>
      </w:r>
      <w:r w:rsidR="00A613D7">
        <w:rPr>
          <w:rFonts w:ascii="Arial" w:hAnsi="Arial" w:cs="Arial"/>
          <w:sz w:val="24"/>
          <w:szCs w:val="24"/>
        </w:rPr>
        <w:t xml:space="preserve"> </w:t>
      </w:r>
      <w:r w:rsidR="009D659A">
        <w:rPr>
          <w:rFonts w:ascii="Arial" w:hAnsi="Arial" w:cs="Arial"/>
          <w:sz w:val="24"/>
          <w:szCs w:val="24"/>
        </w:rPr>
        <w:t>os responsáveis pelo atendimento</w:t>
      </w:r>
      <w:r w:rsidR="009D659A" w:rsidRPr="00A613D7">
        <w:rPr>
          <w:rFonts w:ascii="Arial" w:hAnsi="Arial" w:cs="Arial"/>
          <w:sz w:val="24"/>
          <w:szCs w:val="24"/>
        </w:rPr>
        <w:t xml:space="preserve"> notaram</w:t>
      </w:r>
      <w:r w:rsidR="00A613D7" w:rsidRPr="00A613D7">
        <w:rPr>
          <w:rFonts w:ascii="Arial" w:hAnsi="Arial" w:cs="Arial"/>
          <w:sz w:val="24"/>
          <w:szCs w:val="24"/>
        </w:rPr>
        <w:t xml:space="preserve"> que a </w:t>
      </w:r>
      <w:r w:rsidR="00A613D7">
        <w:rPr>
          <w:rFonts w:ascii="Arial" w:hAnsi="Arial" w:cs="Arial"/>
          <w:sz w:val="24"/>
          <w:szCs w:val="24"/>
        </w:rPr>
        <w:t>menor</w:t>
      </w:r>
      <w:r w:rsidR="00A613D7" w:rsidRPr="00A613D7">
        <w:rPr>
          <w:rFonts w:ascii="Arial" w:hAnsi="Arial" w:cs="Arial"/>
          <w:sz w:val="24"/>
          <w:szCs w:val="24"/>
        </w:rPr>
        <w:t xml:space="preserve"> tinha resíduos brancos na língua, </w:t>
      </w:r>
      <w:r w:rsidR="00A613D7">
        <w:rPr>
          <w:rFonts w:ascii="Arial" w:hAnsi="Arial" w:cs="Arial"/>
          <w:sz w:val="24"/>
          <w:szCs w:val="24"/>
        </w:rPr>
        <w:t>fato este</w:t>
      </w:r>
      <w:r w:rsidR="00A613D7" w:rsidRPr="00A613D7">
        <w:rPr>
          <w:rFonts w:ascii="Arial" w:hAnsi="Arial" w:cs="Arial"/>
          <w:sz w:val="24"/>
          <w:szCs w:val="24"/>
        </w:rPr>
        <w:t xml:space="preserve"> suficiente para após três paradas cardíacas, o hospital acionar a polícia para prender </w:t>
      </w:r>
      <w:r w:rsidR="00D7587E">
        <w:rPr>
          <w:rFonts w:ascii="Arial" w:hAnsi="Arial" w:cs="Arial"/>
          <w:sz w:val="24"/>
          <w:szCs w:val="24"/>
        </w:rPr>
        <w:t>a mãe</w:t>
      </w:r>
      <w:r w:rsidR="00A613D7" w:rsidRPr="00A613D7">
        <w:rPr>
          <w:rFonts w:ascii="Arial" w:hAnsi="Arial" w:cs="Arial"/>
          <w:sz w:val="24"/>
          <w:szCs w:val="24"/>
        </w:rPr>
        <w:t xml:space="preserve"> por </w:t>
      </w:r>
      <w:r w:rsidR="00A613D7">
        <w:rPr>
          <w:rFonts w:ascii="Arial" w:hAnsi="Arial" w:cs="Arial"/>
          <w:sz w:val="24"/>
          <w:szCs w:val="24"/>
        </w:rPr>
        <w:t xml:space="preserve">provocar uma </w:t>
      </w:r>
      <w:r w:rsidR="00A613D7" w:rsidRPr="00A613D7">
        <w:rPr>
          <w:rFonts w:ascii="Arial" w:hAnsi="Arial" w:cs="Arial"/>
          <w:sz w:val="24"/>
          <w:szCs w:val="24"/>
        </w:rPr>
        <w:t>overdose de cocaína</w:t>
      </w:r>
      <w:r w:rsidR="00A613D7">
        <w:rPr>
          <w:rFonts w:ascii="Arial" w:hAnsi="Arial" w:cs="Arial"/>
          <w:sz w:val="24"/>
          <w:szCs w:val="24"/>
        </w:rPr>
        <w:t xml:space="preserve"> em sua filha. </w:t>
      </w:r>
    </w:p>
    <w:p w:rsidR="00D7587E" w:rsidRDefault="00A613D7" w:rsidP="00D7587E">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Imediatamente</w:t>
      </w:r>
      <w:r w:rsidR="00D7587E">
        <w:rPr>
          <w:rFonts w:ascii="Arial" w:hAnsi="Arial" w:cs="Arial"/>
          <w:sz w:val="24"/>
          <w:szCs w:val="24"/>
        </w:rPr>
        <w:t>, Daniele foi conduzida a Delegacia de P</w:t>
      </w:r>
      <w:r>
        <w:rPr>
          <w:rFonts w:ascii="Arial" w:hAnsi="Arial" w:cs="Arial"/>
          <w:sz w:val="24"/>
          <w:szCs w:val="24"/>
        </w:rPr>
        <w:t xml:space="preserve">olícia e após o interrogatório foi transferida para a </w:t>
      </w:r>
      <w:r w:rsidRPr="00A613D7">
        <w:rPr>
          <w:rFonts w:ascii="Arial" w:hAnsi="Arial" w:cs="Arial"/>
          <w:sz w:val="24"/>
          <w:szCs w:val="24"/>
        </w:rPr>
        <w:t>cadeia feminina de</w:t>
      </w:r>
      <w:r>
        <w:rPr>
          <w:rFonts w:ascii="Arial" w:hAnsi="Arial" w:cs="Arial"/>
          <w:sz w:val="24"/>
          <w:szCs w:val="24"/>
        </w:rPr>
        <w:t xml:space="preserve"> </w:t>
      </w:r>
      <w:r w:rsidRPr="00A613D7">
        <w:rPr>
          <w:rFonts w:ascii="Arial" w:hAnsi="Arial" w:cs="Arial"/>
          <w:sz w:val="24"/>
          <w:szCs w:val="24"/>
        </w:rPr>
        <w:t>Pindamonhangaba</w:t>
      </w:r>
      <w:r>
        <w:rPr>
          <w:rFonts w:ascii="Arial" w:hAnsi="Arial" w:cs="Arial"/>
          <w:sz w:val="24"/>
          <w:szCs w:val="24"/>
        </w:rPr>
        <w:t>, para aguardar o resultado</w:t>
      </w:r>
      <w:r w:rsidR="00D7587E">
        <w:rPr>
          <w:rFonts w:ascii="Arial" w:hAnsi="Arial" w:cs="Arial"/>
          <w:sz w:val="24"/>
          <w:szCs w:val="24"/>
        </w:rPr>
        <w:t xml:space="preserve"> do exame realizado na criança. </w:t>
      </w:r>
    </w:p>
    <w:p w:rsidR="00A613D7" w:rsidRDefault="00A613D7" w:rsidP="00D7587E">
      <w:pPr>
        <w:pStyle w:val="PargrafodaLista"/>
        <w:tabs>
          <w:tab w:val="left" w:pos="4395"/>
          <w:tab w:val="left" w:pos="5944"/>
        </w:tabs>
        <w:spacing w:line="360" w:lineRule="auto"/>
        <w:ind w:left="0" w:firstLine="426"/>
        <w:jc w:val="both"/>
        <w:rPr>
          <w:rFonts w:ascii="Arial" w:hAnsi="Arial" w:cs="Arial"/>
          <w:sz w:val="24"/>
          <w:szCs w:val="24"/>
        </w:rPr>
      </w:pPr>
      <w:r>
        <w:rPr>
          <w:rFonts w:ascii="Arial" w:hAnsi="Arial" w:cs="Arial"/>
          <w:sz w:val="24"/>
          <w:szCs w:val="24"/>
        </w:rPr>
        <w:t xml:space="preserve">Todavia, até que saísse o resultado, a mídia sensacionalista </w:t>
      </w:r>
      <w:r w:rsidR="008F6119">
        <w:rPr>
          <w:rFonts w:ascii="Arial" w:hAnsi="Arial" w:cs="Arial"/>
          <w:sz w:val="24"/>
          <w:szCs w:val="24"/>
        </w:rPr>
        <w:t>divulgou em todos os meios de comunicação que a mãe tinha sido responsável pela morte da filha e isso repercutiu em todo o país, criando inc</w:t>
      </w:r>
      <w:r w:rsidR="00371F48">
        <w:rPr>
          <w:rFonts w:ascii="Arial" w:hAnsi="Arial" w:cs="Arial"/>
          <w:sz w:val="24"/>
          <w:szCs w:val="24"/>
        </w:rPr>
        <w:t>lusive um nome para tal caso, “</w:t>
      </w:r>
      <w:r w:rsidR="008F6119">
        <w:rPr>
          <w:rFonts w:ascii="Arial" w:hAnsi="Arial" w:cs="Arial"/>
          <w:sz w:val="24"/>
          <w:szCs w:val="24"/>
        </w:rPr>
        <w:t xml:space="preserve">o monstro da mamadeira”, tudo isso, gerando um sentimento de instigação e clamor na população. </w:t>
      </w:r>
    </w:p>
    <w:p w:rsidR="0010704B" w:rsidRDefault="00D7587E" w:rsidP="00D7587E">
      <w:pPr>
        <w:pStyle w:val="PargrafodaLista"/>
        <w:tabs>
          <w:tab w:val="left" w:pos="4395"/>
          <w:tab w:val="left" w:pos="5944"/>
        </w:tabs>
        <w:spacing w:line="360" w:lineRule="auto"/>
        <w:ind w:left="0" w:firstLine="426"/>
        <w:jc w:val="both"/>
        <w:rPr>
          <w:rFonts w:ascii="Arial" w:hAnsi="Arial" w:cs="Arial"/>
          <w:sz w:val="24"/>
          <w:szCs w:val="24"/>
        </w:rPr>
      </w:pPr>
      <w:r>
        <w:rPr>
          <w:rFonts w:ascii="Arial" w:hAnsi="Arial" w:cs="Arial"/>
          <w:sz w:val="24"/>
          <w:szCs w:val="24"/>
        </w:rPr>
        <w:t>Em consequência a esse fato</w:t>
      </w:r>
      <w:r w:rsidR="008F6119">
        <w:rPr>
          <w:rFonts w:ascii="Arial" w:hAnsi="Arial" w:cs="Arial"/>
          <w:sz w:val="24"/>
          <w:szCs w:val="24"/>
        </w:rPr>
        <w:t xml:space="preserve">, </w:t>
      </w:r>
      <w:r w:rsidR="0010704B">
        <w:rPr>
          <w:rFonts w:ascii="Arial" w:hAnsi="Arial" w:cs="Arial"/>
          <w:sz w:val="24"/>
          <w:szCs w:val="24"/>
        </w:rPr>
        <w:t>cerca de 20</w:t>
      </w:r>
      <w:r w:rsidR="008F6119">
        <w:rPr>
          <w:rFonts w:ascii="Arial" w:hAnsi="Arial" w:cs="Arial"/>
          <w:sz w:val="24"/>
          <w:szCs w:val="24"/>
        </w:rPr>
        <w:t xml:space="preserve"> detentas de cela ao ver</w:t>
      </w:r>
      <w:r>
        <w:rPr>
          <w:rFonts w:ascii="Arial" w:hAnsi="Arial" w:cs="Arial"/>
          <w:sz w:val="24"/>
          <w:szCs w:val="24"/>
        </w:rPr>
        <w:t>em</w:t>
      </w:r>
      <w:r w:rsidR="008F6119">
        <w:rPr>
          <w:rFonts w:ascii="Arial" w:hAnsi="Arial" w:cs="Arial"/>
          <w:sz w:val="24"/>
          <w:szCs w:val="24"/>
        </w:rPr>
        <w:t xml:space="preserve"> o noticiário reportando que Daniela era culpada por matar a filha</w:t>
      </w:r>
      <w:r w:rsidR="0010704B">
        <w:rPr>
          <w:rFonts w:ascii="Arial" w:hAnsi="Arial" w:cs="Arial"/>
          <w:sz w:val="24"/>
          <w:szCs w:val="24"/>
        </w:rPr>
        <w:t>, a agrediram fisicamente, ao ponto de a deixarem com sequelas</w:t>
      </w:r>
      <w:r>
        <w:rPr>
          <w:rFonts w:ascii="Arial" w:hAnsi="Arial" w:cs="Arial"/>
          <w:sz w:val="24"/>
          <w:szCs w:val="24"/>
        </w:rPr>
        <w:t xml:space="preserve"> graves, </w:t>
      </w:r>
      <w:r w:rsidR="0010704B">
        <w:rPr>
          <w:rFonts w:ascii="Arial" w:hAnsi="Arial" w:cs="Arial"/>
          <w:sz w:val="24"/>
          <w:szCs w:val="24"/>
        </w:rPr>
        <w:t xml:space="preserve">como a </w:t>
      </w:r>
      <w:r w:rsidR="0010704B" w:rsidRPr="0010704B">
        <w:rPr>
          <w:rFonts w:ascii="Arial" w:hAnsi="Arial" w:cs="Arial"/>
          <w:sz w:val="24"/>
          <w:szCs w:val="24"/>
        </w:rPr>
        <w:t>perd</w:t>
      </w:r>
      <w:r w:rsidR="0010704B">
        <w:rPr>
          <w:rFonts w:ascii="Arial" w:hAnsi="Arial" w:cs="Arial"/>
          <w:sz w:val="24"/>
          <w:szCs w:val="24"/>
        </w:rPr>
        <w:t>a</w:t>
      </w:r>
      <w:r w:rsidR="0010704B" w:rsidRPr="0010704B">
        <w:rPr>
          <w:rFonts w:ascii="Arial" w:hAnsi="Arial" w:cs="Arial"/>
          <w:sz w:val="24"/>
          <w:szCs w:val="24"/>
        </w:rPr>
        <w:t xml:space="preserve"> </w:t>
      </w:r>
      <w:r>
        <w:rPr>
          <w:rFonts w:ascii="Arial" w:hAnsi="Arial" w:cs="Arial"/>
          <w:sz w:val="24"/>
          <w:szCs w:val="24"/>
        </w:rPr>
        <w:t>d</w:t>
      </w:r>
      <w:r w:rsidR="0010704B" w:rsidRPr="0010704B">
        <w:rPr>
          <w:rFonts w:ascii="Arial" w:hAnsi="Arial" w:cs="Arial"/>
          <w:sz w:val="24"/>
          <w:szCs w:val="24"/>
        </w:rPr>
        <w:t xml:space="preserve">a audição e </w:t>
      </w:r>
      <w:r>
        <w:rPr>
          <w:rFonts w:ascii="Arial" w:hAnsi="Arial" w:cs="Arial"/>
          <w:sz w:val="24"/>
          <w:szCs w:val="24"/>
        </w:rPr>
        <w:t>d</w:t>
      </w:r>
      <w:r w:rsidR="0010704B" w:rsidRPr="0010704B">
        <w:rPr>
          <w:rFonts w:ascii="Arial" w:hAnsi="Arial" w:cs="Arial"/>
          <w:sz w:val="24"/>
          <w:szCs w:val="24"/>
        </w:rPr>
        <w:t>a visão do lado direito</w:t>
      </w:r>
      <w:r>
        <w:rPr>
          <w:rFonts w:ascii="Arial" w:hAnsi="Arial" w:cs="Arial"/>
          <w:sz w:val="24"/>
          <w:szCs w:val="24"/>
        </w:rPr>
        <w:t xml:space="preserve">, </w:t>
      </w:r>
      <w:r w:rsidR="0010704B">
        <w:rPr>
          <w:rFonts w:ascii="Arial" w:hAnsi="Arial" w:cs="Arial"/>
          <w:sz w:val="24"/>
          <w:szCs w:val="24"/>
        </w:rPr>
        <w:t xml:space="preserve">e ao fim das investigações ficou comprovado que </w:t>
      </w:r>
      <w:r>
        <w:rPr>
          <w:rFonts w:ascii="Arial" w:hAnsi="Arial" w:cs="Arial"/>
          <w:sz w:val="24"/>
          <w:szCs w:val="24"/>
        </w:rPr>
        <w:t>a mesma era</w:t>
      </w:r>
      <w:r w:rsidR="0010704B">
        <w:rPr>
          <w:rFonts w:ascii="Arial" w:hAnsi="Arial" w:cs="Arial"/>
          <w:sz w:val="24"/>
          <w:szCs w:val="24"/>
        </w:rPr>
        <w:t xml:space="preserve"> inocente pois o que havia na boca da criança era</w:t>
      </w:r>
      <w:r>
        <w:rPr>
          <w:rFonts w:ascii="Arial" w:hAnsi="Arial" w:cs="Arial"/>
          <w:sz w:val="24"/>
          <w:szCs w:val="24"/>
        </w:rPr>
        <w:t>m resquícios de</w:t>
      </w:r>
      <w:r w:rsidR="0010704B">
        <w:rPr>
          <w:rFonts w:ascii="Arial" w:hAnsi="Arial" w:cs="Arial"/>
          <w:sz w:val="24"/>
          <w:szCs w:val="24"/>
        </w:rPr>
        <w:t xml:space="preserve"> medicamentos. </w:t>
      </w:r>
    </w:p>
    <w:p w:rsidR="00D7587E" w:rsidRDefault="00D7587E" w:rsidP="00D7587E">
      <w:pPr>
        <w:pStyle w:val="PargrafodaLista"/>
        <w:tabs>
          <w:tab w:val="left" w:pos="4395"/>
          <w:tab w:val="left" w:pos="5944"/>
        </w:tabs>
        <w:spacing w:line="360" w:lineRule="auto"/>
        <w:ind w:left="0" w:firstLine="426"/>
        <w:jc w:val="both"/>
        <w:rPr>
          <w:rFonts w:ascii="Arial" w:hAnsi="Arial" w:cs="Arial"/>
          <w:sz w:val="24"/>
          <w:szCs w:val="24"/>
        </w:rPr>
      </w:pPr>
      <w:r>
        <w:rPr>
          <w:rFonts w:ascii="Arial" w:hAnsi="Arial" w:cs="Arial"/>
          <w:sz w:val="24"/>
          <w:szCs w:val="24"/>
        </w:rPr>
        <w:t xml:space="preserve">As reclusas em questão </w:t>
      </w:r>
      <w:r w:rsidR="006C3734">
        <w:rPr>
          <w:rFonts w:ascii="Arial" w:hAnsi="Arial" w:cs="Arial"/>
          <w:sz w:val="24"/>
          <w:szCs w:val="24"/>
        </w:rPr>
        <w:t>representam</w:t>
      </w:r>
      <w:r w:rsidR="0010704B">
        <w:rPr>
          <w:rFonts w:ascii="Arial" w:hAnsi="Arial" w:cs="Arial"/>
          <w:sz w:val="24"/>
          <w:szCs w:val="24"/>
        </w:rPr>
        <w:t xml:space="preserve"> uma população enfurecida por justiça, a mesma população</w:t>
      </w:r>
      <w:r w:rsidR="006C3734">
        <w:rPr>
          <w:rFonts w:ascii="Arial" w:hAnsi="Arial" w:cs="Arial"/>
          <w:sz w:val="24"/>
          <w:szCs w:val="24"/>
        </w:rPr>
        <w:t xml:space="preserve"> da qual se irá selecionar os cidadãos que irão</w:t>
      </w:r>
      <w:r w:rsidR="0010704B">
        <w:rPr>
          <w:rFonts w:ascii="Arial" w:hAnsi="Arial" w:cs="Arial"/>
          <w:sz w:val="24"/>
          <w:szCs w:val="24"/>
        </w:rPr>
        <w:t xml:space="preserve"> compor o conselho de sentença em um possível julgamento no Tribunal do Júri</w:t>
      </w:r>
      <w:r w:rsidR="00EB21A1">
        <w:rPr>
          <w:rFonts w:ascii="Arial" w:hAnsi="Arial" w:cs="Arial"/>
          <w:sz w:val="24"/>
          <w:szCs w:val="24"/>
        </w:rPr>
        <w:t>, demonstrando assim, que da mesma forma que a pré-julgaram de forma errônea, ocorreria no Júri popular, todos instigados</w:t>
      </w:r>
      <w:r>
        <w:rPr>
          <w:rFonts w:ascii="Arial" w:hAnsi="Arial" w:cs="Arial"/>
          <w:sz w:val="24"/>
          <w:szCs w:val="24"/>
        </w:rPr>
        <w:t xml:space="preserve"> pelo jornalismo investigativo. </w:t>
      </w:r>
    </w:p>
    <w:p w:rsidR="0010704B" w:rsidRDefault="0010704B" w:rsidP="00D7587E">
      <w:pPr>
        <w:pStyle w:val="PargrafodaLista"/>
        <w:tabs>
          <w:tab w:val="left" w:pos="4395"/>
          <w:tab w:val="left" w:pos="5944"/>
        </w:tabs>
        <w:spacing w:line="360" w:lineRule="auto"/>
        <w:ind w:left="0" w:firstLine="426"/>
        <w:jc w:val="both"/>
        <w:rPr>
          <w:rFonts w:ascii="Arial" w:hAnsi="Arial" w:cs="Arial"/>
          <w:sz w:val="24"/>
          <w:szCs w:val="24"/>
        </w:rPr>
      </w:pPr>
      <w:r>
        <w:rPr>
          <w:rFonts w:ascii="Arial" w:hAnsi="Arial" w:cs="Arial"/>
          <w:sz w:val="24"/>
          <w:szCs w:val="24"/>
        </w:rPr>
        <w:lastRenderedPageBreak/>
        <w:t>Diant</w:t>
      </w:r>
      <w:r w:rsidR="00D7587E">
        <w:rPr>
          <w:rFonts w:ascii="Arial" w:hAnsi="Arial" w:cs="Arial"/>
          <w:sz w:val="24"/>
          <w:szCs w:val="24"/>
        </w:rPr>
        <w:t xml:space="preserve">e disso, é evidente que lhe foram </w:t>
      </w:r>
      <w:r w:rsidR="008F6119">
        <w:rPr>
          <w:rFonts w:ascii="Arial" w:hAnsi="Arial" w:cs="Arial"/>
          <w:sz w:val="24"/>
          <w:szCs w:val="24"/>
        </w:rPr>
        <w:t>violado</w:t>
      </w:r>
      <w:r w:rsidR="00D7587E">
        <w:rPr>
          <w:rFonts w:ascii="Arial" w:hAnsi="Arial" w:cs="Arial"/>
          <w:sz w:val="24"/>
          <w:szCs w:val="24"/>
        </w:rPr>
        <w:t>s direitos fundamentais como a dignidade da pessoa h</w:t>
      </w:r>
      <w:r w:rsidR="008F6119">
        <w:rPr>
          <w:rFonts w:ascii="Arial" w:hAnsi="Arial" w:cs="Arial"/>
          <w:sz w:val="24"/>
          <w:szCs w:val="24"/>
        </w:rPr>
        <w:t xml:space="preserve">umana </w:t>
      </w:r>
      <w:r>
        <w:rPr>
          <w:rFonts w:ascii="Arial" w:hAnsi="Arial" w:cs="Arial"/>
          <w:sz w:val="24"/>
          <w:szCs w:val="24"/>
        </w:rPr>
        <w:t xml:space="preserve">e quebra do Princípio da Presunção de inocência, e tudo isso em decorrência das informações prestadas pela mídia, que utilizou-se deste caso para criar um espetáculo midiático. </w:t>
      </w:r>
    </w:p>
    <w:p w:rsidR="00122C7D" w:rsidRDefault="00122C7D" w:rsidP="00A613D7">
      <w:pPr>
        <w:pStyle w:val="PargrafodaLista"/>
        <w:tabs>
          <w:tab w:val="left" w:pos="4395"/>
          <w:tab w:val="left" w:pos="5944"/>
        </w:tabs>
        <w:spacing w:line="360" w:lineRule="auto"/>
        <w:ind w:left="390"/>
        <w:jc w:val="both"/>
        <w:rPr>
          <w:rFonts w:ascii="Arial" w:hAnsi="Arial" w:cs="Arial"/>
          <w:sz w:val="24"/>
          <w:szCs w:val="24"/>
        </w:rPr>
      </w:pPr>
    </w:p>
    <w:p w:rsidR="00D7587E" w:rsidRDefault="006C3734" w:rsidP="00D7587E">
      <w:pPr>
        <w:pStyle w:val="PargrafodaLista"/>
        <w:numPr>
          <w:ilvl w:val="1"/>
          <w:numId w:val="6"/>
        </w:numPr>
        <w:tabs>
          <w:tab w:val="left" w:pos="4395"/>
          <w:tab w:val="left" w:pos="5944"/>
        </w:tabs>
        <w:spacing w:line="360" w:lineRule="auto"/>
        <w:jc w:val="both"/>
        <w:rPr>
          <w:rFonts w:ascii="Arial" w:hAnsi="Arial" w:cs="Arial"/>
          <w:b/>
          <w:sz w:val="24"/>
          <w:szCs w:val="24"/>
        </w:rPr>
      </w:pPr>
      <w:r w:rsidRPr="00122C7D">
        <w:rPr>
          <w:rFonts w:ascii="Arial" w:hAnsi="Arial" w:cs="Arial"/>
          <w:b/>
          <w:sz w:val="24"/>
          <w:szCs w:val="24"/>
        </w:rPr>
        <w:t xml:space="preserve">CASO </w:t>
      </w:r>
      <w:r w:rsidR="00502C0E" w:rsidRPr="00122C7D">
        <w:rPr>
          <w:rFonts w:ascii="Arial" w:hAnsi="Arial" w:cs="Arial"/>
          <w:b/>
          <w:sz w:val="24"/>
          <w:szCs w:val="24"/>
        </w:rPr>
        <w:t xml:space="preserve">DA “ESCOLA BASE” </w:t>
      </w:r>
    </w:p>
    <w:p w:rsidR="00D7587E" w:rsidRPr="00E37679" w:rsidRDefault="00E37679" w:rsidP="00E37679">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 xml:space="preserve">O </w:t>
      </w:r>
      <w:r w:rsidR="00502C0E" w:rsidRPr="00D7587E">
        <w:rPr>
          <w:rFonts w:ascii="Arial" w:hAnsi="Arial" w:cs="Arial"/>
          <w:sz w:val="24"/>
          <w:szCs w:val="24"/>
        </w:rPr>
        <w:t>caso</w:t>
      </w:r>
      <w:r>
        <w:rPr>
          <w:rFonts w:ascii="Arial" w:hAnsi="Arial" w:cs="Arial"/>
          <w:sz w:val="24"/>
          <w:szCs w:val="24"/>
        </w:rPr>
        <w:t xml:space="preserve"> da “escola base” é outro que</w:t>
      </w:r>
      <w:r w:rsidR="00502C0E" w:rsidRPr="00D7587E">
        <w:rPr>
          <w:rFonts w:ascii="Arial" w:hAnsi="Arial" w:cs="Arial"/>
          <w:sz w:val="24"/>
          <w:szCs w:val="24"/>
        </w:rPr>
        <w:t xml:space="preserve"> se refere a quebra do princípio da presunção de inocênci</w:t>
      </w:r>
      <w:r w:rsidR="00740A6D" w:rsidRPr="00D7587E">
        <w:rPr>
          <w:rFonts w:ascii="Arial" w:hAnsi="Arial" w:cs="Arial"/>
          <w:sz w:val="24"/>
          <w:szCs w:val="24"/>
        </w:rPr>
        <w:t>a em decorrê</w:t>
      </w:r>
      <w:r>
        <w:rPr>
          <w:rFonts w:ascii="Arial" w:hAnsi="Arial" w:cs="Arial"/>
          <w:sz w:val="24"/>
          <w:szCs w:val="24"/>
        </w:rPr>
        <w:t xml:space="preserve">ncia da publicidade desenfreada. </w:t>
      </w:r>
      <w:r w:rsidR="005B3EE1">
        <w:rPr>
          <w:rFonts w:ascii="Arial" w:hAnsi="Arial" w:cs="Arial"/>
          <w:sz w:val="24"/>
          <w:szCs w:val="24"/>
        </w:rPr>
        <w:t>O</w:t>
      </w:r>
      <w:r w:rsidR="005B3EE1" w:rsidRPr="005B3EE1">
        <w:rPr>
          <w:rFonts w:ascii="Arial" w:hAnsi="Arial" w:cs="Arial"/>
          <w:sz w:val="24"/>
          <w:szCs w:val="24"/>
        </w:rPr>
        <w:t xml:space="preserve">correu em 1994, na </w:t>
      </w:r>
      <w:r w:rsidRPr="005B3EE1">
        <w:rPr>
          <w:rFonts w:ascii="Arial" w:hAnsi="Arial" w:cs="Arial"/>
          <w:sz w:val="24"/>
          <w:szCs w:val="24"/>
        </w:rPr>
        <w:t>zona sul</w:t>
      </w:r>
      <w:r>
        <w:rPr>
          <w:rFonts w:ascii="Arial" w:hAnsi="Arial" w:cs="Arial"/>
          <w:sz w:val="24"/>
          <w:szCs w:val="24"/>
        </w:rPr>
        <w:t xml:space="preserve"> da</w:t>
      </w:r>
      <w:r w:rsidRPr="005B3EE1">
        <w:rPr>
          <w:rFonts w:ascii="Arial" w:hAnsi="Arial" w:cs="Arial"/>
          <w:sz w:val="24"/>
          <w:szCs w:val="24"/>
        </w:rPr>
        <w:t xml:space="preserve"> </w:t>
      </w:r>
      <w:r>
        <w:rPr>
          <w:rFonts w:ascii="Arial" w:hAnsi="Arial" w:cs="Arial"/>
          <w:sz w:val="24"/>
          <w:szCs w:val="24"/>
        </w:rPr>
        <w:t>cidade de São Paulo, d</w:t>
      </w:r>
      <w:r w:rsidR="005B3EE1">
        <w:rPr>
          <w:rFonts w:ascii="Arial" w:hAnsi="Arial" w:cs="Arial"/>
          <w:sz w:val="24"/>
          <w:szCs w:val="24"/>
        </w:rPr>
        <w:t>uas mães</w:t>
      </w:r>
      <w:r w:rsidR="005B3EE1" w:rsidRPr="005B3EE1">
        <w:rPr>
          <w:rFonts w:ascii="Arial" w:hAnsi="Arial" w:cs="Arial"/>
          <w:sz w:val="24"/>
          <w:szCs w:val="24"/>
        </w:rPr>
        <w:t>, denunciam</w:t>
      </w:r>
      <w:r w:rsidR="005B3EE1">
        <w:rPr>
          <w:rFonts w:ascii="Arial" w:hAnsi="Arial" w:cs="Arial"/>
          <w:sz w:val="24"/>
          <w:szCs w:val="24"/>
        </w:rPr>
        <w:t xml:space="preserve"> os donos da escola na qual seus filho</w:t>
      </w:r>
      <w:r>
        <w:rPr>
          <w:rFonts w:ascii="Arial" w:hAnsi="Arial" w:cs="Arial"/>
          <w:sz w:val="24"/>
          <w:szCs w:val="24"/>
        </w:rPr>
        <w:t xml:space="preserve">s estudam </w:t>
      </w:r>
      <w:r w:rsidR="005B3EE1" w:rsidRPr="005B3EE1">
        <w:rPr>
          <w:rFonts w:ascii="Arial" w:hAnsi="Arial" w:cs="Arial"/>
          <w:sz w:val="24"/>
          <w:szCs w:val="24"/>
        </w:rPr>
        <w:t xml:space="preserve">por abuso sexual, </w:t>
      </w:r>
      <w:r w:rsidR="005B3EE1">
        <w:rPr>
          <w:rFonts w:ascii="Arial" w:hAnsi="Arial" w:cs="Arial"/>
          <w:sz w:val="24"/>
          <w:szCs w:val="24"/>
        </w:rPr>
        <w:t xml:space="preserve">isso, com base em uma conversa que uma das genitoras escutou o filho relatar que tinha assistido na casa do outro coleguinha </w:t>
      </w:r>
      <w:r w:rsidR="005B3EE1" w:rsidRPr="005B3EE1">
        <w:rPr>
          <w:rFonts w:ascii="Arial" w:hAnsi="Arial" w:cs="Arial"/>
          <w:sz w:val="24"/>
          <w:szCs w:val="24"/>
        </w:rPr>
        <w:t>filme de “gente pelada” que batia “fotos” e havia “cama redonda” no local</w:t>
      </w:r>
      <w:r w:rsidR="005B3EE1">
        <w:rPr>
          <w:rFonts w:ascii="Arial" w:hAnsi="Arial" w:cs="Arial"/>
          <w:sz w:val="24"/>
          <w:szCs w:val="24"/>
        </w:rPr>
        <w:t xml:space="preserve">. Diante disso concluiu que a casa no qual a criança se referia era dos donos da escola, uma vez que tal fato teria ocorrido durante o horário em que estava na aula. </w:t>
      </w:r>
    </w:p>
    <w:p w:rsidR="00D7587E" w:rsidRPr="00D7587E" w:rsidRDefault="005B3EE1" w:rsidP="00E37679">
      <w:pPr>
        <w:tabs>
          <w:tab w:val="left" w:pos="4395"/>
          <w:tab w:val="left" w:pos="5944"/>
        </w:tabs>
        <w:spacing w:line="360" w:lineRule="auto"/>
        <w:ind w:firstLine="426"/>
        <w:jc w:val="both"/>
        <w:rPr>
          <w:rFonts w:ascii="Arial" w:hAnsi="Arial" w:cs="Arial"/>
          <w:b/>
          <w:sz w:val="24"/>
          <w:szCs w:val="24"/>
        </w:rPr>
      </w:pPr>
      <w:r>
        <w:rPr>
          <w:rFonts w:ascii="Arial" w:hAnsi="Arial" w:cs="Arial"/>
          <w:sz w:val="24"/>
          <w:szCs w:val="24"/>
        </w:rPr>
        <w:t xml:space="preserve">Por meio de uma denúncia, o delegado responsável pelo caso, determinou a realização das diligências necessárias, como, o exame de corpo de delito nas crianças e busca e apreensão na residência dos acusados, todavia, nenhuma evidencia foi encontrada. </w:t>
      </w:r>
    </w:p>
    <w:p w:rsidR="00D7587E" w:rsidRDefault="00122C7D" w:rsidP="00E37679">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Insatisfeitas com o resultado e ainda na fase inve</w:t>
      </w:r>
      <w:r w:rsidR="00E37679">
        <w:rPr>
          <w:rFonts w:ascii="Arial" w:hAnsi="Arial" w:cs="Arial"/>
          <w:sz w:val="24"/>
          <w:szCs w:val="24"/>
        </w:rPr>
        <w:t>stigatória, as mães recorreram à</w:t>
      </w:r>
      <w:r>
        <w:rPr>
          <w:rFonts w:ascii="Arial" w:hAnsi="Arial" w:cs="Arial"/>
          <w:sz w:val="24"/>
          <w:szCs w:val="24"/>
        </w:rPr>
        <w:t xml:space="preserve"> mídia para dar publicidade ao caso co</w:t>
      </w:r>
      <w:r w:rsidR="00E37679">
        <w:rPr>
          <w:rFonts w:ascii="Arial" w:hAnsi="Arial" w:cs="Arial"/>
          <w:sz w:val="24"/>
          <w:szCs w:val="24"/>
        </w:rPr>
        <w:t>mo forma de alcançar a justiça. N</w:t>
      </w:r>
      <w:r>
        <w:rPr>
          <w:rFonts w:ascii="Arial" w:hAnsi="Arial" w:cs="Arial"/>
          <w:sz w:val="24"/>
          <w:szCs w:val="24"/>
        </w:rPr>
        <w:t>o entanto, o que ocorreu foi a distorção dos fatos, leva</w:t>
      </w:r>
      <w:r w:rsidR="00E37679">
        <w:rPr>
          <w:rFonts w:ascii="Arial" w:hAnsi="Arial" w:cs="Arial"/>
          <w:sz w:val="24"/>
          <w:szCs w:val="24"/>
        </w:rPr>
        <w:t>ndo os suspeitos a serem expostos</w:t>
      </w:r>
      <w:r>
        <w:rPr>
          <w:rFonts w:ascii="Arial" w:hAnsi="Arial" w:cs="Arial"/>
          <w:sz w:val="24"/>
          <w:szCs w:val="24"/>
        </w:rPr>
        <w:t xml:space="preserve"> publicamente e presos injustamente, uma vez que, não haviam provas ou indícios de tal crime. </w:t>
      </w:r>
    </w:p>
    <w:p w:rsidR="00122C7D" w:rsidRDefault="00122C7D" w:rsidP="00E37679">
      <w:pPr>
        <w:tabs>
          <w:tab w:val="left" w:pos="4395"/>
          <w:tab w:val="left" w:pos="5944"/>
        </w:tabs>
        <w:spacing w:line="360" w:lineRule="auto"/>
        <w:ind w:firstLine="426"/>
        <w:jc w:val="both"/>
        <w:rPr>
          <w:rFonts w:ascii="Arial" w:hAnsi="Arial" w:cs="Arial"/>
          <w:sz w:val="24"/>
          <w:szCs w:val="24"/>
        </w:rPr>
      </w:pPr>
      <w:r>
        <w:rPr>
          <w:rFonts w:ascii="Arial" w:hAnsi="Arial" w:cs="Arial"/>
          <w:sz w:val="24"/>
          <w:szCs w:val="24"/>
        </w:rPr>
        <w:t>Depois de todo o período de horror e da exposição da vida dos acusados, provou-se que eram inocentes, mas era tarde demais, pois as consequências das acusações transformaram suas vidas</w:t>
      </w:r>
      <w:r w:rsidR="00E37679">
        <w:rPr>
          <w:rFonts w:ascii="Arial" w:hAnsi="Arial" w:cs="Arial"/>
          <w:sz w:val="24"/>
          <w:szCs w:val="24"/>
        </w:rPr>
        <w:t xml:space="preserve"> de forma negativa. T</w:t>
      </w:r>
      <w:r>
        <w:rPr>
          <w:rFonts w:ascii="Arial" w:hAnsi="Arial" w:cs="Arial"/>
          <w:sz w:val="24"/>
          <w:szCs w:val="24"/>
        </w:rPr>
        <w:t xml:space="preserve">udo isso, em razão da quebra do princípio da presunção de inocência, pois se os autores tivessem aguardado o devido processo legal, sem o sensacionalismo midiático, o fim teria sido diverso. </w:t>
      </w:r>
    </w:p>
    <w:p w:rsidR="00B5016D" w:rsidRPr="00E37679" w:rsidRDefault="00B5016D" w:rsidP="00E37679">
      <w:pPr>
        <w:tabs>
          <w:tab w:val="left" w:pos="4395"/>
          <w:tab w:val="left" w:pos="5944"/>
        </w:tabs>
        <w:spacing w:line="360" w:lineRule="auto"/>
        <w:jc w:val="both"/>
        <w:rPr>
          <w:rFonts w:ascii="Arial" w:hAnsi="Arial" w:cs="Arial"/>
          <w:b/>
          <w:sz w:val="24"/>
          <w:szCs w:val="24"/>
        </w:rPr>
      </w:pPr>
      <w:r w:rsidRPr="00E37679">
        <w:rPr>
          <w:rFonts w:ascii="Arial" w:hAnsi="Arial" w:cs="Arial"/>
          <w:b/>
          <w:sz w:val="24"/>
          <w:szCs w:val="24"/>
        </w:rPr>
        <w:t xml:space="preserve">CONSIDERAÇÕES FINAIS </w:t>
      </w:r>
    </w:p>
    <w:p w:rsidR="00B5016D" w:rsidRDefault="001010C4" w:rsidP="00B5016D">
      <w:pPr>
        <w:tabs>
          <w:tab w:val="left" w:pos="4395"/>
          <w:tab w:val="left" w:pos="5944"/>
        </w:tabs>
        <w:spacing w:line="360" w:lineRule="auto"/>
        <w:jc w:val="both"/>
        <w:rPr>
          <w:rFonts w:ascii="Arial" w:hAnsi="Arial" w:cs="Arial"/>
          <w:sz w:val="24"/>
          <w:szCs w:val="24"/>
        </w:rPr>
      </w:pPr>
      <w:r>
        <w:rPr>
          <w:rFonts w:ascii="Arial" w:hAnsi="Arial" w:cs="Arial"/>
          <w:sz w:val="24"/>
          <w:szCs w:val="24"/>
        </w:rPr>
        <w:lastRenderedPageBreak/>
        <w:t xml:space="preserve">         O Tribunal d</w:t>
      </w:r>
      <w:r w:rsidR="00E37679">
        <w:rPr>
          <w:rFonts w:ascii="Arial" w:hAnsi="Arial" w:cs="Arial"/>
          <w:sz w:val="24"/>
          <w:szCs w:val="24"/>
        </w:rPr>
        <w:t xml:space="preserve">o Júri e, por consequência, </w:t>
      </w:r>
      <w:r>
        <w:rPr>
          <w:rFonts w:ascii="Arial" w:hAnsi="Arial" w:cs="Arial"/>
          <w:sz w:val="24"/>
          <w:szCs w:val="24"/>
        </w:rPr>
        <w:t>a</w:t>
      </w:r>
      <w:r w:rsidR="00B5016D" w:rsidRPr="00B5016D">
        <w:rPr>
          <w:rFonts w:ascii="Arial" w:hAnsi="Arial" w:cs="Arial"/>
          <w:sz w:val="24"/>
          <w:szCs w:val="24"/>
        </w:rPr>
        <w:t xml:space="preserve"> composição do conselho de sentença, foi </w:t>
      </w:r>
      <w:r w:rsidR="0002483F">
        <w:rPr>
          <w:rFonts w:ascii="Arial" w:hAnsi="Arial" w:cs="Arial"/>
          <w:sz w:val="24"/>
          <w:szCs w:val="24"/>
        </w:rPr>
        <w:t>instituído</w:t>
      </w:r>
      <w:r w:rsidR="00B5016D" w:rsidRPr="00B5016D">
        <w:rPr>
          <w:rFonts w:ascii="Arial" w:hAnsi="Arial" w:cs="Arial"/>
          <w:sz w:val="24"/>
          <w:szCs w:val="24"/>
        </w:rPr>
        <w:t xml:space="preserve"> </w:t>
      </w:r>
      <w:r w:rsidR="00B5016D">
        <w:rPr>
          <w:rFonts w:ascii="Arial" w:hAnsi="Arial" w:cs="Arial"/>
          <w:sz w:val="24"/>
          <w:szCs w:val="24"/>
        </w:rPr>
        <w:t xml:space="preserve">com o objetivo de </w:t>
      </w:r>
      <w:r>
        <w:rPr>
          <w:rFonts w:ascii="Arial" w:hAnsi="Arial" w:cs="Arial"/>
          <w:sz w:val="24"/>
          <w:szCs w:val="24"/>
        </w:rPr>
        <w:t>alcançar j</w:t>
      </w:r>
      <w:r w:rsidR="00E37679">
        <w:rPr>
          <w:rFonts w:ascii="Arial" w:hAnsi="Arial" w:cs="Arial"/>
          <w:sz w:val="24"/>
          <w:szCs w:val="24"/>
        </w:rPr>
        <w:t xml:space="preserve">ulgamentos mais equitativos, uma vez que, o réu </w:t>
      </w:r>
      <w:r>
        <w:rPr>
          <w:rFonts w:ascii="Arial" w:hAnsi="Arial" w:cs="Arial"/>
          <w:sz w:val="24"/>
          <w:szCs w:val="24"/>
        </w:rPr>
        <w:t>seria julgado por</w:t>
      </w:r>
      <w:r w:rsidR="0002483F">
        <w:rPr>
          <w:rFonts w:ascii="Arial" w:hAnsi="Arial" w:cs="Arial"/>
          <w:sz w:val="24"/>
          <w:szCs w:val="24"/>
        </w:rPr>
        <w:t xml:space="preserve"> indivíduos do mesmo cenário social</w:t>
      </w:r>
      <w:r>
        <w:rPr>
          <w:rFonts w:ascii="Arial" w:hAnsi="Arial" w:cs="Arial"/>
          <w:sz w:val="24"/>
          <w:szCs w:val="24"/>
        </w:rPr>
        <w:t>, todavia, conforme o exposto, a imprensa ao exercer forte poder na construção da opinião públ</w:t>
      </w:r>
      <w:r w:rsidR="00E37679">
        <w:rPr>
          <w:rFonts w:ascii="Arial" w:hAnsi="Arial" w:cs="Arial"/>
          <w:sz w:val="24"/>
          <w:szCs w:val="24"/>
        </w:rPr>
        <w:t>ica</w:t>
      </w:r>
      <w:r w:rsidR="0002483F">
        <w:rPr>
          <w:rFonts w:ascii="Arial" w:hAnsi="Arial" w:cs="Arial"/>
          <w:sz w:val="24"/>
          <w:szCs w:val="24"/>
        </w:rPr>
        <w:t xml:space="preserve"> acaba por fragilizar </w:t>
      </w:r>
      <w:r>
        <w:rPr>
          <w:rFonts w:ascii="Arial" w:hAnsi="Arial" w:cs="Arial"/>
          <w:sz w:val="24"/>
          <w:szCs w:val="24"/>
        </w:rPr>
        <w:t>fundamento</w:t>
      </w:r>
      <w:r w:rsidR="0002483F">
        <w:rPr>
          <w:rFonts w:ascii="Arial" w:hAnsi="Arial" w:cs="Arial"/>
          <w:sz w:val="24"/>
          <w:szCs w:val="24"/>
        </w:rPr>
        <w:t>s</w:t>
      </w:r>
      <w:r>
        <w:rPr>
          <w:rFonts w:ascii="Arial" w:hAnsi="Arial" w:cs="Arial"/>
          <w:sz w:val="24"/>
          <w:szCs w:val="24"/>
        </w:rPr>
        <w:t xml:space="preserve"> basilar</w:t>
      </w:r>
      <w:r w:rsidR="0002483F">
        <w:rPr>
          <w:rFonts w:ascii="Arial" w:hAnsi="Arial" w:cs="Arial"/>
          <w:sz w:val="24"/>
          <w:szCs w:val="24"/>
        </w:rPr>
        <w:t>es</w:t>
      </w:r>
      <w:r>
        <w:rPr>
          <w:rFonts w:ascii="Arial" w:hAnsi="Arial" w:cs="Arial"/>
          <w:sz w:val="24"/>
          <w:szCs w:val="24"/>
        </w:rPr>
        <w:t xml:space="preserve"> desta instituição.</w:t>
      </w:r>
    </w:p>
    <w:p w:rsidR="000716A9" w:rsidRDefault="00B11C1F" w:rsidP="00B5016D">
      <w:pPr>
        <w:tabs>
          <w:tab w:val="left" w:pos="4395"/>
          <w:tab w:val="left" w:pos="5944"/>
        </w:tabs>
        <w:spacing w:line="360" w:lineRule="auto"/>
        <w:jc w:val="both"/>
        <w:rPr>
          <w:rFonts w:ascii="Arial" w:hAnsi="Arial" w:cs="Arial"/>
          <w:sz w:val="24"/>
          <w:szCs w:val="24"/>
        </w:rPr>
      </w:pPr>
      <w:r>
        <w:rPr>
          <w:rFonts w:ascii="Arial" w:hAnsi="Arial" w:cs="Arial"/>
          <w:sz w:val="24"/>
          <w:szCs w:val="24"/>
        </w:rPr>
        <w:t xml:space="preserve">         P</w:t>
      </w:r>
      <w:r w:rsidR="001010C4">
        <w:rPr>
          <w:rFonts w:ascii="Arial" w:hAnsi="Arial" w:cs="Arial"/>
          <w:sz w:val="24"/>
          <w:szCs w:val="24"/>
        </w:rPr>
        <w:t>ortanto</w:t>
      </w:r>
      <w:r w:rsidR="00E37679">
        <w:rPr>
          <w:rFonts w:ascii="Arial" w:hAnsi="Arial" w:cs="Arial"/>
          <w:sz w:val="24"/>
          <w:szCs w:val="24"/>
        </w:rPr>
        <w:t xml:space="preserve">, </w:t>
      </w:r>
      <w:r>
        <w:rPr>
          <w:rFonts w:ascii="Arial" w:hAnsi="Arial" w:cs="Arial"/>
          <w:sz w:val="24"/>
          <w:szCs w:val="24"/>
        </w:rPr>
        <w:t>há</w:t>
      </w:r>
      <w:r w:rsidR="001010C4">
        <w:rPr>
          <w:rFonts w:ascii="Arial" w:hAnsi="Arial" w:cs="Arial"/>
          <w:sz w:val="24"/>
          <w:szCs w:val="24"/>
        </w:rPr>
        <w:t xml:space="preserve"> um impasse na </w:t>
      </w:r>
      <w:r w:rsidR="0002483F">
        <w:rPr>
          <w:rFonts w:ascii="Arial" w:hAnsi="Arial" w:cs="Arial"/>
          <w:sz w:val="24"/>
          <w:szCs w:val="24"/>
        </w:rPr>
        <w:t>sociedade vigente, pois</w:t>
      </w:r>
      <w:r w:rsidR="001010C4">
        <w:rPr>
          <w:rFonts w:ascii="Arial" w:hAnsi="Arial" w:cs="Arial"/>
          <w:sz w:val="24"/>
          <w:szCs w:val="24"/>
        </w:rPr>
        <w:t xml:space="preserve"> a mídia justifica a exacerbada veiculação de informações acerca dos crimes que atentam contra a vida</w:t>
      </w:r>
      <w:r w:rsidR="0002483F">
        <w:rPr>
          <w:rFonts w:ascii="Arial" w:hAnsi="Arial" w:cs="Arial"/>
          <w:sz w:val="24"/>
          <w:szCs w:val="24"/>
        </w:rPr>
        <w:t xml:space="preserve"> </w:t>
      </w:r>
      <w:r w:rsidR="00E37679">
        <w:rPr>
          <w:rFonts w:ascii="Arial" w:hAnsi="Arial" w:cs="Arial"/>
          <w:sz w:val="24"/>
          <w:szCs w:val="24"/>
        </w:rPr>
        <w:t>através da</w:t>
      </w:r>
      <w:r w:rsidR="0002483F">
        <w:rPr>
          <w:rFonts w:ascii="Arial" w:hAnsi="Arial" w:cs="Arial"/>
          <w:sz w:val="24"/>
          <w:szCs w:val="24"/>
        </w:rPr>
        <w:t xml:space="preserve"> liberdade de expressão</w:t>
      </w:r>
      <w:r w:rsidR="00073FA3">
        <w:rPr>
          <w:rFonts w:ascii="Arial" w:hAnsi="Arial" w:cs="Arial"/>
          <w:sz w:val="24"/>
          <w:szCs w:val="24"/>
        </w:rPr>
        <w:t xml:space="preserve">, </w:t>
      </w:r>
      <w:r>
        <w:rPr>
          <w:rFonts w:ascii="Arial" w:hAnsi="Arial" w:cs="Arial"/>
          <w:sz w:val="24"/>
          <w:szCs w:val="24"/>
        </w:rPr>
        <w:t>sem,</w:t>
      </w:r>
      <w:r w:rsidR="00073FA3">
        <w:rPr>
          <w:rFonts w:ascii="Arial" w:hAnsi="Arial" w:cs="Arial"/>
          <w:sz w:val="24"/>
          <w:szCs w:val="24"/>
        </w:rPr>
        <w:t xml:space="preserve"> portanto, haver qualquer limitação</w:t>
      </w:r>
      <w:r w:rsidR="0002483F">
        <w:rPr>
          <w:rFonts w:ascii="Arial" w:hAnsi="Arial" w:cs="Arial"/>
          <w:sz w:val="24"/>
          <w:szCs w:val="24"/>
        </w:rPr>
        <w:t>. E</w:t>
      </w:r>
      <w:r w:rsidR="00E37679">
        <w:rPr>
          <w:rFonts w:ascii="Arial" w:hAnsi="Arial" w:cs="Arial"/>
          <w:sz w:val="24"/>
          <w:szCs w:val="24"/>
        </w:rPr>
        <w:t>m outro lado</w:t>
      </w:r>
      <w:r w:rsidR="001010C4">
        <w:rPr>
          <w:rFonts w:ascii="Arial" w:hAnsi="Arial" w:cs="Arial"/>
          <w:sz w:val="24"/>
          <w:szCs w:val="24"/>
        </w:rPr>
        <w:t>, tem-se direitos e garanti</w:t>
      </w:r>
      <w:r w:rsidR="0002483F">
        <w:rPr>
          <w:rFonts w:ascii="Arial" w:hAnsi="Arial" w:cs="Arial"/>
          <w:sz w:val="24"/>
          <w:szCs w:val="24"/>
        </w:rPr>
        <w:t>as fundamentais</w:t>
      </w:r>
      <w:r w:rsidR="00E37679">
        <w:rPr>
          <w:rFonts w:ascii="Arial" w:hAnsi="Arial" w:cs="Arial"/>
          <w:sz w:val="24"/>
          <w:szCs w:val="24"/>
        </w:rPr>
        <w:t xml:space="preserve"> sendo flexibilizadas</w:t>
      </w:r>
      <w:r w:rsidR="001010C4">
        <w:rPr>
          <w:rFonts w:ascii="Arial" w:hAnsi="Arial" w:cs="Arial"/>
          <w:sz w:val="24"/>
          <w:szCs w:val="24"/>
        </w:rPr>
        <w:t xml:space="preserve"> em função da mídia just</w:t>
      </w:r>
      <w:r w:rsidR="00073FA3">
        <w:rPr>
          <w:rFonts w:ascii="Arial" w:hAnsi="Arial" w:cs="Arial"/>
          <w:sz w:val="24"/>
          <w:szCs w:val="24"/>
        </w:rPr>
        <w:t>iceira e do clamor popula</w:t>
      </w:r>
      <w:r w:rsidR="00B9127D">
        <w:rPr>
          <w:rFonts w:ascii="Arial" w:hAnsi="Arial" w:cs="Arial"/>
          <w:sz w:val="24"/>
          <w:szCs w:val="24"/>
        </w:rPr>
        <w:t>cional, sem haver p</w:t>
      </w:r>
      <w:r w:rsidR="00E37679">
        <w:rPr>
          <w:rFonts w:ascii="Arial" w:hAnsi="Arial" w:cs="Arial"/>
          <w:sz w:val="24"/>
          <w:szCs w:val="24"/>
        </w:rPr>
        <w:t xml:space="preserve">aridade entre o respeito aos diversos direitos Constitucionais. </w:t>
      </w:r>
    </w:p>
    <w:p w:rsidR="000F1B9E" w:rsidRDefault="00DA3E20" w:rsidP="00B5016D">
      <w:pPr>
        <w:tabs>
          <w:tab w:val="left" w:pos="4395"/>
          <w:tab w:val="left" w:pos="5944"/>
        </w:tabs>
        <w:spacing w:line="360" w:lineRule="auto"/>
        <w:jc w:val="both"/>
        <w:rPr>
          <w:rFonts w:ascii="Arial" w:hAnsi="Arial" w:cs="Arial"/>
          <w:sz w:val="24"/>
          <w:szCs w:val="24"/>
        </w:rPr>
      </w:pPr>
      <w:r>
        <w:rPr>
          <w:rFonts w:ascii="Arial" w:hAnsi="Arial" w:cs="Arial"/>
          <w:sz w:val="24"/>
          <w:szCs w:val="24"/>
        </w:rPr>
        <w:t xml:space="preserve">       Assim sendo, a presente pesquisa teve como objetivo discorrer acerca da atuação midiática no Tribunal do Júri, sendo possível visualizar sua participação incisiva nesta instituição, pois os crimes dolosos contra vida, que são da competência desta instituição, são tipos penais que chamam</w:t>
      </w:r>
      <w:r w:rsidR="00E37679">
        <w:rPr>
          <w:rFonts w:ascii="Arial" w:hAnsi="Arial" w:cs="Arial"/>
          <w:sz w:val="24"/>
          <w:szCs w:val="24"/>
        </w:rPr>
        <w:t xml:space="preserve"> a</w:t>
      </w:r>
      <w:r>
        <w:rPr>
          <w:rFonts w:ascii="Arial" w:hAnsi="Arial" w:cs="Arial"/>
          <w:sz w:val="24"/>
          <w:szCs w:val="24"/>
        </w:rPr>
        <w:t xml:space="preserve"> atenção do público, e por isso, a mídia busca </w:t>
      </w:r>
      <w:r w:rsidR="00E37679">
        <w:rPr>
          <w:rFonts w:ascii="Arial" w:hAnsi="Arial" w:cs="Arial"/>
          <w:sz w:val="24"/>
          <w:szCs w:val="24"/>
        </w:rPr>
        <w:t>enfatizá</w:t>
      </w:r>
      <w:r w:rsidR="00073FA3">
        <w:rPr>
          <w:rFonts w:ascii="Arial" w:hAnsi="Arial" w:cs="Arial"/>
          <w:sz w:val="24"/>
          <w:szCs w:val="24"/>
        </w:rPr>
        <w:t>-los</w:t>
      </w:r>
      <w:r w:rsidR="00E37679">
        <w:rPr>
          <w:rFonts w:ascii="Arial" w:hAnsi="Arial" w:cs="Arial"/>
          <w:sz w:val="24"/>
          <w:szCs w:val="24"/>
        </w:rPr>
        <w:t xml:space="preserve">, paralelo </w:t>
      </w:r>
      <w:r>
        <w:rPr>
          <w:rFonts w:ascii="Arial" w:hAnsi="Arial" w:cs="Arial"/>
          <w:sz w:val="24"/>
          <w:szCs w:val="24"/>
        </w:rPr>
        <w:t>a isso, temos um conselho de sentenç</w:t>
      </w:r>
      <w:r w:rsidR="00E37679">
        <w:rPr>
          <w:rFonts w:ascii="Arial" w:hAnsi="Arial" w:cs="Arial"/>
          <w:sz w:val="24"/>
          <w:szCs w:val="24"/>
        </w:rPr>
        <w:t xml:space="preserve">a formado por indivíduos comuns, </w:t>
      </w:r>
      <w:r>
        <w:rPr>
          <w:rFonts w:ascii="Arial" w:hAnsi="Arial" w:cs="Arial"/>
          <w:sz w:val="24"/>
          <w:szCs w:val="24"/>
        </w:rPr>
        <w:t xml:space="preserve">que julgam conforme a sua livre convicção, estando portanto mais </w:t>
      </w:r>
      <w:r w:rsidR="00073FA3">
        <w:rPr>
          <w:rFonts w:ascii="Arial" w:hAnsi="Arial" w:cs="Arial"/>
          <w:sz w:val="24"/>
          <w:szCs w:val="24"/>
        </w:rPr>
        <w:t>suscetívei</w:t>
      </w:r>
      <w:r w:rsidR="000F1B9E">
        <w:rPr>
          <w:rFonts w:ascii="Arial" w:hAnsi="Arial" w:cs="Arial"/>
          <w:sz w:val="24"/>
          <w:szCs w:val="24"/>
        </w:rPr>
        <w:t>s a tal influência.</w:t>
      </w:r>
    </w:p>
    <w:p w:rsidR="00B9127D" w:rsidRDefault="00B9127D" w:rsidP="000F1B9E">
      <w:pPr>
        <w:tabs>
          <w:tab w:val="left" w:pos="4395"/>
          <w:tab w:val="left" w:pos="5944"/>
        </w:tabs>
        <w:spacing w:line="360" w:lineRule="auto"/>
        <w:ind w:firstLine="567"/>
        <w:jc w:val="both"/>
        <w:rPr>
          <w:rFonts w:ascii="Arial" w:hAnsi="Arial" w:cs="Arial"/>
          <w:sz w:val="24"/>
          <w:szCs w:val="24"/>
        </w:rPr>
      </w:pPr>
      <w:r>
        <w:rPr>
          <w:rFonts w:ascii="Arial" w:hAnsi="Arial" w:cs="Arial"/>
          <w:sz w:val="24"/>
          <w:szCs w:val="24"/>
        </w:rPr>
        <w:t>Além disso</w:t>
      </w:r>
      <w:r w:rsidR="000F1B9E">
        <w:rPr>
          <w:rFonts w:ascii="Arial" w:hAnsi="Arial" w:cs="Arial"/>
          <w:sz w:val="24"/>
          <w:szCs w:val="24"/>
        </w:rPr>
        <w:t>, coube</w:t>
      </w:r>
      <w:r>
        <w:rPr>
          <w:rFonts w:ascii="Arial" w:hAnsi="Arial" w:cs="Arial"/>
          <w:sz w:val="24"/>
          <w:szCs w:val="24"/>
        </w:rPr>
        <w:t xml:space="preserve"> demonstrar, que o princípio</w:t>
      </w:r>
      <w:r w:rsidR="000F1B9E">
        <w:rPr>
          <w:rFonts w:ascii="Arial" w:hAnsi="Arial" w:cs="Arial"/>
          <w:sz w:val="24"/>
          <w:szCs w:val="24"/>
        </w:rPr>
        <w:t xml:space="preserve"> da presunção de inocência, </w:t>
      </w:r>
      <w:r>
        <w:rPr>
          <w:rFonts w:ascii="Arial" w:hAnsi="Arial" w:cs="Arial"/>
          <w:sz w:val="24"/>
          <w:szCs w:val="24"/>
        </w:rPr>
        <w:t>é essencial ao ordenamento j</w:t>
      </w:r>
      <w:r w:rsidR="000F1B9E">
        <w:rPr>
          <w:rFonts w:ascii="Arial" w:hAnsi="Arial" w:cs="Arial"/>
          <w:sz w:val="24"/>
          <w:szCs w:val="24"/>
        </w:rPr>
        <w:t xml:space="preserve">urídico, vem sendo prejudicado </w:t>
      </w:r>
      <w:r>
        <w:rPr>
          <w:rFonts w:ascii="Arial" w:hAnsi="Arial" w:cs="Arial"/>
          <w:sz w:val="24"/>
          <w:szCs w:val="24"/>
        </w:rPr>
        <w:t>pelo crescente aumento</w:t>
      </w:r>
      <w:r w:rsidR="000F1B9E">
        <w:rPr>
          <w:rFonts w:ascii="Arial" w:hAnsi="Arial" w:cs="Arial"/>
          <w:sz w:val="24"/>
          <w:szCs w:val="24"/>
        </w:rPr>
        <w:t xml:space="preserve"> das manchetes sensacionalistas e os indivíduos, </w:t>
      </w:r>
      <w:r>
        <w:rPr>
          <w:rFonts w:ascii="Arial" w:hAnsi="Arial" w:cs="Arial"/>
          <w:sz w:val="24"/>
          <w:szCs w:val="24"/>
        </w:rPr>
        <w:t xml:space="preserve">ao entrarem em um plenário do Júri, já terão um pré-julgamento acerca do acusado, não havendo assim, a igualdade entre as partes, qual seja, a acusação e defesa. </w:t>
      </w:r>
    </w:p>
    <w:p w:rsidR="003757E1" w:rsidRDefault="00B9127D" w:rsidP="003757E1">
      <w:pPr>
        <w:tabs>
          <w:tab w:val="left" w:pos="4395"/>
          <w:tab w:val="left" w:pos="5944"/>
        </w:tabs>
        <w:spacing w:line="360" w:lineRule="auto"/>
        <w:jc w:val="both"/>
        <w:rPr>
          <w:rFonts w:ascii="Arial" w:hAnsi="Arial" w:cs="Arial"/>
          <w:sz w:val="24"/>
          <w:szCs w:val="24"/>
        </w:rPr>
      </w:pPr>
      <w:r>
        <w:rPr>
          <w:rFonts w:ascii="Arial" w:hAnsi="Arial" w:cs="Arial"/>
          <w:sz w:val="24"/>
          <w:szCs w:val="24"/>
        </w:rPr>
        <w:t xml:space="preserve">        Diante disso, o que ficou estabelecido é que a mídia, não só traz ao</w:t>
      </w:r>
      <w:r w:rsidR="000F1B9E">
        <w:rPr>
          <w:rFonts w:ascii="Arial" w:hAnsi="Arial" w:cs="Arial"/>
          <w:sz w:val="24"/>
          <w:szCs w:val="24"/>
        </w:rPr>
        <w:t xml:space="preserve"> Estado Democrático de Direito </w:t>
      </w:r>
      <w:r>
        <w:rPr>
          <w:rFonts w:ascii="Arial" w:hAnsi="Arial" w:cs="Arial"/>
          <w:sz w:val="24"/>
          <w:szCs w:val="24"/>
        </w:rPr>
        <w:t xml:space="preserve">veiculação de </w:t>
      </w:r>
      <w:r w:rsidR="000F1B9E">
        <w:rPr>
          <w:rFonts w:ascii="Arial" w:hAnsi="Arial" w:cs="Arial"/>
          <w:sz w:val="24"/>
          <w:szCs w:val="24"/>
        </w:rPr>
        <w:t>informações errônea</w:t>
      </w:r>
      <w:r>
        <w:rPr>
          <w:rFonts w:ascii="Arial" w:hAnsi="Arial" w:cs="Arial"/>
          <w:sz w:val="24"/>
          <w:szCs w:val="24"/>
        </w:rPr>
        <w:t>s ou sens</w:t>
      </w:r>
      <w:r w:rsidR="000F1B9E">
        <w:rPr>
          <w:rFonts w:ascii="Arial" w:hAnsi="Arial" w:cs="Arial"/>
          <w:sz w:val="24"/>
          <w:szCs w:val="24"/>
        </w:rPr>
        <w:t>acionalistas, mas também exerce</w:t>
      </w:r>
      <w:r>
        <w:rPr>
          <w:rFonts w:ascii="Arial" w:hAnsi="Arial" w:cs="Arial"/>
          <w:sz w:val="24"/>
          <w:szCs w:val="24"/>
        </w:rPr>
        <w:t xml:space="preserve"> papel fundamental na sociedade, que é servir de canal de interlocução entre os indivíduos, além de levar informações essenciais para o cotidiano dos cidadãos, devendo, portanto, haver uma ponderação da liberdade de informação com relação principalmente ao princípio da presunção de inocência, que é o principal afetado e que desencadeia o desajuste por inteiro da instituição do Júri quando é afetado pela influência midiática. </w:t>
      </w:r>
    </w:p>
    <w:p w:rsidR="00B9127D" w:rsidRPr="003757E1" w:rsidRDefault="006E4A5B" w:rsidP="003757E1">
      <w:pPr>
        <w:tabs>
          <w:tab w:val="left" w:pos="4395"/>
          <w:tab w:val="left" w:pos="5944"/>
        </w:tabs>
        <w:spacing w:line="360" w:lineRule="auto"/>
        <w:jc w:val="both"/>
        <w:rPr>
          <w:rFonts w:ascii="Arial" w:hAnsi="Arial" w:cs="Arial"/>
          <w:sz w:val="24"/>
          <w:szCs w:val="24"/>
        </w:rPr>
      </w:pPr>
      <w:r w:rsidRPr="003757E1">
        <w:rPr>
          <w:rFonts w:ascii="Arial" w:hAnsi="Arial" w:cs="Arial"/>
          <w:b/>
          <w:sz w:val="24"/>
          <w:szCs w:val="24"/>
        </w:rPr>
        <w:t xml:space="preserve">ABSTRACT </w:t>
      </w: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2B0B73" w:rsidRDefault="002B0B73" w:rsidP="002B0B73">
      <w:pPr>
        <w:tabs>
          <w:tab w:val="left" w:pos="4395"/>
          <w:tab w:val="left" w:pos="5944"/>
        </w:tabs>
        <w:spacing w:line="360" w:lineRule="auto"/>
        <w:jc w:val="both"/>
        <w:rPr>
          <w:rFonts w:ascii="Arial" w:hAnsi="Arial" w:cs="Arial"/>
          <w:b/>
          <w:sz w:val="24"/>
          <w:szCs w:val="24"/>
        </w:rPr>
      </w:pPr>
    </w:p>
    <w:p w:rsidR="003757E1" w:rsidRDefault="003757E1" w:rsidP="002B0B73">
      <w:pPr>
        <w:tabs>
          <w:tab w:val="left" w:pos="4395"/>
          <w:tab w:val="left" w:pos="5944"/>
        </w:tabs>
        <w:spacing w:line="360" w:lineRule="auto"/>
        <w:jc w:val="both"/>
        <w:rPr>
          <w:rFonts w:ascii="Arial" w:hAnsi="Arial" w:cs="Arial"/>
          <w:b/>
          <w:sz w:val="24"/>
          <w:szCs w:val="24"/>
        </w:rPr>
      </w:pPr>
    </w:p>
    <w:p w:rsidR="002B0B73" w:rsidRPr="002B0B73" w:rsidRDefault="002B0B73" w:rsidP="002B0B73">
      <w:pPr>
        <w:tabs>
          <w:tab w:val="left" w:pos="4395"/>
          <w:tab w:val="left" w:pos="5944"/>
        </w:tabs>
        <w:spacing w:line="360" w:lineRule="auto"/>
        <w:jc w:val="both"/>
        <w:rPr>
          <w:rFonts w:ascii="Arial" w:hAnsi="Arial" w:cs="Arial"/>
          <w:b/>
          <w:sz w:val="24"/>
          <w:szCs w:val="24"/>
        </w:rPr>
      </w:pPr>
    </w:p>
    <w:p w:rsidR="002B0B73" w:rsidRPr="002B0B73" w:rsidRDefault="002B0B73" w:rsidP="002B0B73">
      <w:pPr>
        <w:tabs>
          <w:tab w:val="left" w:pos="4395"/>
          <w:tab w:val="left" w:pos="5944"/>
        </w:tabs>
        <w:spacing w:line="360" w:lineRule="auto"/>
        <w:jc w:val="both"/>
        <w:rPr>
          <w:rFonts w:ascii="Arial" w:hAnsi="Arial" w:cs="Arial"/>
          <w:b/>
          <w:sz w:val="24"/>
          <w:szCs w:val="24"/>
        </w:rPr>
      </w:pPr>
    </w:p>
    <w:p w:rsidR="006E4A5B" w:rsidRDefault="006E4A5B" w:rsidP="006E4A5B">
      <w:pPr>
        <w:pStyle w:val="PargrafodaLista"/>
        <w:numPr>
          <w:ilvl w:val="0"/>
          <w:numId w:val="6"/>
        </w:numPr>
        <w:tabs>
          <w:tab w:val="left" w:pos="4395"/>
          <w:tab w:val="left" w:pos="5944"/>
        </w:tabs>
        <w:spacing w:line="360" w:lineRule="auto"/>
        <w:jc w:val="both"/>
        <w:rPr>
          <w:rFonts w:ascii="Arial" w:hAnsi="Arial" w:cs="Arial"/>
          <w:b/>
          <w:sz w:val="24"/>
          <w:szCs w:val="24"/>
        </w:rPr>
      </w:pPr>
      <w:r>
        <w:rPr>
          <w:rFonts w:ascii="Arial" w:hAnsi="Arial" w:cs="Arial"/>
          <w:b/>
          <w:sz w:val="24"/>
          <w:szCs w:val="24"/>
        </w:rPr>
        <w:t xml:space="preserve">REFERÊNCIAS </w:t>
      </w:r>
    </w:p>
    <w:p w:rsidR="006E4A5B" w:rsidRPr="006E4A5B" w:rsidRDefault="006E4A5B" w:rsidP="002B0B73">
      <w:pPr>
        <w:pStyle w:val="PargrafodaLista"/>
        <w:tabs>
          <w:tab w:val="left" w:pos="4395"/>
          <w:tab w:val="left" w:pos="5944"/>
        </w:tabs>
        <w:spacing w:line="240" w:lineRule="auto"/>
        <w:ind w:left="390"/>
        <w:jc w:val="both"/>
        <w:rPr>
          <w:rFonts w:ascii="Arial" w:hAnsi="Arial" w:cs="Arial"/>
          <w:b/>
          <w:sz w:val="24"/>
          <w:szCs w:val="24"/>
        </w:rPr>
      </w:pPr>
    </w:p>
    <w:p w:rsidR="009D659A" w:rsidRPr="007D08D2" w:rsidRDefault="009D659A" w:rsidP="002B0B73">
      <w:pPr>
        <w:spacing w:line="240" w:lineRule="auto"/>
        <w:jc w:val="both"/>
        <w:rPr>
          <w:rFonts w:ascii="Arial" w:hAnsi="Arial" w:cs="Arial"/>
          <w:sz w:val="24"/>
          <w:szCs w:val="24"/>
        </w:rPr>
      </w:pPr>
      <w:r w:rsidRPr="007D08D2">
        <w:rPr>
          <w:rFonts w:ascii="Arial" w:hAnsi="Arial" w:cs="Arial"/>
          <w:sz w:val="24"/>
          <w:szCs w:val="24"/>
        </w:rPr>
        <w:t xml:space="preserve">ANDRADE, Fábio Martins. </w:t>
      </w:r>
      <w:r w:rsidRPr="007D08D2">
        <w:rPr>
          <w:rFonts w:ascii="Arial" w:hAnsi="Arial" w:cs="Arial"/>
          <w:b/>
          <w:bCs/>
          <w:sz w:val="24"/>
          <w:szCs w:val="24"/>
        </w:rPr>
        <w:t xml:space="preserve">Mídia e poder judiciário: </w:t>
      </w:r>
      <w:r w:rsidRPr="007D08D2">
        <w:rPr>
          <w:rFonts w:ascii="Arial" w:hAnsi="Arial" w:cs="Arial"/>
          <w:sz w:val="24"/>
          <w:szCs w:val="24"/>
        </w:rPr>
        <w:t>a influência dos órgãos da mídia no processo penal brasileiro. Rio de Janeiro: Lumen Juris, 2007.</w:t>
      </w:r>
    </w:p>
    <w:p w:rsidR="009D659A" w:rsidRPr="007D08D2" w:rsidRDefault="009D659A" w:rsidP="002B0B73">
      <w:pPr>
        <w:spacing w:line="240" w:lineRule="auto"/>
        <w:jc w:val="both"/>
        <w:rPr>
          <w:rFonts w:ascii="Arial" w:hAnsi="Arial" w:cs="Arial"/>
          <w:sz w:val="24"/>
          <w:szCs w:val="24"/>
        </w:rPr>
      </w:pPr>
      <w:r w:rsidRPr="007D08D2">
        <w:rPr>
          <w:rFonts w:ascii="Arial" w:hAnsi="Arial" w:cs="Arial"/>
          <w:sz w:val="24"/>
          <w:szCs w:val="24"/>
        </w:rPr>
        <w:t xml:space="preserve">ALMEIDA, Priscila Coelho de Barros. </w:t>
      </w:r>
      <w:r w:rsidRPr="007D08D2">
        <w:rPr>
          <w:rFonts w:ascii="Arial" w:hAnsi="Arial" w:cs="Arial"/>
          <w:b/>
          <w:bCs/>
          <w:sz w:val="24"/>
          <w:szCs w:val="24"/>
        </w:rPr>
        <w:t>Caso Eliza Samudio: uma análise sobre o papel da imprensa</w:t>
      </w:r>
      <w:r w:rsidRPr="007D08D2">
        <w:rPr>
          <w:rFonts w:ascii="Arial" w:hAnsi="Arial" w:cs="Arial"/>
          <w:sz w:val="24"/>
          <w:szCs w:val="24"/>
        </w:rPr>
        <w:t xml:space="preserve">. Disponível em &lt;http://jus.com.br/artigos/17047/caso-eliza-samudio-uma-analise-sobre-o-papel-da-imprensa#ixzz2dKLZE3P8&gt; Acesso em 20 de abril de 2019. </w:t>
      </w:r>
    </w:p>
    <w:p w:rsidR="009D659A" w:rsidRPr="007D08D2" w:rsidRDefault="009D659A" w:rsidP="002B0B73">
      <w:pPr>
        <w:spacing w:line="240" w:lineRule="auto"/>
        <w:jc w:val="both"/>
        <w:rPr>
          <w:rFonts w:ascii="Arial" w:hAnsi="Arial" w:cs="Arial"/>
          <w:sz w:val="24"/>
          <w:szCs w:val="24"/>
        </w:rPr>
      </w:pPr>
      <w:r w:rsidRPr="007D08D2">
        <w:rPr>
          <w:rFonts w:ascii="Arial" w:hAnsi="Arial" w:cs="Arial"/>
          <w:sz w:val="24"/>
          <w:szCs w:val="24"/>
        </w:rPr>
        <w:t xml:space="preserve">BRASIL. Decreto Lei n. 2.848. </w:t>
      </w:r>
      <w:r w:rsidRPr="007D08D2">
        <w:rPr>
          <w:rFonts w:ascii="Arial" w:hAnsi="Arial" w:cs="Arial"/>
          <w:b/>
          <w:sz w:val="24"/>
          <w:szCs w:val="24"/>
        </w:rPr>
        <w:t>Código Penal</w:t>
      </w:r>
      <w:r w:rsidRPr="007D08D2">
        <w:rPr>
          <w:rFonts w:ascii="Arial" w:hAnsi="Arial" w:cs="Arial"/>
          <w:sz w:val="24"/>
          <w:szCs w:val="24"/>
        </w:rPr>
        <w:t xml:space="preserve">. Brasília, DF. Disponível em &lt;http://www.planalto.gov.br/ccivil_03/decreto-lei/Del2848compilado.htm&gt;. Acesso em 22 de abril de 2019. </w:t>
      </w:r>
    </w:p>
    <w:p w:rsidR="009D659A" w:rsidRPr="007D08D2" w:rsidRDefault="009D659A" w:rsidP="002B0B73">
      <w:pPr>
        <w:spacing w:line="360" w:lineRule="auto"/>
        <w:jc w:val="both"/>
        <w:rPr>
          <w:rFonts w:ascii="Arial" w:hAnsi="Arial" w:cs="Arial"/>
          <w:sz w:val="24"/>
          <w:szCs w:val="24"/>
        </w:rPr>
      </w:pPr>
      <w:r w:rsidRPr="007D08D2">
        <w:rPr>
          <w:rFonts w:ascii="Arial" w:hAnsi="Arial" w:cs="Arial"/>
          <w:sz w:val="24"/>
          <w:szCs w:val="24"/>
        </w:rPr>
        <w:t xml:space="preserve">BADARÓ, Gustavo. </w:t>
      </w:r>
      <w:r w:rsidRPr="007D08D2">
        <w:rPr>
          <w:rFonts w:ascii="Arial" w:hAnsi="Arial" w:cs="Arial"/>
          <w:b/>
          <w:sz w:val="24"/>
          <w:szCs w:val="24"/>
        </w:rPr>
        <w:t>Processo Penal</w:t>
      </w:r>
      <w:r w:rsidRPr="007D08D2">
        <w:rPr>
          <w:rFonts w:ascii="Arial" w:hAnsi="Arial" w:cs="Arial"/>
          <w:sz w:val="24"/>
          <w:szCs w:val="24"/>
        </w:rPr>
        <w:t>. 2. ed. São Paulo: Campus Jurídico, 2014.</w:t>
      </w:r>
    </w:p>
    <w:p w:rsidR="009D659A" w:rsidRPr="007D08D2" w:rsidRDefault="009D659A" w:rsidP="002B0B73">
      <w:pPr>
        <w:spacing w:line="240" w:lineRule="auto"/>
        <w:jc w:val="both"/>
        <w:rPr>
          <w:rFonts w:ascii="Arial" w:hAnsi="Arial" w:cs="Arial"/>
          <w:sz w:val="24"/>
          <w:szCs w:val="24"/>
        </w:rPr>
      </w:pPr>
      <w:r w:rsidRPr="007D08D2">
        <w:rPr>
          <w:rFonts w:ascii="Arial" w:hAnsi="Arial" w:cs="Arial"/>
          <w:sz w:val="24"/>
          <w:szCs w:val="24"/>
        </w:rPr>
        <w:t xml:space="preserve">CAMPOS, Walfredo Cunha. </w:t>
      </w:r>
      <w:r w:rsidRPr="007D08D2">
        <w:rPr>
          <w:rFonts w:ascii="Arial" w:hAnsi="Arial" w:cs="Arial"/>
          <w:b/>
          <w:bCs/>
          <w:sz w:val="24"/>
          <w:szCs w:val="24"/>
        </w:rPr>
        <w:t>Tribunal do Júri – Teoria e Prática</w:t>
      </w:r>
      <w:r w:rsidRPr="007D08D2">
        <w:rPr>
          <w:rFonts w:ascii="Arial" w:hAnsi="Arial" w:cs="Arial"/>
          <w:sz w:val="24"/>
          <w:szCs w:val="24"/>
        </w:rPr>
        <w:t>. 4. ed. São Paulo: Atlas S.A., 2015.</w:t>
      </w:r>
    </w:p>
    <w:p w:rsidR="009D659A" w:rsidRPr="007D08D2" w:rsidRDefault="009D659A" w:rsidP="002B0B73">
      <w:pPr>
        <w:spacing w:line="240" w:lineRule="auto"/>
        <w:jc w:val="both"/>
        <w:rPr>
          <w:rFonts w:ascii="Arial" w:hAnsi="Arial" w:cs="Arial"/>
          <w:sz w:val="24"/>
          <w:szCs w:val="24"/>
        </w:rPr>
      </w:pPr>
      <w:r w:rsidRPr="007D08D2">
        <w:rPr>
          <w:rFonts w:ascii="Arial" w:hAnsi="Arial" w:cs="Arial"/>
          <w:sz w:val="24"/>
          <w:szCs w:val="24"/>
        </w:rPr>
        <w:t xml:space="preserve">D’ARAUJO, Maria Celinna. </w:t>
      </w:r>
      <w:r w:rsidRPr="007D08D2">
        <w:rPr>
          <w:rFonts w:ascii="Arial" w:hAnsi="Arial" w:cs="Arial"/>
          <w:b/>
          <w:sz w:val="24"/>
          <w:szCs w:val="24"/>
        </w:rPr>
        <w:t>O AI-5</w:t>
      </w:r>
      <w:r w:rsidRPr="007D08D2">
        <w:rPr>
          <w:rFonts w:ascii="Arial" w:hAnsi="Arial" w:cs="Arial"/>
          <w:sz w:val="24"/>
          <w:szCs w:val="24"/>
        </w:rPr>
        <w:t xml:space="preserve">. Disponível em &lt;http://cpdoc.fgv.br/producao/dossies/FatosImagens/AI5&gt; Acesso em 22 de Abril de 2019. </w:t>
      </w:r>
    </w:p>
    <w:p w:rsidR="00A35224" w:rsidRPr="007D08D2" w:rsidRDefault="00A35224" w:rsidP="002B0B73">
      <w:pPr>
        <w:autoSpaceDE w:val="0"/>
        <w:autoSpaceDN w:val="0"/>
        <w:adjustRightInd w:val="0"/>
        <w:spacing w:after="0" w:line="240" w:lineRule="auto"/>
        <w:jc w:val="both"/>
        <w:rPr>
          <w:rFonts w:ascii="Arial" w:hAnsi="Arial" w:cs="Arial"/>
          <w:sz w:val="24"/>
          <w:szCs w:val="24"/>
        </w:rPr>
      </w:pPr>
      <w:r w:rsidRPr="007D08D2">
        <w:rPr>
          <w:rFonts w:ascii="Arial" w:hAnsi="Arial" w:cs="Arial"/>
          <w:sz w:val="24"/>
          <w:szCs w:val="24"/>
        </w:rPr>
        <w:lastRenderedPageBreak/>
        <w:t xml:space="preserve">CAPEZ, Fernando. </w:t>
      </w:r>
      <w:r w:rsidRPr="007D08D2">
        <w:rPr>
          <w:rFonts w:ascii="Arial" w:hAnsi="Arial" w:cs="Arial"/>
          <w:b/>
          <w:sz w:val="24"/>
          <w:szCs w:val="24"/>
        </w:rPr>
        <w:t>Curso de processo penal</w:t>
      </w:r>
      <w:r w:rsidRPr="007D08D2">
        <w:rPr>
          <w:rFonts w:ascii="Arial" w:hAnsi="Arial" w:cs="Arial"/>
          <w:sz w:val="24"/>
          <w:szCs w:val="24"/>
        </w:rPr>
        <w:t xml:space="preserve"> / Fernando Capez. – 19. ed. – São Paulo : Saraiva, 2012. – </w:t>
      </w:r>
    </w:p>
    <w:p w:rsidR="00A35224" w:rsidRPr="007D08D2" w:rsidRDefault="00A35224" w:rsidP="002B0B73">
      <w:pPr>
        <w:autoSpaceDE w:val="0"/>
        <w:autoSpaceDN w:val="0"/>
        <w:adjustRightInd w:val="0"/>
        <w:spacing w:after="0" w:line="360" w:lineRule="auto"/>
        <w:jc w:val="both"/>
        <w:rPr>
          <w:rFonts w:ascii="Arial" w:hAnsi="Arial" w:cs="Arial"/>
          <w:sz w:val="24"/>
          <w:szCs w:val="24"/>
        </w:rPr>
      </w:pPr>
    </w:p>
    <w:p w:rsidR="00A35224" w:rsidRPr="007D08D2" w:rsidRDefault="00A35224" w:rsidP="002B0B73">
      <w:pPr>
        <w:spacing w:line="240" w:lineRule="auto"/>
        <w:jc w:val="both"/>
        <w:rPr>
          <w:rFonts w:ascii="Arial" w:hAnsi="Arial" w:cs="Arial"/>
          <w:sz w:val="24"/>
          <w:szCs w:val="24"/>
          <w:shd w:val="clear" w:color="auto" w:fill="FFFFFF"/>
        </w:rPr>
      </w:pPr>
      <w:r w:rsidRPr="007D08D2">
        <w:rPr>
          <w:rFonts w:ascii="Arial" w:hAnsi="Arial" w:cs="Arial"/>
          <w:sz w:val="24"/>
          <w:szCs w:val="24"/>
          <w:shd w:val="clear" w:color="auto" w:fill="FFFFFF"/>
        </w:rPr>
        <w:t>CÂMARA, Juliana de Azevedo Santa Rosa. </w:t>
      </w:r>
      <w:r w:rsidRPr="007D08D2">
        <w:rPr>
          <w:rStyle w:val="nfase"/>
          <w:rFonts w:ascii="Arial" w:hAnsi="Arial" w:cs="Arial"/>
          <w:b/>
          <w:i w:val="0"/>
          <w:sz w:val="24"/>
          <w:szCs w:val="24"/>
          <w:shd w:val="clear" w:color="auto" w:fill="FFFFFF"/>
        </w:rPr>
        <w:t>Sistema penal e mídia: breves linhas sobre uma relação conflituosa</w:t>
      </w:r>
      <w:r w:rsidRPr="007D08D2">
        <w:rPr>
          <w:rFonts w:ascii="Arial" w:hAnsi="Arial" w:cs="Arial"/>
          <w:sz w:val="24"/>
          <w:szCs w:val="24"/>
          <w:shd w:val="clear" w:color="auto" w:fill="FFFFFF"/>
        </w:rPr>
        <w:t>.Disponível em: &lt;</w:t>
      </w:r>
      <w:r w:rsidRPr="007D08D2">
        <w:rPr>
          <w:rFonts w:ascii="Arial" w:hAnsi="Arial" w:cs="Arial"/>
          <w:sz w:val="24"/>
          <w:szCs w:val="24"/>
        </w:rPr>
        <w:t xml:space="preserve"> </w:t>
      </w:r>
      <w:r w:rsidRPr="007D08D2">
        <w:rPr>
          <w:rFonts w:ascii="Arial" w:hAnsi="Arial" w:cs="Arial"/>
          <w:sz w:val="24"/>
          <w:szCs w:val="24"/>
          <w:shd w:val="clear" w:color="auto" w:fill="FFFFFF"/>
        </w:rPr>
        <w:t xml:space="preserve">http://www.egov.ufsc.br/portal/conteudo/sistema-penal-e-m%C3%ADdia-breves-linhas-sobre-uma-rela%C3%A7%C3%A3o-conflituosa &gt;. Acesso em: 02 de maio de 2019.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GOMES, Marcus Alan de Melo. </w:t>
      </w:r>
      <w:r w:rsidRPr="007D08D2">
        <w:rPr>
          <w:rFonts w:ascii="Arial" w:hAnsi="Arial" w:cs="Arial"/>
          <w:b/>
          <w:bCs/>
          <w:sz w:val="24"/>
          <w:szCs w:val="24"/>
        </w:rPr>
        <w:t>Mídia e sistema penal</w:t>
      </w:r>
      <w:r w:rsidRPr="007D08D2">
        <w:rPr>
          <w:rFonts w:ascii="Arial" w:hAnsi="Arial" w:cs="Arial"/>
          <w:sz w:val="24"/>
          <w:szCs w:val="24"/>
        </w:rPr>
        <w:t>: as distorções da criminalização nos meios de comunicação/Marcus Alan de Melo Gomes. 1ª ed. – Rio de Janeiro: Revan, 2015.</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IBÁÑEZ, 1999, p. 53, apud, LOPES JÚNIOR, Aury. </w:t>
      </w:r>
      <w:r w:rsidRPr="007D08D2">
        <w:rPr>
          <w:rFonts w:ascii="Arial" w:hAnsi="Arial" w:cs="Arial"/>
          <w:b/>
          <w:bCs/>
          <w:sz w:val="24"/>
          <w:szCs w:val="24"/>
        </w:rPr>
        <w:t>Direito Processual Penal e sua Conformidade Constitucional</w:t>
      </w:r>
      <w:r w:rsidRPr="007D08D2">
        <w:rPr>
          <w:rFonts w:ascii="Arial" w:hAnsi="Arial" w:cs="Arial"/>
          <w:sz w:val="24"/>
          <w:szCs w:val="24"/>
        </w:rPr>
        <w:t xml:space="preserve">. 8. ed. Rio de Janeiro: Lumen Juris, 2011, p. 179 </w:t>
      </w:r>
    </w:p>
    <w:p w:rsidR="00A35224" w:rsidRPr="007D08D2" w:rsidRDefault="00A35224" w:rsidP="002B0B73">
      <w:pPr>
        <w:spacing w:line="240" w:lineRule="auto"/>
        <w:jc w:val="both"/>
        <w:rPr>
          <w:rFonts w:ascii="Arial" w:hAnsi="Arial" w:cs="Arial"/>
          <w:sz w:val="24"/>
          <w:szCs w:val="24"/>
          <w:shd w:val="clear" w:color="auto" w:fill="FFFFFF"/>
        </w:rPr>
      </w:pPr>
      <w:r w:rsidRPr="007D08D2">
        <w:rPr>
          <w:rFonts w:ascii="Arial" w:hAnsi="Arial" w:cs="Arial"/>
          <w:sz w:val="24"/>
          <w:szCs w:val="24"/>
          <w:shd w:val="clear" w:color="auto" w:fill="FFFFFF"/>
        </w:rPr>
        <w:t>JÚNIOR, Aury Lopes. </w:t>
      </w:r>
      <w:r w:rsidRPr="007D08D2">
        <w:rPr>
          <w:rStyle w:val="Forte"/>
          <w:rFonts w:ascii="Arial" w:hAnsi="Arial" w:cs="Arial"/>
          <w:sz w:val="24"/>
          <w:szCs w:val="24"/>
          <w:shd w:val="clear" w:color="auto" w:fill="FFFFFF"/>
        </w:rPr>
        <w:t>Direito Processual Penal e sua Conformidade Constitucional. </w:t>
      </w:r>
      <w:r w:rsidRPr="007D08D2">
        <w:rPr>
          <w:rFonts w:ascii="Arial" w:hAnsi="Arial" w:cs="Arial"/>
          <w:sz w:val="24"/>
          <w:szCs w:val="24"/>
          <w:shd w:val="clear" w:color="auto" w:fill="FFFFFF"/>
        </w:rPr>
        <w:t>8 ed. V 1. Rio de Janeiro: Lumen Juris, 2012.</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LOPES JÚNIOR, Aury. </w:t>
      </w:r>
      <w:r w:rsidRPr="007D08D2">
        <w:rPr>
          <w:rFonts w:ascii="Arial" w:hAnsi="Arial" w:cs="Arial"/>
          <w:b/>
          <w:bCs/>
          <w:sz w:val="24"/>
          <w:szCs w:val="24"/>
        </w:rPr>
        <w:t>Direito Processual Penal e sua Conformidade Constitucional</w:t>
      </w:r>
      <w:r w:rsidRPr="007D08D2">
        <w:rPr>
          <w:rFonts w:ascii="Arial" w:hAnsi="Arial" w:cs="Arial"/>
          <w:sz w:val="24"/>
          <w:szCs w:val="24"/>
        </w:rPr>
        <w:t xml:space="preserve">. 8. ed. Rio de Janeiro: Lumen Juris, 2011, p. 180.  </w:t>
      </w:r>
    </w:p>
    <w:p w:rsidR="00A35224" w:rsidRPr="007D08D2" w:rsidRDefault="00A35224" w:rsidP="002B0B73">
      <w:pPr>
        <w:spacing w:line="240" w:lineRule="auto"/>
        <w:jc w:val="both"/>
        <w:rPr>
          <w:rFonts w:ascii="Arial" w:hAnsi="Arial" w:cs="Arial"/>
          <w:sz w:val="24"/>
          <w:szCs w:val="24"/>
          <w:shd w:val="clear" w:color="auto" w:fill="FFFFFF"/>
        </w:rPr>
      </w:pPr>
      <w:r w:rsidRPr="007D08D2">
        <w:rPr>
          <w:rFonts w:ascii="Arial" w:hAnsi="Arial" w:cs="Arial"/>
          <w:sz w:val="24"/>
          <w:szCs w:val="24"/>
          <w:shd w:val="clear" w:color="auto" w:fill="FFFFFF"/>
        </w:rPr>
        <w:t>KOEHLER, Clara Francini Mello. </w:t>
      </w:r>
      <w:r w:rsidRPr="007D08D2">
        <w:rPr>
          <w:rStyle w:val="Forte"/>
          <w:rFonts w:ascii="Arial" w:hAnsi="Arial" w:cs="Arial"/>
          <w:sz w:val="24"/>
          <w:szCs w:val="24"/>
          <w:shd w:val="clear" w:color="auto" w:fill="FFFFFF"/>
        </w:rPr>
        <w:t>Tribunal do júri. Uma visão frente a influência da mídia na opinião publica e n decisão dos jurados.</w:t>
      </w:r>
      <w:r w:rsidRPr="007D08D2">
        <w:rPr>
          <w:rFonts w:ascii="Arial" w:hAnsi="Arial" w:cs="Arial"/>
          <w:sz w:val="24"/>
          <w:szCs w:val="24"/>
          <w:shd w:val="clear" w:color="auto" w:fill="FFFFFF"/>
        </w:rPr>
        <w:t> Ijuí: [s.n], 2010</w:t>
      </w:r>
    </w:p>
    <w:p w:rsidR="00A35224" w:rsidRPr="007D08D2" w:rsidRDefault="00A35224" w:rsidP="002B0B73">
      <w:pPr>
        <w:autoSpaceDE w:val="0"/>
        <w:autoSpaceDN w:val="0"/>
        <w:adjustRightInd w:val="0"/>
        <w:spacing w:after="0" w:line="240" w:lineRule="auto"/>
        <w:jc w:val="both"/>
        <w:rPr>
          <w:rFonts w:ascii="Arial" w:hAnsi="Arial" w:cs="Arial"/>
          <w:sz w:val="24"/>
          <w:szCs w:val="24"/>
        </w:rPr>
      </w:pPr>
      <w:r w:rsidRPr="007D08D2">
        <w:rPr>
          <w:rFonts w:ascii="Arial" w:hAnsi="Arial" w:cs="Arial"/>
          <w:sz w:val="24"/>
          <w:szCs w:val="24"/>
        </w:rPr>
        <w:t xml:space="preserve">LOPES FILHO, Mário Rocha. </w:t>
      </w:r>
      <w:r w:rsidRPr="007D08D2">
        <w:rPr>
          <w:rFonts w:ascii="Arial" w:hAnsi="Arial" w:cs="Arial"/>
          <w:b/>
          <w:iCs/>
          <w:sz w:val="24"/>
          <w:szCs w:val="24"/>
        </w:rPr>
        <w:t>O Tribunal do Júri e algumas variáveis potenciais de influência</w:t>
      </w:r>
      <w:r w:rsidRPr="007D08D2">
        <w:rPr>
          <w:rFonts w:ascii="Arial" w:hAnsi="Arial" w:cs="Arial"/>
          <w:b/>
          <w:sz w:val="24"/>
          <w:szCs w:val="24"/>
        </w:rPr>
        <w:t>.</w:t>
      </w:r>
      <w:r w:rsidR="002B0B73" w:rsidRPr="007D08D2">
        <w:rPr>
          <w:rFonts w:ascii="Arial" w:hAnsi="Arial" w:cs="Arial"/>
          <w:sz w:val="24"/>
          <w:szCs w:val="24"/>
        </w:rPr>
        <w:t xml:space="preserve"> </w:t>
      </w:r>
      <w:r w:rsidRPr="007D08D2">
        <w:rPr>
          <w:rFonts w:ascii="Arial" w:hAnsi="Arial" w:cs="Arial"/>
          <w:sz w:val="24"/>
          <w:szCs w:val="24"/>
        </w:rPr>
        <w:t>Porto Alegre: Ed. Nuria Fabris, 2008, págs. 31-33.</w:t>
      </w:r>
    </w:p>
    <w:p w:rsidR="00A35224" w:rsidRPr="007D08D2" w:rsidRDefault="00A35224" w:rsidP="002B0B73">
      <w:pPr>
        <w:autoSpaceDE w:val="0"/>
        <w:autoSpaceDN w:val="0"/>
        <w:adjustRightInd w:val="0"/>
        <w:spacing w:after="0" w:line="360" w:lineRule="auto"/>
        <w:jc w:val="both"/>
        <w:rPr>
          <w:rFonts w:ascii="Arial" w:hAnsi="Arial" w:cs="Arial"/>
          <w:sz w:val="24"/>
          <w:szCs w:val="24"/>
        </w:rPr>
      </w:pP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MELLO, Celso Antônio Bandeira de. </w:t>
      </w:r>
      <w:r w:rsidRPr="007D08D2">
        <w:rPr>
          <w:rFonts w:ascii="Arial" w:hAnsi="Arial" w:cs="Arial"/>
          <w:b/>
          <w:bCs/>
          <w:sz w:val="24"/>
          <w:szCs w:val="24"/>
        </w:rPr>
        <w:t xml:space="preserve">Curso de direito administrativo. </w:t>
      </w:r>
      <w:r w:rsidRPr="007D08D2">
        <w:rPr>
          <w:rFonts w:ascii="Arial" w:hAnsi="Arial" w:cs="Arial"/>
          <w:sz w:val="24"/>
          <w:szCs w:val="24"/>
        </w:rPr>
        <w:t xml:space="preserve">12 ed. São Paulo: Malheiros Editores, 2000, p. 747-748.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NUCCI, Guilherme de Souza. </w:t>
      </w:r>
      <w:r w:rsidRPr="007D08D2">
        <w:rPr>
          <w:rFonts w:ascii="Arial" w:hAnsi="Arial" w:cs="Arial"/>
          <w:b/>
          <w:bCs/>
          <w:sz w:val="24"/>
          <w:szCs w:val="24"/>
        </w:rPr>
        <w:t>Tribunal do Júri</w:t>
      </w:r>
      <w:r w:rsidRPr="007D08D2">
        <w:rPr>
          <w:rFonts w:ascii="Arial" w:hAnsi="Arial" w:cs="Arial"/>
          <w:sz w:val="24"/>
          <w:szCs w:val="24"/>
        </w:rPr>
        <w:t>. São Paulo: Revista dos Tribunais, 2008.</w:t>
      </w:r>
    </w:p>
    <w:p w:rsidR="00A35224" w:rsidRPr="007D08D2" w:rsidRDefault="00A35224" w:rsidP="002B0B73">
      <w:pPr>
        <w:autoSpaceDE w:val="0"/>
        <w:autoSpaceDN w:val="0"/>
        <w:adjustRightInd w:val="0"/>
        <w:spacing w:after="0" w:line="240" w:lineRule="auto"/>
        <w:jc w:val="both"/>
        <w:rPr>
          <w:rFonts w:ascii="Arial" w:hAnsi="Arial" w:cs="Arial"/>
          <w:sz w:val="24"/>
          <w:szCs w:val="24"/>
        </w:rPr>
      </w:pPr>
      <w:r w:rsidRPr="007D08D2">
        <w:rPr>
          <w:rFonts w:ascii="Arial" w:hAnsi="Arial" w:cs="Arial"/>
          <w:sz w:val="24"/>
          <w:szCs w:val="24"/>
        </w:rPr>
        <w:t xml:space="preserve">NUCCI, Guilherme de Souza. </w:t>
      </w:r>
      <w:r w:rsidRPr="007D08D2">
        <w:rPr>
          <w:rFonts w:ascii="Arial" w:hAnsi="Arial" w:cs="Arial"/>
          <w:b/>
          <w:bCs/>
          <w:sz w:val="24"/>
          <w:szCs w:val="24"/>
        </w:rPr>
        <w:t xml:space="preserve">Princípios Constitucionais Penais e Processuais Penais. </w:t>
      </w:r>
      <w:r w:rsidRPr="007D08D2">
        <w:rPr>
          <w:rFonts w:ascii="Arial" w:hAnsi="Arial" w:cs="Arial"/>
          <w:sz w:val="24"/>
          <w:szCs w:val="24"/>
        </w:rPr>
        <w:t>4. ed. São Paulo: Forense, 2015. 568 p.</w:t>
      </w:r>
    </w:p>
    <w:p w:rsidR="002B0B73" w:rsidRPr="007D08D2" w:rsidRDefault="002B0B73" w:rsidP="002B0B73">
      <w:pPr>
        <w:autoSpaceDE w:val="0"/>
        <w:autoSpaceDN w:val="0"/>
        <w:adjustRightInd w:val="0"/>
        <w:spacing w:after="0" w:line="240" w:lineRule="auto"/>
        <w:jc w:val="both"/>
        <w:rPr>
          <w:rFonts w:ascii="Arial" w:hAnsi="Arial" w:cs="Arial"/>
          <w:sz w:val="24"/>
          <w:szCs w:val="24"/>
        </w:rPr>
      </w:pP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NUCCI, Guilherme de Souza. </w:t>
      </w:r>
      <w:r w:rsidRPr="007D08D2">
        <w:rPr>
          <w:rFonts w:ascii="Arial" w:hAnsi="Arial" w:cs="Arial"/>
          <w:b/>
          <w:sz w:val="24"/>
          <w:szCs w:val="24"/>
        </w:rPr>
        <w:t>Tribunal do júri</w:t>
      </w:r>
      <w:r w:rsidRPr="007D08D2">
        <w:rPr>
          <w:rFonts w:ascii="Arial" w:hAnsi="Arial" w:cs="Arial"/>
          <w:sz w:val="24"/>
          <w:szCs w:val="24"/>
        </w:rPr>
        <w:t>. 2. ed. São Paulo: Revista dos Tribunais, 2011. 541 p.</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NUCCI, Guilherme de Souza. </w:t>
      </w:r>
      <w:r w:rsidRPr="007D08D2">
        <w:rPr>
          <w:rFonts w:ascii="Arial" w:hAnsi="Arial" w:cs="Arial"/>
          <w:b/>
          <w:bCs/>
          <w:sz w:val="24"/>
          <w:szCs w:val="24"/>
        </w:rPr>
        <w:t>Manual de processo penal e execução penal</w:t>
      </w:r>
      <w:r w:rsidRPr="007D08D2">
        <w:rPr>
          <w:rFonts w:ascii="Arial" w:hAnsi="Arial" w:cs="Arial"/>
          <w:sz w:val="24"/>
          <w:szCs w:val="24"/>
        </w:rPr>
        <w:t>. 4 ed. São Paulo: Revista dos Tribunais, 2008.</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NUCCI, Guilherme de Souza. </w:t>
      </w:r>
      <w:r w:rsidRPr="007D08D2">
        <w:rPr>
          <w:rFonts w:ascii="Arial" w:hAnsi="Arial" w:cs="Arial"/>
          <w:b/>
          <w:bCs/>
          <w:sz w:val="24"/>
          <w:szCs w:val="24"/>
        </w:rPr>
        <w:t>Tribunal do Júri</w:t>
      </w:r>
      <w:r w:rsidRPr="007D08D2">
        <w:rPr>
          <w:rFonts w:ascii="Arial" w:hAnsi="Arial" w:cs="Arial"/>
          <w:sz w:val="24"/>
          <w:szCs w:val="24"/>
        </w:rPr>
        <w:t xml:space="preserve">. 4. ed. São Paulo: Revista dos Tribunais, 2013, p. 159.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OLIVEIRA FILHO, Enio Walcácer. </w:t>
      </w:r>
      <w:r w:rsidRPr="007D08D2">
        <w:rPr>
          <w:rFonts w:ascii="Arial" w:hAnsi="Arial" w:cs="Arial"/>
          <w:b/>
          <w:sz w:val="24"/>
          <w:szCs w:val="24"/>
        </w:rPr>
        <w:t>Reflexões sobre a construção do Lula conceitual na mídia tradicional brasileira</w:t>
      </w:r>
      <w:r w:rsidRPr="007D08D2">
        <w:rPr>
          <w:rFonts w:ascii="Arial" w:hAnsi="Arial" w:cs="Arial"/>
          <w:sz w:val="24"/>
          <w:szCs w:val="24"/>
        </w:rPr>
        <w:t xml:space="preserve">. </w:t>
      </w:r>
      <w:r w:rsidRPr="007D08D2">
        <w:rPr>
          <w:rFonts w:ascii="Arial" w:hAnsi="Arial" w:cs="Arial"/>
          <w:b/>
          <w:bCs/>
          <w:sz w:val="24"/>
          <w:szCs w:val="24"/>
        </w:rPr>
        <w:t>Justificando</w:t>
      </w:r>
      <w:r w:rsidRPr="007D08D2">
        <w:rPr>
          <w:rFonts w:ascii="Arial" w:hAnsi="Arial" w:cs="Arial"/>
          <w:sz w:val="24"/>
          <w:szCs w:val="24"/>
        </w:rPr>
        <w:t xml:space="preserve">. São Paulo, 2017. Disponível em: &lt; http://justificando.cartacapital.com.br/2017/05/16/reflexoes-sobre-construcao-lula-conceitual-na-midia-tradicional-brasileira/&gt; acesso em: 02 de maio de 2019.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lastRenderedPageBreak/>
        <w:t>PIERANTI, Octavio Penna; MARTINS, Paulo Emílio Matos. Nelson Werneck Sodré e “</w:t>
      </w:r>
      <w:r w:rsidRPr="007D08D2">
        <w:rPr>
          <w:rFonts w:ascii="Arial" w:hAnsi="Arial" w:cs="Arial"/>
          <w:b/>
          <w:bCs/>
          <w:sz w:val="24"/>
          <w:szCs w:val="24"/>
        </w:rPr>
        <w:t>História da Imprensa no Brasil”: uma Análise da Relação entre Estado e Meios de Comunicação de Massa. Disponível em &lt;</w:t>
      </w:r>
      <w:r w:rsidRPr="007D08D2">
        <w:rPr>
          <w:rFonts w:ascii="Arial" w:hAnsi="Arial" w:cs="Arial"/>
          <w:sz w:val="24"/>
          <w:szCs w:val="24"/>
        </w:rPr>
        <w:t xml:space="preserve">http://www.intercom.org.br/papers/nacionais/2006/resumos/R1071-3.pdf&gt; Acesso em 22 de abril de 2019.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PRATES, Flávio Cruz; TAVARES, Neusa Felipim dos Anjos. </w:t>
      </w:r>
      <w:r w:rsidRPr="007D08D2">
        <w:rPr>
          <w:rFonts w:ascii="Arial" w:hAnsi="Arial" w:cs="Arial"/>
          <w:b/>
          <w:bCs/>
          <w:sz w:val="24"/>
          <w:szCs w:val="24"/>
        </w:rPr>
        <w:t>A influência da mídia nas decisões do conselho de sentença</w:t>
      </w:r>
      <w:r w:rsidRPr="007D08D2">
        <w:rPr>
          <w:rFonts w:ascii="Arial" w:hAnsi="Arial" w:cs="Arial"/>
          <w:sz w:val="24"/>
          <w:szCs w:val="24"/>
        </w:rPr>
        <w:t xml:space="preserve">. Direito e Justiça, Porto Alegre, v. 34, n.2, jul/dez. Ano 2008 p. 34. Disponível em: </w:t>
      </w:r>
      <w:hyperlink r:id="rId8" w:history="1">
        <w:r w:rsidRPr="007D08D2">
          <w:rPr>
            <w:rStyle w:val="Hyperlink"/>
            <w:rFonts w:ascii="Arial" w:hAnsi="Arial" w:cs="Arial"/>
            <w:color w:val="auto"/>
            <w:sz w:val="24"/>
            <w:szCs w:val="24"/>
            <w:u w:val="none"/>
          </w:rPr>
          <w:t>http://revistaseletronicas.pucrs.br/ojs/index.php/fadir/article/view/5167</w:t>
        </w:r>
      </w:hyperlink>
      <w:r w:rsidRPr="007D08D2">
        <w:rPr>
          <w:rFonts w:ascii="Arial" w:hAnsi="Arial" w:cs="Arial"/>
          <w:sz w:val="24"/>
          <w:szCs w:val="24"/>
        </w:rPr>
        <w:t>, Acesso em: 01 de maio de 2019.</w:t>
      </w:r>
    </w:p>
    <w:p w:rsidR="00A35224" w:rsidRDefault="00A35224" w:rsidP="007D08D2">
      <w:pPr>
        <w:autoSpaceDE w:val="0"/>
        <w:autoSpaceDN w:val="0"/>
        <w:adjustRightInd w:val="0"/>
        <w:spacing w:after="0" w:line="240" w:lineRule="auto"/>
        <w:jc w:val="both"/>
        <w:rPr>
          <w:rFonts w:ascii="Arial" w:hAnsi="Arial" w:cs="Arial"/>
          <w:sz w:val="24"/>
          <w:szCs w:val="24"/>
        </w:rPr>
      </w:pPr>
      <w:r w:rsidRPr="007D08D2">
        <w:rPr>
          <w:rFonts w:ascii="Arial" w:hAnsi="Arial" w:cs="Arial"/>
          <w:sz w:val="24"/>
          <w:szCs w:val="24"/>
        </w:rPr>
        <w:t>RAMONET, Ignácio. Meios de Comunicação: um poder a serviço de interesses privados?. In: MORAES,</w:t>
      </w:r>
      <w:r w:rsidR="002B0B73" w:rsidRPr="007D08D2">
        <w:rPr>
          <w:rFonts w:ascii="Arial" w:hAnsi="Arial" w:cs="Arial"/>
          <w:sz w:val="24"/>
          <w:szCs w:val="24"/>
        </w:rPr>
        <w:t xml:space="preserve"> </w:t>
      </w:r>
      <w:r w:rsidRPr="007D08D2">
        <w:rPr>
          <w:rFonts w:ascii="Arial" w:hAnsi="Arial" w:cs="Arial"/>
          <w:sz w:val="24"/>
          <w:szCs w:val="24"/>
        </w:rPr>
        <w:t>Dênis de (Org.).</w:t>
      </w:r>
      <w:r w:rsidR="007D08D2">
        <w:rPr>
          <w:rFonts w:ascii="Arial" w:hAnsi="Arial" w:cs="Arial"/>
          <w:sz w:val="24"/>
          <w:szCs w:val="24"/>
        </w:rPr>
        <w:t xml:space="preserve"> </w:t>
      </w:r>
      <w:r w:rsidRPr="007D08D2">
        <w:rPr>
          <w:rFonts w:ascii="Arial" w:hAnsi="Arial" w:cs="Arial"/>
          <w:b/>
          <w:bCs/>
          <w:sz w:val="24"/>
          <w:szCs w:val="24"/>
        </w:rPr>
        <w:t xml:space="preserve">Mídia, poder e contrapoder: </w:t>
      </w:r>
      <w:r w:rsidRPr="007D08D2">
        <w:rPr>
          <w:rFonts w:ascii="Arial" w:hAnsi="Arial" w:cs="Arial"/>
          <w:sz w:val="24"/>
          <w:szCs w:val="24"/>
        </w:rPr>
        <w:t xml:space="preserve">da concentração monopólica à democratização da informação. São Paulo: Boitempo, 2013. p.65. </w:t>
      </w:r>
    </w:p>
    <w:p w:rsidR="007D08D2" w:rsidRPr="007D08D2" w:rsidRDefault="007D08D2" w:rsidP="007D08D2">
      <w:pPr>
        <w:autoSpaceDE w:val="0"/>
        <w:autoSpaceDN w:val="0"/>
        <w:adjustRightInd w:val="0"/>
        <w:spacing w:after="0" w:line="240" w:lineRule="auto"/>
        <w:jc w:val="both"/>
        <w:rPr>
          <w:rFonts w:ascii="Arial" w:hAnsi="Arial" w:cs="Arial"/>
          <w:sz w:val="24"/>
          <w:szCs w:val="24"/>
        </w:rPr>
      </w:pP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ROMA. </w:t>
      </w:r>
      <w:r w:rsidRPr="007D08D2">
        <w:rPr>
          <w:rFonts w:ascii="Arial" w:hAnsi="Arial" w:cs="Arial"/>
          <w:b/>
          <w:bCs/>
          <w:sz w:val="24"/>
          <w:szCs w:val="24"/>
        </w:rPr>
        <w:t>Estatuto de Roma do Tribunal Penal Internacional</w:t>
      </w:r>
      <w:r w:rsidR="002B0B73" w:rsidRPr="007D08D2">
        <w:rPr>
          <w:rFonts w:ascii="Arial" w:hAnsi="Arial" w:cs="Arial"/>
          <w:sz w:val="24"/>
          <w:szCs w:val="24"/>
        </w:rPr>
        <w:t>. 1998. Disponível em:</w:t>
      </w:r>
      <w:r w:rsidRPr="007D08D2">
        <w:rPr>
          <w:rFonts w:ascii="Arial" w:hAnsi="Arial" w:cs="Arial"/>
          <w:sz w:val="24"/>
          <w:szCs w:val="24"/>
        </w:rPr>
        <w:t>http://pfdc.pgr.m</w:t>
      </w:r>
      <w:r w:rsidR="002B0B73" w:rsidRPr="007D08D2">
        <w:rPr>
          <w:rFonts w:ascii="Arial" w:hAnsi="Arial" w:cs="Arial"/>
          <w:sz w:val="24"/>
          <w:szCs w:val="24"/>
        </w:rPr>
        <w:t xml:space="preserve">pf.mp.br/atuacao-e-conteudos-de </w:t>
      </w:r>
      <w:r w:rsidRPr="007D08D2">
        <w:rPr>
          <w:rFonts w:ascii="Arial" w:hAnsi="Arial" w:cs="Arial"/>
          <w:sz w:val="24"/>
          <w:szCs w:val="24"/>
        </w:rPr>
        <w:t xml:space="preserve">apoio/legislacao/segurancapublica/estatuto_roma_tribunal_penal_internacional.pdf. Acesso em: 22 de abril de 2019 </w:t>
      </w:r>
    </w:p>
    <w:p w:rsidR="00A35224" w:rsidRPr="007D08D2" w:rsidRDefault="00A35224" w:rsidP="002B0B73">
      <w:pPr>
        <w:spacing w:line="240" w:lineRule="auto"/>
        <w:jc w:val="both"/>
        <w:rPr>
          <w:rFonts w:ascii="Arial" w:hAnsi="Arial" w:cs="Arial"/>
          <w:sz w:val="24"/>
          <w:szCs w:val="24"/>
        </w:rPr>
      </w:pPr>
      <w:r w:rsidRPr="007D08D2">
        <w:rPr>
          <w:rFonts w:ascii="Arial" w:hAnsi="Arial" w:cs="Arial"/>
          <w:sz w:val="24"/>
          <w:szCs w:val="24"/>
        </w:rPr>
        <w:t xml:space="preserve">SILVEIRA, Fabiano Augusto Martins. </w:t>
      </w:r>
      <w:r w:rsidRPr="007D08D2">
        <w:rPr>
          <w:rFonts w:ascii="Arial" w:hAnsi="Arial" w:cs="Arial"/>
          <w:b/>
          <w:bCs/>
          <w:sz w:val="24"/>
          <w:szCs w:val="24"/>
        </w:rPr>
        <w:t xml:space="preserve">A grande mídia e a produção legislativa em matéria penal. </w:t>
      </w:r>
      <w:r w:rsidRPr="007D08D2">
        <w:rPr>
          <w:rFonts w:ascii="Arial" w:hAnsi="Arial" w:cs="Arial"/>
          <w:sz w:val="24"/>
          <w:szCs w:val="24"/>
        </w:rPr>
        <w:t xml:space="preserve">Disponível em: &lt;https://www2.senado.leg.br/bdsf/bitstream/handle/id/191801/grandemidia.pdf?sequence=4&gt; Acesso em: 29 de abril de 2019. </w:t>
      </w:r>
    </w:p>
    <w:p w:rsidR="002B0B73" w:rsidRPr="007D08D2" w:rsidRDefault="002B0B73" w:rsidP="002B0B73">
      <w:pPr>
        <w:spacing w:line="240" w:lineRule="auto"/>
        <w:jc w:val="both"/>
        <w:rPr>
          <w:rFonts w:ascii="Arial" w:hAnsi="Arial" w:cs="Arial"/>
          <w:sz w:val="24"/>
          <w:szCs w:val="24"/>
          <w:shd w:val="clear" w:color="auto" w:fill="FFFFFF"/>
        </w:rPr>
      </w:pPr>
      <w:r w:rsidRPr="007D08D2">
        <w:rPr>
          <w:rFonts w:ascii="Arial" w:hAnsi="Arial" w:cs="Arial"/>
          <w:sz w:val="24"/>
          <w:szCs w:val="24"/>
          <w:shd w:val="clear" w:color="auto" w:fill="FFFFFF"/>
        </w:rPr>
        <w:t>SODRÉ, Muniz. </w:t>
      </w:r>
      <w:r w:rsidRPr="007D08D2">
        <w:rPr>
          <w:rStyle w:val="nfase"/>
          <w:rFonts w:ascii="Arial" w:hAnsi="Arial" w:cs="Arial"/>
          <w:b/>
          <w:i w:val="0"/>
          <w:sz w:val="24"/>
          <w:szCs w:val="24"/>
          <w:shd w:val="clear" w:color="auto" w:fill="FFFFFF"/>
        </w:rPr>
        <w:t>Sobre as vozes do espanto</w:t>
      </w:r>
      <w:r w:rsidRPr="007D08D2">
        <w:rPr>
          <w:rFonts w:ascii="Arial" w:hAnsi="Arial" w:cs="Arial"/>
          <w:sz w:val="24"/>
          <w:szCs w:val="24"/>
          <w:shd w:val="clear" w:color="auto" w:fill="FFFFFF"/>
        </w:rPr>
        <w:t>. Observatório da Imprensa, ed. 583, 30 de março de 2010.</w:t>
      </w:r>
    </w:p>
    <w:p w:rsidR="00071CE4" w:rsidRPr="00071CE4" w:rsidRDefault="002B0B73" w:rsidP="00071CE4">
      <w:pPr>
        <w:spacing w:line="240" w:lineRule="auto"/>
        <w:jc w:val="both"/>
        <w:rPr>
          <w:rFonts w:ascii="Arial" w:hAnsi="Arial" w:cs="Arial"/>
          <w:sz w:val="24"/>
          <w:szCs w:val="24"/>
        </w:rPr>
      </w:pPr>
      <w:r w:rsidRPr="007D08D2">
        <w:rPr>
          <w:rFonts w:ascii="Arial" w:hAnsi="Arial" w:cs="Arial"/>
          <w:sz w:val="24"/>
          <w:szCs w:val="24"/>
        </w:rPr>
        <w:t xml:space="preserve">THOMPSON, John B. </w:t>
      </w:r>
      <w:r w:rsidRPr="007D08D2">
        <w:rPr>
          <w:rFonts w:ascii="Arial" w:hAnsi="Arial" w:cs="Arial"/>
          <w:b/>
          <w:sz w:val="24"/>
          <w:szCs w:val="24"/>
        </w:rPr>
        <w:t>A midia e a modernidade</w:t>
      </w:r>
      <w:r w:rsidRPr="007D08D2">
        <w:rPr>
          <w:rFonts w:ascii="Arial" w:hAnsi="Arial" w:cs="Arial"/>
          <w:sz w:val="24"/>
          <w:szCs w:val="24"/>
        </w:rPr>
        <w:t xml:space="preserve">: uma teoria social da midia. 15. ed. Petropolis: Vozes, 2014. </w:t>
      </w:r>
    </w:p>
    <w:p w:rsidR="003D6723" w:rsidRPr="00071CE4" w:rsidRDefault="00071CE4" w:rsidP="00071CE4">
      <w:pPr>
        <w:tabs>
          <w:tab w:val="left" w:pos="6570"/>
        </w:tabs>
        <w:rPr>
          <w:rFonts w:ascii="Arial" w:hAnsi="Arial" w:cs="Arial"/>
          <w:sz w:val="24"/>
          <w:szCs w:val="24"/>
        </w:rPr>
      </w:pPr>
      <w:r>
        <w:rPr>
          <w:rFonts w:ascii="Arial" w:hAnsi="Arial" w:cs="Arial"/>
          <w:sz w:val="24"/>
          <w:szCs w:val="24"/>
        </w:rPr>
        <w:tab/>
      </w:r>
    </w:p>
    <w:sectPr w:rsidR="003D6723" w:rsidRPr="00071CE4" w:rsidSect="00780024">
      <w:pgSz w:w="11906" w:h="16838"/>
      <w:pgMar w:top="1417" w:right="1701" w:bottom="1417" w:left="1701" w:header="1701"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9B" w:rsidRDefault="0015529B" w:rsidP="00780024">
      <w:pPr>
        <w:spacing w:after="0" w:line="240" w:lineRule="auto"/>
      </w:pPr>
      <w:r>
        <w:separator/>
      </w:r>
    </w:p>
  </w:endnote>
  <w:endnote w:type="continuationSeparator" w:id="0">
    <w:p w:rsidR="0015529B" w:rsidRDefault="0015529B" w:rsidP="0078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9B" w:rsidRDefault="0015529B" w:rsidP="00780024">
      <w:pPr>
        <w:spacing w:after="0" w:line="240" w:lineRule="auto"/>
      </w:pPr>
      <w:r>
        <w:separator/>
      </w:r>
    </w:p>
  </w:footnote>
  <w:footnote w:type="continuationSeparator" w:id="0">
    <w:p w:rsidR="0015529B" w:rsidRDefault="0015529B" w:rsidP="0078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4A04"/>
    <w:multiLevelType w:val="multilevel"/>
    <w:tmpl w:val="2526A3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7D5C74"/>
    <w:multiLevelType w:val="multilevel"/>
    <w:tmpl w:val="C128BF52"/>
    <w:lvl w:ilvl="0">
      <w:start w:val="1"/>
      <w:numFmt w:val="decimal"/>
      <w:lvlText w:val="%1."/>
      <w:lvlJc w:val="lef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2" w15:restartNumberingAfterBreak="0">
    <w:nsid w:val="16FD1472"/>
    <w:multiLevelType w:val="multilevel"/>
    <w:tmpl w:val="279C19D2"/>
    <w:lvl w:ilvl="0">
      <w:start w:val="4"/>
      <w:numFmt w:val="decimal"/>
      <w:lvlText w:val="%1."/>
      <w:lvlJc w:val="left"/>
      <w:pPr>
        <w:ind w:left="390" w:hanging="390"/>
      </w:pPr>
      <w:rPr>
        <w:rFonts w:hint="default"/>
        <w:b/>
        <w:color w:val="auto"/>
        <w:sz w:val="24"/>
      </w:rPr>
    </w:lvl>
    <w:lvl w:ilvl="1">
      <w:start w:val="2"/>
      <w:numFmt w:val="decimal"/>
      <w:lvlText w:val="%1.%2."/>
      <w:lvlJc w:val="left"/>
      <w:pPr>
        <w:ind w:left="720" w:hanging="72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440" w:hanging="144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800" w:hanging="180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3" w15:restartNumberingAfterBreak="0">
    <w:nsid w:val="29473727"/>
    <w:multiLevelType w:val="multilevel"/>
    <w:tmpl w:val="78748C12"/>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43A71CF0"/>
    <w:multiLevelType w:val="hybridMultilevel"/>
    <w:tmpl w:val="7BF85E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454066"/>
    <w:multiLevelType w:val="multilevel"/>
    <w:tmpl w:val="709C8FA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A828CA"/>
    <w:multiLevelType w:val="multilevel"/>
    <w:tmpl w:val="B5481D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F246ECD"/>
    <w:multiLevelType w:val="hybridMultilevel"/>
    <w:tmpl w:val="DCDEE8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6B935AF"/>
    <w:multiLevelType w:val="multilevel"/>
    <w:tmpl w:val="58ECDB2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0F731C9"/>
    <w:multiLevelType w:val="hybridMultilevel"/>
    <w:tmpl w:val="3FC2866E"/>
    <w:lvl w:ilvl="0" w:tplc="7A741E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3"/>
  </w:num>
  <w:num w:numId="5">
    <w:abstractNumId w:val="5"/>
  </w:num>
  <w:num w:numId="6">
    <w:abstractNumId w:val="2"/>
  </w:num>
  <w:num w:numId="7">
    <w:abstractNumId w:val="6"/>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20"/>
    <w:rsid w:val="000172B4"/>
    <w:rsid w:val="0002349D"/>
    <w:rsid w:val="0002483F"/>
    <w:rsid w:val="00056ACC"/>
    <w:rsid w:val="00063F0C"/>
    <w:rsid w:val="000716A9"/>
    <w:rsid w:val="00071CE4"/>
    <w:rsid w:val="00073FA3"/>
    <w:rsid w:val="00081A66"/>
    <w:rsid w:val="000A2056"/>
    <w:rsid w:val="000A4D39"/>
    <w:rsid w:val="000B2918"/>
    <w:rsid w:val="000F1B9E"/>
    <w:rsid w:val="000F4910"/>
    <w:rsid w:val="000F7CC7"/>
    <w:rsid w:val="001010C4"/>
    <w:rsid w:val="0010704B"/>
    <w:rsid w:val="00122C7D"/>
    <w:rsid w:val="0015529B"/>
    <w:rsid w:val="00155BE4"/>
    <w:rsid w:val="00166820"/>
    <w:rsid w:val="00176FED"/>
    <w:rsid w:val="0018544A"/>
    <w:rsid w:val="001B37EF"/>
    <w:rsid w:val="001C2148"/>
    <w:rsid w:val="001D01C4"/>
    <w:rsid w:val="001E3238"/>
    <w:rsid w:val="001F000A"/>
    <w:rsid w:val="001F3874"/>
    <w:rsid w:val="001F47A7"/>
    <w:rsid w:val="00216707"/>
    <w:rsid w:val="002173AD"/>
    <w:rsid w:val="00224CAB"/>
    <w:rsid w:val="00235272"/>
    <w:rsid w:val="0024627E"/>
    <w:rsid w:val="0026147E"/>
    <w:rsid w:val="00284E6A"/>
    <w:rsid w:val="002863B9"/>
    <w:rsid w:val="002B0B73"/>
    <w:rsid w:val="002B2179"/>
    <w:rsid w:val="002C3C42"/>
    <w:rsid w:val="002C46B5"/>
    <w:rsid w:val="002D770A"/>
    <w:rsid w:val="002E75E6"/>
    <w:rsid w:val="002F3E05"/>
    <w:rsid w:val="002F6FE8"/>
    <w:rsid w:val="00300C9C"/>
    <w:rsid w:val="00315A5F"/>
    <w:rsid w:val="00332E7F"/>
    <w:rsid w:val="00347229"/>
    <w:rsid w:val="00347C4B"/>
    <w:rsid w:val="00367799"/>
    <w:rsid w:val="00367DF5"/>
    <w:rsid w:val="00371F48"/>
    <w:rsid w:val="003757E1"/>
    <w:rsid w:val="003805B4"/>
    <w:rsid w:val="003848D3"/>
    <w:rsid w:val="00394A9F"/>
    <w:rsid w:val="0039510A"/>
    <w:rsid w:val="003A3B9C"/>
    <w:rsid w:val="003A6DFB"/>
    <w:rsid w:val="003B0DD0"/>
    <w:rsid w:val="003B332F"/>
    <w:rsid w:val="003C2AEA"/>
    <w:rsid w:val="003D450C"/>
    <w:rsid w:val="003D6723"/>
    <w:rsid w:val="003F1F1D"/>
    <w:rsid w:val="003F2F31"/>
    <w:rsid w:val="00443D18"/>
    <w:rsid w:val="00476353"/>
    <w:rsid w:val="004B260A"/>
    <w:rsid w:val="004C1A3E"/>
    <w:rsid w:val="004D1D87"/>
    <w:rsid w:val="00502423"/>
    <w:rsid w:val="00502C0E"/>
    <w:rsid w:val="00510221"/>
    <w:rsid w:val="005264D7"/>
    <w:rsid w:val="00570617"/>
    <w:rsid w:val="0058594A"/>
    <w:rsid w:val="00591B1A"/>
    <w:rsid w:val="005A77CF"/>
    <w:rsid w:val="005B0F2E"/>
    <w:rsid w:val="005B3EE1"/>
    <w:rsid w:val="005D18C1"/>
    <w:rsid w:val="006013C7"/>
    <w:rsid w:val="006254DC"/>
    <w:rsid w:val="00654B1D"/>
    <w:rsid w:val="00656370"/>
    <w:rsid w:val="00676AB4"/>
    <w:rsid w:val="006C1B15"/>
    <w:rsid w:val="006C3734"/>
    <w:rsid w:val="006C78E8"/>
    <w:rsid w:val="006E4A5B"/>
    <w:rsid w:val="006F054B"/>
    <w:rsid w:val="00715A2C"/>
    <w:rsid w:val="0073618A"/>
    <w:rsid w:val="00740A6D"/>
    <w:rsid w:val="00746C78"/>
    <w:rsid w:val="007508F4"/>
    <w:rsid w:val="00756910"/>
    <w:rsid w:val="0077419E"/>
    <w:rsid w:val="00774D6A"/>
    <w:rsid w:val="007753B2"/>
    <w:rsid w:val="00780024"/>
    <w:rsid w:val="007805A7"/>
    <w:rsid w:val="007817D1"/>
    <w:rsid w:val="00790413"/>
    <w:rsid w:val="007B0803"/>
    <w:rsid w:val="007B7D51"/>
    <w:rsid w:val="007D08D2"/>
    <w:rsid w:val="007D1B31"/>
    <w:rsid w:val="007D718E"/>
    <w:rsid w:val="007E3FF4"/>
    <w:rsid w:val="007E47DD"/>
    <w:rsid w:val="007E51CD"/>
    <w:rsid w:val="00804501"/>
    <w:rsid w:val="00812616"/>
    <w:rsid w:val="0083348F"/>
    <w:rsid w:val="00841EE9"/>
    <w:rsid w:val="00842798"/>
    <w:rsid w:val="00861147"/>
    <w:rsid w:val="00875FA6"/>
    <w:rsid w:val="00890E40"/>
    <w:rsid w:val="008A0A77"/>
    <w:rsid w:val="008B6C83"/>
    <w:rsid w:val="008D2C8B"/>
    <w:rsid w:val="008F6119"/>
    <w:rsid w:val="00964046"/>
    <w:rsid w:val="00975824"/>
    <w:rsid w:val="00977695"/>
    <w:rsid w:val="009B3937"/>
    <w:rsid w:val="009D0F82"/>
    <w:rsid w:val="009D1C00"/>
    <w:rsid w:val="009D38BE"/>
    <w:rsid w:val="009D659A"/>
    <w:rsid w:val="009E541F"/>
    <w:rsid w:val="009F0A15"/>
    <w:rsid w:val="009F4CE8"/>
    <w:rsid w:val="00A1725D"/>
    <w:rsid w:val="00A35224"/>
    <w:rsid w:val="00A54C12"/>
    <w:rsid w:val="00A613D7"/>
    <w:rsid w:val="00A8453D"/>
    <w:rsid w:val="00AD75C5"/>
    <w:rsid w:val="00AE3451"/>
    <w:rsid w:val="00B11C1F"/>
    <w:rsid w:val="00B15354"/>
    <w:rsid w:val="00B2368A"/>
    <w:rsid w:val="00B5016D"/>
    <w:rsid w:val="00B505C9"/>
    <w:rsid w:val="00B52B0E"/>
    <w:rsid w:val="00B735AA"/>
    <w:rsid w:val="00B773BA"/>
    <w:rsid w:val="00B80725"/>
    <w:rsid w:val="00B9127D"/>
    <w:rsid w:val="00BA1399"/>
    <w:rsid w:val="00BA39CB"/>
    <w:rsid w:val="00BC030B"/>
    <w:rsid w:val="00BC2824"/>
    <w:rsid w:val="00BD0D10"/>
    <w:rsid w:val="00BE30DD"/>
    <w:rsid w:val="00BE5246"/>
    <w:rsid w:val="00BE79F4"/>
    <w:rsid w:val="00C05BBE"/>
    <w:rsid w:val="00C22559"/>
    <w:rsid w:val="00C72592"/>
    <w:rsid w:val="00C810E9"/>
    <w:rsid w:val="00C97860"/>
    <w:rsid w:val="00CC12EE"/>
    <w:rsid w:val="00CE6D1D"/>
    <w:rsid w:val="00CF2B5C"/>
    <w:rsid w:val="00CF7C75"/>
    <w:rsid w:val="00D03057"/>
    <w:rsid w:val="00D037F6"/>
    <w:rsid w:val="00D34B46"/>
    <w:rsid w:val="00D42C85"/>
    <w:rsid w:val="00D5391A"/>
    <w:rsid w:val="00D56283"/>
    <w:rsid w:val="00D57193"/>
    <w:rsid w:val="00D63873"/>
    <w:rsid w:val="00D72C71"/>
    <w:rsid w:val="00D7587E"/>
    <w:rsid w:val="00D94F63"/>
    <w:rsid w:val="00DA20BA"/>
    <w:rsid w:val="00DA3E20"/>
    <w:rsid w:val="00DB71D2"/>
    <w:rsid w:val="00DC1A14"/>
    <w:rsid w:val="00DE6E7B"/>
    <w:rsid w:val="00DF4728"/>
    <w:rsid w:val="00E236FF"/>
    <w:rsid w:val="00E318D4"/>
    <w:rsid w:val="00E37679"/>
    <w:rsid w:val="00E46A1C"/>
    <w:rsid w:val="00E47C97"/>
    <w:rsid w:val="00E62789"/>
    <w:rsid w:val="00E73AC1"/>
    <w:rsid w:val="00E83A49"/>
    <w:rsid w:val="00E87D3F"/>
    <w:rsid w:val="00EB21A1"/>
    <w:rsid w:val="00EB4EED"/>
    <w:rsid w:val="00EC0F6E"/>
    <w:rsid w:val="00EC29C6"/>
    <w:rsid w:val="00EC7AE4"/>
    <w:rsid w:val="00ED0273"/>
    <w:rsid w:val="00ED1E82"/>
    <w:rsid w:val="00ED744E"/>
    <w:rsid w:val="00ED79B8"/>
    <w:rsid w:val="00EF7208"/>
    <w:rsid w:val="00F0165E"/>
    <w:rsid w:val="00F078B2"/>
    <w:rsid w:val="00F16F01"/>
    <w:rsid w:val="00F30255"/>
    <w:rsid w:val="00F35154"/>
    <w:rsid w:val="00F6525A"/>
    <w:rsid w:val="00F71E2D"/>
    <w:rsid w:val="00FA3097"/>
    <w:rsid w:val="00FB0E05"/>
    <w:rsid w:val="00FB6973"/>
    <w:rsid w:val="00FD4F71"/>
    <w:rsid w:val="00FD68C1"/>
    <w:rsid w:val="00FF1A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4816E-2617-4022-AF04-BAB59F7B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8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6820"/>
    <w:pPr>
      <w:spacing w:line="256" w:lineRule="auto"/>
      <w:ind w:left="720"/>
      <w:contextualSpacing/>
    </w:pPr>
  </w:style>
  <w:style w:type="paragraph" w:customStyle="1" w:styleId="Default">
    <w:name w:val="Default"/>
    <w:rsid w:val="00890E40"/>
    <w:pPr>
      <w:autoSpaceDE w:val="0"/>
      <w:autoSpaceDN w:val="0"/>
      <w:adjustRightInd w:val="0"/>
      <w:spacing w:after="0" w:line="240" w:lineRule="auto"/>
    </w:pPr>
    <w:rPr>
      <w:rFonts w:ascii="Arial" w:hAnsi="Arial" w:cs="Arial"/>
      <w:color w:val="000000"/>
      <w:sz w:val="24"/>
      <w:szCs w:val="24"/>
    </w:rPr>
  </w:style>
  <w:style w:type="paragraph" w:customStyle="1" w:styleId="art">
    <w:name w:val="art"/>
    <w:basedOn w:val="Normal"/>
    <w:rsid w:val="00890E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0E40"/>
    <w:rPr>
      <w:b/>
      <w:bCs/>
    </w:rPr>
  </w:style>
  <w:style w:type="character" w:styleId="Hyperlink">
    <w:name w:val="Hyperlink"/>
    <w:basedOn w:val="Fontepargpadro"/>
    <w:uiPriority w:val="99"/>
    <w:unhideWhenUsed/>
    <w:rsid w:val="00890E40"/>
    <w:rPr>
      <w:color w:val="0000FF"/>
      <w:u w:val="single"/>
    </w:rPr>
  </w:style>
  <w:style w:type="paragraph" w:styleId="NormalWeb">
    <w:name w:val="Normal (Web)"/>
    <w:basedOn w:val="Normal"/>
    <w:uiPriority w:val="99"/>
    <w:semiHidden/>
    <w:unhideWhenUsed/>
    <w:rsid w:val="00890E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2F3E0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2F3E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D037F6"/>
    <w:rPr>
      <w:color w:val="605E5C"/>
      <w:shd w:val="clear" w:color="auto" w:fill="E1DFDD"/>
    </w:rPr>
  </w:style>
  <w:style w:type="paragraph" w:styleId="Cabealho">
    <w:name w:val="header"/>
    <w:basedOn w:val="Normal"/>
    <w:link w:val="CabealhoChar"/>
    <w:uiPriority w:val="99"/>
    <w:unhideWhenUsed/>
    <w:rsid w:val="007800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024"/>
  </w:style>
  <w:style w:type="paragraph" w:styleId="Rodap">
    <w:name w:val="footer"/>
    <w:basedOn w:val="Normal"/>
    <w:link w:val="RodapChar"/>
    <w:uiPriority w:val="99"/>
    <w:unhideWhenUsed/>
    <w:rsid w:val="00780024"/>
    <w:pPr>
      <w:tabs>
        <w:tab w:val="center" w:pos="4252"/>
        <w:tab w:val="right" w:pos="8504"/>
      </w:tabs>
      <w:spacing w:after="0" w:line="240" w:lineRule="auto"/>
    </w:pPr>
  </w:style>
  <w:style w:type="character" w:customStyle="1" w:styleId="RodapChar">
    <w:name w:val="Rodapé Char"/>
    <w:basedOn w:val="Fontepargpadro"/>
    <w:link w:val="Rodap"/>
    <w:uiPriority w:val="99"/>
    <w:rsid w:val="00780024"/>
  </w:style>
  <w:style w:type="character" w:styleId="nfase">
    <w:name w:val="Emphasis"/>
    <w:basedOn w:val="Fontepargpadro"/>
    <w:uiPriority w:val="20"/>
    <w:qFormat/>
    <w:rsid w:val="00A352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035">
      <w:bodyDiv w:val="1"/>
      <w:marLeft w:val="0"/>
      <w:marRight w:val="0"/>
      <w:marTop w:val="0"/>
      <w:marBottom w:val="0"/>
      <w:divBdr>
        <w:top w:val="none" w:sz="0" w:space="0" w:color="auto"/>
        <w:left w:val="none" w:sz="0" w:space="0" w:color="auto"/>
        <w:bottom w:val="none" w:sz="0" w:space="0" w:color="auto"/>
        <w:right w:val="none" w:sz="0" w:space="0" w:color="auto"/>
      </w:divBdr>
    </w:div>
    <w:div w:id="633482601">
      <w:bodyDiv w:val="1"/>
      <w:marLeft w:val="0"/>
      <w:marRight w:val="0"/>
      <w:marTop w:val="0"/>
      <w:marBottom w:val="0"/>
      <w:divBdr>
        <w:top w:val="none" w:sz="0" w:space="0" w:color="auto"/>
        <w:left w:val="none" w:sz="0" w:space="0" w:color="auto"/>
        <w:bottom w:val="none" w:sz="0" w:space="0" w:color="auto"/>
        <w:right w:val="none" w:sz="0" w:space="0" w:color="auto"/>
      </w:divBdr>
    </w:div>
    <w:div w:id="1109009651">
      <w:bodyDiv w:val="1"/>
      <w:marLeft w:val="0"/>
      <w:marRight w:val="0"/>
      <w:marTop w:val="0"/>
      <w:marBottom w:val="0"/>
      <w:divBdr>
        <w:top w:val="none" w:sz="0" w:space="0" w:color="auto"/>
        <w:left w:val="none" w:sz="0" w:space="0" w:color="auto"/>
        <w:bottom w:val="none" w:sz="0" w:space="0" w:color="auto"/>
        <w:right w:val="none" w:sz="0" w:space="0" w:color="auto"/>
      </w:divBdr>
      <w:divsChild>
        <w:div w:id="258489508">
          <w:marLeft w:val="150"/>
          <w:marRight w:val="0"/>
          <w:marTop w:val="0"/>
          <w:marBottom w:val="0"/>
          <w:divBdr>
            <w:top w:val="none" w:sz="0" w:space="0" w:color="auto"/>
            <w:left w:val="none" w:sz="0" w:space="0" w:color="auto"/>
            <w:bottom w:val="none" w:sz="0" w:space="0" w:color="auto"/>
            <w:right w:val="none" w:sz="0" w:space="0" w:color="auto"/>
          </w:divBdr>
        </w:div>
        <w:div w:id="1004280755">
          <w:marLeft w:val="300"/>
          <w:marRight w:val="0"/>
          <w:marTop w:val="0"/>
          <w:marBottom w:val="0"/>
          <w:divBdr>
            <w:top w:val="none" w:sz="0" w:space="0" w:color="auto"/>
            <w:left w:val="none" w:sz="0" w:space="0" w:color="auto"/>
            <w:bottom w:val="none" w:sz="0" w:space="0" w:color="auto"/>
            <w:right w:val="none" w:sz="0" w:space="0" w:color="auto"/>
          </w:divBdr>
          <w:divsChild>
            <w:div w:id="26419501">
              <w:marLeft w:val="600"/>
              <w:marRight w:val="0"/>
              <w:marTop w:val="0"/>
              <w:marBottom w:val="0"/>
              <w:divBdr>
                <w:top w:val="none" w:sz="0" w:space="0" w:color="auto"/>
                <w:left w:val="none" w:sz="0" w:space="0" w:color="auto"/>
                <w:bottom w:val="none" w:sz="0" w:space="0" w:color="auto"/>
                <w:right w:val="none" w:sz="0" w:space="0" w:color="auto"/>
              </w:divBdr>
            </w:div>
            <w:div w:id="1305283115">
              <w:marLeft w:val="600"/>
              <w:marRight w:val="0"/>
              <w:marTop w:val="0"/>
              <w:marBottom w:val="0"/>
              <w:divBdr>
                <w:top w:val="none" w:sz="0" w:space="0" w:color="auto"/>
                <w:left w:val="none" w:sz="0" w:space="0" w:color="auto"/>
                <w:bottom w:val="none" w:sz="0" w:space="0" w:color="auto"/>
                <w:right w:val="none" w:sz="0" w:space="0" w:color="auto"/>
              </w:divBdr>
            </w:div>
            <w:div w:id="815221221">
              <w:marLeft w:val="600"/>
              <w:marRight w:val="0"/>
              <w:marTop w:val="0"/>
              <w:marBottom w:val="0"/>
              <w:divBdr>
                <w:top w:val="none" w:sz="0" w:space="0" w:color="auto"/>
                <w:left w:val="none" w:sz="0" w:space="0" w:color="auto"/>
                <w:bottom w:val="none" w:sz="0" w:space="0" w:color="auto"/>
                <w:right w:val="none" w:sz="0" w:space="0" w:color="auto"/>
              </w:divBdr>
            </w:div>
            <w:div w:id="259079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51019220">
      <w:bodyDiv w:val="1"/>
      <w:marLeft w:val="0"/>
      <w:marRight w:val="0"/>
      <w:marTop w:val="0"/>
      <w:marBottom w:val="0"/>
      <w:divBdr>
        <w:top w:val="none" w:sz="0" w:space="0" w:color="auto"/>
        <w:left w:val="none" w:sz="0" w:space="0" w:color="auto"/>
        <w:bottom w:val="none" w:sz="0" w:space="0" w:color="auto"/>
        <w:right w:val="none" w:sz="0" w:space="0" w:color="auto"/>
      </w:divBdr>
    </w:div>
    <w:div w:id="1232038411">
      <w:bodyDiv w:val="1"/>
      <w:marLeft w:val="0"/>
      <w:marRight w:val="0"/>
      <w:marTop w:val="0"/>
      <w:marBottom w:val="0"/>
      <w:divBdr>
        <w:top w:val="none" w:sz="0" w:space="0" w:color="auto"/>
        <w:left w:val="none" w:sz="0" w:space="0" w:color="auto"/>
        <w:bottom w:val="none" w:sz="0" w:space="0" w:color="auto"/>
        <w:right w:val="none" w:sz="0" w:space="0" w:color="auto"/>
      </w:divBdr>
      <w:divsChild>
        <w:div w:id="1731422033">
          <w:marLeft w:val="450"/>
          <w:marRight w:val="0"/>
          <w:marTop w:val="0"/>
          <w:marBottom w:val="0"/>
          <w:divBdr>
            <w:top w:val="none" w:sz="0" w:space="0" w:color="auto"/>
            <w:left w:val="none" w:sz="0" w:space="0" w:color="auto"/>
            <w:bottom w:val="none" w:sz="0" w:space="0" w:color="auto"/>
            <w:right w:val="none" w:sz="0" w:space="0" w:color="auto"/>
          </w:divBdr>
        </w:div>
        <w:div w:id="1072578454">
          <w:marLeft w:val="0"/>
          <w:marRight w:val="0"/>
          <w:marTop w:val="0"/>
          <w:marBottom w:val="0"/>
          <w:divBdr>
            <w:top w:val="none" w:sz="0" w:space="0" w:color="auto"/>
            <w:left w:val="none" w:sz="0" w:space="0" w:color="auto"/>
            <w:bottom w:val="none" w:sz="0" w:space="0" w:color="auto"/>
            <w:right w:val="none" w:sz="0" w:space="0" w:color="auto"/>
          </w:divBdr>
        </w:div>
        <w:div w:id="1815558650">
          <w:marLeft w:val="0"/>
          <w:marRight w:val="0"/>
          <w:marTop w:val="0"/>
          <w:marBottom w:val="0"/>
          <w:divBdr>
            <w:top w:val="none" w:sz="0" w:space="0" w:color="auto"/>
            <w:left w:val="none" w:sz="0" w:space="0" w:color="auto"/>
            <w:bottom w:val="none" w:sz="0" w:space="0" w:color="auto"/>
            <w:right w:val="none" w:sz="0" w:space="0" w:color="auto"/>
          </w:divBdr>
        </w:div>
      </w:divsChild>
    </w:div>
    <w:div w:id="1356350628">
      <w:bodyDiv w:val="1"/>
      <w:marLeft w:val="0"/>
      <w:marRight w:val="0"/>
      <w:marTop w:val="0"/>
      <w:marBottom w:val="0"/>
      <w:divBdr>
        <w:top w:val="none" w:sz="0" w:space="0" w:color="auto"/>
        <w:left w:val="none" w:sz="0" w:space="0" w:color="auto"/>
        <w:bottom w:val="none" w:sz="0" w:space="0" w:color="auto"/>
        <w:right w:val="none" w:sz="0" w:space="0" w:color="auto"/>
      </w:divBdr>
    </w:div>
    <w:div w:id="1600258104">
      <w:bodyDiv w:val="1"/>
      <w:marLeft w:val="0"/>
      <w:marRight w:val="0"/>
      <w:marTop w:val="0"/>
      <w:marBottom w:val="0"/>
      <w:divBdr>
        <w:top w:val="none" w:sz="0" w:space="0" w:color="auto"/>
        <w:left w:val="none" w:sz="0" w:space="0" w:color="auto"/>
        <w:bottom w:val="none" w:sz="0" w:space="0" w:color="auto"/>
        <w:right w:val="none" w:sz="0" w:space="0" w:color="auto"/>
      </w:divBdr>
      <w:divsChild>
        <w:div w:id="1667979340">
          <w:marLeft w:val="300"/>
          <w:marRight w:val="0"/>
          <w:marTop w:val="0"/>
          <w:marBottom w:val="0"/>
          <w:divBdr>
            <w:top w:val="none" w:sz="0" w:space="0" w:color="auto"/>
            <w:left w:val="none" w:sz="0" w:space="0" w:color="auto"/>
            <w:bottom w:val="none" w:sz="0" w:space="0" w:color="auto"/>
            <w:right w:val="none" w:sz="0" w:space="0" w:color="auto"/>
          </w:divBdr>
        </w:div>
        <w:div w:id="2115593662">
          <w:marLeft w:val="300"/>
          <w:marRight w:val="0"/>
          <w:marTop w:val="0"/>
          <w:marBottom w:val="0"/>
          <w:divBdr>
            <w:top w:val="none" w:sz="0" w:space="0" w:color="auto"/>
            <w:left w:val="none" w:sz="0" w:space="0" w:color="auto"/>
            <w:bottom w:val="none" w:sz="0" w:space="0" w:color="auto"/>
            <w:right w:val="none" w:sz="0" w:space="0" w:color="auto"/>
          </w:divBdr>
        </w:div>
      </w:divsChild>
    </w:div>
    <w:div w:id="16324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eletronicas.pucrs.br/ojs/index.php/fadir/article/view/51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476B6-4EE3-4042-BF92-C55581CB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26</Pages>
  <Words>7584</Words>
  <Characters>40957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61</cp:revision>
  <dcterms:created xsi:type="dcterms:W3CDTF">2019-04-01T23:55:00Z</dcterms:created>
  <dcterms:modified xsi:type="dcterms:W3CDTF">2019-05-28T02:32:00Z</dcterms:modified>
</cp:coreProperties>
</file>