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CF9F4" w14:textId="77777777" w:rsidR="00BF2F7D" w:rsidRPr="00BF2F7D" w:rsidRDefault="00BF2F7D" w:rsidP="00BF2F7D">
      <w:pPr>
        <w:tabs>
          <w:tab w:val="left" w:pos="708"/>
        </w:tabs>
        <w:suppressAutoHyphens/>
        <w:spacing w:after="0" w:line="360" w:lineRule="auto"/>
        <w:ind w:right="-568"/>
        <w:jc w:val="both"/>
        <w:rPr>
          <w:rFonts w:ascii="Times New Roman" w:eastAsia="Calibri" w:hAnsi="Times New Roman" w:cs="Times New Roman"/>
          <w:b/>
          <w:sz w:val="24"/>
          <w:szCs w:val="24"/>
        </w:rPr>
      </w:pPr>
      <w:r w:rsidRPr="00BF2F7D">
        <w:rPr>
          <w:rFonts w:ascii="Times New Roman" w:eastAsia="Calibri" w:hAnsi="Times New Roman" w:cs="Times New Roman"/>
          <w:b/>
          <w:sz w:val="24"/>
          <w:szCs w:val="24"/>
        </w:rPr>
        <w:t>CESED - CENTRO DE ENSINO SUPERIOR E DESENVOLVIMENTO</w:t>
      </w:r>
    </w:p>
    <w:p w14:paraId="3C7DCD0C" w14:textId="77777777" w:rsidR="00BF2F7D" w:rsidRPr="00BF2F7D" w:rsidRDefault="00BF2F7D" w:rsidP="00BF2F7D">
      <w:pPr>
        <w:tabs>
          <w:tab w:val="left" w:pos="708"/>
        </w:tabs>
        <w:suppressAutoHyphens/>
        <w:spacing w:after="0" w:line="360" w:lineRule="auto"/>
        <w:ind w:right="-568"/>
        <w:jc w:val="both"/>
        <w:rPr>
          <w:rFonts w:ascii="Times New Roman" w:eastAsia="Calibri" w:hAnsi="Times New Roman" w:cs="Times New Roman"/>
          <w:b/>
          <w:sz w:val="24"/>
          <w:szCs w:val="24"/>
        </w:rPr>
      </w:pPr>
      <w:r w:rsidRPr="00BF2F7D">
        <w:rPr>
          <w:rFonts w:ascii="Times New Roman" w:eastAsia="Calibri" w:hAnsi="Times New Roman" w:cs="Times New Roman"/>
          <w:b/>
          <w:sz w:val="24"/>
          <w:szCs w:val="24"/>
        </w:rPr>
        <w:t>UNIFACISA – CENTRO UNIVERSITÁRIO</w:t>
      </w:r>
    </w:p>
    <w:p w14:paraId="4130232B" w14:textId="77777777" w:rsidR="00BF2F7D" w:rsidRPr="00BF2F7D" w:rsidRDefault="00BF2F7D" w:rsidP="00BF2F7D">
      <w:pPr>
        <w:tabs>
          <w:tab w:val="left" w:pos="708"/>
        </w:tabs>
        <w:suppressAutoHyphens/>
        <w:spacing w:after="0" w:line="360" w:lineRule="auto"/>
        <w:jc w:val="both"/>
        <w:rPr>
          <w:rFonts w:ascii="Times New Roman" w:eastAsia="Calibri" w:hAnsi="Times New Roman" w:cs="Times New Roman"/>
          <w:b/>
          <w:sz w:val="24"/>
          <w:szCs w:val="24"/>
        </w:rPr>
      </w:pPr>
      <w:r w:rsidRPr="00BF2F7D">
        <w:rPr>
          <w:rFonts w:ascii="Times New Roman" w:eastAsia="Calibri" w:hAnsi="Times New Roman" w:cs="Times New Roman"/>
          <w:b/>
          <w:sz w:val="24"/>
          <w:szCs w:val="24"/>
        </w:rPr>
        <w:t>CURSO DE BACHARELADO EM DIREITO</w:t>
      </w:r>
    </w:p>
    <w:p w14:paraId="6EC21258" w14:textId="77777777" w:rsidR="00BF2F7D" w:rsidRPr="00BF2F7D" w:rsidRDefault="00BF2F7D" w:rsidP="00BF2F7D">
      <w:pPr>
        <w:tabs>
          <w:tab w:val="left" w:pos="708"/>
        </w:tabs>
        <w:suppressAutoHyphens/>
        <w:spacing w:after="0" w:line="360" w:lineRule="auto"/>
        <w:jc w:val="both"/>
        <w:rPr>
          <w:rFonts w:ascii="Times New Roman" w:eastAsia="Calibri" w:hAnsi="Times New Roman" w:cs="Times New Roman"/>
          <w:b/>
          <w:sz w:val="24"/>
          <w:szCs w:val="24"/>
        </w:rPr>
      </w:pPr>
    </w:p>
    <w:p w14:paraId="26469F20" w14:textId="77777777" w:rsidR="00BF2F7D" w:rsidRPr="00BF2F7D" w:rsidRDefault="00BF2F7D" w:rsidP="00BF2F7D">
      <w:pPr>
        <w:tabs>
          <w:tab w:val="left" w:pos="708"/>
        </w:tabs>
        <w:suppressAutoHyphens/>
        <w:spacing w:after="0" w:line="360" w:lineRule="auto"/>
        <w:jc w:val="both"/>
        <w:rPr>
          <w:rFonts w:ascii="Times New Roman" w:eastAsia="Calibri" w:hAnsi="Times New Roman" w:cs="Times New Roman"/>
          <w:b/>
          <w:sz w:val="24"/>
          <w:szCs w:val="24"/>
        </w:rPr>
      </w:pPr>
    </w:p>
    <w:p w14:paraId="7E534A7D" w14:textId="77777777" w:rsidR="00BF2F7D" w:rsidRPr="00D91A2E" w:rsidRDefault="00D91A2E" w:rsidP="00BF2F7D">
      <w:pPr>
        <w:tabs>
          <w:tab w:val="left" w:pos="708"/>
        </w:tabs>
        <w:suppressAutoHyphens/>
        <w:spacing w:after="0" w:line="360" w:lineRule="auto"/>
        <w:jc w:val="both"/>
        <w:rPr>
          <w:rFonts w:ascii="Times New Roman" w:eastAsia="Calibri" w:hAnsi="Times New Roman" w:cs="Times New Roman"/>
          <w:b/>
          <w:color w:val="000000" w:themeColor="text1"/>
          <w:sz w:val="24"/>
          <w:szCs w:val="24"/>
        </w:rPr>
      </w:pPr>
      <w:r w:rsidRPr="00D91A2E">
        <w:rPr>
          <w:rFonts w:ascii="Times New Roman" w:eastAsia="Calibri" w:hAnsi="Times New Roman" w:cs="Times New Roman"/>
          <w:b/>
          <w:color w:val="000000" w:themeColor="text1"/>
          <w:sz w:val="24"/>
          <w:szCs w:val="24"/>
        </w:rPr>
        <w:t>ROMERO BARBOSA DE OLIVEIRA JÚNIOR</w:t>
      </w:r>
    </w:p>
    <w:p w14:paraId="5C5DA2A2" w14:textId="77777777" w:rsidR="00BF2F7D" w:rsidRPr="00BF2F7D" w:rsidRDefault="00BF2F7D" w:rsidP="00BF2F7D">
      <w:pPr>
        <w:tabs>
          <w:tab w:val="left" w:pos="708"/>
        </w:tabs>
        <w:suppressAutoHyphens/>
        <w:spacing w:after="0" w:line="360" w:lineRule="auto"/>
        <w:jc w:val="both"/>
        <w:rPr>
          <w:rFonts w:ascii="Times New Roman" w:eastAsia="Calibri" w:hAnsi="Times New Roman" w:cs="Times New Roman"/>
          <w:b/>
          <w:sz w:val="24"/>
          <w:szCs w:val="24"/>
        </w:rPr>
      </w:pPr>
    </w:p>
    <w:p w14:paraId="0F34F932" w14:textId="77777777" w:rsidR="00BF2F7D" w:rsidRPr="00BF2F7D" w:rsidRDefault="00BF2F7D" w:rsidP="00BF2F7D">
      <w:pPr>
        <w:tabs>
          <w:tab w:val="left" w:pos="708"/>
        </w:tabs>
        <w:suppressAutoHyphens/>
        <w:spacing w:after="0" w:line="360" w:lineRule="auto"/>
        <w:jc w:val="both"/>
        <w:rPr>
          <w:rFonts w:ascii="Times New Roman" w:eastAsia="Calibri" w:hAnsi="Times New Roman" w:cs="Times New Roman"/>
          <w:sz w:val="24"/>
          <w:szCs w:val="24"/>
        </w:rPr>
      </w:pPr>
    </w:p>
    <w:p w14:paraId="7E48AC8E" w14:textId="77777777" w:rsidR="00BF2F7D" w:rsidRPr="00BF2F7D" w:rsidRDefault="00BF2F7D" w:rsidP="00BF2F7D">
      <w:pPr>
        <w:spacing w:after="0" w:line="360" w:lineRule="auto"/>
        <w:jc w:val="both"/>
        <w:rPr>
          <w:rFonts w:ascii="Times New Roman" w:eastAsia="Calibri" w:hAnsi="Times New Roman" w:cs="Times New Roman"/>
          <w:b/>
          <w:sz w:val="24"/>
          <w:szCs w:val="24"/>
        </w:rPr>
      </w:pPr>
    </w:p>
    <w:p w14:paraId="4510C909" w14:textId="77777777" w:rsidR="00BF2F7D" w:rsidRPr="00BF2F7D" w:rsidRDefault="00BF2F7D" w:rsidP="00BF2F7D">
      <w:pPr>
        <w:spacing w:after="0" w:line="360" w:lineRule="auto"/>
        <w:jc w:val="both"/>
        <w:rPr>
          <w:rFonts w:ascii="Times New Roman" w:eastAsia="Calibri" w:hAnsi="Times New Roman" w:cs="Times New Roman"/>
          <w:b/>
          <w:sz w:val="24"/>
          <w:szCs w:val="24"/>
        </w:rPr>
      </w:pPr>
    </w:p>
    <w:p w14:paraId="2FFD2514" w14:textId="77777777" w:rsidR="00BF2F7D" w:rsidRPr="00BF2F7D" w:rsidRDefault="00BF2F7D" w:rsidP="00BF2F7D">
      <w:pPr>
        <w:spacing w:after="0" w:line="360" w:lineRule="auto"/>
        <w:jc w:val="center"/>
        <w:rPr>
          <w:rFonts w:ascii="Times New Roman" w:eastAsia="Calibri" w:hAnsi="Times New Roman" w:cs="Times New Roman"/>
          <w:b/>
          <w:sz w:val="24"/>
          <w:szCs w:val="24"/>
        </w:rPr>
      </w:pPr>
    </w:p>
    <w:p w14:paraId="1D843CB2" w14:textId="77777777" w:rsidR="00BF2F7D" w:rsidRPr="00BF2F7D" w:rsidRDefault="00BF2F7D" w:rsidP="00BF2F7D">
      <w:pPr>
        <w:spacing w:after="0" w:line="360" w:lineRule="auto"/>
        <w:jc w:val="center"/>
        <w:rPr>
          <w:rFonts w:ascii="Times New Roman" w:eastAsia="Calibri" w:hAnsi="Times New Roman" w:cs="Times New Roman"/>
          <w:b/>
          <w:sz w:val="24"/>
          <w:szCs w:val="24"/>
        </w:rPr>
      </w:pPr>
    </w:p>
    <w:p w14:paraId="751936A0" w14:textId="77777777" w:rsidR="00BF2F7D" w:rsidRPr="00BF2F7D" w:rsidRDefault="00BF2F7D" w:rsidP="00BF2F7D">
      <w:pPr>
        <w:spacing w:after="0" w:line="360" w:lineRule="auto"/>
        <w:rPr>
          <w:rFonts w:ascii="Times New Roman" w:eastAsia="Calibri" w:hAnsi="Times New Roman" w:cs="Times New Roman"/>
          <w:b/>
          <w:sz w:val="24"/>
          <w:szCs w:val="24"/>
        </w:rPr>
      </w:pPr>
    </w:p>
    <w:p w14:paraId="6351A0A4" w14:textId="77777777" w:rsidR="00BF2F7D" w:rsidRPr="00BF2F7D" w:rsidRDefault="00BF2F7D" w:rsidP="00BF2F7D">
      <w:pPr>
        <w:spacing w:after="0" w:line="360" w:lineRule="auto"/>
        <w:rPr>
          <w:rFonts w:ascii="Times New Roman" w:eastAsia="Calibri" w:hAnsi="Times New Roman" w:cs="Times New Roman"/>
          <w:b/>
          <w:sz w:val="24"/>
          <w:szCs w:val="24"/>
        </w:rPr>
      </w:pPr>
    </w:p>
    <w:p w14:paraId="4D8CB1FB" w14:textId="77777777" w:rsidR="00BF2F7D" w:rsidRPr="00BF2F7D" w:rsidRDefault="00BF2F7D" w:rsidP="00BF2F7D">
      <w:pPr>
        <w:spacing w:after="0" w:line="360" w:lineRule="auto"/>
        <w:rPr>
          <w:rFonts w:ascii="Times New Roman" w:eastAsia="Calibri" w:hAnsi="Times New Roman" w:cs="Times New Roman"/>
          <w:b/>
          <w:sz w:val="24"/>
          <w:szCs w:val="24"/>
        </w:rPr>
      </w:pPr>
    </w:p>
    <w:p w14:paraId="2994D46F" w14:textId="77777777" w:rsidR="00BF2F7D" w:rsidRPr="00D91A2E" w:rsidRDefault="00D91A2E" w:rsidP="00BF2F7D">
      <w:pPr>
        <w:spacing w:after="0" w:line="360" w:lineRule="auto"/>
        <w:jc w:val="center"/>
        <w:rPr>
          <w:rFonts w:ascii="Times New Roman" w:eastAsia="Calibri" w:hAnsi="Times New Roman" w:cs="Times New Roman"/>
          <w:b/>
          <w:color w:val="000000" w:themeColor="text1"/>
          <w:sz w:val="24"/>
          <w:szCs w:val="24"/>
        </w:rPr>
      </w:pPr>
      <w:r w:rsidRPr="00D91A2E">
        <w:rPr>
          <w:rFonts w:ascii="Times New Roman" w:eastAsia="Calibri" w:hAnsi="Times New Roman" w:cs="Times New Roman"/>
          <w:b/>
          <w:color w:val="000000" w:themeColor="text1"/>
          <w:sz w:val="24"/>
          <w:szCs w:val="24"/>
        </w:rPr>
        <w:t>ASPECTOS JURÍDICOS CONTROVERSOS SOBRE A CONTRIBUIÇÃO PREVIDENCIÁRIA DO APENADO</w:t>
      </w:r>
    </w:p>
    <w:p w14:paraId="4DA66F87"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051179A5"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0A745C20" w14:textId="77777777" w:rsidR="00BF2F7D" w:rsidRPr="00BF2F7D" w:rsidRDefault="00BF2F7D" w:rsidP="00BF2F7D">
      <w:pPr>
        <w:spacing w:after="0" w:line="360" w:lineRule="auto"/>
        <w:rPr>
          <w:rFonts w:ascii="Times New Roman" w:eastAsia="Calibri" w:hAnsi="Times New Roman" w:cs="Times New Roman"/>
          <w:sz w:val="24"/>
          <w:szCs w:val="24"/>
        </w:rPr>
      </w:pPr>
    </w:p>
    <w:p w14:paraId="2CFEFF68"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4D991312"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047D6EA9"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5B0B0A0E"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518DB1EC"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43EF87B8"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573687A4"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61FE8AB3"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7D1BD2FC"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2F7A0535" w14:textId="77777777" w:rsidR="00BF2F7D" w:rsidRPr="00BF2F7D" w:rsidRDefault="00BF2F7D" w:rsidP="00BF2F7D">
      <w:pPr>
        <w:spacing w:after="0" w:line="360" w:lineRule="auto"/>
        <w:ind w:right="-568"/>
        <w:jc w:val="center"/>
        <w:rPr>
          <w:rFonts w:ascii="Times New Roman" w:eastAsia="Calibri" w:hAnsi="Times New Roman" w:cs="Times New Roman"/>
          <w:sz w:val="24"/>
          <w:szCs w:val="24"/>
        </w:rPr>
      </w:pPr>
    </w:p>
    <w:p w14:paraId="77269F3D" w14:textId="77777777" w:rsidR="00BF2F7D" w:rsidRPr="00BF2F7D" w:rsidRDefault="00BF2F7D" w:rsidP="00BF2F7D">
      <w:pPr>
        <w:spacing w:after="0" w:line="360" w:lineRule="auto"/>
        <w:rPr>
          <w:rFonts w:ascii="Times New Roman" w:eastAsia="Calibri" w:hAnsi="Times New Roman" w:cs="Times New Roman"/>
          <w:b/>
          <w:sz w:val="24"/>
          <w:szCs w:val="24"/>
        </w:rPr>
      </w:pPr>
    </w:p>
    <w:p w14:paraId="1FB7D0F6" w14:textId="77777777" w:rsidR="00BF2F7D" w:rsidRPr="00BF2F7D" w:rsidRDefault="00BF2F7D" w:rsidP="00BF2F7D">
      <w:pPr>
        <w:spacing w:after="0" w:line="360" w:lineRule="auto"/>
        <w:jc w:val="center"/>
        <w:rPr>
          <w:rFonts w:ascii="Times New Roman" w:eastAsia="Calibri" w:hAnsi="Times New Roman" w:cs="Times New Roman"/>
          <w:b/>
          <w:sz w:val="24"/>
          <w:szCs w:val="24"/>
        </w:rPr>
      </w:pPr>
    </w:p>
    <w:p w14:paraId="69D83320" w14:textId="77777777" w:rsidR="00BF2F7D" w:rsidRPr="00BF2F7D" w:rsidRDefault="00BF2F7D" w:rsidP="00BF2F7D">
      <w:pPr>
        <w:spacing w:after="0" w:line="360" w:lineRule="auto"/>
        <w:jc w:val="center"/>
        <w:rPr>
          <w:rFonts w:ascii="Times New Roman" w:eastAsia="Calibri" w:hAnsi="Times New Roman" w:cs="Times New Roman"/>
          <w:b/>
          <w:sz w:val="24"/>
          <w:szCs w:val="24"/>
        </w:rPr>
      </w:pPr>
      <w:r w:rsidRPr="00BF2F7D">
        <w:rPr>
          <w:rFonts w:ascii="Times New Roman" w:eastAsia="Calibri" w:hAnsi="Times New Roman" w:cs="Times New Roman"/>
          <w:b/>
          <w:sz w:val="24"/>
          <w:szCs w:val="24"/>
        </w:rPr>
        <w:t>CAMPINA GRANDE - PB</w:t>
      </w:r>
    </w:p>
    <w:p w14:paraId="262E3096" w14:textId="77777777" w:rsidR="00BF2F7D" w:rsidRPr="00D91A2E" w:rsidRDefault="00BF2F7D" w:rsidP="00D91A2E">
      <w:pPr>
        <w:spacing w:after="0" w:line="360" w:lineRule="auto"/>
        <w:jc w:val="center"/>
        <w:rPr>
          <w:rFonts w:ascii="Times New Roman" w:eastAsia="Calibri" w:hAnsi="Times New Roman" w:cs="Times New Roman"/>
          <w:b/>
          <w:sz w:val="24"/>
          <w:szCs w:val="24"/>
        </w:rPr>
      </w:pPr>
      <w:r w:rsidRPr="00BF2F7D">
        <w:rPr>
          <w:rFonts w:ascii="Times New Roman" w:eastAsia="Calibri" w:hAnsi="Times New Roman" w:cs="Times New Roman"/>
          <w:b/>
          <w:sz w:val="24"/>
          <w:szCs w:val="24"/>
        </w:rPr>
        <w:t>2019</w:t>
      </w:r>
    </w:p>
    <w:p w14:paraId="550ABBCA" w14:textId="77777777" w:rsidR="00BF2F7D" w:rsidRPr="00D91A2E" w:rsidRDefault="00D91A2E" w:rsidP="00BF2F7D">
      <w:pPr>
        <w:spacing w:after="0" w:line="360" w:lineRule="auto"/>
        <w:jc w:val="center"/>
        <w:rPr>
          <w:rFonts w:ascii="Times New Roman" w:eastAsia="Calibri" w:hAnsi="Times New Roman" w:cs="Times New Roman"/>
          <w:color w:val="000000" w:themeColor="text1"/>
          <w:sz w:val="24"/>
          <w:szCs w:val="24"/>
        </w:rPr>
      </w:pPr>
      <w:r w:rsidRPr="00D91A2E">
        <w:rPr>
          <w:rFonts w:ascii="Times New Roman" w:eastAsia="Calibri" w:hAnsi="Times New Roman" w:cs="Times New Roman"/>
          <w:color w:val="000000" w:themeColor="text1"/>
          <w:sz w:val="24"/>
          <w:szCs w:val="24"/>
        </w:rPr>
        <w:lastRenderedPageBreak/>
        <w:t>ROMERO BARBOSA DE OLIVEIRA JÚNIOR</w:t>
      </w:r>
    </w:p>
    <w:p w14:paraId="17D3114C"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174B4D14"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3ED8C225"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1C9CE308"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49BE585D"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2650B2F1"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00ED8226" w14:textId="77777777" w:rsidR="00BF2F7D" w:rsidRPr="00D91A2E" w:rsidRDefault="00D91A2E" w:rsidP="00BF2F7D">
      <w:pPr>
        <w:spacing w:after="0" w:line="360" w:lineRule="auto"/>
        <w:jc w:val="center"/>
        <w:rPr>
          <w:rFonts w:ascii="Times New Roman" w:eastAsia="Calibri" w:hAnsi="Times New Roman" w:cs="Times New Roman"/>
          <w:color w:val="000000" w:themeColor="text1"/>
          <w:sz w:val="24"/>
          <w:szCs w:val="24"/>
        </w:rPr>
      </w:pPr>
      <w:r w:rsidRPr="00D91A2E">
        <w:rPr>
          <w:rFonts w:ascii="Times New Roman" w:eastAsia="Calibri" w:hAnsi="Times New Roman" w:cs="Times New Roman"/>
          <w:color w:val="000000" w:themeColor="text1"/>
          <w:sz w:val="24"/>
          <w:szCs w:val="24"/>
        </w:rPr>
        <w:t>ASPECTOS JURÍDICOS CONTROVERSOS SOBRE A CONTRIBUIÇÃO PREVIDENCIÁRIA DO APENADO</w:t>
      </w:r>
    </w:p>
    <w:p w14:paraId="32A6A0EE"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3D789BFC" w14:textId="77777777" w:rsidR="00BF2F7D" w:rsidRPr="00BF2F7D" w:rsidRDefault="00BF2F7D" w:rsidP="00BF2F7D">
      <w:pPr>
        <w:spacing w:after="0" w:line="360" w:lineRule="auto"/>
        <w:jc w:val="center"/>
        <w:rPr>
          <w:rFonts w:ascii="Times New Roman" w:eastAsia="Calibri" w:hAnsi="Times New Roman" w:cs="Times New Roman"/>
          <w:b/>
          <w:sz w:val="24"/>
          <w:szCs w:val="24"/>
        </w:rPr>
      </w:pPr>
    </w:p>
    <w:p w14:paraId="5704E980" w14:textId="77777777" w:rsidR="00BF2F7D" w:rsidRPr="00BF2F7D" w:rsidRDefault="00BF2F7D" w:rsidP="00BF2F7D">
      <w:pPr>
        <w:spacing w:after="0" w:line="360" w:lineRule="auto"/>
        <w:jc w:val="center"/>
        <w:rPr>
          <w:rFonts w:ascii="Times New Roman" w:eastAsia="Calibri" w:hAnsi="Times New Roman" w:cs="Times New Roman"/>
          <w:b/>
          <w:sz w:val="24"/>
          <w:szCs w:val="24"/>
        </w:rPr>
      </w:pPr>
    </w:p>
    <w:p w14:paraId="727EB8A7" w14:textId="77777777" w:rsidR="00BF2F7D" w:rsidRPr="00BF2F7D" w:rsidRDefault="00BF2F7D" w:rsidP="00BF2F7D">
      <w:pPr>
        <w:spacing w:after="0" w:line="360" w:lineRule="auto"/>
        <w:jc w:val="center"/>
        <w:rPr>
          <w:rFonts w:ascii="Times New Roman" w:eastAsia="Calibri" w:hAnsi="Times New Roman" w:cs="Times New Roman"/>
          <w:b/>
          <w:sz w:val="24"/>
          <w:szCs w:val="24"/>
        </w:rPr>
      </w:pPr>
    </w:p>
    <w:p w14:paraId="027EC0C1" w14:textId="77777777" w:rsidR="00BF2F7D" w:rsidRPr="00BF2F7D" w:rsidRDefault="00BF2F7D" w:rsidP="00BF2F7D">
      <w:pPr>
        <w:spacing w:after="0" w:line="360" w:lineRule="auto"/>
        <w:jc w:val="center"/>
        <w:rPr>
          <w:rFonts w:ascii="Times New Roman" w:eastAsia="Calibri" w:hAnsi="Times New Roman" w:cs="Times New Roman"/>
          <w:b/>
          <w:sz w:val="24"/>
          <w:szCs w:val="24"/>
        </w:rPr>
      </w:pPr>
    </w:p>
    <w:p w14:paraId="53B556BF" w14:textId="77777777" w:rsidR="00BF2F7D" w:rsidRPr="00BF2F7D" w:rsidRDefault="00BF2F7D" w:rsidP="00BF2F7D">
      <w:pPr>
        <w:spacing w:after="0" w:line="360" w:lineRule="auto"/>
        <w:jc w:val="center"/>
        <w:rPr>
          <w:rFonts w:ascii="Times New Roman" w:eastAsia="Calibri" w:hAnsi="Times New Roman" w:cs="Times New Roman"/>
          <w:b/>
          <w:sz w:val="24"/>
          <w:szCs w:val="24"/>
        </w:rPr>
      </w:pPr>
    </w:p>
    <w:p w14:paraId="6ECDC4CA" w14:textId="77777777" w:rsidR="00BF2F7D" w:rsidRPr="00BF2F7D" w:rsidRDefault="00BF2F7D" w:rsidP="00BF2F7D">
      <w:pPr>
        <w:spacing w:after="0" w:line="360" w:lineRule="auto"/>
        <w:jc w:val="center"/>
        <w:rPr>
          <w:rFonts w:ascii="Times New Roman" w:eastAsia="Calibri" w:hAnsi="Times New Roman" w:cs="Times New Roman"/>
          <w:b/>
          <w:sz w:val="24"/>
          <w:szCs w:val="24"/>
        </w:rPr>
      </w:pPr>
    </w:p>
    <w:p w14:paraId="67035D56" w14:textId="77777777" w:rsidR="00BF2F7D" w:rsidRPr="00BF2F7D" w:rsidRDefault="00BF2F7D" w:rsidP="00BF2F7D">
      <w:pPr>
        <w:spacing w:after="0" w:line="360" w:lineRule="auto"/>
        <w:ind w:left="3969"/>
        <w:jc w:val="both"/>
        <w:rPr>
          <w:rFonts w:ascii="Times New Roman" w:eastAsia="Calibri" w:hAnsi="Times New Roman" w:cs="Times New Roman"/>
          <w:sz w:val="24"/>
          <w:szCs w:val="24"/>
        </w:rPr>
      </w:pPr>
      <w:r w:rsidRPr="00BF2F7D">
        <w:rPr>
          <w:rFonts w:ascii="Times New Roman" w:eastAsia="Calibri" w:hAnsi="Times New Roman" w:cs="Times New Roman"/>
          <w:sz w:val="24"/>
          <w:szCs w:val="24"/>
        </w:rPr>
        <w:t>Trabalho de Conclusão de Curso - Artigo Cie</w:t>
      </w:r>
      <w:r w:rsidR="00D91A2E">
        <w:rPr>
          <w:rFonts w:ascii="Times New Roman" w:eastAsia="Calibri" w:hAnsi="Times New Roman" w:cs="Times New Roman"/>
          <w:sz w:val="24"/>
          <w:szCs w:val="24"/>
        </w:rPr>
        <w:t>ntífico - apresentado como pré-</w:t>
      </w:r>
      <w:r w:rsidRPr="00BF2F7D">
        <w:rPr>
          <w:rFonts w:ascii="Times New Roman" w:eastAsia="Calibri" w:hAnsi="Times New Roman" w:cs="Times New Roman"/>
          <w:sz w:val="24"/>
          <w:szCs w:val="24"/>
        </w:rPr>
        <w:t xml:space="preserve">requisito para a obtenção do título </w:t>
      </w:r>
      <w:r w:rsidR="00D91A2E">
        <w:rPr>
          <w:rFonts w:ascii="Times New Roman" w:eastAsia="Calibri" w:hAnsi="Times New Roman" w:cs="Times New Roman"/>
          <w:sz w:val="24"/>
          <w:szCs w:val="24"/>
        </w:rPr>
        <w:t xml:space="preserve">de Bacharel em Direito pela </w:t>
      </w:r>
      <w:proofErr w:type="spellStart"/>
      <w:r w:rsidR="00D91A2E">
        <w:rPr>
          <w:rFonts w:ascii="Times New Roman" w:eastAsia="Calibri" w:hAnsi="Times New Roman" w:cs="Times New Roman"/>
          <w:sz w:val="24"/>
          <w:szCs w:val="24"/>
        </w:rPr>
        <w:t>UniF</w:t>
      </w:r>
      <w:r w:rsidRPr="00BF2F7D">
        <w:rPr>
          <w:rFonts w:ascii="Times New Roman" w:eastAsia="Calibri" w:hAnsi="Times New Roman" w:cs="Times New Roman"/>
          <w:sz w:val="24"/>
          <w:szCs w:val="24"/>
        </w:rPr>
        <w:t>acisa</w:t>
      </w:r>
      <w:proofErr w:type="spellEnd"/>
      <w:r w:rsidRPr="00BF2F7D">
        <w:rPr>
          <w:rFonts w:ascii="Times New Roman" w:eastAsia="Calibri" w:hAnsi="Times New Roman" w:cs="Times New Roman"/>
          <w:sz w:val="24"/>
          <w:szCs w:val="24"/>
        </w:rPr>
        <w:t xml:space="preserve"> – Centro Universitário.</w:t>
      </w:r>
    </w:p>
    <w:p w14:paraId="07209213" w14:textId="77777777" w:rsidR="00BF2F7D" w:rsidRPr="00BF2F7D" w:rsidRDefault="00BF2F7D" w:rsidP="00BF2F7D">
      <w:pPr>
        <w:spacing w:after="0" w:line="360" w:lineRule="auto"/>
        <w:ind w:left="3969"/>
        <w:jc w:val="both"/>
        <w:rPr>
          <w:rFonts w:ascii="Times New Roman" w:eastAsia="Calibri" w:hAnsi="Times New Roman" w:cs="Times New Roman"/>
          <w:color w:val="FF0000"/>
          <w:sz w:val="24"/>
          <w:szCs w:val="24"/>
        </w:rPr>
      </w:pPr>
      <w:r w:rsidRPr="00BF2F7D">
        <w:rPr>
          <w:rFonts w:ascii="Times New Roman" w:eastAsia="Calibri" w:hAnsi="Times New Roman" w:cs="Times New Roman"/>
          <w:sz w:val="24"/>
          <w:szCs w:val="24"/>
        </w:rPr>
        <w:t xml:space="preserve">Área de Concentração: </w:t>
      </w:r>
      <w:r w:rsidR="00D91A2E">
        <w:rPr>
          <w:rFonts w:ascii="Times New Roman" w:eastAsia="Calibri" w:hAnsi="Times New Roman" w:cs="Times New Roman"/>
          <w:color w:val="000000" w:themeColor="text1"/>
          <w:sz w:val="24"/>
          <w:szCs w:val="24"/>
        </w:rPr>
        <w:t>Direito Previdenciário</w:t>
      </w:r>
      <w:r w:rsidRPr="00D91A2E">
        <w:rPr>
          <w:rFonts w:ascii="Times New Roman" w:eastAsia="Calibri" w:hAnsi="Times New Roman" w:cs="Times New Roman"/>
          <w:color w:val="000000" w:themeColor="text1"/>
          <w:sz w:val="24"/>
          <w:szCs w:val="24"/>
        </w:rPr>
        <w:t>.</w:t>
      </w:r>
    </w:p>
    <w:p w14:paraId="0790909D" w14:textId="77777777" w:rsidR="00BF2F7D" w:rsidRPr="00BF2F7D" w:rsidRDefault="00BF2F7D" w:rsidP="00BF2F7D">
      <w:pPr>
        <w:spacing w:after="0" w:line="360" w:lineRule="auto"/>
        <w:ind w:left="3969"/>
        <w:jc w:val="both"/>
        <w:rPr>
          <w:rFonts w:ascii="Times New Roman" w:eastAsia="Calibri" w:hAnsi="Times New Roman" w:cs="Times New Roman"/>
          <w:sz w:val="24"/>
          <w:szCs w:val="24"/>
        </w:rPr>
      </w:pPr>
      <w:r w:rsidRPr="00BF2F7D">
        <w:rPr>
          <w:rFonts w:ascii="Times New Roman" w:eastAsia="Calibri" w:hAnsi="Times New Roman" w:cs="Times New Roman"/>
          <w:sz w:val="24"/>
          <w:szCs w:val="24"/>
        </w:rPr>
        <w:t xml:space="preserve">Orientador: Prof.º da </w:t>
      </w:r>
      <w:proofErr w:type="spellStart"/>
      <w:r w:rsidRPr="00BF2F7D">
        <w:rPr>
          <w:rFonts w:ascii="Times New Roman" w:eastAsia="Calibri" w:hAnsi="Times New Roman" w:cs="Times New Roman"/>
          <w:sz w:val="24"/>
          <w:szCs w:val="24"/>
        </w:rPr>
        <w:t>UniFacisa</w:t>
      </w:r>
      <w:proofErr w:type="spellEnd"/>
      <w:r w:rsidRPr="00BF2F7D">
        <w:rPr>
          <w:rFonts w:ascii="Times New Roman" w:eastAsia="Calibri" w:hAnsi="Times New Roman" w:cs="Times New Roman"/>
          <w:sz w:val="24"/>
          <w:szCs w:val="24"/>
        </w:rPr>
        <w:t xml:space="preserve"> Floriano de Paula Mendes Brito Júnior.</w:t>
      </w:r>
    </w:p>
    <w:p w14:paraId="500882DE" w14:textId="77777777" w:rsidR="00BF2F7D" w:rsidRPr="00BF2F7D" w:rsidRDefault="00BF2F7D" w:rsidP="00BF2F7D">
      <w:pPr>
        <w:spacing w:after="0" w:line="360" w:lineRule="auto"/>
        <w:ind w:left="3969"/>
        <w:jc w:val="both"/>
        <w:rPr>
          <w:rFonts w:ascii="Times New Roman" w:eastAsia="Calibri" w:hAnsi="Times New Roman" w:cs="Times New Roman"/>
          <w:sz w:val="24"/>
          <w:szCs w:val="24"/>
        </w:rPr>
      </w:pPr>
    </w:p>
    <w:p w14:paraId="71916273" w14:textId="77777777" w:rsidR="00BF2F7D" w:rsidRPr="00BF2F7D" w:rsidRDefault="00BF2F7D" w:rsidP="00BF2F7D">
      <w:pPr>
        <w:spacing w:after="0" w:line="360" w:lineRule="auto"/>
        <w:ind w:left="3402"/>
        <w:jc w:val="both"/>
        <w:rPr>
          <w:rFonts w:ascii="Times New Roman" w:eastAsia="Calibri" w:hAnsi="Times New Roman" w:cs="Times New Roman"/>
          <w:sz w:val="24"/>
          <w:szCs w:val="24"/>
        </w:rPr>
      </w:pPr>
    </w:p>
    <w:p w14:paraId="717AD3E1" w14:textId="77777777" w:rsidR="00BF2F7D" w:rsidRPr="00BF2F7D" w:rsidRDefault="00BF2F7D" w:rsidP="00BF2F7D">
      <w:pPr>
        <w:spacing w:after="0" w:line="360" w:lineRule="auto"/>
        <w:ind w:left="3402"/>
        <w:jc w:val="both"/>
        <w:rPr>
          <w:rFonts w:ascii="Times New Roman" w:eastAsia="Calibri" w:hAnsi="Times New Roman" w:cs="Times New Roman"/>
          <w:sz w:val="24"/>
          <w:szCs w:val="24"/>
        </w:rPr>
      </w:pPr>
    </w:p>
    <w:p w14:paraId="101F538E" w14:textId="77777777" w:rsidR="00BF2F7D" w:rsidRPr="00BF2F7D" w:rsidRDefault="00BF2F7D" w:rsidP="00BF2F7D">
      <w:pPr>
        <w:spacing w:after="0" w:line="360" w:lineRule="auto"/>
        <w:ind w:left="3402"/>
        <w:jc w:val="both"/>
        <w:rPr>
          <w:rFonts w:ascii="Times New Roman" w:eastAsia="Calibri" w:hAnsi="Times New Roman" w:cs="Times New Roman"/>
          <w:sz w:val="24"/>
          <w:szCs w:val="24"/>
        </w:rPr>
      </w:pPr>
    </w:p>
    <w:p w14:paraId="1CD528F5" w14:textId="77777777" w:rsidR="00BF2F7D" w:rsidRPr="00BF2F7D" w:rsidRDefault="00BF2F7D" w:rsidP="00BF2F7D">
      <w:pPr>
        <w:spacing w:after="0" w:line="360" w:lineRule="auto"/>
        <w:ind w:left="3402"/>
        <w:jc w:val="both"/>
        <w:rPr>
          <w:rFonts w:ascii="Times New Roman" w:eastAsia="Calibri" w:hAnsi="Times New Roman" w:cs="Times New Roman"/>
          <w:sz w:val="24"/>
          <w:szCs w:val="24"/>
        </w:rPr>
      </w:pPr>
    </w:p>
    <w:p w14:paraId="38910596" w14:textId="77777777" w:rsidR="00BF2F7D" w:rsidRPr="00BF2F7D" w:rsidRDefault="00BF2F7D" w:rsidP="00BF2F7D">
      <w:pPr>
        <w:spacing w:after="0" w:line="360" w:lineRule="auto"/>
        <w:ind w:left="3402"/>
        <w:jc w:val="both"/>
        <w:rPr>
          <w:rFonts w:ascii="Times New Roman" w:eastAsia="Calibri" w:hAnsi="Times New Roman" w:cs="Times New Roman"/>
          <w:sz w:val="24"/>
          <w:szCs w:val="24"/>
        </w:rPr>
      </w:pPr>
    </w:p>
    <w:p w14:paraId="2E902961" w14:textId="77777777" w:rsidR="00BF2F7D" w:rsidRPr="00BF2F7D" w:rsidRDefault="00BF2F7D" w:rsidP="00BF2F7D">
      <w:pPr>
        <w:spacing w:after="0" w:line="360" w:lineRule="auto"/>
        <w:ind w:left="3402"/>
        <w:jc w:val="both"/>
        <w:rPr>
          <w:rFonts w:ascii="Times New Roman" w:eastAsia="Calibri" w:hAnsi="Times New Roman" w:cs="Times New Roman"/>
          <w:sz w:val="24"/>
          <w:szCs w:val="24"/>
        </w:rPr>
      </w:pPr>
    </w:p>
    <w:p w14:paraId="6B903891" w14:textId="77777777" w:rsidR="00BF2F7D" w:rsidRDefault="00BF2F7D" w:rsidP="00D91A2E">
      <w:pPr>
        <w:spacing w:after="0" w:line="360" w:lineRule="auto"/>
        <w:jc w:val="both"/>
        <w:rPr>
          <w:rFonts w:ascii="Times New Roman" w:eastAsia="Calibri" w:hAnsi="Times New Roman" w:cs="Times New Roman"/>
          <w:sz w:val="24"/>
          <w:szCs w:val="24"/>
        </w:rPr>
      </w:pPr>
    </w:p>
    <w:p w14:paraId="16D6F3B6" w14:textId="77777777" w:rsidR="00D91A2E" w:rsidRPr="00BF2F7D" w:rsidRDefault="00D91A2E" w:rsidP="00D91A2E">
      <w:pPr>
        <w:spacing w:after="0" w:line="360" w:lineRule="auto"/>
        <w:jc w:val="both"/>
        <w:rPr>
          <w:rFonts w:ascii="Times New Roman" w:eastAsia="Calibri" w:hAnsi="Times New Roman" w:cs="Times New Roman"/>
          <w:sz w:val="24"/>
          <w:szCs w:val="24"/>
        </w:rPr>
      </w:pPr>
    </w:p>
    <w:p w14:paraId="4F504949" w14:textId="77777777" w:rsidR="00BF2F7D" w:rsidRPr="00BF2F7D" w:rsidRDefault="00BF2F7D" w:rsidP="00BF2F7D">
      <w:pPr>
        <w:spacing w:after="0" w:line="360" w:lineRule="auto"/>
        <w:jc w:val="center"/>
        <w:rPr>
          <w:rFonts w:ascii="Times New Roman" w:eastAsia="Calibri" w:hAnsi="Times New Roman" w:cs="Times New Roman"/>
          <w:sz w:val="24"/>
          <w:szCs w:val="24"/>
        </w:rPr>
      </w:pPr>
      <w:r w:rsidRPr="00BF2F7D">
        <w:rPr>
          <w:rFonts w:ascii="Times New Roman" w:eastAsia="Calibri" w:hAnsi="Times New Roman" w:cs="Times New Roman"/>
          <w:sz w:val="24"/>
          <w:szCs w:val="24"/>
        </w:rPr>
        <w:t>CAMPINA GRANDE – PB</w:t>
      </w:r>
    </w:p>
    <w:p w14:paraId="561849E3" w14:textId="77777777" w:rsidR="00BF2F7D" w:rsidRPr="00BF2F7D" w:rsidRDefault="00BF2F7D" w:rsidP="00BF2F7D">
      <w:pPr>
        <w:spacing w:after="0" w:line="360" w:lineRule="auto"/>
        <w:jc w:val="center"/>
        <w:rPr>
          <w:rFonts w:ascii="Times New Roman" w:eastAsia="Calibri" w:hAnsi="Times New Roman" w:cs="Times New Roman"/>
          <w:sz w:val="24"/>
          <w:szCs w:val="24"/>
        </w:rPr>
      </w:pPr>
      <w:r w:rsidRPr="00BF2F7D">
        <w:rPr>
          <w:rFonts w:ascii="Times New Roman" w:eastAsia="Calibri" w:hAnsi="Times New Roman" w:cs="Times New Roman"/>
          <w:sz w:val="24"/>
          <w:szCs w:val="24"/>
        </w:rPr>
        <w:t>2019</w:t>
      </w:r>
    </w:p>
    <w:p w14:paraId="7CD77788"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71119616"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4AB7C998"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07BDB2F3"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1386C8E1"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34D526D9"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704014C4"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65699D69"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1FC8A8E0"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70036A25"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4E0C064D"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3E5A915D"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33876B03"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6D211DD7"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2A82B373"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732AFD72"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5349E0DE"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54449890"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669DA613"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48F917F8"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1719629B"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43E8A229"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4EA1CE2B"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306F2834"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336631E7"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72952AAE"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5F934527"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2FD0D165"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78FDDC91"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3E038E74"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297CC1A6"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321DB80D"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392A8DC9" w14:textId="77777777" w:rsidR="00BF2F7D" w:rsidRPr="00BF2F7D" w:rsidRDefault="00BF2F7D" w:rsidP="00BF2F7D">
      <w:pPr>
        <w:spacing w:after="0" w:line="360" w:lineRule="auto"/>
        <w:jc w:val="center"/>
        <w:rPr>
          <w:rFonts w:ascii="Times New Roman" w:eastAsia="Calibri" w:hAnsi="Times New Roman" w:cs="Times New Roman"/>
          <w:sz w:val="24"/>
          <w:szCs w:val="24"/>
        </w:rPr>
      </w:pPr>
    </w:p>
    <w:p w14:paraId="308E214D" w14:textId="77777777" w:rsidR="00BF2F7D" w:rsidRPr="00BF2F7D" w:rsidRDefault="00BF2F7D" w:rsidP="00D91A2E">
      <w:pPr>
        <w:spacing w:after="0" w:line="360" w:lineRule="auto"/>
        <w:jc w:val="both"/>
        <w:rPr>
          <w:rFonts w:ascii="Times New Roman" w:eastAsia="Calibri" w:hAnsi="Times New Roman" w:cs="Times New Roman"/>
          <w:sz w:val="24"/>
          <w:szCs w:val="24"/>
        </w:rPr>
      </w:pPr>
    </w:p>
    <w:p w14:paraId="57A0532C" w14:textId="77777777" w:rsidR="00BF2F7D" w:rsidRPr="00BF2F7D" w:rsidRDefault="00BF2F7D" w:rsidP="00BF2F7D">
      <w:pPr>
        <w:spacing w:after="0" w:line="360" w:lineRule="auto"/>
        <w:ind w:left="2832" w:firstLine="3"/>
        <w:jc w:val="both"/>
        <w:rPr>
          <w:rFonts w:ascii="Times New Roman" w:eastAsia="Calibri" w:hAnsi="Times New Roman" w:cs="Times New Roman"/>
          <w:sz w:val="24"/>
          <w:szCs w:val="24"/>
        </w:rPr>
      </w:pPr>
    </w:p>
    <w:p w14:paraId="3CA3B4C6" w14:textId="77777777" w:rsidR="00BF2F7D" w:rsidRPr="00BF2F7D" w:rsidRDefault="00BF2F7D" w:rsidP="00BF2F7D">
      <w:pPr>
        <w:spacing w:after="0" w:line="360" w:lineRule="auto"/>
        <w:ind w:left="2832" w:firstLine="3"/>
        <w:jc w:val="both"/>
        <w:rPr>
          <w:rFonts w:ascii="Times New Roman" w:eastAsia="Calibri" w:hAnsi="Times New Roman" w:cs="Times New Roman"/>
          <w:sz w:val="24"/>
          <w:szCs w:val="24"/>
        </w:rPr>
      </w:pPr>
    </w:p>
    <w:p w14:paraId="6F5AD815" w14:textId="77777777" w:rsidR="00BF2F7D" w:rsidRPr="00BF2F7D" w:rsidRDefault="00BF2F7D" w:rsidP="00BF2F7D">
      <w:pPr>
        <w:spacing w:after="0" w:line="360" w:lineRule="auto"/>
        <w:ind w:left="2832" w:firstLine="3"/>
        <w:jc w:val="both"/>
        <w:rPr>
          <w:rFonts w:ascii="Times New Roman" w:eastAsia="Calibri" w:hAnsi="Times New Roman" w:cs="Times New Roman"/>
          <w:sz w:val="24"/>
          <w:szCs w:val="24"/>
        </w:rPr>
      </w:pPr>
    </w:p>
    <w:p w14:paraId="0B209AC3" w14:textId="77777777" w:rsidR="00BF2F7D" w:rsidRPr="00BF2F7D" w:rsidRDefault="00BF2F7D" w:rsidP="00BF2F7D">
      <w:pPr>
        <w:spacing w:after="0" w:line="360" w:lineRule="auto"/>
        <w:ind w:left="2832" w:firstLine="3"/>
        <w:jc w:val="both"/>
        <w:rPr>
          <w:rFonts w:ascii="Times New Roman" w:eastAsia="Calibri" w:hAnsi="Times New Roman" w:cs="Times New Roman"/>
          <w:sz w:val="24"/>
          <w:szCs w:val="24"/>
        </w:rPr>
      </w:pPr>
    </w:p>
    <w:p w14:paraId="7CDDEB80" w14:textId="77777777" w:rsidR="00BF2F7D" w:rsidRPr="00BF2F7D" w:rsidRDefault="00BF2F7D" w:rsidP="00BF2F7D">
      <w:pPr>
        <w:spacing w:after="0" w:line="360" w:lineRule="auto"/>
        <w:ind w:left="2832" w:firstLine="3"/>
        <w:jc w:val="both"/>
        <w:rPr>
          <w:rFonts w:ascii="Times New Roman" w:eastAsia="Calibri" w:hAnsi="Times New Roman" w:cs="Times New Roman"/>
          <w:sz w:val="24"/>
          <w:szCs w:val="24"/>
        </w:rPr>
      </w:pPr>
    </w:p>
    <w:p w14:paraId="68A08456" w14:textId="77777777" w:rsidR="00BF2F7D" w:rsidRPr="00BF2F7D" w:rsidRDefault="00BF2F7D" w:rsidP="00BF2F7D">
      <w:pPr>
        <w:spacing w:after="0" w:line="360" w:lineRule="auto"/>
        <w:ind w:left="2832" w:firstLine="3"/>
        <w:jc w:val="both"/>
        <w:rPr>
          <w:rFonts w:ascii="Times New Roman" w:eastAsia="Calibri" w:hAnsi="Times New Roman" w:cs="Times New Roman"/>
          <w:sz w:val="24"/>
          <w:szCs w:val="24"/>
        </w:rPr>
      </w:pPr>
    </w:p>
    <w:p w14:paraId="7101B460" w14:textId="77777777" w:rsidR="00BF2F7D" w:rsidRPr="00BF2F7D" w:rsidRDefault="00BF2F7D" w:rsidP="00BF2F7D">
      <w:pPr>
        <w:spacing w:after="0" w:line="360" w:lineRule="auto"/>
        <w:ind w:left="2832" w:firstLine="3"/>
        <w:jc w:val="both"/>
        <w:rPr>
          <w:rFonts w:ascii="Times New Roman" w:eastAsia="Calibri" w:hAnsi="Times New Roman" w:cs="Times New Roman"/>
          <w:sz w:val="24"/>
          <w:szCs w:val="24"/>
        </w:rPr>
      </w:pPr>
    </w:p>
    <w:p w14:paraId="6971BE9C" w14:textId="77777777" w:rsidR="00BF2F7D" w:rsidRPr="00BF2F7D" w:rsidRDefault="00BF2F7D" w:rsidP="00BF2F7D">
      <w:pPr>
        <w:spacing w:after="0" w:line="360" w:lineRule="auto"/>
        <w:ind w:left="2832" w:firstLine="3"/>
        <w:jc w:val="both"/>
        <w:rPr>
          <w:rFonts w:ascii="Times New Roman" w:eastAsia="Calibri" w:hAnsi="Times New Roman" w:cs="Times New Roman"/>
          <w:sz w:val="24"/>
          <w:szCs w:val="24"/>
        </w:rPr>
      </w:pPr>
    </w:p>
    <w:p w14:paraId="4BAA4AB3" w14:textId="77777777" w:rsidR="00BF2F7D" w:rsidRPr="00BF2F7D" w:rsidRDefault="00BF2F7D" w:rsidP="00BF2F7D">
      <w:pPr>
        <w:spacing w:after="0" w:line="360" w:lineRule="auto"/>
        <w:ind w:left="2832" w:firstLine="3"/>
        <w:jc w:val="both"/>
        <w:rPr>
          <w:rFonts w:ascii="Times New Roman" w:eastAsia="Calibri" w:hAnsi="Times New Roman" w:cs="Times New Roman"/>
          <w:sz w:val="24"/>
          <w:szCs w:val="24"/>
        </w:rPr>
      </w:pPr>
    </w:p>
    <w:p w14:paraId="5F00A1AC" w14:textId="77777777" w:rsidR="00BF2F7D" w:rsidRPr="00BF2F7D" w:rsidRDefault="00BF2F7D" w:rsidP="00BF2F7D">
      <w:pPr>
        <w:spacing w:after="0" w:line="360" w:lineRule="auto"/>
        <w:jc w:val="both"/>
        <w:rPr>
          <w:rFonts w:ascii="Times New Roman" w:eastAsia="Calibri" w:hAnsi="Times New Roman" w:cs="Times New Roman"/>
          <w:sz w:val="24"/>
          <w:szCs w:val="24"/>
        </w:rPr>
      </w:pPr>
    </w:p>
    <w:p w14:paraId="36472BDC" w14:textId="77777777" w:rsidR="00BF2F7D" w:rsidRPr="00BF2F7D" w:rsidRDefault="00BF2F7D" w:rsidP="00BF2F7D">
      <w:pPr>
        <w:spacing w:after="0" w:line="360" w:lineRule="auto"/>
        <w:ind w:left="2832" w:firstLine="3"/>
        <w:jc w:val="both"/>
        <w:rPr>
          <w:rFonts w:ascii="Times New Roman" w:eastAsia="Calibri" w:hAnsi="Times New Roman" w:cs="Times New Roman"/>
          <w:sz w:val="24"/>
          <w:szCs w:val="24"/>
        </w:rPr>
      </w:pPr>
    </w:p>
    <w:p w14:paraId="636A71BC" w14:textId="77777777" w:rsidR="00BF2F7D" w:rsidRPr="00BF2F7D" w:rsidRDefault="00BF2F7D" w:rsidP="00BF2F7D">
      <w:pPr>
        <w:spacing w:after="0" w:line="360" w:lineRule="auto"/>
        <w:ind w:left="2832" w:firstLine="3"/>
        <w:jc w:val="both"/>
        <w:rPr>
          <w:rFonts w:ascii="Times New Roman" w:eastAsia="Calibri" w:hAnsi="Times New Roman" w:cs="Times New Roman"/>
          <w:sz w:val="24"/>
          <w:szCs w:val="24"/>
        </w:rPr>
      </w:pPr>
    </w:p>
    <w:p w14:paraId="059A18D6" w14:textId="77777777" w:rsidR="00BF2F7D" w:rsidRPr="00BF2F7D" w:rsidRDefault="00BF2F7D" w:rsidP="00BF2F7D">
      <w:pPr>
        <w:spacing w:after="0" w:line="360" w:lineRule="auto"/>
        <w:jc w:val="both"/>
        <w:rPr>
          <w:rFonts w:ascii="Times New Roman" w:eastAsia="Calibri" w:hAnsi="Times New Roman" w:cs="Times New Roman"/>
          <w:sz w:val="24"/>
          <w:szCs w:val="24"/>
        </w:rPr>
      </w:pPr>
    </w:p>
    <w:p w14:paraId="03B76D90" w14:textId="77777777" w:rsidR="00BF2F7D" w:rsidRPr="00BF2F7D" w:rsidRDefault="00BF2F7D" w:rsidP="00BF2F7D">
      <w:pPr>
        <w:spacing w:after="0" w:line="360" w:lineRule="auto"/>
        <w:ind w:left="3969"/>
        <w:jc w:val="both"/>
        <w:rPr>
          <w:rFonts w:ascii="Times New Roman" w:eastAsia="Calibri" w:hAnsi="Times New Roman" w:cs="Times New Roman"/>
          <w:sz w:val="24"/>
          <w:szCs w:val="24"/>
        </w:rPr>
      </w:pPr>
      <w:r w:rsidRPr="00BF2F7D">
        <w:rPr>
          <w:rFonts w:ascii="Times New Roman" w:eastAsia="Calibri" w:hAnsi="Times New Roman" w:cs="Times New Roman"/>
          <w:sz w:val="24"/>
          <w:szCs w:val="24"/>
        </w:rPr>
        <w:t>Trabalho de Conclusão de Curso - Artigo Científico –</w:t>
      </w:r>
      <w:r w:rsidRPr="00BF2F7D">
        <w:rPr>
          <w:rFonts w:ascii="Times New Roman" w:eastAsia="Calibri" w:hAnsi="Times New Roman" w:cs="Times New Roman"/>
          <w:b/>
          <w:sz w:val="24"/>
          <w:szCs w:val="24"/>
        </w:rPr>
        <w:t xml:space="preserve"> </w:t>
      </w:r>
      <w:r w:rsidR="00D91A2E">
        <w:rPr>
          <w:rFonts w:ascii="Times New Roman" w:eastAsia="Calibri" w:hAnsi="Times New Roman" w:cs="Times New Roman"/>
          <w:color w:val="000000" w:themeColor="text1"/>
          <w:sz w:val="24"/>
          <w:szCs w:val="24"/>
        </w:rPr>
        <w:t>Aspectos Jurídicos Controversos Sobre a C</w:t>
      </w:r>
      <w:r w:rsidR="00D91A2E" w:rsidRPr="00D91A2E">
        <w:rPr>
          <w:rFonts w:ascii="Times New Roman" w:eastAsia="Calibri" w:hAnsi="Times New Roman" w:cs="Times New Roman"/>
          <w:color w:val="000000" w:themeColor="text1"/>
          <w:sz w:val="24"/>
          <w:szCs w:val="24"/>
        </w:rPr>
        <w:t>ont</w:t>
      </w:r>
      <w:r w:rsidR="00D91A2E">
        <w:rPr>
          <w:rFonts w:ascii="Times New Roman" w:eastAsia="Calibri" w:hAnsi="Times New Roman" w:cs="Times New Roman"/>
          <w:color w:val="000000" w:themeColor="text1"/>
          <w:sz w:val="24"/>
          <w:szCs w:val="24"/>
        </w:rPr>
        <w:t>ribuição Previdenciária do A</w:t>
      </w:r>
      <w:r w:rsidR="00D91A2E" w:rsidRPr="00D91A2E">
        <w:rPr>
          <w:rFonts w:ascii="Times New Roman" w:eastAsia="Calibri" w:hAnsi="Times New Roman" w:cs="Times New Roman"/>
          <w:color w:val="000000" w:themeColor="text1"/>
          <w:sz w:val="24"/>
          <w:szCs w:val="24"/>
        </w:rPr>
        <w:t>penado</w:t>
      </w:r>
      <w:r w:rsidRPr="00BF2F7D">
        <w:rPr>
          <w:rFonts w:ascii="Times New Roman" w:eastAsia="Calibri" w:hAnsi="Times New Roman" w:cs="Times New Roman"/>
          <w:sz w:val="24"/>
          <w:szCs w:val="24"/>
        </w:rPr>
        <w:t xml:space="preserve">, como parte dos requisitos para obtenção do título de Bacharel em Direito, outorgado pela </w:t>
      </w:r>
      <w:proofErr w:type="spellStart"/>
      <w:r w:rsidRPr="00BF2F7D">
        <w:rPr>
          <w:rFonts w:ascii="Times New Roman" w:eastAsia="Calibri" w:hAnsi="Times New Roman" w:cs="Times New Roman"/>
          <w:sz w:val="24"/>
          <w:szCs w:val="24"/>
        </w:rPr>
        <w:t>UniFacisa</w:t>
      </w:r>
      <w:proofErr w:type="spellEnd"/>
      <w:r w:rsidRPr="00BF2F7D">
        <w:rPr>
          <w:rFonts w:ascii="Times New Roman" w:eastAsia="Calibri" w:hAnsi="Times New Roman" w:cs="Times New Roman"/>
          <w:sz w:val="24"/>
          <w:szCs w:val="24"/>
        </w:rPr>
        <w:t xml:space="preserve"> – Centro Universitário.</w:t>
      </w:r>
    </w:p>
    <w:p w14:paraId="2EF2DA0C" w14:textId="77777777" w:rsidR="00BF2F7D" w:rsidRPr="00BF2F7D" w:rsidRDefault="00BF2F7D" w:rsidP="00BF2F7D">
      <w:pPr>
        <w:spacing w:after="0" w:line="360" w:lineRule="auto"/>
        <w:ind w:left="3969"/>
        <w:jc w:val="both"/>
        <w:rPr>
          <w:rFonts w:ascii="Times New Roman" w:eastAsia="Calibri" w:hAnsi="Times New Roman" w:cs="Times New Roman"/>
          <w:sz w:val="24"/>
          <w:szCs w:val="24"/>
        </w:rPr>
      </w:pPr>
    </w:p>
    <w:p w14:paraId="35A3C2B2" w14:textId="77777777" w:rsidR="00BF2F7D" w:rsidRPr="00BF2F7D" w:rsidRDefault="00BF2F7D" w:rsidP="00BF2F7D">
      <w:pPr>
        <w:overflowPunct w:val="0"/>
        <w:spacing w:after="0" w:line="360" w:lineRule="auto"/>
        <w:ind w:left="3969"/>
        <w:jc w:val="both"/>
        <w:rPr>
          <w:rFonts w:ascii="Times New Roman" w:eastAsia="SimSun" w:hAnsi="Times New Roman" w:cs="Times New Roman"/>
          <w:color w:val="000000"/>
          <w:kern w:val="2"/>
          <w:sz w:val="24"/>
          <w:szCs w:val="24"/>
          <w:lang w:eastAsia="zh-CN" w:bidi="hi-IN"/>
        </w:rPr>
      </w:pPr>
      <w:r w:rsidRPr="00BF2F7D">
        <w:rPr>
          <w:rFonts w:ascii="Times New Roman" w:eastAsia="SimSun" w:hAnsi="Times New Roman" w:cs="Times New Roman"/>
          <w:color w:val="000000"/>
          <w:kern w:val="2"/>
          <w:sz w:val="24"/>
          <w:szCs w:val="24"/>
          <w:lang w:eastAsia="zh-CN" w:bidi="hi-IN"/>
        </w:rPr>
        <w:t>APROVADO EM _____/_____/_______</w:t>
      </w:r>
    </w:p>
    <w:p w14:paraId="6670F350" w14:textId="77777777" w:rsidR="00BF2F7D" w:rsidRPr="00BF2F7D" w:rsidRDefault="00BF2F7D" w:rsidP="00BF2F7D">
      <w:pPr>
        <w:overflowPunct w:val="0"/>
        <w:spacing w:after="0" w:line="360" w:lineRule="auto"/>
        <w:ind w:left="3969"/>
        <w:jc w:val="both"/>
        <w:rPr>
          <w:rFonts w:ascii="Times New Roman" w:eastAsia="SimSun" w:hAnsi="Times New Roman" w:cs="Times New Roman"/>
          <w:color w:val="000000"/>
          <w:kern w:val="2"/>
          <w:sz w:val="24"/>
          <w:szCs w:val="24"/>
          <w:lang w:eastAsia="zh-CN" w:bidi="hi-IN"/>
        </w:rPr>
      </w:pPr>
    </w:p>
    <w:p w14:paraId="16333D4D" w14:textId="77777777" w:rsidR="00BF2F7D" w:rsidRPr="00BF2F7D" w:rsidRDefault="00BF2F7D" w:rsidP="00BF2F7D">
      <w:pPr>
        <w:spacing w:after="0" w:line="360" w:lineRule="auto"/>
        <w:ind w:left="3969"/>
        <w:jc w:val="both"/>
        <w:rPr>
          <w:rFonts w:ascii="Times New Roman" w:eastAsia="Calibri" w:hAnsi="Times New Roman" w:cs="Times New Roman"/>
          <w:sz w:val="24"/>
          <w:szCs w:val="24"/>
        </w:rPr>
      </w:pPr>
      <w:r w:rsidRPr="00BF2F7D">
        <w:rPr>
          <w:rFonts w:ascii="Times New Roman" w:eastAsia="Calibri" w:hAnsi="Times New Roman" w:cs="Times New Roman"/>
          <w:sz w:val="24"/>
          <w:szCs w:val="24"/>
        </w:rPr>
        <w:t xml:space="preserve">BANCA EXAMINADORA: </w:t>
      </w:r>
    </w:p>
    <w:p w14:paraId="46C36267" w14:textId="77777777" w:rsidR="00BF2F7D" w:rsidRPr="00BF2F7D" w:rsidRDefault="00BF2F7D" w:rsidP="00BF2F7D">
      <w:pPr>
        <w:spacing w:after="0" w:line="360" w:lineRule="auto"/>
        <w:ind w:left="3969"/>
        <w:jc w:val="both"/>
        <w:rPr>
          <w:rFonts w:ascii="Times New Roman" w:eastAsia="Calibri" w:hAnsi="Times New Roman" w:cs="Times New Roman"/>
          <w:sz w:val="24"/>
          <w:szCs w:val="24"/>
        </w:rPr>
      </w:pPr>
      <w:r w:rsidRPr="00BF2F7D">
        <w:rPr>
          <w:rFonts w:ascii="Times New Roman" w:eastAsia="Calibri" w:hAnsi="Times New Roman" w:cs="Times New Roman"/>
          <w:sz w:val="24"/>
          <w:szCs w:val="24"/>
        </w:rPr>
        <w:t xml:space="preserve">__________________________________ </w:t>
      </w:r>
    </w:p>
    <w:p w14:paraId="50A2E26F" w14:textId="77777777" w:rsidR="00BF2F7D" w:rsidRPr="00BF2F7D" w:rsidRDefault="00BF2F7D" w:rsidP="00BF2F7D">
      <w:pPr>
        <w:spacing w:after="0" w:line="360" w:lineRule="auto"/>
        <w:ind w:left="3969"/>
        <w:jc w:val="both"/>
        <w:rPr>
          <w:rFonts w:ascii="Times New Roman" w:eastAsia="Calibri" w:hAnsi="Times New Roman" w:cs="Times New Roman"/>
          <w:sz w:val="24"/>
          <w:szCs w:val="24"/>
        </w:rPr>
      </w:pPr>
      <w:r w:rsidRPr="00BF2F7D">
        <w:rPr>
          <w:rFonts w:ascii="Times New Roman" w:eastAsia="Calibri" w:hAnsi="Times New Roman" w:cs="Times New Roman"/>
          <w:sz w:val="24"/>
          <w:szCs w:val="24"/>
        </w:rPr>
        <w:t xml:space="preserve">Prof.º da </w:t>
      </w:r>
      <w:proofErr w:type="spellStart"/>
      <w:r w:rsidRPr="00BF2F7D">
        <w:rPr>
          <w:rFonts w:ascii="Times New Roman" w:eastAsia="Calibri" w:hAnsi="Times New Roman" w:cs="Times New Roman"/>
          <w:sz w:val="24"/>
          <w:szCs w:val="24"/>
        </w:rPr>
        <w:t>UniFacisa</w:t>
      </w:r>
      <w:proofErr w:type="spellEnd"/>
      <w:r w:rsidRPr="00BF2F7D">
        <w:rPr>
          <w:rFonts w:ascii="Times New Roman" w:eastAsia="Calibri" w:hAnsi="Times New Roman" w:cs="Times New Roman"/>
          <w:sz w:val="24"/>
          <w:szCs w:val="24"/>
        </w:rPr>
        <w:t xml:space="preserve"> Floriano de Paula Mendes Brito Júnior, Dr.                       </w:t>
      </w:r>
    </w:p>
    <w:p w14:paraId="13D58E13" w14:textId="77777777" w:rsidR="00BF2F7D" w:rsidRPr="00BF2F7D" w:rsidRDefault="00BF2F7D" w:rsidP="00BF2F7D">
      <w:pPr>
        <w:spacing w:after="0" w:line="360" w:lineRule="auto"/>
        <w:ind w:left="3969"/>
        <w:jc w:val="center"/>
        <w:rPr>
          <w:rFonts w:ascii="Times New Roman" w:eastAsia="Calibri" w:hAnsi="Times New Roman" w:cs="Times New Roman"/>
          <w:sz w:val="24"/>
          <w:szCs w:val="24"/>
        </w:rPr>
      </w:pPr>
      <w:r w:rsidRPr="00BF2F7D">
        <w:rPr>
          <w:rFonts w:ascii="Times New Roman" w:eastAsia="Calibri" w:hAnsi="Times New Roman" w:cs="Times New Roman"/>
          <w:sz w:val="24"/>
          <w:szCs w:val="24"/>
        </w:rPr>
        <w:t>Orientador</w:t>
      </w:r>
    </w:p>
    <w:p w14:paraId="02B828E7" w14:textId="77777777" w:rsidR="00BF2F7D" w:rsidRPr="00BF2F7D" w:rsidRDefault="00BF2F7D" w:rsidP="00BF2F7D">
      <w:pPr>
        <w:spacing w:after="0" w:line="360" w:lineRule="auto"/>
        <w:ind w:left="3969"/>
        <w:jc w:val="both"/>
        <w:rPr>
          <w:rFonts w:ascii="Times New Roman" w:eastAsia="Calibri" w:hAnsi="Times New Roman" w:cs="Times New Roman"/>
          <w:sz w:val="24"/>
          <w:szCs w:val="24"/>
        </w:rPr>
      </w:pPr>
    </w:p>
    <w:p w14:paraId="6E05C9A8" w14:textId="77777777" w:rsidR="00BF2F7D" w:rsidRPr="00BF2F7D" w:rsidRDefault="00BF2F7D" w:rsidP="00BF2F7D">
      <w:pPr>
        <w:spacing w:after="0" w:line="360" w:lineRule="auto"/>
        <w:ind w:left="3969"/>
        <w:jc w:val="both"/>
        <w:rPr>
          <w:rFonts w:ascii="Times New Roman" w:eastAsia="Calibri" w:hAnsi="Times New Roman" w:cs="Times New Roman"/>
          <w:sz w:val="24"/>
          <w:szCs w:val="24"/>
        </w:rPr>
      </w:pPr>
      <w:r w:rsidRPr="00BF2F7D">
        <w:rPr>
          <w:rFonts w:ascii="Times New Roman" w:eastAsia="Calibri" w:hAnsi="Times New Roman" w:cs="Times New Roman"/>
          <w:sz w:val="24"/>
          <w:szCs w:val="24"/>
        </w:rPr>
        <w:t xml:space="preserve">__________________________________ </w:t>
      </w:r>
    </w:p>
    <w:p w14:paraId="6F162485" w14:textId="77777777" w:rsidR="00BF2F7D" w:rsidRPr="00BF2F7D" w:rsidRDefault="00BF2F7D" w:rsidP="00BF2F7D">
      <w:pPr>
        <w:spacing w:after="0" w:line="360" w:lineRule="auto"/>
        <w:ind w:left="3969"/>
        <w:jc w:val="both"/>
        <w:rPr>
          <w:rFonts w:ascii="Times New Roman" w:eastAsia="Calibri" w:hAnsi="Times New Roman" w:cs="Times New Roman"/>
          <w:sz w:val="24"/>
          <w:szCs w:val="24"/>
        </w:rPr>
      </w:pPr>
      <w:r w:rsidRPr="00BF2F7D">
        <w:rPr>
          <w:rFonts w:ascii="Times New Roman" w:eastAsia="Calibri" w:hAnsi="Times New Roman" w:cs="Times New Roman"/>
          <w:sz w:val="24"/>
          <w:szCs w:val="24"/>
        </w:rPr>
        <w:t xml:space="preserve">Prof.º da </w:t>
      </w:r>
      <w:proofErr w:type="spellStart"/>
      <w:r w:rsidRPr="00BF2F7D">
        <w:rPr>
          <w:rFonts w:ascii="Times New Roman" w:eastAsia="Calibri" w:hAnsi="Times New Roman" w:cs="Times New Roman"/>
          <w:sz w:val="24"/>
          <w:szCs w:val="24"/>
        </w:rPr>
        <w:t>UniFacisa</w:t>
      </w:r>
      <w:proofErr w:type="spellEnd"/>
      <w:r w:rsidRPr="00BF2F7D">
        <w:rPr>
          <w:rFonts w:ascii="Times New Roman" w:eastAsia="Calibri" w:hAnsi="Times New Roman" w:cs="Times New Roman"/>
          <w:sz w:val="24"/>
          <w:szCs w:val="24"/>
        </w:rPr>
        <w:t xml:space="preserve"> </w:t>
      </w:r>
    </w:p>
    <w:p w14:paraId="3F840837" w14:textId="77777777" w:rsidR="00BF2F7D" w:rsidRPr="00BF2F7D" w:rsidRDefault="00BF2F7D" w:rsidP="00BF2F7D">
      <w:pPr>
        <w:spacing w:after="0" w:line="360" w:lineRule="auto"/>
        <w:ind w:left="3969"/>
        <w:jc w:val="both"/>
        <w:rPr>
          <w:rFonts w:ascii="Times New Roman" w:eastAsia="Calibri" w:hAnsi="Times New Roman" w:cs="Times New Roman"/>
          <w:sz w:val="24"/>
          <w:szCs w:val="24"/>
        </w:rPr>
      </w:pPr>
    </w:p>
    <w:p w14:paraId="473BF03C" w14:textId="77777777" w:rsidR="00BF2F7D" w:rsidRPr="00BF2F7D" w:rsidRDefault="00BF2F7D" w:rsidP="00BF2F7D">
      <w:pPr>
        <w:spacing w:after="0" w:line="360" w:lineRule="auto"/>
        <w:ind w:left="3969"/>
        <w:jc w:val="both"/>
        <w:rPr>
          <w:rFonts w:ascii="Times New Roman" w:eastAsia="Calibri" w:hAnsi="Times New Roman" w:cs="Times New Roman"/>
          <w:sz w:val="24"/>
          <w:szCs w:val="24"/>
        </w:rPr>
      </w:pPr>
      <w:r w:rsidRPr="00BF2F7D">
        <w:rPr>
          <w:rFonts w:ascii="Times New Roman" w:eastAsia="Calibri" w:hAnsi="Times New Roman" w:cs="Times New Roman"/>
          <w:sz w:val="24"/>
          <w:szCs w:val="24"/>
        </w:rPr>
        <w:t>__________________________________</w:t>
      </w:r>
    </w:p>
    <w:p w14:paraId="617C07DC" w14:textId="77777777" w:rsidR="00BF2F7D" w:rsidRDefault="00BF2F7D" w:rsidP="00D91A2E">
      <w:pPr>
        <w:spacing w:after="0" w:line="360" w:lineRule="auto"/>
        <w:ind w:left="3969"/>
        <w:jc w:val="both"/>
        <w:rPr>
          <w:rFonts w:ascii="Times New Roman" w:eastAsia="Calibri" w:hAnsi="Times New Roman" w:cs="Times New Roman"/>
          <w:sz w:val="24"/>
          <w:szCs w:val="24"/>
        </w:rPr>
      </w:pPr>
      <w:r w:rsidRPr="00BF2F7D">
        <w:rPr>
          <w:rFonts w:ascii="Times New Roman" w:eastAsia="Calibri" w:hAnsi="Times New Roman" w:cs="Times New Roman"/>
          <w:sz w:val="24"/>
          <w:szCs w:val="24"/>
        </w:rPr>
        <w:t xml:space="preserve">Prof.º da </w:t>
      </w:r>
      <w:proofErr w:type="spellStart"/>
      <w:r w:rsidRPr="00BF2F7D">
        <w:rPr>
          <w:rFonts w:ascii="Times New Roman" w:eastAsia="Calibri" w:hAnsi="Times New Roman" w:cs="Times New Roman"/>
          <w:sz w:val="24"/>
          <w:szCs w:val="24"/>
        </w:rPr>
        <w:t>UniFacisa</w:t>
      </w:r>
      <w:proofErr w:type="spellEnd"/>
    </w:p>
    <w:p w14:paraId="6E46697F" w14:textId="77777777" w:rsidR="00BF2F7D" w:rsidRPr="00D91A2E" w:rsidRDefault="00D91A2E" w:rsidP="00BF2F7D">
      <w:pPr>
        <w:spacing w:after="0" w:line="360" w:lineRule="auto"/>
        <w:jc w:val="center"/>
        <w:rPr>
          <w:rFonts w:ascii="Times New Roman" w:eastAsia="Calibri" w:hAnsi="Times New Roman" w:cs="Times New Roman"/>
          <w:color w:val="000000" w:themeColor="text1"/>
          <w:sz w:val="24"/>
          <w:szCs w:val="24"/>
        </w:rPr>
      </w:pPr>
      <w:r w:rsidRPr="00D91A2E">
        <w:rPr>
          <w:rFonts w:ascii="Times New Roman" w:eastAsia="Calibri" w:hAnsi="Times New Roman" w:cs="Times New Roman"/>
          <w:color w:val="000000" w:themeColor="text1"/>
          <w:sz w:val="24"/>
          <w:szCs w:val="24"/>
        </w:rPr>
        <w:lastRenderedPageBreak/>
        <w:t>ASPECTOS JURÍDICOS CONTROVERSOS SOBRE A CONTRIBUIÇÃO PREVIDENCIÁRIA DO APENADO</w:t>
      </w:r>
    </w:p>
    <w:p w14:paraId="1E4A2087" w14:textId="77777777" w:rsidR="00BF2F7D" w:rsidRDefault="00BF2F7D" w:rsidP="00BF2F7D">
      <w:pPr>
        <w:spacing w:after="0" w:line="360" w:lineRule="auto"/>
        <w:jc w:val="center"/>
        <w:rPr>
          <w:rFonts w:ascii="Times New Roman" w:eastAsia="Calibri" w:hAnsi="Times New Roman" w:cs="Times New Roman"/>
          <w:color w:val="FF0000"/>
          <w:sz w:val="24"/>
          <w:szCs w:val="24"/>
        </w:rPr>
      </w:pPr>
    </w:p>
    <w:p w14:paraId="1CCEAA65" w14:textId="77777777" w:rsidR="00BF2F7D" w:rsidRPr="00D91A2E" w:rsidRDefault="005A3C80" w:rsidP="00BF2F7D">
      <w:pPr>
        <w:spacing w:after="0" w:line="360" w:lineRule="auto"/>
        <w:ind w:left="3540" w:firstLine="708"/>
        <w:jc w:val="center"/>
        <w:rPr>
          <w:rFonts w:ascii="Times New Roman" w:eastAsia="SimSun" w:hAnsi="Times New Roman" w:cs="Times New Roman"/>
          <w:color w:val="000000" w:themeColor="text1"/>
          <w:kern w:val="2"/>
          <w:sz w:val="24"/>
          <w:szCs w:val="24"/>
          <w:lang w:eastAsia="zh-CN" w:bidi="hi-IN"/>
        </w:rPr>
      </w:pPr>
      <w:r>
        <w:rPr>
          <w:rFonts w:ascii="Times New Roman" w:eastAsia="SimSun" w:hAnsi="Times New Roman" w:cs="Times New Roman"/>
          <w:color w:val="000000" w:themeColor="text1"/>
          <w:kern w:val="2"/>
          <w:sz w:val="24"/>
          <w:szCs w:val="24"/>
          <w:lang w:eastAsia="zh-CN" w:bidi="hi-IN"/>
        </w:rPr>
        <w:t xml:space="preserve">        </w:t>
      </w:r>
      <w:r w:rsidR="00D91A2E" w:rsidRPr="00D91A2E">
        <w:rPr>
          <w:rFonts w:ascii="Times New Roman" w:eastAsia="SimSun" w:hAnsi="Times New Roman" w:cs="Times New Roman"/>
          <w:color w:val="000000" w:themeColor="text1"/>
          <w:kern w:val="2"/>
          <w:sz w:val="24"/>
          <w:szCs w:val="24"/>
          <w:lang w:eastAsia="zh-CN" w:bidi="hi-IN"/>
        </w:rPr>
        <w:t>Romero Barbosa de Oliveira Júnior</w:t>
      </w:r>
      <w:r w:rsidR="00BF2F7D" w:rsidRPr="00D91A2E">
        <w:rPr>
          <w:rFonts w:ascii="Times New Roman" w:eastAsia="SimSun" w:hAnsi="Times New Roman" w:cs="Times New Roman"/>
          <w:color w:val="000000" w:themeColor="text1"/>
          <w:kern w:val="2"/>
          <w:sz w:val="24"/>
          <w:szCs w:val="24"/>
          <w:lang w:eastAsia="zh-CN" w:bidi="hi-IN"/>
        </w:rPr>
        <w:t xml:space="preserve"> </w:t>
      </w:r>
      <w:r w:rsidR="00BF2F7D" w:rsidRPr="00D91A2E">
        <w:rPr>
          <w:rFonts w:ascii="Times New Roman" w:eastAsia="SimSun" w:hAnsi="Times New Roman" w:cs="Times New Roman"/>
          <w:color w:val="000000" w:themeColor="text1"/>
          <w:kern w:val="2"/>
          <w:sz w:val="24"/>
          <w:szCs w:val="24"/>
          <w:vertAlign w:val="superscript"/>
          <w:lang w:eastAsia="zh-CN" w:bidi="hi-IN"/>
        </w:rPr>
        <w:footnoteReference w:id="1"/>
      </w:r>
    </w:p>
    <w:p w14:paraId="3F6BA5E1" w14:textId="77777777" w:rsidR="00BF2F7D" w:rsidRPr="00BF2F7D" w:rsidRDefault="00BF2F7D" w:rsidP="00BF2F7D">
      <w:pPr>
        <w:overflowPunct w:val="0"/>
        <w:spacing w:after="0" w:line="360" w:lineRule="auto"/>
        <w:jc w:val="right"/>
        <w:rPr>
          <w:rFonts w:ascii="Times New Roman" w:eastAsia="Calibri" w:hAnsi="Times New Roman" w:cs="Times New Roman"/>
          <w:sz w:val="24"/>
          <w:szCs w:val="24"/>
        </w:rPr>
      </w:pPr>
      <w:r w:rsidRPr="00BF2F7D">
        <w:rPr>
          <w:rFonts w:ascii="Times New Roman" w:eastAsia="Calibri" w:hAnsi="Times New Roman" w:cs="Times New Roman"/>
          <w:sz w:val="24"/>
          <w:szCs w:val="24"/>
        </w:rPr>
        <w:t xml:space="preserve">Floriano de Paula Mendes Brito Júnior </w:t>
      </w:r>
      <w:r w:rsidRPr="00BF2F7D">
        <w:rPr>
          <w:rFonts w:ascii="Times New Roman" w:eastAsia="Calibri" w:hAnsi="Times New Roman" w:cs="Times New Roman"/>
          <w:sz w:val="24"/>
          <w:szCs w:val="24"/>
          <w:vertAlign w:val="superscript"/>
        </w:rPr>
        <w:footnoteReference w:customMarkFollows="1" w:id="2"/>
        <w:t>**</w:t>
      </w:r>
    </w:p>
    <w:p w14:paraId="1FC783A1" w14:textId="77777777" w:rsidR="00BF2F7D" w:rsidRPr="00BF2F7D" w:rsidRDefault="00BF2F7D" w:rsidP="00BF2F7D">
      <w:pPr>
        <w:overflowPunct w:val="0"/>
        <w:spacing w:after="0" w:line="360" w:lineRule="auto"/>
        <w:jc w:val="both"/>
        <w:rPr>
          <w:rFonts w:ascii="Times New Roman" w:eastAsia="Calibri" w:hAnsi="Times New Roman" w:cs="Times New Roman"/>
          <w:sz w:val="24"/>
          <w:szCs w:val="24"/>
        </w:rPr>
      </w:pPr>
    </w:p>
    <w:p w14:paraId="441177A1" w14:textId="77777777" w:rsidR="00BF2F7D" w:rsidRPr="00BF2F7D" w:rsidRDefault="00BF2F7D" w:rsidP="00BF2F7D">
      <w:pPr>
        <w:overflowPunct w:val="0"/>
        <w:spacing w:after="0" w:line="360" w:lineRule="auto"/>
        <w:jc w:val="both"/>
        <w:rPr>
          <w:rFonts w:ascii="Times New Roman" w:eastAsia="Calibri" w:hAnsi="Times New Roman" w:cs="Times New Roman"/>
          <w:sz w:val="24"/>
          <w:szCs w:val="24"/>
        </w:rPr>
      </w:pPr>
    </w:p>
    <w:p w14:paraId="6D27218B" w14:textId="77777777" w:rsidR="00BF2F7D" w:rsidRPr="00BF2F7D" w:rsidRDefault="00BF2F7D" w:rsidP="00BF2F7D">
      <w:pPr>
        <w:overflowPunct w:val="0"/>
        <w:spacing w:after="0" w:line="360" w:lineRule="auto"/>
        <w:jc w:val="center"/>
        <w:rPr>
          <w:rFonts w:ascii="Times New Roman" w:eastAsia="Calibri" w:hAnsi="Times New Roman" w:cs="Times New Roman"/>
          <w:b/>
          <w:sz w:val="24"/>
          <w:szCs w:val="24"/>
        </w:rPr>
      </w:pPr>
      <w:r w:rsidRPr="00BF2F7D">
        <w:rPr>
          <w:rFonts w:ascii="Times New Roman" w:eastAsia="Calibri" w:hAnsi="Times New Roman" w:cs="Times New Roman"/>
          <w:b/>
          <w:sz w:val="24"/>
          <w:szCs w:val="24"/>
        </w:rPr>
        <w:t>RESUMO</w:t>
      </w:r>
    </w:p>
    <w:p w14:paraId="113ECB55" w14:textId="77777777" w:rsidR="005A3C80" w:rsidRDefault="005A3C80" w:rsidP="006535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Este artigo pretende realizar uma análise acerca da temática do recolhimento previdenciário do apenado, utilizando o método exploratório de caráter qualitativo, cujo procedimento técnico será por meio da revisão bibliográfica. Diante do dever </w:t>
      </w:r>
      <w:proofErr w:type="spellStart"/>
      <w:r>
        <w:rPr>
          <w:rFonts w:ascii="Times New Roman" w:hAnsi="Times New Roman" w:cs="Times New Roman"/>
          <w:sz w:val="24"/>
          <w:szCs w:val="24"/>
        </w:rPr>
        <w:t>ressocializador</w:t>
      </w:r>
      <w:proofErr w:type="spellEnd"/>
      <w:r>
        <w:rPr>
          <w:rFonts w:ascii="Times New Roman" w:hAnsi="Times New Roman" w:cs="Times New Roman"/>
          <w:sz w:val="24"/>
          <w:szCs w:val="24"/>
        </w:rPr>
        <w:t xml:space="preserve"> do trabalho para o encarcerado durante o cumprimento da pena, encontra-se uma omissão legislativa na Lei de Execuções Penais em não possibilitar para o preso </w:t>
      </w:r>
      <w:r w:rsidRPr="00E15002">
        <w:rPr>
          <w:rFonts w:ascii="Times New Roman" w:hAnsi="Times New Roman" w:cs="Times New Roman"/>
          <w:sz w:val="24"/>
          <w:szCs w:val="24"/>
        </w:rPr>
        <w:t>a utilização da remuneração conquistada pelo trabalho prisional com o intuito de contribuir para o regime geral da previdência social.</w:t>
      </w:r>
      <w:r>
        <w:rPr>
          <w:rFonts w:ascii="Times New Roman" w:hAnsi="Times New Roman" w:cs="Times New Roman"/>
          <w:sz w:val="24"/>
          <w:szCs w:val="24"/>
        </w:rPr>
        <w:t xml:space="preserve"> Logo, é preciso assimilar o vínculo de dependência entre a previdência social e o trabalho para compreender que a dignidade do trabalho carcerário somente se efetivará de plano quando os dois direitos sociais estiverem atuando juntos na reintegração social do condenado.</w:t>
      </w:r>
    </w:p>
    <w:p w14:paraId="310B3CD8" w14:textId="77777777" w:rsidR="00BF2F7D" w:rsidRPr="005A3C80" w:rsidRDefault="005A3C80" w:rsidP="006535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PALAVRAS-CHAVE: Previdência Social. Trabalho. Preso.</w:t>
      </w:r>
    </w:p>
    <w:p w14:paraId="1729F074" w14:textId="77777777" w:rsidR="00BF2F7D" w:rsidRPr="00BF2F7D" w:rsidRDefault="00BF2F7D" w:rsidP="00BF2F7D">
      <w:pPr>
        <w:spacing w:after="0" w:line="360" w:lineRule="auto"/>
        <w:jc w:val="both"/>
        <w:rPr>
          <w:rFonts w:ascii="Times New Roman" w:eastAsia="Calibri" w:hAnsi="Times New Roman" w:cs="Times New Roman"/>
          <w:sz w:val="24"/>
          <w:szCs w:val="24"/>
        </w:rPr>
      </w:pPr>
    </w:p>
    <w:p w14:paraId="3EFA5EA5" w14:textId="77777777" w:rsidR="00BF2F7D" w:rsidRDefault="00BF2F7D" w:rsidP="00BF2F7D">
      <w:pPr>
        <w:spacing w:after="0" w:line="360" w:lineRule="auto"/>
        <w:jc w:val="center"/>
        <w:rPr>
          <w:rFonts w:ascii="Times New Roman" w:eastAsia="Calibri" w:hAnsi="Times New Roman" w:cs="Times New Roman"/>
          <w:b/>
          <w:sz w:val="24"/>
          <w:szCs w:val="24"/>
        </w:rPr>
      </w:pPr>
      <w:r w:rsidRPr="00BF2F7D">
        <w:rPr>
          <w:rFonts w:ascii="Times New Roman" w:eastAsia="Calibri" w:hAnsi="Times New Roman" w:cs="Times New Roman"/>
          <w:b/>
          <w:sz w:val="24"/>
          <w:szCs w:val="24"/>
        </w:rPr>
        <w:t>ABSTRACT</w:t>
      </w:r>
    </w:p>
    <w:p w14:paraId="260DA4E1" w14:textId="77777777" w:rsidR="005A3C80" w:rsidRDefault="005A3C80" w:rsidP="005A3C80">
      <w:pPr>
        <w:spacing w:after="0" w:line="360" w:lineRule="auto"/>
        <w:jc w:val="both"/>
        <w:rPr>
          <w:rFonts w:ascii="Times New Roman" w:eastAsia="Times New Roman" w:hAnsi="Times New Roman" w:cs="Times New Roman"/>
          <w:sz w:val="24"/>
          <w:szCs w:val="24"/>
          <w:lang w:val="en-US" w:eastAsia="pt-BR"/>
        </w:rPr>
      </w:pPr>
      <w:r w:rsidRPr="00E15002">
        <w:rPr>
          <w:rFonts w:ascii="Times New Roman" w:eastAsia="Times New Roman" w:hAnsi="Times New Roman" w:cs="Times New Roman"/>
          <w:sz w:val="24"/>
          <w:szCs w:val="24"/>
          <w:lang w:val="en-US" w:eastAsia="pt-BR"/>
        </w:rPr>
        <w:t xml:space="preserve">This article intends to conduct an analysis about of distressed social security contribution, using the exploratory method of qualitative character whose technical procedure will be through the bibliographic review. In the face of the </w:t>
      </w:r>
      <w:proofErr w:type="spellStart"/>
      <w:r w:rsidRPr="00E15002">
        <w:rPr>
          <w:rFonts w:ascii="Times New Roman" w:eastAsia="Times New Roman" w:hAnsi="Times New Roman" w:cs="Times New Roman"/>
          <w:sz w:val="24"/>
          <w:szCs w:val="24"/>
          <w:lang w:val="en-US" w:eastAsia="pt-BR"/>
        </w:rPr>
        <w:t>resocialize</w:t>
      </w:r>
      <w:proofErr w:type="spellEnd"/>
      <w:r w:rsidRPr="00E15002">
        <w:rPr>
          <w:rFonts w:ascii="Times New Roman" w:eastAsia="Times New Roman" w:hAnsi="Times New Roman" w:cs="Times New Roman"/>
          <w:sz w:val="24"/>
          <w:szCs w:val="24"/>
          <w:lang w:val="en-US" w:eastAsia="pt-BR"/>
        </w:rPr>
        <w:t xml:space="preserve"> duty of work for the incarcerated during the sentence execution, there is a legislative omission in the Law of Criminal Executions not to enable the prisoner to use remuneration earned by </w:t>
      </w:r>
      <w:proofErr w:type="spellStart"/>
      <w:r w:rsidRPr="00E15002">
        <w:rPr>
          <w:rFonts w:ascii="Times New Roman" w:eastAsia="Times New Roman" w:hAnsi="Times New Roman" w:cs="Times New Roman"/>
          <w:sz w:val="24"/>
          <w:szCs w:val="24"/>
          <w:lang w:val="en-US" w:eastAsia="pt-BR"/>
        </w:rPr>
        <w:t>prision</w:t>
      </w:r>
      <w:proofErr w:type="spellEnd"/>
      <w:r w:rsidRPr="00E15002">
        <w:rPr>
          <w:rFonts w:ascii="Times New Roman" w:eastAsia="Times New Roman" w:hAnsi="Times New Roman" w:cs="Times New Roman"/>
          <w:sz w:val="24"/>
          <w:szCs w:val="24"/>
          <w:lang w:val="en-US" w:eastAsia="pt-BR"/>
        </w:rPr>
        <w:t xml:space="preserve"> work in order to contribute to the general social security regime. Therefore, it is necessary to assimilate the dependence bond between social security and work to understand </w:t>
      </w:r>
      <w:proofErr w:type="spellStart"/>
      <w:r w:rsidRPr="00E15002">
        <w:rPr>
          <w:rFonts w:ascii="Times New Roman" w:eastAsia="Times New Roman" w:hAnsi="Times New Roman" w:cs="Times New Roman"/>
          <w:sz w:val="24"/>
          <w:szCs w:val="24"/>
          <w:lang w:val="en-US" w:eastAsia="pt-BR"/>
        </w:rPr>
        <w:t>prision</w:t>
      </w:r>
      <w:proofErr w:type="spellEnd"/>
      <w:r w:rsidRPr="00E15002">
        <w:rPr>
          <w:rFonts w:ascii="Times New Roman" w:eastAsia="Times New Roman" w:hAnsi="Times New Roman" w:cs="Times New Roman"/>
          <w:sz w:val="24"/>
          <w:szCs w:val="24"/>
          <w:lang w:val="en-US" w:eastAsia="pt-BR"/>
        </w:rPr>
        <w:t xml:space="preserve"> work dignity will only effect when the two social are acting together in the social reintegration of the condemned.</w:t>
      </w:r>
    </w:p>
    <w:p w14:paraId="747B0368" w14:textId="77777777" w:rsidR="005A3C80" w:rsidRDefault="005A3C80" w:rsidP="005A3C80">
      <w:pPr>
        <w:spacing w:after="0" w:line="360" w:lineRule="auto"/>
        <w:jc w:val="both"/>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val="en-US" w:eastAsia="pt-BR"/>
        </w:rPr>
        <w:t xml:space="preserve">KEYWORDS: Social Security. Work. </w:t>
      </w:r>
      <w:proofErr w:type="spellStart"/>
      <w:r>
        <w:rPr>
          <w:rFonts w:ascii="Times New Roman" w:eastAsia="Times New Roman" w:hAnsi="Times New Roman" w:cs="Times New Roman"/>
          <w:sz w:val="24"/>
          <w:szCs w:val="24"/>
          <w:lang w:val="en-US" w:eastAsia="pt-BR"/>
        </w:rPr>
        <w:t>Prisioner</w:t>
      </w:r>
      <w:proofErr w:type="spellEnd"/>
      <w:r>
        <w:rPr>
          <w:rFonts w:ascii="Times New Roman" w:eastAsia="Times New Roman" w:hAnsi="Times New Roman" w:cs="Times New Roman"/>
          <w:sz w:val="24"/>
          <w:szCs w:val="24"/>
          <w:lang w:val="en-US" w:eastAsia="pt-BR"/>
        </w:rPr>
        <w:t>.</w:t>
      </w:r>
    </w:p>
    <w:p w14:paraId="2E3EAB69" w14:textId="77777777" w:rsidR="0065356D" w:rsidRDefault="0065356D" w:rsidP="005A3C80">
      <w:pPr>
        <w:spacing w:after="0" w:line="360" w:lineRule="auto"/>
        <w:jc w:val="both"/>
        <w:rPr>
          <w:rFonts w:ascii="Times New Roman" w:hAnsi="Times New Roman" w:cs="Times New Roman"/>
          <w:b/>
          <w:sz w:val="24"/>
          <w:szCs w:val="24"/>
        </w:rPr>
      </w:pPr>
    </w:p>
    <w:p w14:paraId="3542B416" w14:textId="77777777" w:rsidR="005A3C80" w:rsidRPr="005A3C80" w:rsidRDefault="005A3C80" w:rsidP="005A3C80">
      <w:pPr>
        <w:spacing w:after="0" w:line="360" w:lineRule="auto"/>
        <w:jc w:val="both"/>
        <w:rPr>
          <w:rFonts w:ascii="Times New Roman" w:eastAsia="Times New Roman" w:hAnsi="Times New Roman" w:cs="Times New Roman"/>
          <w:sz w:val="24"/>
          <w:szCs w:val="24"/>
          <w:lang w:val="en-US" w:eastAsia="pt-BR"/>
        </w:rPr>
      </w:pPr>
      <w:bookmarkStart w:id="0" w:name="_GoBack"/>
      <w:bookmarkEnd w:id="0"/>
      <w:r w:rsidRPr="005A3C80">
        <w:rPr>
          <w:rFonts w:ascii="Times New Roman" w:hAnsi="Times New Roman" w:cs="Times New Roman"/>
          <w:b/>
          <w:sz w:val="24"/>
          <w:szCs w:val="24"/>
        </w:rPr>
        <w:lastRenderedPageBreak/>
        <w:t>1. INTRODUÇÃO</w:t>
      </w:r>
    </w:p>
    <w:p w14:paraId="5B037AC5" w14:textId="77777777" w:rsidR="005A3C80" w:rsidRPr="005A3C80" w:rsidRDefault="005A3C80" w:rsidP="005A3C80">
      <w:pPr>
        <w:widowControl w:val="0"/>
        <w:spacing w:before="120" w:line="360" w:lineRule="auto"/>
        <w:jc w:val="both"/>
        <w:rPr>
          <w:rFonts w:ascii="Times New Roman" w:hAnsi="Times New Roman" w:cs="Times New Roman"/>
          <w:b/>
          <w:sz w:val="24"/>
          <w:szCs w:val="24"/>
        </w:rPr>
      </w:pPr>
    </w:p>
    <w:p w14:paraId="2F89BC0C" w14:textId="77777777" w:rsidR="005A3C80" w:rsidRPr="005A3C80" w:rsidRDefault="005A3C80" w:rsidP="005A3C80">
      <w:pPr>
        <w:spacing w:before="120" w:line="360" w:lineRule="auto"/>
        <w:jc w:val="both"/>
        <w:rPr>
          <w:rFonts w:ascii="Times New Roman" w:hAnsi="Times New Roman" w:cs="Times New Roman"/>
          <w:b/>
          <w:sz w:val="24"/>
          <w:szCs w:val="24"/>
        </w:rPr>
      </w:pPr>
      <w:r w:rsidRPr="005A3C80">
        <w:rPr>
          <w:rFonts w:ascii="Times New Roman" w:hAnsi="Times New Roman" w:cs="Times New Roman"/>
          <w:b/>
          <w:sz w:val="24"/>
          <w:szCs w:val="24"/>
        </w:rPr>
        <w:tab/>
      </w:r>
      <w:r w:rsidRPr="005A3C80">
        <w:rPr>
          <w:rFonts w:ascii="Times New Roman" w:hAnsi="Times New Roman" w:cs="Times New Roman"/>
          <w:sz w:val="24"/>
          <w:szCs w:val="24"/>
        </w:rPr>
        <w:t xml:space="preserve">A previdência social em nosso país se constitui como um elementar instituto garantidor da proteção social de nossa população, permitindo que o nosso trabalhador esteja segurado quanto à eventos naturais por meio de uma assistência financeira cuja fonte é custeada por todos aqueles que exercem alguma atividade remunerada. </w:t>
      </w:r>
    </w:p>
    <w:p w14:paraId="51FFE217" w14:textId="77777777" w:rsidR="005A3C80" w:rsidRPr="005A3C80" w:rsidRDefault="005A3C80" w:rsidP="005A3C80">
      <w:pPr>
        <w:spacing w:before="120" w:line="360" w:lineRule="auto"/>
        <w:jc w:val="both"/>
        <w:rPr>
          <w:rFonts w:ascii="Times New Roman" w:eastAsia="Times New Roman" w:hAnsi="Times New Roman" w:cs="Times New Roman"/>
          <w:sz w:val="24"/>
          <w:szCs w:val="24"/>
        </w:rPr>
      </w:pPr>
      <w:r w:rsidRPr="005A3C80">
        <w:rPr>
          <w:rFonts w:ascii="Times New Roman" w:hAnsi="Times New Roman" w:cs="Times New Roman"/>
          <w:b/>
          <w:sz w:val="24"/>
          <w:szCs w:val="24"/>
        </w:rPr>
        <w:tab/>
      </w:r>
      <w:r w:rsidRPr="005A3C80">
        <w:rPr>
          <w:rFonts w:ascii="Times New Roman" w:eastAsia="Times New Roman" w:hAnsi="Times New Roman" w:cs="Times New Roman"/>
          <w:sz w:val="24"/>
          <w:szCs w:val="24"/>
        </w:rPr>
        <w:t xml:space="preserve">Por outra direção, temos a situação carcerária no Brasil. São inúmeras as reportagens jornalísticas e periódicos acadêmicos que abordam e discutem a realidade sub-humana dos presídios, o que para uma parcela considerável da população significa uma forma justa de tratamento, perante as condutas que os levaram à reclusão. </w:t>
      </w:r>
    </w:p>
    <w:p w14:paraId="60915C01" w14:textId="77777777" w:rsidR="005A3C80" w:rsidRPr="005A3C80" w:rsidRDefault="005A3C80" w:rsidP="005A3C80">
      <w:pPr>
        <w:spacing w:before="120" w:line="360" w:lineRule="auto"/>
        <w:ind w:firstLine="708"/>
        <w:jc w:val="both"/>
        <w:rPr>
          <w:rFonts w:ascii="Times New Roman" w:eastAsia="Times New Roman" w:hAnsi="Times New Roman" w:cs="Times New Roman"/>
          <w:sz w:val="24"/>
          <w:szCs w:val="24"/>
        </w:rPr>
      </w:pPr>
      <w:r w:rsidRPr="005A3C80">
        <w:rPr>
          <w:rFonts w:ascii="Times New Roman" w:eastAsia="Times New Roman" w:hAnsi="Times New Roman" w:cs="Times New Roman"/>
          <w:sz w:val="24"/>
          <w:szCs w:val="24"/>
        </w:rPr>
        <w:t xml:space="preserve">No entanto, o tratamento desumano com os presos denota uma grave afronta as garantias fundamentais estabelecidas em nossa Constituição Federal, todas pautadas no princípio máximo da dignidade da pessoa humana. </w:t>
      </w:r>
    </w:p>
    <w:p w14:paraId="43836F6D" w14:textId="77777777" w:rsidR="005A3C80" w:rsidRPr="005A3C80" w:rsidRDefault="005A3C80" w:rsidP="005A3C80">
      <w:pPr>
        <w:spacing w:before="120" w:line="360" w:lineRule="auto"/>
        <w:ind w:firstLine="708"/>
        <w:jc w:val="both"/>
        <w:rPr>
          <w:rFonts w:ascii="Times New Roman" w:eastAsia="Times New Roman" w:hAnsi="Times New Roman" w:cs="Times New Roman"/>
          <w:sz w:val="24"/>
          <w:szCs w:val="24"/>
        </w:rPr>
      </w:pPr>
      <w:r w:rsidRPr="005A3C80">
        <w:rPr>
          <w:rFonts w:ascii="Times New Roman" w:eastAsia="Times New Roman" w:hAnsi="Times New Roman" w:cs="Times New Roman"/>
          <w:sz w:val="24"/>
          <w:szCs w:val="24"/>
        </w:rPr>
        <w:t>Da mesma forma, conferir ao apenado um tratamento degradante afeta no principal objetivo da execução penal que é a reinserção do condenado no meio social, ou seja, ao invés do sistema prisional proporcionar um ambiente de reeducação e capacitação para o preso, com a finalidade de prepara-lo ao convívio social de forma justa, na verdade este acaba se tornando mais um elemento aliado a criminalidade, quando coisifica o preso e fomenta o desejo pela continuidade das práticas ilícitas.</w:t>
      </w:r>
    </w:p>
    <w:p w14:paraId="24567301" w14:textId="77777777" w:rsidR="005A3C80" w:rsidRPr="005A3C80" w:rsidRDefault="005A3C80" w:rsidP="005A3C80">
      <w:pPr>
        <w:spacing w:before="120" w:line="360" w:lineRule="auto"/>
        <w:ind w:firstLine="708"/>
        <w:jc w:val="both"/>
        <w:rPr>
          <w:rFonts w:ascii="Times New Roman" w:eastAsia="Times New Roman" w:hAnsi="Times New Roman" w:cs="Times New Roman"/>
          <w:sz w:val="24"/>
          <w:szCs w:val="24"/>
        </w:rPr>
      </w:pPr>
      <w:r w:rsidRPr="005A3C80">
        <w:rPr>
          <w:rFonts w:ascii="Times New Roman" w:eastAsia="Times New Roman" w:hAnsi="Times New Roman" w:cs="Times New Roman"/>
          <w:sz w:val="24"/>
          <w:szCs w:val="24"/>
        </w:rPr>
        <w:t xml:space="preserve">Um bom exemplo que consegue ilustrar essa realidade é a questão do direito ao trabalho remunerado pelo condenado, um direito que tem grande valor para a ressocialização e a humanização do preso, mas que na prática é pouco efetivo, onde pesquisas recentes revelam que menos de 20% da população carcerária no país exerce algum tipo de labor. </w:t>
      </w:r>
    </w:p>
    <w:p w14:paraId="2386AF01" w14:textId="77777777" w:rsidR="005A3C80" w:rsidRPr="005A3C80" w:rsidRDefault="005A3C80" w:rsidP="005A3C80">
      <w:pPr>
        <w:spacing w:before="120" w:line="360" w:lineRule="auto"/>
        <w:ind w:firstLine="708"/>
        <w:jc w:val="both"/>
        <w:rPr>
          <w:rFonts w:ascii="Times New Roman" w:eastAsia="Times New Roman" w:hAnsi="Times New Roman" w:cs="Times New Roman"/>
          <w:sz w:val="24"/>
          <w:szCs w:val="24"/>
        </w:rPr>
      </w:pPr>
      <w:r w:rsidRPr="005A3C80">
        <w:rPr>
          <w:rFonts w:ascii="Times New Roman" w:eastAsia="Times New Roman" w:hAnsi="Times New Roman" w:cs="Times New Roman"/>
          <w:sz w:val="24"/>
          <w:szCs w:val="24"/>
        </w:rPr>
        <w:t xml:space="preserve">Do mesmo modo existe o descaso previdenciário com o preso. Nas estatísticas anuais do Instituto Nacional do Seguro Social sobre o auxílio-reclusão, observa-se um percentual médio muito baixo de beneficiários quando comparado à população carcerária no país, algo em torno de 7% de beneficiários na maioria dos Estados da federação. </w:t>
      </w:r>
    </w:p>
    <w:p w14:paraId="00F47157" w14:textId="77777777" w:rsidR="005A3C80" w:rsidRPr="005A3C80" w:rsidRDefault="005A3C80" w:rsidP="005A3C80">
      <w:pPr>
        <w:spacing w:before="120" w:line="360" w:lineRule="auto"/>
        <w:ind w:firstLine="708"/>
        <w:jc w:val="both"/>
        <w:rPr>
          <w:rFonts w:ascii="Times New Roman" w:eastAsia="Times New Roman" w:hAnsi="Times New Roman" w:cs="Times New Roman"/>
          <w:sz w:val="24"/>
          <w:szCs w:val="24"/>
        </w:rPr>
      </w:pPr>
      <w:r w:rsidRPr="005A3C80">
        <w:rPr>
          <w:rFonts w:ascii="Times New Roman" w:eastAsia="Times New Roman" w:hAnsi="Times New Roman" w:cs="Times New Roman"/>
          <w:sz w:val="24"/>
          <w:szCs w:val="24"/>
        </w:rPr>
        <w:t>Analisando superficialmente os dados, podemos inferir que principal razão para o ínfimo percentual pode estar nos rigorosos critérios para a concessão do benefício, porém o baixo número também sugere que possa existir um baixo número de filiados ao regime geral da previdência social dentro das prisões.</w:t>
      </w:r>
    </w:p>
    <w:p w14:paraId="3CACBE05" w14:textId="77777777" w:rsidR="005A3C80" w:rsidRPr="005A3C80" w:rsidRDefault="005A3C80" w:rsidP="005A3C80">
      <w:pPr>
        <w:spacing w:before="120" w:line="360" w:lineRule="auto"/>
        <w:ind w:firstLine="708"/>
        <w:jc w:val="both"/>
        <w:rPr>
          <w:rFonts w:ascii="Times New Roman" w:eastAsia="Times New Roman" w:hAnsi="Times New Roman" w:cs="Times New Roman"/>
          <w:sz w:val="24"/>
          <w:szCs w:val="24"/>
        </w:rPr>
      </w:pPr>
      <w:r w:rsidRPr="005A3C80">
        <w:rPr>
          <w:rFonts w:ascii="Times New Roman" w:eastAsia="Times New Roman" w:hAnsi="Times New Roman" w:cs="Times New Roman"/>
          <w:sz w:val="24"/>
          <w:szCs w:val="24"/>
        </w:rPr>
        <w:lastRenderedPageBreak/>
        <w:t>Considerando a estrita relação entre o labor e a filiação ao seguro social, o presente artigo tem como objetivo genérico fazer um estudo crítico acerca da contribuição previdenciária do apenado, e, como objetivos específicos, tratar do dever de trabalhar do preso e sua relevância em relação a dignidade da pessoa humana, ligando com os direitos previdenciários pertinentes ao preso e discutindo a relação entre a remuneração do seu trabalho e o recolhimento previdenciário.</w:t>
      </w:r>
    </w:p>
    <w:p w14:paraId="4A028E20" w14:textId="77777777" w:rsidR="005A3C80" w:rsidRPr="005A3C80" w:rsidRDefault="005A3C80" w:rsidP="005A3C80">
      <w:pPr>
        <w:spacing w:before="120" w:line="360" w:lineRule="auto"/>
        <w:ind w:firstLine="709"/>
        <w:jc w:val="both"/>
        <w:rPr>
          <w:rFonts w:ascii="Times New Roman" w:eastAsia="Times New Roman" w:hAnsi="Times New Roman" w:cs="Times New Roman"/>
          <w:sz w:val="24"/>
          <w:szCs w:val="24"/>
        </w:rPr>
      </w:pPr>
      <w:r w:rsidRPr="005A3C80">
        <w:rPr>
          <w:rFonts w:ascii="Times New Roman" w:eastAsia="Times New Roman" w:hAnsi="Times New Roman" w:cs="Times New Roman"/>
          <w:sz w:val="24"/>
          <w:szCs w:val="24"/>
        </w:rPr>
        <w:t xml:space="preserve">Para tanto, utilizaremos o </w:t>
      </w:r>
      <w:r w:rsidRPr="005A3C80">
        <w:rPr>
          <w:rFonts w:ascii="Times New Roman" w:hAnsi="Times New Roman" w:cs="Times New Roman"/>
          <w:sz w:val="24"/>
          <w:szCs w:val="24"/>
        </w:rPr>
        <w:t>método exploratório com a finalidade de conhecer e examinar conceitos e posicionamentos doutrinários em uma pesquisa de caráter qualitativo e o procedimento técnico a ser utilizado será a revisão bibliográfica de doutrinas e legislações.</w:t>
      </w:r>
    </w:p>
    <w:p w14:paraId="5F132B6E" w14:textId="77777777" w:rsidR="005A3C80" w:rsidRPr="005A3C80" w:rsidRDefault="005A3C80" w:rsidP="005A3C80">
      <w:pPr>
        <w:suppressLineNumbers/>
        <w:spacing w:before="120" w:line="360" w:lineRule="auto"/>
        <w:ind w:firstLine="709"/>
        <w:jc w:val="both"/>
        <w:rPr>
          <w:rFonts w:ascii="Times New Roman" w:eastAsia="Times New Roman" w:hAnsi="Times New Roman" w:cs="Times New Roman"/>
          <w:sz w:val="24"/>
          <w:szCs w:val="24"/>
        </w:rPr>
      </w:pPr>
    </w:p>
    <w:p w14:paraId="7D75F193" w14:textId="77777777" w:rsidR="005A3C80" w:rsidRPr="005A3C80" w:rsidRDefault="005A3C80" w:rsidP="005A3C80">
      <w:pPr>
        <w:spacing w:line="360" w:lineRule="auto"/>
        <w:jc w:val="both"/>
        <w:rPr>
          <w:rFonts w:ascii="Times New Roman" w:hAnsi="Times New Roman" w:cs="Times New Roman"/>
          <w:b/>
          <w:sz w:val="24"/>
          <w:szCs w:val="24"/>
        </w:rPr>
      </w:pPr>
      <w:r w:rsidRPr="005A3C80">
        <w:rPr>
          <w:rFonts w:ascii="Times New Roman" w:hAnsi="Times New Roman" w:cs="Times New Roman"/>
          <w:b/>
          <w:sz w:val="24"/>
          <w:szCs w:val="24"/>
        </w:rPr>
        <w:t>2. ASPECTOS GERAIS SOBRE A PREVIDÊNCIA SOCIAL</w:t>
      </w:r>
    </w:p>
    <w:p w14:paraId="30C193B5" w14:textId="77777777" w:rsidR="005A3C80" w:rsidRPr="005A3C80" w:rsidRDefault="005A3C80" w:rsidP="005A3C80">
      <w:pPr>
        <w:spacing w:line="360" w:lineRule="auto"/>
        <w:jc w:val="both"/>
        <w:rPr>
          <w:rFonts w:ascii="Times New Roman" w:eastAsia="Times New Roman" w:hAnsi="Times New Roman" w:cs="Times New Roman"/>
          <w:sz w:val="24"/>
          <w:szCs w:val="24"/>
        </w:rPr>
      </w:pPr>
    </w:p>
    <w:p w14:paraId="0D4C519C" w14:textId="77777777" w:rsidR="005A3C80" w:rsidRPr="005A3C80" w:rsidRDefault="005A3C80" w:rsidP="005A3C80">
      <w:pPr>
        <w:spacing w:before="120" w:line="360" w:lineRule="auto"/>
        <w:ind w:firstLine="709"/>
        <w:jc w:val="both"/>
        <w:rPr>
          <w:rFonts w:ascii="Times New Roman" w:hAnsi="Times New Roman" w:cs="Times New Roman"/>
          <w:sz w:val="24"/>
          <w:szCs w:val="24"/>
        </w:rPr>
      </w:pPr>
      <w:r w:rsidRPr="005A3C80">
        <w:rPr>
          <w:rFonts w:ascii="Times New Roman" w:hAnsi="Times New Roman" w:cs="Times New Roman"/>
          <w:sz w:val="24"/>
          <w:szCs w:val="24"/>
        </w:rPr>
        <w:t xml:space="preserve">Como ponto de partida do presente estudo, essencial será tratarmos do conceito da previdência social e para isso remeteremos às palavras de Castro e </w:t>
      </w:r>
      <w:proofErr w:type="spellStart"/>
      <w:r w:rsidRPr="005A3C80">
        <w:rPr>
          <w:rFonts w:ascii="Times New Roman" w:hAnsi="Times New Roman" w:cs="Times New Roman"/>
          <w:sz w:val="24"/>
          <w:szCs w:val="24"/>
        </w:rPr>
        <w:t>Lazzari</w:t>
      </w:r>
      <w:proofErr w:type="spellEnd"/>
      <w:r w:rsidRPr="005A3C80">
        <w:rPr>
          <w:rFonts w:ascii="Times New Roman" w:hAnsi="Times New Roman" w:cs="Times New Roman"/>
          <w:sz w:val="24"/>
          <w:szCs w:val="24"/>
        </w:rPr>
        <w:t xml:space="preserve"> (2018, p.51), que assim lecionam: </w:t>
      </w:r>
    </w:p>
    <w:p w14:paraId="43E392C1" w14:textId="77777777" w:rsidR="005A3C80" w:rsidRPr="005A3C80" w:rsidRDefault="005A3C80" w:rsidP="005A3C80">
      <w:pPr>
        <w:spacing w:before="120" w:line="240" w:lineRule="auto"/>
        <w:ind w:left="2268" w:firstLine="3"/>
        <w:jc w:val="both"/>
        <w:rPr>
          <w:rFonts w:ascii="Times New Roman" w:hAnsi="Times New Roman" w:cs="Times New Roman"/>
          <w:sz w:val="20"/>
          <w:szCs w:val="20"/>
        </w:rPr>
      </w:pPr>
      <w:r w:rsidRPr="005A3C80">
        <w:rPr>
          <w:rFonts w:ascii="Times New Roman" w:hAnsi="Times New Roman" w:cs="Times New Roman"/>
          <w:sz w:val="20"/>
          <w:szCs w:val="20"/>
        </w:rPr>
        <w:t>Previdência Social é o sistema pelo qual, mediante contribuição, as pessoas vinculadas a algum tipo de atividade laborativa e seus dependentes ficam resguardadas quanto a eventos de infortunística (morte, invalidez, idade avançada, doença, acidente de trabalho, desemprego involuntário) ou outros que a lei considera exigirem um amparo financeiro ao indivíduo (maternidade, prole, reclusão), mediante prestações pecuniárias (benefícios previdenciários) ou serviços.</w:t>
      </w:r>
    </w:p>
    <w:p w14:paraId="0C81E217"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O instituto ilustrado acima pertence a uma das facetas que compõe seguridade social, termo assim previsto no Art. 194 da Constituição Federal para definir, segundo Leitão (2018), como o sistema de proteção social pertencente a ordem social constitucional visando garantir o bem-estar e a justiça social, cuja área de atuação se divide em assistência Social, saúde e previdência social.</w:t>
      </w:r>
    </w:p>
    <w:p w14:paraId="6DCB3603"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Dentre as características da previdência social, existem duas condições que os diferem dos demais subsistemas da seguridade social: a necessidade de contribuição e a estrita relação com o trabalho. A primeira diz a respeito sobre a maneira de funcionamento da previdência, onde existe a necessidade de contribuição dos indivíduos integrantes do sistema, como o principal meio de subsistência desta. Os outros institutos da seguridade da mesma forma são custeados por meio de contribuições, entretanto de uma maneira indireta, sem que o sujeito ativo necessite colaborar financeiramente para fazer parte daqueles.</w:t>
      </w:r>
    </w:p>
    <w:p w14:paraId="27E410FF"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lastRenderedPageBreak/>
        <w:t>A segunda distinção está ligada ao meio de contribuição, pois é por meio do labor do indivíduo – qualquer que seja sua característica – que permitirá a este, em tese, aferir renda para se integrar ao sistema previdenciário e assim poder usufruir dos benefícios devidos, ou permitir que os seus dependentes assim o tenham.</w:t>
      </w:r>
    </w:p>
    <w:p w14:paraId="736CBC82"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Trata-se de uma relação jurídica de seguro, aqui chamada de Seguro Social, onde o credor, na visão de Castro e </w:t>
      </w:r>
      <w:proofErr w:type="spellStart"/>
      <w:r w:rsidRPr="005A3C80">
        <w:rPr>
          <w:rFonts w:ascii="Times New Roman" w:hAnsi="Times New Roman" w:cs="Times New Roman"/>
          <w:sz w:val="24"/>
          <w:szCs w:val="24"/>
        </w:rPr>
        <w:t>Lazzari</w:t>
      </w:r>
      <w:proofErr w:type="spellEnd"/>
      <w:r w:rsidRPr="005A3C80">
        <w:rPr>
          <w:rFonts w:ascii="Times New Roman" w:hAnsi="Times New Roman" w:cs="Times New Roman"/>
          <w:sz w:val="24"/>
          <w:szCs w:val="24"/>
        </w:rPr>
        <w:t xml:space="preserve"> (2018) será o indivíduo filiado ao regime previdenciário, enquanto o Estado, como credor dessa relação, terá por meio de suas entidades competentes o dever de cumprir a obrigação de dar (conceder os benefícios legais), ou de fazer (como promover os serviços de reabilitação profissional).</w:t>
      </w:r>
    </w:p>
    <w:p w14:paraId="2D88B812"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Assim, conforme pontifica Leitão (2018, p. 50) “para garantir a cobertura em face de determinados eventos sociais (morte, invalidez, doença, maternidade, idade avançada etc.), o sujeito deve efetuar o pagamento de um montante (chamado de contribuição previdenciária) ao Regime Geral de Previdência Social”. O órgão responsável pela previdência social no Brasil é o Instituto Nacional do Seguro Social (INSS), atualmente vinculado ao Ministério da Economia.</w:t>
      </w:r>
    </w:p>
    <w:p w14:paraId="710A534B"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No entanto, embora a relação jurídica previdenciária se resuma simplesmente a uma contribuição por parte do beneficiário, garantindo assim contrapartida de exigir um direito ou benefício a uma entidade estatal, a vinculação jurídica dos contribuintes - a depender da natureza jurídica do cargo ou função exercidos - pode ocorrer sob diferentes regulamentos.</w:t>
      </w:r>
    </w:p>
    <w:p w14:paraId="342A4C66"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Entende-se por regime de previdência social como o “conjunto de princípio, regras e instituições que disciplinam direitos e deveres dos participantes de certo plano de previdência”. (HUBACK, 2012, p. 23). </w:t>
      </w:r>
    </w:p>
    <w:p w14:paraId="55C1AB1D"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Os regimes podem ser classificados, de acordo com a Constituição Federal, entre públicos e privados. O primeiro pode ser subdivido entre Regime Geral da Previdência Social (RGPS), que abrangerá os trabalhadores da iniciativa privada e seus dependentes e será administrado pelo INSS, enquanto o Regime Próprio da Previdência Social (RPPS) envolverá todos os servidores públicos efetivos, ativos ou inativos, também abarcando os membros de poder e os militares, mediante regimento a ser instituído pelo ente federativo que abrange aqueles.</w:t>
      </w:r>
    </w:p>
    <w:p w14:paraId="01CE4B02"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Em relação a previdência privada, é compreendida segundo o conceito Santos (2019) como a modalidade de previdência complementar prevista constitucionalmente, diferenciando-</w:t>
      </w:r>
      <w:r w:rsidRPr="005A3C80">
        <w:rPr>
          <w:rFonts w:ascii="Times New Roman" w:hAnsi="Times New Roman" w:cs="Times New Roman"/>
          <w:sz w:val="24"/>
          <w:szCs w:val="24"/>
        </w:rPr>
        <w:lastRenderedPageBreak/>
        <w:t>se do regime público pelo seu caráter facultativo, onde um interessado poderá se vincular voluntariamente.</w:t>
      </w:r>
    </w:p>
    <w:p w14:paraId="62204C8A"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Seu caráter complementar decorre da ideia de que o regime público deve primordialmente garantir o mínimo preciso para o beneficiário viver com dignidade, onde nem sempre servirá para custear as reais necessidades deste, devendo dessa forma a previdência privada integralizar as demais necessidades do filiado, conforme suas necessidades e seu padrão de vida.</w:t>
      </w:r>
    </w:p>
    <w:p w14:paraId="0C25288C"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Por conveniência ao objetivo principal do presente trabalho, nos ateremos em aprofundar somente no regime geral da previdência social.</w:t>
      </w:r>
    </w:p>
    <w:p w14:paraId="0891483F"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A maneira ou o meio pelo qual um indivíduo se vinculará a um regime previdenciário, para assim se tornar de fato um segurado será por meio da concretização de dois requisitos: a filiação e inscrição. Conquanto estes à primeira vista tendem a se confundir, na verdade apresentarão naturezas jurídicas distintas, além de guardar entre si uma relação de dependência, conforme veremos abaixo. A filiação é conceituado como o “status jurídico que confere ao segurado posição de potencial credor de prestações, já́ que a ordem jurídica lhe confere direito subjetivo a elas, a depender do preenchimento de certos requisitos. Por outro lado, torna-lhe devedor das contribuições correspondentes” (HUBACK, 2012, p.38). </w:t>
      </w:r>
    </w:p>
    <w:p w14:paraId="488D5401"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Infere-se deste conceito que a filiação se relaciona com o momento pela qual se inicia a relação jurídica previdenciária entre o filiado com o regime ao qual este se submete. Resumindo, o fato gerador da filiação acontece com a mera realização de atividade remunerada, que vinculará automaticamente o trabalhador à Previdência Social.</w:t>
      </w:r>
    </w:p>
    <w:p w14:paraId="70DC9043"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Por outro lado, a inscrição é delimitada como “o ato formal de cadastramento do beneficiário perante o RGPS”, segundo o ensinamento de Leitão (2018, p. 166). </w:t>
      </w:r>
    </w:p>
    <w:p w14:paraId="58975BBD"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Embora tenham naturezas distintas, elas têm entre si direta relação, pois somente com a formalização pela inscrição que o filiado adquire o direito de pleitear benefícios junto à previdência. A inscrição poderá variar, a depender da qualidade de segurado, atentando-se a necessidade do dependente também se inscrever para fazer jus a algum benefício.</w:t>
      </w:r>
    </w:p>
    <w:p w14:paraId="41A7562D"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Consoante ao que já foi dito, na relação jurídica previdenciária, o sujeito ativo – comumente chamado de beneficiários – se ramifica em segurados e dependentes. Os segurados serão todas as pessoas físicas filiadas à previdência social e que contribuem diretamente para o </w:t>
      </w:r>
      <w:r w:rsidRPr="005A3C80">
        <w:rPr>
          <w:rFonts w:ascii="Times New Roman" w:hAnsi="Times New Roman" w:cs="Times New Roman"/>
          <w:sz w:val="24"/>
          <w:szCs w:val="24"/>
        </w:rPr>
        <w:lastRenderedPageBreak/>
        <w:t>custeio desta, adquirindo o direito subjetivo de requerer um benefício ou serviço oferecido pelo instituto.</w:t>
      </w:r>
    </w:p>
    <w:p w14:paraId="4BA1C122"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A classe dos segurados se subdivide em obrigatórios e facultativos. Os primeiros serão considerados filiados ao sistema compulsoriamente pela simples realização de atividade remunerada que o enquadre nessa espécie. São elencados em cinco categorias, de acordo com o Art. 11 da Lei nº 8.213 de 24 de julho de 1991 (Lei do Plano de Benefício da Previdência Social) e o Art. 10 do Decreto nº 3.048 de 6 de maio de 1999 (Lei do Regime da Previdência Social): empregado; empregado doméstico; contribuinte individual; trabalhador avulso; e segurado especial.</w:t>
      </w:r>
    </w:p>
    <w:p w14:paraId="177B0574"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Como a realização de atividade remunerada que o enquadre como segurado obrigatório já é o suficiente para considera-lo como filiado, a inscrição dessa espécie será realizada demonstrando documentalmente o vínculo de relação trabalhista, ou conforme preceitua Leite (2018, p. 167), a caracterização de sua condição ou o exercício de atividade profissional, liberal ou rural, nas hipóteses do contribuinte individual e do segurado especial.</w:t>
      </w:r>
    </w:p>
    <w:p w14:paraId="658CED48"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Na pura acepção da palavra, os segurados facultativos enquadrarão todos aqueles que não exercem atividade remunerada; ou aqueles que exercem alguma atividade remunerada, entretanto não é reconhecida legalmente como as realizadas por um segurado obrigatório. A filiação somente se consubstancia mediante ato volitivo do indivíduo, através de inscrição formal junto ao INSS e o pagamento da primeira contribuição.</w:t>
      </w:r>
    </w:p>
    <w:p w14:paraId="6A77E18F"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De acordo com </w:t>
      </w:r>
      <w:proofErr w:type="spellStart"/>
      <w:r w:rsidRPr="005A3C80">
        <w:rPr>
          <w:rFonts w:ascii="Times New Roman" w:hAnsi="Times New Roman" w:cs="Times New Roman"/>
          <w:sz w:val="24"/>
          <w:szCs w:val="24"/>
        </w:rPr>
        <w:t>Tsutiya</w:t>
      </w:r>
      <w:proofErr w:type="spellEnd"/>
      <w:r w:rsidRPr="005A3C80">
        <w:rPr>
          <w:rFonts w:ascii="Times New Roman" w:hAnsi="Times New Roman" w:cs="Times New Roman"/>
          <w:sz w:val="24"/>
          <w:szCs w:val="24"/>
        </w:rPr>
        <w:t xml:space="preserve"> (2013) a categoria foi criada em face do princípio da universalidade de cobertura e atendimento, uma vez que garante toda sociedade a se inserir no seguro social, mesmo aqueles que não exercem qualquer trabalho, garantindo assim que a seguridade social atinja a todos, sem o cometimento de quaisquer injustiças por parte do Estado.</w:t>
      </w:r>
    </w:p>
    <w:p w14:paraId="14151533"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Igualmente, foram incluídos no gênero dos beneficiários a figura do dependente, que abrangerá os membros da família que tenham algum grau de submissão parental com o segurado e que necessita de amparo previdenciário, em algumas situações específicas, como a reclusão ou a morte do segurado.</w:t>
      </w:r>
    </w:p>
    <w:p w14:paraId="07DB0EBC" w14:textId="77777777" w:rsidR="005A3C80" w:rsidRPr="005A3C80" w:rsidRDefault="005A3C80" w:rsidP="005A3C80">
      <w:pPr>
        <w:spacing w:before="120" w:line="360" w:lineRule="auto"/>
        <w:jc w:val="both"/>
        <w:rPr>
          <w:rFonts w:ascii="Times New Roman" w:hAnsi="Times New Roman" w:cs="Times New Roman"/>
          <w:b/>
          <w:sz w:val="24"/>
          <w:szCs w:val="24"/>
        </w:rPr>
      </w:pPr>
    </w:p>
    <w:p w14:paraId="79D10787" w14:textId="77777777" w:rsidR="005A3C80" w:rsidRPr="005A3C80" w:rsidRDefault="005A3C80" w:rsidP="005A3C80">
      <w:pPr>
        <w:spacing w:before="120" w:line="360" w:lineRule="auto"/>
        <w:jc w:val="both"/>
        <w:rPr>
          <w:rFonts w:ascii="Times New Roman" w:hAnsi="Times New Roman" w:cs="Times New Roman"/>
          <w:b/>
          <w:sz w:val="24"/>
          <w:szCs w:val="24"/>
        </w:rPr>
      </w:pPr>
      <w:r w:rsidRPr="005A3C80">
        <w:rPr>
          <w:rFonts w:ascii="Times New Roman" w:hAnsi="Times New Roman" w:cs="Times New Roman"/>
          <w:b/>
          <w:sz w:val="24"/>
          <w:szCs w:val="24"/>
        </w:rPr>
        <w:t>3. O TRABALHO DO PRESO E DIGNIDADE DA PESSOA HUMANA</w:t>
      </w:r>
    </w:p>
    <w:p w14:paraId="631ABFF3" w14:textId="77777777" w:rsidR="005A3C80" w:rsidRPr="005A3C80" w:rsidRDefault="005A3C80" w:rsidP="005A3C80">
      <w:pPr>
        <w:spacing w:before="120" w:line="360" w:lineRule="auto"/>
        <w:jc w:val="both"/>
        <w:rPr>
          <w:rFonts w:ascii="Times New Roman" w:hAnsi="Times New Roman" w:cs="Times New Roman"/>
          <w:b/>
          <w:sz w:val="24"/>
          <w:szCs w:val="24"/>
        </w:rPr>
      </w:pPr>
    </w:p>
    <w:p w14:paraId="1442BB80"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lastRenderedPageBreak/>
        <w:t>Não existe dúvidas que uma das temáticas mais prezadas e resguardadas durante o texto constitucional é a abordagem sobre o trabalho, sendo esta afirmação comprovada logo no início, quando a carta magna estabelece os valores sociais do trabalho como um dos fundamentos do estado democrático de direito (art. 1º, IV da CF/88).</w:t>
      </w:r>
    </w:p>
    <w:p w14:paraId="5F1FD864"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Outrossim, vemos o trabalho como um dos direitos sociais fundamentais, elencando um extenso rol de direitos a serem observados pelos os trabalhadores (art. 6º e 7º, CF/88), destacando ainda o trabalho como um dos princípios norteadores da atividade econômica (Art. 170, CF/88) ou quando por fim o art. 193 dispõe que o primado pelo trabalho baseia a ordem social.</w:t>
      </w:r>
    </w:p>
    <w:p w14:paraId="63BD6BB0"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Fazendo uma análise superficial dos dispositivos constitucionais aludidos, podemos inferir que o ideal do trabalho não caminha sozinho, sendo este acompanhado por diversos outros preceitos constitucionais, ressaltando dentre estes o da dignidade da pessoa humana, entendido como o princípio basilar de nossa norma legal mor. </w:t>
      </w:r>
    </w:p>
    <w:p w14:paraId="74D92656"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De acordo com Moraes (2017, p.17), o ideal da dignidade da pessoa humana pode ser pontuado como a união de “[...]direitos e garantias fundamentais, sendo inerente às personalidades humanas. Esse fundamento afasta a ideia de predomínio das concepções </w:t>
      </w:r>
      <w:proofErr w:type="spellStart"/>
      <w:r w:rsidRPr="005A3C80">
        <w:rPr>
          <w:rFonts w:ascii="Times New Roman" w:hAnsi="Times New Roman" w:cs="Times New Roman"/>
          <w:sz w:val="24"/>
          <w:szCs w:val="24"/>
        </w:rPr>
        <w:t>transpessoalistas</w:t>
      </w:r>
      <w:proofErr w:type="spellEnd"/>
      <w:r w:rsidRPr="005A3C80">
        <w:rPr>
          <w:rFonts w:ascii="Times New Roman" w:hAnsi="Times New Roman" w:cs="Times New Roman"/>
          <w:sz w:val="24"/>
          <w:szCs w:val="24"/>
        </w:rPr>
        <w:t xml:space="preserve"> de Estado e Nação, em detrimento da liberdade individual”. </w:t>
      </w:r>
    </w:p>
    <w:p w14:paraId="49A0A48E"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Resumindo este conceito nas palavras de Motta (2018), a dignidade da pessoa humana constitui preceito fundamental onde os direitos humanos e individuais adquirem tamanha relevância que devem se sobressair aos demais valores englobados socialmente. </w:t>
      </w:r>
    </w:p>
    <w:p w14:paraId="32D5CA68"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Levando esse ideal ao enredo trabalhista, deduzimos então que todas relações de trabalho existentes devem ser pautadas em garantir o máximo de direitos necessários a salvaguardar os indivíduos que a envolvem, com o enfoque especial ao trabalhador, por ser este o sujeito que submete sua mão de obra em contrapartida à uma prestação pecuniária, e, portanto, o mais vulnerável a se deparar com situações que venham a violar seus valores pessoais e morais. </w:t>
      </w:r>
    </w:p>
    <w:p w14:paraId="4EC2C40F"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Ademais, por ser a parte considerada a parte hipossuficiente nesta relação, torna-se necessário uma tutela especial a esta classe.</w:t>
      </w:r>
    </w:p>
    <w:p w14:paraId="20E849D8"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Não obstante o labor exercido do preso pertencer a um regime jurídico próprio estabelecido pela Lei nº 7.210, de 11 de julho de 1984 (Lei de Execuções Penais) – retirando assim a aplicação das regras previstas no Decreto-Lei nº 5. 452, de 1º de Maio de 1943 </w:t>
      </w:r>
      <w:r w:rsidRPr="005A3C80">
        <w:rPr>
          <w:rFonts w:ascii="Times New Roman" w:hAnsi="Times New Roman" w:cs="Times New Roman"/>
          <w:sz w:val="24"/>
          <w:szCs w:val="24"/>
        </w:rPr>
        <w:lastRenderedPageBreak/>
        <w:t>(Consolidações das Leis do Trabalho) – ao trabalho do preso não é afastado o princípio discutido acima. Pelo contrário, a natureza jurídica do apenado denota uma necessidade clara das observâncias em relação as garantias constitucionais alinhadas à dignidade da pessoa humana. Para isso a Constituição Federal prevê diversos direitos e garantias fundamentais aos presos, a se destacar no nosso contexto, a vedação de trabalhos forçados (art. 5º, XLVII, c) da CF/88).</w:t>
      </w:r>
    </w:p>
    <w:p w14:paraId="0A65A782"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Importante ressaltar que o trabalho do recluso não tem os mesmos objetivos daqueles que exercem o labor livremente, pois se para o segundo significa um meio de subsistência e ascensão social, para o primeiro deve ser visto como uma maneira de reeducação e reintegração junto à sociedade. </w:t>
      </w:r>
    </w:p>
    <w:p w14:paraId="78D7D700"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E é a partir dessa ideia que o art. 28 da LEP estabelece o trabalho do preso como sendo um dever social de enorme valor para a ressocialização do apenado, cujas finalidades educativas e produtivas garantem à dignidade humana ao condenado. Compartilhando do mesmo pensamento, Nunes (2016, p. 59):</w:t>
      </w:r>
    </w:p>
    <w:p w14:paraId="0B6024B9" w14:textId="77777777" w:rsidR="005A3C80" w:rsidRPr="005A3C80" w:rsidRDefault="005A3C80" w:rsidP="005A3C80">
      <w:pPr>
        <w:spacing w:before="120" w:line="240" w:lineRule="auto"/>
        <w:ind w:left="2268"/>
        <w:jc w:val="both"/>
        <w:rPr>
          <w:rFonts w:ascii="Times New Roman" w:hAnsi="Times New Roman" w:cs="Times New Roman"/>
          <w:sz w:val="20"/>
          <w:szCs w:val="20"/>
        </w:rPr>
      </w:pPr>
      <w:r w:rsidRPr="005A3C80">
        <w:rPr>
          <w:rFonts w:ascii="Times New Roman" w:hAnsi="Times New Roman" w:cs="Times New Roman"/>
          <w:sz w:val="20"/>
          <w:szCs w:val="20"/>
        </w:rPr>
        <w:t xml:space="preserve">É um dever social do preso, sem dúvida, porque no final do cumprimento da sua pena a sociedade exige que o reeducando esteja apto a conviver socialmente, sem mais delinquir, inclusive com uma profissão definida e capaz de assegurar a sua existência e da sua família. Por outro lado, o trabalho desenvolvido pelo preso enaltece a dignidade humana, no instante em que o reeducando vê-se recompensado pelos esforços empreendidos. Ninguém tem dúvida de que o trabalho – em qualquer situação concreta – é fonte de educação e de produtividade, daí por que </w:t>
      </w:r>
      <w:proofErr w:type="gramStart"/>
      <w:r w:rsidRPr="005A3C80">
        <w:rPr>
          <w:rFonts w:ascii="Times New Roman" w:hAnsi="Times New Roman" w:cs="Times New Roman"/>
          <w:sz w:val="20"/>
          <w:szCs w:val="20"/>
        </w:rPr>
        <w:t>pode-se</w:t>
      </w:r>
      <w:proofErr w:type="gramEnd"/>
      <w:r w:rsidRPr="005A3C80">
        <w:rPr>
          <w:rFonts w:ascii="Times New Roman" w:hAnsi="Times New Roman" w:cs="Times New Roman"/>
          <w:sz w:val="20"/>
          <w:szCs w:val="20"/>
        </w:rPr>
        <w:t xml:space="preserve"> assegurar que, além de evitar a ociosidade carcerária – um dos grandes males das nossas prisões –, o trabalho prisional é um forte aliado da integração social do condenado, uma das finalidades da execução da pena (art. 1º, LEP).</w:t>
      </w:r>
    </w:p>
    <w:p w14:paraId="026D7B4B"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Ilustrando uma situação hipotética, quando um indivíduo exerce uma jornada de trabalho diária compreendida em 8 horas, este estaria ocupando 1/3 do seu dia somente com o seu labor, provavelmente mais do que qualquer outra atividade cotidiana que venha a exercer. Perceba então a relevância que o trabalho exerce em nossa sociedade, razão pela qual podemos compreender a relevância do assunto à nível constitucional, bem como seu importante papel como uma ferramenta para a reinserção do preso privado de sua liberdade na vida egressa.</w:t>
      </w:r>
    </w:p>
    <w:p w14:paraId="3D1F948F"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Conforme prevê a LEP, o trabalho do preso pode ser analisado pela a ótica do dever de trabalhar do condenado, assim como o dever do Estado em garantir o direito de trabalhar para o recluso. Em relação ao primeiro, entende-se que o apenado tem a obrigação de trabalhar, com objetivo de atender as finalidades </w:t>
      </w:r>
      <w:proofErr w:type="spellStart"/>
      <w:r w:rsidRPr="005A3C80">
        <w:rPr>
          <w:rFonts w:ascii="Times New Roman" w:hAnsi="Times New Roman" w:cs="Times New Roman"/>
          <w:sz w:val="24"/>
          <w:szCs w:val="24"/>
        </w:rPr>
        <w:t>ressocializadoras</w:t>
      </w:r>
      <w:proofErr w:type="spellEnd"/>
      <w:r w:rsidRPr="005A3C80">
        <w:rPr>
          <w:rFonts w:ascii="Times New Roman" w:hAnsi="Times New Roman" w:cs="Times New Roman"/>
          <w:sz w:val="24"/>
          <w:szCs w:val="24"/>
        </w:rPr>
        <w:t xml:space="preserve"> do art. 28, sob a pena de constituir falta grave para o detento (art. 50, VI da LEP).</w:t>
      </w:r>
    </w:p>
    <w:p w14:paraId="7F930126"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lastRenderedPageBreak/>
        <w:t xml:space="preserve">Importante alertar que a obrigatoriedade do preso não se confunde com a pena de trabalhos forçados, algo vedado pela nossa Constituição, porquanto o dever de trabalhar do apenado é uma mera obrigação decorrente de sua pena, com a primordial finalidade de </w:t>
      </w:r>
      <w:proofErr w:type="spellStart"/>
      <w:r w:rsidRPr="005A3C80">
        <w:rPr>
          <w:rFonts w:ascii="Times New Roman" w:hAnsi="Times New Roman" w:cs="Times New Roman"/>
          <w:sz w:val="24"/>
          <w:szCs w:val="24"/>
        </w:rPr>
        <w:t>ressocializá-lo</w:t>
      </w:r>
      <w:proofErr w:type="spellEnd"/>
      <w:r w:rsidRPr="005A3C80">
        <w:rPr>
          <w:rFonts w:ascii="Times New Roman" w:hAnsi="Times New Roman" w:cs="Times New Roman"/>
          <w:sz w:val="24"/>
          <w:szCs w:val="24"/>
        </w:rPr>
        <w:t>. Por outro lado, a Constituição Federal veda a pena de trabalhos forçados [...], o que significa não poder se exigir do preso o trabalho sob pena de castigos corporais ou outras formas de punição ativa [...] (NUCCI, 2018, p. 40).</w:t>
      </w:r>
    </w:p>
    <w:p w14:paraId="459FFF6C"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De resto, em algumas situações o ato de exercer labor durante a pena constitui simples facultatividade, caso dos presos provisórios – que só devem prestar serviço em estabelecimento interno –, dos condenados em prisão simples em até quinze dias e para aqueles detentos que cometeram crimes políticos.</w:t>
      </w:r>
    </w:p>
    <w:p w14:paraId="2616AC60"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Em relação ao direito de trabalhar do apenado, estabelece a noção de que o Estado deve garantir todas a conjuntura para um trabalho digno, bem como os meios necessários para que o preso permita laborar, levando em conta também as condições e habilidades dos detentos, sendo permitido para tanto a realização de atividades laborais tanto no interior do estabelecimento prisional, bem como nos extramuros.</w:t>
      </w:r>
    </w:p>
    <w:p w14:paraId="4EDFA60E"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Além de servir como um elemento indispensável para a reeducação do apenado, o trabalho – assim como o estudo – também ser utilizado com a finalidade de reduzir o tempo do cumprimento de pena, por intermédio do instituto da remição. </w:t>
      </w:r>
    </w:p>
    <w:p w14:paraId="74F2565A"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Segundo a Lei de Execução Penal (art. 126), o preso que se encontrar em regime fechado ou semiaberto poderá remir um dia de sua pena quando trabalhar durante três dias, observando as regras de jornada mínima de seis horas e máxima de oito, bem como as folgas estabelecidas no art. 33 da supramencionada norma. </w:t>
      </w:r>
    </w:p>
    <w:p w14:paraId="0FE7B0C9"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A despeito das limitações ao trabalho artesanal pelo preso, Marcão (2018, p. 62) entende que “se realizado o trabalho artesanal, ainda que não se trate de região de turismo, evidentemente não se poderá negar o direito à remição de pena, desde que atendidos os requisitos legais”.</w:t>
      </w:r>
    </w:p>
    <w:p w14:paraId="4675CCAF" w14:textId="77777777" w:rsidR="005A3C80" w:rsidRPr="005A3C80" w:rsidRDefault="005A3C80" w:rsidP="005A3C80">
      <w:pPr>
        <w:spacing w:before="120" w:line="360" w:lineRule="auto"/>
        <w:jc w:val="both"/>
        <w:rPr>
          <w:rFonts w:ascii="Times New Roman" w:hAnsi="Times New Roman" w:cs="Times New Roman"/>
          <w:sz w:val="24"/>
          <w:szCs w:val="24"/>
        </w:rPr>
      </w:pPr>
    </w:p>
    <w:p w14:paraId="303A4239" w14:textId="77777777" w:rsidR="005A3C80" w:rsidRPr="005A3C80" w:rsidRDefault="005A3C80" w:rsidP="005A3C80">
      <w:pPr>
        <w:spacing w:before="120" w:line="360" w:lineRule="auto"/>
        <w:jc w:val="both"/>
        <w:rPr>
          <w:rFonts w:ascii="Times New Roman" w:hAnsi="Times New Roman" w:cs="Times New Roman"/>
          <w:b/>
          <w:sz w:val="24"/>
          <w:szCs w:val="24"/>
        </w:rPr>
      </w:pPr>
      <w:r w:rsidRPr="005A3C80">
        <w:rPr>
          <w:rFonts w:ascii="Times New Roman" w:hAnsi="Times New Roman" w:cs="Times New Roman"/>
          <w:b/>
          <w:sz w:val="24"/>
          <w:szCs w:val="24"/>
        </w:rPr>
        <w:t>4. A LEGISLAÇÃO PREVIDENCIÁRIA APLICÁVEL AO ENCARCERADO</w:t>
      </w:r>
    </w:p>
    <w:p w14:paraId="460B46B8" w14:textId="77777777" w:rsidR="005A3C80" w:rsidRPr="005A3C80" w:rsidRDefault="005A3C80" w:rsidP="005A3C80">
      <w:pPr>
        <w:spacing w:before="120" w:line="360" w:lineRule="auto"/>
        <w:jc w:val="both"/>
        <w:rPr>
          <w:rFonts w:ascii="Times New Roman" w:hAnsi="Times New Roman" w:cs="Times New Roman"/>
          <w:b/>
          <w:sz w:val="24"/>
          <w:szCs w:val="24"/>
        </w:rPr>
      </w:pPr>
    </w:p>
    <w:p w14:paraId="39A4DBA8"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lastRenderedPageBreak/>
        <w:t>O pensamento legal implícito aos direitos dos apenados é a garantia de que todos os que não forem afetados em decorrência da privação da liberdade deverão ser conservados, sendo assim preceituado pelo art. 39 do Código Penal Brasileiro (Decreto-Lei nº 2.848, de 7 de dezembro de 1940), destacando ainda o mesmo dispositivo o dever das autoridades em respeitar a integridade física e moral do recluso, alinhando com a garantia constitucional prevista aos detentos (art. 5º, XLIX).</w:t>
      </w:r>
    </w:p>
    <w:p w14:paraId="048B9B92" w14:textId="77777777" w:rsidR="005A3C80" w:rsidRPr="005A3C80" w:rsidRDefault="005A3C80" w:rsidP="005A3C80">
      <w:pPr>
        <w:spacing w:before="120" w:line="240" w:lineRule="auto"/>
        <w:ind w:left="2268"/>
        <w:jc w:val="both"/>
        <w:rPr>
          <w:rFonts w:ascii="Times New Roman" w:hAnsi="Times New Roman" w:cs="Times New Roman"/>
          <w:sz w:val="20"/>
          <w:szCs w:val="20"/>
        </w:rPr>
      </w:pPr>
      <w:r w:rsidRPr="005A3C80">
        <w:rPr>
          <w:rFonts w:ascii="Times New Roman" w:hAnsi="Times New Roman" w:cs="Times New Roman"/>
          <w:sz w:val="20"/>
          <w:szCs w:val="20"/>
        </w:rPr>
        <w:t>Ante a vedação a penas cruéis (art. 5º, XLVII, e), em um contexto orientado pela preservação máxima da dignidade humana, a síntese do que são – ou deveriam ser – os direitos do preso vêm bem expressa no art. 38 do CP (art. 40, LEP), segundo o qual o “preso conserva todos os direitos não atingidos pela perda da liberdade, impondo-se a todas as autoridades o respeito à sua integridade física e moral” (PACELLI; CALLEGARI, 2016, p. 458).</w:t>
      </w:r>
    </w:p>
    <w:p w14:paraId="7ADBD3DA"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Também é expresso pelo mesmo diploma legal que a especificação dos direitos e deveres dos presos será feita por norma especial, no caso, a Lei de Execuções Penais. Em relação ao direito do apenado à previdência social, a previsão é feita tanto pelo Código Penal, em seu art. 29, quanto no rol de direitos elencados no art. 41 da LEP. </w:t>
      </w:r>
    </w:p>
    <w:p w14:paraId="5E5B4BA7"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Sendo assim, “O preso possui direito à previdência social, o que se infere do art. 39 do Código Penal e do art. 41, III, da LEP. Em consequência, apesar de não ficar sujeito às regras da Consolidação das Leis do Trabalho, faz jus aos benefícios previdenciários, inclusive a aposentadoria” (AVENA, 2017, p.69).</w:t>
      </w:r>
    </w:p>
    <w:p w14:paraId="6F723070"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Embora o autor acima tenha limitado a se referir somente aos “benefícios previdenciários”, Nunes (2016) entende que o direito à previdência deve ser analisado sob uma ótica abstrata, abarcando também que é direito do encarcerado se filiar ao RGPS mesmo durante o período em que estiver cumprindo pena privativa de liberdade, não podendo confundir direito à previdência com seus benefícios, como o auxílio-reclusão. </w:t>
      </w:r>
    </w:p>
    <w:p w14:paraId="0AB932AD"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A mesmo fundamento deve ser aplicado quanto ao dever da assistência social de providenciar os documentos necessários para a obtenção de benefícios da previdência social (art. 23, VI), tendo em vista que a obtenção de um determinado benefício pressupõe a ideia do recluso está filiado ao sistema previdenciário, sendo aquele também responsável pelas contribuições a serem feitas pelos presos.</w:t>
      </w:r>
    </w:p>
    <w:p w14:paraId="7DD9BF3B"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Assim, sendo assegurado o direito do preso de filiar-se à previdência social, importante discutir a natureza jurídica desta filiação. Para isso, necessário se faz uma análise temporal para o caso, haja vista as modificações legais que alteraram o status jurídico de segurado para os presos que exerciam alguma atividade ou serviço remunerado.</w:t>
      </w:r>
    </w:p>
    <w:p w14:paraId="258A36F7"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lastRenderedPageBreak/>
        <w:t xml:space="preserve">Nunca houve discussão sobre a qualidade de segurado para os apenados que não exerciam atividades remunerada, sendo consenso que sua natureza jurídica pertencia ao grupo dos segurados facultativos. </w:t>
      </w:r>
    </w:p>
    <w:p w14:paraId="426B7760"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Já em relação aos presos filiados que exerciam atividades com uma contraprestação pecuniária e aqueles que exerciam atividades artesanais por contra própria, o Decreto nº 4.729, de 9 de junho de 2003, passou a classifica-los como segurados obrigatórios, na condição de contribuinte individual. Até que em 2009, com o advento do Decreto nº 7.054, de 28 de dezembro de 2009, o grupo foi reclassificado, passando a ser compreendido como segurado facultativo.</w:t>
      </w:r>
    </w:p>
    <w:p w14:paraId="2FCF68F4"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É axiomático que essa mudança na qualidade dos segurados conota um retrocesso para o preso, uma vez que desvaloriza o seu trabalho que não mais se filiará automaticamente ao círculo previdenciário pelo simples exercício da atividade remunerada, passando agora à uma mera faculdade para o preso o direito de filiar-se ao regime por seu ofício.</w:t>
      </w:r>
    </w:p>
    <w:p w14:paraId="42FA32A1"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Reforçando ainda que a relação jurídica de trabalho dos apenados não destoa, em tese, daquela que é acobertada pelo instituto dos segurados obrigatórios, como o empregado e o contribuinte individual, onde muitas vezes estes exercem a mesma tarefa, mas por conta da condição de preso é relegado a uma situação legal – e previdenciária – desfavorável, que não condiz com sua qualidade ocupacional.</w:t>
      </w:r>
    </w:p>
    <w:p w14:paraId="13752A1A" w14:textId="77777777" w:rsidR="005A3C80" w:rsidRPr="005A3C80" w:rsidRDefault="005A3C80" w:rsidP="005A3C80">
      <w:pPr>
        <w:spacing w:before="120" w:line="360" w:lineRule="auto"/>
        <w:jc w:val="both"/>
        <w:rPr>
          <w:rFonts w:ascii="Times New Roman" w:hAnsi="Times New Roman" w:cs="Times New Roman"/>
          <w:sz w:val="24"/>
          <w:szCs w:val="24"/>
        </w:rPr>
      </w:pPr>
      <w:r w:rsidRPr="005A3C80">
        <w:rPr>
          <w:rFonts w:ascii="Times New Roman" w:hAnsi="Times New Roman" w:cs="Times New Roman"/>
          <w:sz w:val="24"/>
          <w:szCs w:val="24"/>
        </w:rPr>
        <w:tab/>
        <w:t xml:space="preserve">Dias e Macedo (2012) entendem que a mudança para segurado facultativo pode ser justificada pela finalidade </w:t>
      </w:r>
      <w:proofErr w:type="spellStart"/>
      <w:r w:rsidRPr="005A3C80">
        <w:rPr>
          <w:rFonts w:ascii="Times New Roman" w:hAnsi="Times New Roman" w:cs="Times New Roman"/>
          <w:sz w:val="24"/>
          <w:szCs w:val="24"/>
        </w:rPr>
        <w:t>ressocializadora</w:t>
      </w:r>
      <w:proofErr w:type="spellEnd"/>
      <w:r w:rsidRPr="005A3C80">
        <w:rPr>
          <w:rFonts w:ascii="Times New Roman" w:hAnsi="Times New Roman" w:cs="Times New Roman"/>
          <w:sz w:val="24"/>
          <w:szCs w:val="24"/>
        </w:rPr>
        <w:t xml:space="preserve"> e qualificadora, o que afastaria do recluso qualquer responsabilidade de sustento próprio e de sua família por meio de seu labor, o que não explica muita coisa, uma vez que a legislação pertinente não estabelece critérios acerca da finalidade de seu trabalho, ou sua destinação, para definir a qualidade de segurado obrigatório ou facultativo.</w:t>
      </w:r>
    </w:p>
    <w:p w14:paraId="10DCD23C" w14:textId="77777777" w:rsidR="005A3C80" w:rsidRPr="005A3C80" w:rsidRDefault="005A3C80" w:rsidP="005A3C80">
      <w:pPr>
        <w:spacing w:before="120" w:line="360" w:lineRule="auto"/>
        <w:jc w:val="both"/>
        <w:rPr>
          <w:rFonts w:ascii="Times New Roman" w:hAnsi="Times New Roman" w:cs="Times New Roman"/>
          <w:sz w:val="24"/>
          <w:szCs w:val="24"/>
        </w:rPr>
      </w:pPr>
      <w:r w:rsidRPr="005A3C80">
        <w:rPr>
          <w:rFonts w:ascii="Times New Roman" w:hAnsi="Times New Roman" w:cs="Times New Roman"/>
          <w:sz w:val="24"/>
          <w:szCs w:val="24"/>
        </w:rPr>
        <w:tab/>
        <w:t>Em contrapartida, a condição da privação de liberdade abre espaço para a gozação de provento destinado aos dependentes. É o chamado auxílio-reclusão, “[...] benefício previdenciário devido não ao segurado, mas a seus dependentes, enquanto aquele estiver recolhido à prisão e não receber remuneração da empresa nem estiver em gozo de auxílio-doença, de aposentadoria ou de abono de permanência em serviço” (VIANNA, 2014, p. 567).</w:t>
      </w:r>
    </w:p>
    <w:p w14:paraId="0279F069" w14:textId="77777777" w:rsidR="005A3C80" w:rsidRPr="005A3C80" w:rsidRDefault="005A3C80" w:rsidP="005A3C80">
      <w:pPr>
        <w:spacing w:before="120" w:line="360" w:lineRule="auto"/>
        <w:jc w:val="both"/>
        <w:rPr>
          <w:rFonts w:ascii="Times New Roman" w:hAnsi="Times New Roman" w:cs="Times New Roman"/>
          <w:sz w:val="24"/>
          <w:szCs w:val="24"/>
        </w:rPr>
      </w:pPr>
      <w:r w:rsidRPr="005A3C80">
        <w:rPr>
          <w:rFonts w:ascii="Times New Roman" w:hAnsi="Times New Roman" w:cs="Times New Roman"/>
          <w:sz w:val="24"/>
          <w:szCs w:val="24"/>
        </w:rPr>
        <w:tab/>
        <w:t xml:space="preserve">O objetivo aqui é garantir aos beneficiários um modo de subsistir financeiramente enquanto o segurado permanecer encarcerado, cessando o benefício com o fim a privação de </w:t>
      </w:r>
      <w:r w:rsidRPr="005A3C80">
        <w:rPr>
          <w:rFonts w:ascii="Times New Roman" w:hAnsi="Times New Roman" w:cs="Times New Roman"/>
          <w:sz w:val="24"/>
          <w:szCs w:val="24"/>
        </w:rPr>
        <w:lastRenderedPageBreak/>
        <w:t>liberdade ou a progressão para um regime de prisão que não seja mais devida a concessão. As regras aplicadas aos dependentes serão as mesmas da pensão por morte, se convertendo nesta quando o segurado que deu jus ao auxílio-reclusão vier a falecer.</w:t>
      </w:r>
    </w:p>
    <w:p w14:paraId="1B08B0DB" w14:textId="77777777" w:rsidR="005A3C80" w:rsidRPr="005A3C80" w:rsidRDefault="005A3C80" w:rsidP="005A3C80">
      <w:pPr>
        <w:spacing w:before="120" w:line="360" w:lineRule="auto"/>
        <w:jc w:val="both"/>
        <w:rPr>
          <w:rFonts w:ascii="Times New Roman" w:hAnsi="Times New Roman" w:cs="Times New Roman"/>
          <w:sz w:val="24"/>
          <w:szCs w:val="24"/>
        </w:rPr>
      </w:pPr>
      <w:r w:rsidRPr="005A3C80">
        <w:rPr>
          <w:rFonts w:ascii="Times New Roman" w:hAnsi="Times New Roman" w:cs="Times New Roman"/>
          <w:sz w:val="24"/>
          <w:szCs w:val="24"/>
        </w:rPr>
        <w:tab/>
        <w:t>Quanto ao segurado, requer que estes permaneçam nesta condição até a data de recolhimento à prisão, ou quando esteja em período de graça. Exige ainda que este não receba verba da empresa, pois isso atentaria com o propósito primordial do benefício, considerando que existiria uma verba para ajudar no sustento dos dependentes, vedando também nas hipóteses do preso já estiver em gozo de outro benefício.</w:t>
      </w:r>
    </w:p>
    <w:p w14:paraId="37758AB1" w14:textId="77777777" w:rsidR="005A3C80" w:rsidRPr="005A3C80" w:rsidRDefault="005A3C80" w:rsidP="005A3C80">
      <w:pPr>
        <w:spacing w:before="120" w:line="360" w:lineRule="auto"/>
        <w:contextualSpacing/>
        <w:jc w:val="both"/>
        <w:rPr>
          <w:rFonts w:ascii="Times New Roman" w:hAnsi="Times New Roman" w:cs="Times New Roman"/>
          <w:sz w:val="24"/>
          <w:szCs w:val="24"/>
        </w:rPr>
      </w:pPr>
      <w:r w:rsidRPr="005A3C80">
        <w:rPr>
          <w:rFonts w:ascii="Times New Roman" w:hAnsi="Times New Roman" w:cs="Times New Roman"/>
          <w:sz w:val="24"/>
          <w:szCs w:val="24"/>
        </w:rPr>
        <w:tab/>
        <w:t>A origem do benefício remete à Constituição Federal (art. 201, IV), que condiciona o gozo do auxílio-reclusão ao segurado ser considerado de baixa renda, com a Emenda Constitucional nº 20/1998 vindo a fixar um valor limite do salário de contribuição para que seja concedido o benefício, sendo corrigido anualmente pelos mesmos índices aplicáveis para o RGPS. Na época atual, o valor de salário de contribuição máximo para a obtenção da benesse está fixado em R$ 1.364,43 (um mil trezentos e sessenta e quatro reais e quarenta e três centavos).</w:t>
      </w:r>
    </w:p>
    <w:p w14:paraId="33567D92" w14:textId="77777777" w:rsidR="005A3C80" w:rsidRPr="005A3C80" w:rsidRDefault="005A3C80" w:rsidP="005A3C80">
      <w:pPr>
        <w:spacing w:before="120" w:line="360" w:lineRule="auto"/>
        <w:jc w:val="both"/>
        <w:rPr>
          <w:rFonts w:ascii="Times New Roman" w:hAnsi="Times New Roman" w:cs="Times New Roman"/>
          <w:sz w:val="24"/>
          <w:szCs w:val="24"/>
        </w:rPr>
      </w:pPr>
      <w:r w:rsidRPr="005A3C80">
        <w:rPr>
          <w:rFonts w:ascii="Times New Roman" w:hAnsi="Times New Roman" w:cs="Times New Roman"/>
          <w:sz w:val="24"/>
          <w:szCs w:val="24"/>
        </w:rPr>
        <w:tab/>
        <w:t>Em 18 de janeiro de 2019 fora editada a Medida Provisória nº 871, que veio a alterar o art. 80 da Lei nº 8.213/91, com o intuito de criar uma série de empecilhos para a concessão do auxílio-reclusão. Dentre as mudanças, destacamos a exigência do período de carência para que seja concedido o benefício; restrições quanto ao regime prisional adequado que autorize a benesse; modificação no sistema de aferição da renda bruta mensal que enquadre o segurado como de baixa renda; e a ampliação do rol de benefícios previdenciários que, estando em gozo destes, impedem a concessão do auxílio.</w:t>
      </w:r>
    </w:p>
    <w:p w14:paraId="181C18A4" w14:textId="77777777" w:rsidR="005A3C80" w:rsidRPr="005A3C80" w:rsidRDefault="005A3C80" w:rsidP="005A3C80">
      <w:pPr>
        <w:spacing w:before="120" w:line="360" w:lineRule="auto"/>
        <w:jc w:val="both"/>
        <w:rPr>
          <w:rFonts w:ascii="Times New Roman" w:hAnsi="Times New Roman" w:cs="Times New Roman"/>
          <w:sz w:val="24"/>
          <w:szCs w:val="24"/>
        </w:rPr>
      </w:pPr>
      <w:r w:rsidRPr="005A3C80">
        <w:rPr>
          <w:rFonts w:ascii="Times New Roman" w:hAnsi="Times New Roman" w:cs="Times New Roman"/>
          <w:sz w:val="24"/>
          <w:szCs w:val="24"/>
        </w:rPr>
        <w:tab/>
        <w:t>Vale salientar que a medida permanece em vigência até a presente data, porém depende da análise do congresso para que assim se converta em uma lei.</w:t>
      </w:r>
    </w:p>
    <w:p w14:paraId="08EA13D0" w14:textId="77777777" w:rsidR="005A3C80" w:rsidRPr="005A3C80" w:rsidRDefault="005A3C80" w:rsidP="005A3C80">
      <w:pPr>
        <w:spacing w:before="120" w:line="360" w:lineRule="auto"/>
        <w:jc w:val="both"/>
        <w:rPr>
          <w:rFonts w:ascii="Times New Roman" w:hAnsi="Times New Roman" w:cs="Times New Roman"/>
          <w:sz w:val="24"/>
          <w:szCs w:val="24"/>
        </w:rPr>
      </w:pPr>
      <w:r w:rsidRPr="005A3C80">
        <w:rPr>
          <w:rFonts w:ascii="Times New Roman" w:hAnsi="Times New Roman" w:cs="Times New Roman"/>
          <w:sz w:val="24"/>
          <w:szCs w:val="24"/>
        </w:rPr>
        <w:tab/>
        <w:t xml:space="preserve">Ademais, a norma previdenciária ainda confere ao preso um tratamento diferenciado quanto à manutenção da qualidade de segurado, também chamado de período de graça, nome dado ao instituto que o segurado garante – mesmo que não contribua – “todos os seus direitos perante a Previdência Social, além disso os seus dependentes permanecem amparados pelo Regime em caso de algum infortúnio” (EDUARDO; EDUARDO, 2016, p. 333). </w:t>
      </w:r>
    </w:p>
    <w:p w14:paraId="1706C9F0" w14:textId="77777777" w:rsidR="005A3C80" w:rsidRPr="005A3C80" w:rsidRDefault="005A3C80" w:rsidP="005A3C80">
      <w:pPr>
        <w:spacing w:before="120" w:line="360" w:lineRule="auto"/>
        <w:jc w:val="both"/>
        <w:rPr>
          <w:rFonts w:ascii="Times New Roman" w:hAnsi="Times New Roman" w:cs="Times New Roman"/>
          <w:sz w:val="24"/>
          <w:szCs w:val="24"/>
        </w:rPr>
      </w:pPr>
      <w:r w:rsidRPr="005A3C80">
        <w:rPr>
          <w:rFonts w:ascii="Times New Roman" w:hAnsi="Times New Roman" w:cs="Times New Roman"/>
          <w:sz w:val="24"/>
          <w:szCs w:val="24"/>
        </w:rPr>
        <w:tab/>
        <w:t xml:space="preserve">Nesse caso, a lei conferiu ao apenado um regramento especial, onde o recluso segurado terá o tal período por 12 meses, após o livramento (art. 15, IV, Lei 8.213/91). Do mesmo modo, é conferido período de graça ao segurado que estiver em gozo de qualquer benefício </w:t>
      </w:r>
      <w:r w:rsidRPr="005A3C80">
        <w:rPr>
          <w:rFonts w:ascii="Times New Roman" w:hAnsi="Times New Roman" w:cs="Times New Roman"/>
          <w:sz w:val="24"/>
          <w:szCs w:val="24"/>
        </w:rPr>
        <w:lastRenderedPageBreak/>
        <w:t>previdenciário pelo tempo que perdurar este, o que permite ao preso que faz jus ao auxílio-reclusão permanecer segurado enquanto estiver encarcerado, desde que os seus dependentes assim o recebam.</w:t>
      </w:r>
    </w:p>
    <w:p w14:paraId="7A7DB894" w14:textId="77777777" w:rsidR="005A3C80" w:rsidRPr="005A3C80" w:rsidRDefault="005A3C80" w:rsidP="005A3C80">
      <w:pPr>
        <w:spacing w:before="120" w:line="360" w:lineRule="auto"/>
        <w:jc w:val="both"/>
        <w:rPr>
          <w:rFonts w:ascii="Times New Roman" w:hAnsi="Times New Roman" w:cs="Times New Roman"/>
          <w:sz w:val="24"/>
          <w:szCs w:val="24"/>
        </w:rPr>
      </w:pPr>
    </w:p>
    <w:p w14:paraId="441EEF0A" w14:textId="77777777" w:rsidR="005A3C80" w:rsidRPr="005A3C80" w:rsidRDefault="005A3C80" w:rsidP="005A3C80">
      <w:pPr>
        <w:spacing w:before="120" w:line="360" w:lineRule="auto"/>
        <w:jc w:val="both"/>
        <w:rPr>
          <w:rFonts w:ascii="Times New Roman" w:hAnsi="Times New Roman" w:cs="Times New Roman"/>
          <w:b/>
          <w:sz w:val="24"/>
          <w:szCs w:val="24"/>
        </w:rPr>
      </w:pPr>
      <w:r w:rsidRPr="005A3C80">
        <w:rPr>
          <w:rFonts w:ascii="Times New Roman" w:hAnsi="Times New Roman" w:cs="Times New Roman"/>
          <w:b/>
          <w:sz w:val="24"/>
          <w:szCs w:val="24"/>
        </w:rPr>
        <w:t>5. A REMUNERAÇÃO DO APENADO E SUA CONTRIBUIÇÃO PREVIDENCIÁRIA</w:t>
      </w:r>
    </w:p>
    <w:p w14:paraId="71C53469" w14:textId="77777777" w:rsidR="005A3C80" w:rsidRPr="005A3C80" w:rsidRDefault="005A3C80" w:rsidP="005A3C80">
      <w:pPr>
        <w:spacing w:before="120" w:line="360" w:lineRule="auto"/>
        <w:jc w:val="both"/>
        <w:rPr>
          <w:rFonts w:ascii="Times New Roman" w:hAnsi="Times New Roman" w:cs="Times New Roman"/>
          <w:b/>
          <w:sz w:val="24"/>
          <w:szCs w:val="24"/>
        </w:rPr>
      </w:pPr>
    </w:p>
    <w:p w14:paraId="3578A1EC" w14:textId="77777777" w:rsidR="005A3C80" w:rsidRPr="005A3C80" w:rsidRDefault="005A3C80" w:rsidP="005A3C80">
      <w:pPr>
        <w:spacing w:before="120" w:line="360" w:lineRule="auto"/>
        <w:jc w:val="both"/>
        <w:rPr>
          <w:rFonts w:ascii="Times New Roman" w:hAnsi="Times New Roman" w:cs="Times New Roman"/>
          <w:sz w:val="24"/>
          <w:szCs w:val="24"/>
        </w:rPr>
      </w:pPr>
      <w:r w:rsidRPr="005A3C80">
        <w:rPr>
          <w:rFonts w:ascii="Times New Roman" w:hAnsi="Times New Roman" w:cs="Times New Roman"/>
          <w:sz w:val="24"/>
          <w:szCs w:val="24"/>
        </w:rPr>
        <w:tab/>
        <w:t>O trabalho aplicável a realidade do preso exerce um papel de dignificação enquanto ser humano, conforme já foi abordado em um momento anterior, desenvolvendo-se num plano moral, onde os serviços prestados pelo recluso serão feitos de modo a não degradá-lo, nem reduzi-lo a uma condição miserável, elevando dessa forma seu valor como indivíduo, assim como também se desenvolve numa dimensão material, quando o esforço por seu labor é recompensado por uma contraprestação, de caráter pecuniário, destinado à atender certas necessidades especificadas em lei.</w:t>
      </w:r>
    </w:p>
    <w:p w14:paraId="6FE8A549" w14:textId="77777777" w:rsidR="005A3C80" w:rsidRPr="005A3C80" w:rsidRDefault="005A3C80" w:rsidP="005A3C80">
      <w:pPr>
        <w:spacing w:before="120" w:line="360" w:lineRule="auto"/>
        <w:jc w:val="both"/>
        <w:rPr>
          <w:rFonts w:ascii="Times New Roman" w:hAnsi="Times New Roman" w:cs="Times New Roman"/>
          <w:sz w:val="24"/>
          <w:szCs w:val="24"/>
        </w:rPr>
      </w:pPr>
      <w:r w:rsidRPr="005A3C80">
        <w:rPr>
          <w:rFonts w:ascii="Times New Roman" w:hAnsi="Times New Roman" w:cs="Times New Roman"/>
          <w:sz w:val="24"/>
          <w:szCs w:val="24"/>
        </w:rPr>
        <w:tab/>
        <w:t xml:space="preserve">Podemos afirmar, no entanto, que o direito ao trabalho remunerado pelo preso, expressamente previsto no Código Penal e na Lei de Execuções Penais, trata-se antes de tudo de uma conquista, pois não havia texto legal que garantisse rendimentos em virtude do ofício exercido pelo apenado, abrindo margem para a precarização de seu labor. </w:t>
      </w:r>
    </w:p>
    <w:p w14:paraId="4B19D775"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Marcão (2018, p.61) explica que “Antes da lei, nas penitenciárias onde o trabalho prisional era obrigatório, o preso não recebia remuneração, e seu trabalho não era tutelado contra riscos nem amparado por seguro social [...]”.  A primeira norma que então veio a garantir o crucial direito do encarcerado foi a lei nº 6.416, de 24 de maio de 1977, que também tratou de regulamentar as destinações da remuneração do trabalho prisional, com a LEP mantendo boa parte do texto desta legislação, somente alterando em alguns pontos.</w:t>
      </w:r>
    </w:p>
    <w:p w14:paraId="396B79BF"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Uma dessas mudanças estipulou acerca de um valor mínimo a ser pago ao condenado. De acordo com o </w:t>
      </w:r>
      <w:r w:rsidRPr="005A3C80">
        <w:rPr>
          <w:rFonts w:ascii="Times New Roman" w:hAnsi="Times New Roman" w:cs="Times New Roman"/>
          <w:i/>
          <w:sz w:val="24"/>
          <w:szCs w:val="24"/>
        </w:rPr>
        <w:t>caput</w:t>
      </w:r>
      <w:r w:rsidRPr="005A3C80">
        <w:rPr>
          <w:rFonts w:ascii="Times New Roman" w:hAnsi="Times New Roman" w:cs="Times New Roman"/>
          <w:sz w:val="24"/>
          <w:szCs w:val="24"/>
        </w:rPr>
        <w:t xml:space="preserve"> do art. 29 da LEP, a remuneração do preso será fixada mediante prévia tabela, não podendo ser inferior a ¾ do salário-mínimo, sendo essa a única situação, dentre o nosso ordenamento jurídico, onde uma classe de trabalhadores formalmente regularizada ganha menos do valor básico estabelecido em lei.</w:t>
      </w:r>
    </w:p>
    <w:p w14:paraId="6B2A70D9"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Fica deflagrado, pois, uma manifesta contradição entre o propósito dignificador da remuneração prisional com a realidade posta em lei, visto que na prática o trabalho penitenciário continua se situando em uma posição de inferioridade em relação ao labor exercido pelo homem </w:t>
      </w:r>
      <w:r w:rsidRPr="005A3C80">
        <w:rPr>
          <w:rFonts w:ascii="Times New Roman" w:hAnsi="Times New Roman" w:cs="Times New Roman"/>
          <w:sz w:val="24"/>
          <w:szCs w:val="24"/>
        </w:rPr>
        <w:lastRenderedPageBreak/>
        <w:t>livre, ainda que exerçam a mesma função. Da mesma maneira contradiz com o disposto na Declaração Universal dos Direitos do Homem a respeito da igualdade de remuneração entre as pessoas, sem qualquer distinção, sobre o mesmo trabalho.</w:t>
      </w:r>
    </w:p>
    <w:p w14:paraId="56381437"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Em outras palavras, a remuneração inferior para o apenado não atende o objetivo de elevar seu valor como ser humano, sendo, portanto, um instrumento falho para sua ressocialização pela razão de não garantir uma contraprestação condizente com a realidade trabalhista. Corroborando para a indignação, Brito (2018, p. 157):</w:t>
      </w:r>
    </w:p>
    <w:p w14:paraId="406C64A9" w14:textId="77777777" w:rsidR="005A3C80" w:rsidRPr="005A3C80" w:rsidRDefault="005A3C80" w:rsidP="005A3C80">
      <w:pPr>
        <w:spacing w:before="120" w:line="240" w:lineRule="auto"/>
        <w:ind w:left="2268"/>
        <w:jc w:val="both"/>
        <w:rPr>
          <w:rFonts w:ascii="Times New Roman" w:hAnsi="Times New Roman" w:cs="Times New Roman"/>
          <w:sz w:val="20"/>
          <w:szCs w:val="20"/>
        </w:rPr>
      </w:pPr>
      <w:r w:rsidRPr="005A3C80">
        <w:rPr>
          <w:rFonts w:ascii="Times New Roman" w:hAnsi="Times New Roman" w:cs="Times New Roman"/>
          <w:sz w:val="20"/>
          <w:szCs w:val="20"/>
        </w:rPr>
        <w:t>Por tudo o que se disse e se continuará dizendo sobre a importância do trabalho como respeito à dignidade do preso, não vemos motivos plausíveis para que o condenado seja remunerado com um estipêndio menor ao colocado como mínimo em todo o território nacional[...]. Certamente, não há dignidade alguma em rebaixar-se o valor do vencimento, rebaixando igualmente a qualidade de trabalhador do recluso.</w:t>
      </w:r>
    </w:p>
    <w:p w14:paraId="195E89B4"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Roig (2018) raciocina além das críticas tecidas ao sistema remuneratório do preso e compreende que, embora as leis trabalhistas da CLT sejam inaplicáveis à realidade do apenado, não se pode afastar, no entanto, os direitos fundamentais preceituados no art. 7º da Constituição Federal, uma vez que a carta magna não faz distinção entre trabalhador preso e o comum, tampouco o empregado.</w:t>
      </w:r>
    </w:p>
    <w:p w14:paraId="5AD57DDB"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Dessa maneira o autor encontra uma solução suficientemente razoável para que se garantam os direitos trabalhistas básicos do preso, em especial, a garantia de um salário-mínimo nos mesmos moldes daqueles percebidos pelo trabalhador livre. </w:t>
      </w:r>
    </w:p>
    <w:p w14:paraId="4B4A0EA1"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Outrossim, é preciso ter em mente que o valor recebido pelo preso tem natureza salarial, pois o condenado recebe diretamente daquele a quem presta o serviço – seja uma entidade pública ou privada – como uma contraprestação por seu labor exercido.</w:t>
      </w:r>
    </w:p>
    <w:p w14:paraId="732008AF"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Outra característica relevante no tocante ao trabalho do apenado está no fato de que a remuneração aferida deverá atender algumas destinações já determinadas em lei. A LEP atualmente estabelece que o produto do trabalho terá as seguintes aplicações: indenização dos danos causados pelo crime, desde que determinados judicialmente e não reparados por outro meio; assistência à família do apenado; despesas pessoais mínimas; e ressarcimento ao Estado das despesas realizadas com a manutenção do condenado, em proporção a ser fixada e sem prejuízo das demais destinações previstas.</w:t>
      </w:r>
    </w:p>
    <w:p w14:paraId="2EFA0561"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Perceba que algumas das destinações – como as despesas pessoais e a assistência à família – têm nítido caráter alimentar, o que afasta qualquer tese de que a remuneração prisional </w:t>
      </w:r>
      <w:r w:rsidRPr="005A3C80">
        <w:rPr>
          <w:rFonts w:ascii="Times New Roman" w:hAnsi="Times New Roman" w:cs="Times New Roman"/>
          <w:sz w:val="24"/>
          <w:szCs w:val="24"/>
        </w:rPr>
        <w:lastRenderedPageBreak/>
        <w:t>não deveria se confundir com o salário e que, portanto, seria justificável pagar menos ao preso, pois a finalidade do trabalho para o recluso não tem caráter de subsistência.</w:t>
      </w:r>
    </w:p>
    <w:p w14:paraId="48AD31FB"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Além disso, a lei de execuções prevê que o restante do apurado deverá ser depositado para constituir pecúlio, em caderneta de poupança, que será entregue quando o preso retornar a liberdade (art. 29, §2º). </w:t>
      </w:r>
    </w:p>
    <w:p w14:paraId="3763388F"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Ainda que o legislador tenha sido bem-intencionado em permitir que o egresso tenha uma renda quando posto em liberdade, não é possível vislumbrar tamanha efetividade do dispositivo, já que o valor irrisório da remuneração deverá antes de qualquer coisa atender todas as demais especificidades já estabelecidas, enquanto o depósito em poupança somente se concretizará quando houver algum remanescente dos vencimentos. </w:t>
      </w:r>
    </w:p>
    <w:p w14:paraId="747D9FA3" w14:textId="77777777" w:rsidR="005A3C80" w:rsidRPr="005A3C80" w:rsidRDefault="005A3C80" w:rsidP="005A3C80">
      <w:pPr>
        <w:spacing w:before="120" w:line="240" w:lineRule="auto"/>
        <w:ind w:left="2268"/>
        <w:jc w:val="both"/>
        <w:rPr>
          <w:rFonts w:ascii="Times New Roman" w:hAnsi="Times New Roman" w:cs="Times New Roman"/>
          <w:sz w:val="20"/>
          <w:szCs w:val="20"/>
        </w:rPr>
      </w:pPr>
      <w:r w:rsidRPr="005A3C80">
        <w:rPr>
          <w:rFonts w:ascii="Times New Roman" w:hAnsi="Times New Roman" w:cs="Times New Roman"/>
          <w:sz w:val="20"/>
          <w:szCs w:val="20"/>
        </w:rPr>
        <w:t>Se o valor percebido pelo preso deve ser de, pelo menos, 3/4 do salário mínimo, a listagem de destinações do produto da remuneração é irreal. Com tal montante, ele precisaria indenizar o dano causado pelo crime, garantir assistência à sua família, gastar consigo em pequenas despesas, além de ressarcir o Estado pelas despesas com sua manutenção. Não bastasse, ainda deveria haver uma sobra para formar um pecúlio, conforme prevê o § 2.º deste artigo. Seria o milagre da multiplicação do dinheiro (NUCCI, 2018, p. 43).</w:t>
      </w:r>
      <w:r w:rsidRPr="005A3C80">
        <w:rPr>
          <w:rFonts w:ascii="Times New Roman" w:hAnsi="Times New Roman" w:cs="Times New Roman"/>
          <w:sz w:val="20"/>
          <w:szCs w:val="20"/>
        </w:rPr>
        <w:tab/>
      </w:r>
    </w:p>
    <w:p w14:paraId="12621A51" w14:textId="77777777" w:rsidR="005A3C80" w:rsidRPr="005A3C80" w:rsidRDefault="005A3C80" w:rsidP="005A3C80">
      <w:pPr>
        <w:spacing w:before="120" w:line="360" w:lineRule="auto"/>
        <w:jc w:val="both"/>
        <w:rPr>
          <w:rFonts w:ascii="Times New Roman" w:hAnsi="Times New Roman" w:cs="Times New Roman"/>
          <w:sz w:val="24"/>
          <w:szCs w:val="24"/>
        </w:rPr>
      </w:pPr>
      <w:r w:rsidRPr="005A3C80">
        <w:rPr>
          <w:rFonts w:ascii="Times New Roman" w:hAnsi="Times New Roman" w:cs="Times New Roman"/>
          <w:sz w:val="24"/>
          <w:szCs w:val="24"/>
        </w:rPr>
        <w:tab/>
        <w:t xml:space="preserve">Examinando o contexto, deduz-se que o preso não tem autonomia acerca do valor de sua remuneração, não podendo este utilizar conforme sua vontade, devendo antes atender aos desígnios estabelecidos pela LEP. Igualmente, é vedado ao encarcerado o levantamento antecipado do valor depositado em poupança, podendo conforme explica </w:t>
      </w:r>
      <w:proofErr w:type="spellStart"/>
      <w:r w:rsidRPr="005A3C80">
        <w:rPr>
          <w:rFonts w:ascii="Times New Roman" w:hAnsi="Times New Roman" w:cs="Times New Roman"/>
          <w:sz w:val="24"/>
          <w:szCs w:val="24"/>
        </w:rPr>
        <w:t>Nucci</w:t>
      </w:r>
      <w:proofErr w:type="spellEnd"/>
      <w:r w:rsidRPr="005A3C80">
        <w:rPr>
          <w:rFonts w:ascii="Times New Roman" w:hAnsi="Times New Roman" w:cs="Times New Roman"/>
          <w:sz w:val="24"/>
          <w:szCs w:val="24"/>
        </w:rPr>
        <w:t xml:space="preserve"> (2018) o valor ser liberado excepcionalmente, a critério do juiz da execução, quando se tratar de um motivo relevante, na hipótese de doença grave, por exemplo.</w:t>
      </w:r>
    </w:p>
    <w:p w14:paraId="589850B1" w14:textId="77777777" w:rsidR="005A3C80" w:rsidRPr="005A3C80" w:rsidRDefault="005A3C80" w:rsidP="005A3C80">
      <w:pPr>
        <w:spacing w:before="120" w:line="360" w:lineRule="auto"/>
        <w:jc w:val="both"/>
        <w:rPr>
          <w:rFonts w:ascii="Times New Roman" w:hAnsi="Times New Roman" w:cs="Times New Roman"/>
          <w:sz w:val="24"/>
          <w:szCs w:val="24"/>
        </w:rPr>
      </w:pPr>
      <w:r w:rsidRPr="005A3C80">
        <w:rPr>
          <w:rFonts w:ascii="Times New Roman" w:hAnsi="Times New Roman" w:cs="Times New Roman"/>
          <w:sz w:val="24"/>
          <w:szCs w:val="24"/>
        </w:rPr>
        <w:tab/>
        <w:t xml:space="preserve">A ausência de autonomia é algo justificável, tendo em vista que o sustento basilar do preso no sistema carcerário é bancado pelo Estado, enquanto as aplicações legais na remuneração do detento são dotadas de conveniência, para o próprio poder público e para o preso, que não deixará de ser amparado por aquele valor que adquiriu com sua energia. </w:t>
      </w:r>
    </w:p>
    <w:p w14:paraId="665C8A23"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Ainda assim, não se pode escusar que a norma é omissa em não integrar na remuneração outras necessidades elementares para o encarcerado, como a previdência social, não sendo possível para o condenado recolher para o seguro social utilizando da sua própria remuneração.</w:t>
      </w:r>
    </w:p>
    <w:p w14:paraId="072C59E1"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É dessa maneira que pensa Avena (2018, p. 77):</w:t>
      </w:r>
    </w:p>
    <w:p w14:paraId="4B80B533" w14:textId="77777777" w:rsidR="005A3C80" w:rsidRPr="005A3C80" w:rsidRDefault="005A3C80" w:rsidP="005A3C80">
      <w:pPr>
        <w:spacing w:before="120" w:line="240" w:lineRule="auto"/>
        <w:ind w:left="2268"/>
        <w:jc w:val="both"/>
        <w:rPr>
          <w:rFonts w:ascii="Times New Roman" w:hAnsi="Times New Roman" w:cs="Times New Roman"/>
          <w:sz w:val="20"/>
          <w:szCs w:val="20"/>
        </w:rPr>
      </w:pPr>
      <w:r w:rsidRPr="005A3C80">
        <w:rPr>
          <w:rFonts w:ascii="Times New Roman" w:hAnsi="Times New Roman" w:cs="Times New Roman"/>
          <w:sz w:val="20"/>
          <w:szCs w:val="20"/>
        </w:rPr>
        <w:t>Evidentemente, neste último caso, como a lei não prevê a possibilidade de se descontar da remuneração do preso pelo trabalho a contribuição previdenciária, será necessário que ele contribua voluntariamente para a Previdência Social, consoante legislação específica relativa ao trabalho prisional.</w:t>
      </w:r>
    </w:p>
    <w:p w14:paraId="23B442AA"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lastRenderedPageBreak/>
        <w:t>O art. 7º da Constituição Federal, quando trata do salário mínimo, indica uma série de necessidades vitais ao qual o ordenado deveria abranger, dentre as quais está incluída a previdência social. Independente ou não dos direitos trabalhistas fundamentais serem aplicados aos presos, é preciso conceber que a norma constitucional estabeleceu finalidades para quaisquer vencimentos ou remunerações que tenham caráter alimentar, que inclui a remuneração prisional, conforme já relatado previamente.</w:t>
      </w:r>
    </w:p>
    <w:p w14:paraId="556E4521"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Dessa forma, a LEP nitidamente falhou em conferir ao preso um mero direito subjetivo à previdência, uma vez que a contribuição dependerá exclusivamente de um ato volitivo, e o mais grave, o estado veda que o apenado venha exercer seu recolhimento da maneira mais natural possível, que seria por meio da atividade laborativa, sendo esse o elemento funcional do nosso sistema previdenciário.</w:t>
      </w:r>
    </w:p>
    <w:p w14:paraId="025EE6DF"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De igual modo, o não recolhimento previdenciário por advento da remuneração também constitui violação ao princípio da seguridade social referente à </w:t>
      </w:r>
      <w:proofErr w:type="spellStart"/>
      <w:r w:rsidRPr="005A3C80">
        <w:rPr>
          <w:rFonts w:ascii="Times New Roman" w:hAnsi="Times New Roman" w:cs="Times New Roman"/>
          <w:sz w:val="24"/>
          <w:szCs w:val="24"/>
        </w:rPr>
        <w:t>compulsoriedade</w:t>
      </w:r>
      <w:proofErr w:type="spellEnd"/>
      <w:r w:rsidRPr="005A3C80">
        <w:rPr>
          <w:rFonts w:ascii="Times New Roman" w:hAnsi="Times New Roman" w:cs="Times New Roman"/>
          <w:sz w:val="24"/>
          <w:szCs w:val="24"/>
        </w:rPr>
        <w:t xml:space="preserve"> da contribuição, pois segundo Castro e </w:t>
      </w:r>
      <w:proofErr w:type="spellStart"/>
      <w:r w:rsidRPr="005A3C80">
        <w:rPr>
          <w:rFonts w:ascii="Times New Roman" w:hAnsi="Times New Roman" w:cs="Times New Roman"/>
          <w:sz w:val="24"/>
          <w:szCs w:val="24"/>
        </w:rPr>
        <w:t>Lazzari</w:t>
      </w:r>
      <w:proofErr w:type="spellEnd"/>
      <w:r w:rsidRPr="005A3C80">
        <w:rPr>
          <w:rFonts w:ascii="Times New Roman" w:hAnsi="Times New Roman" w:cs="Times New Roman"/>
          <w:sz w:val="24"/>
          <w:szCs w:val="24"/>
        </w:rPr>
        <w:t xml:space="preserve"> (2018, p. 92) “Sendo o sistema previdenciário pautado pela universalidade de atendimento, nenhuma pessoa que exerça trabalho remunerado pode ficar isenta de contribuir com parcela de seus ganhos [...]”.</w:t>
      </w:r>
    </w:p>
    <w:p w14:paraId="0DCBB15C"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Ademais, a execução penal não estaria cumprindo com o princípio da humanidade, já que relega o trabalho a uma função </w:t>
      </w:r>
      <w:proofErr w:type="spellStart"/>
      <w:r w:rsidRPr="005A3C80">
        <w:rPr>
          <w:rFonts w:ascii="Times New Roman" w:hAnsi="Times New Roman" w:cs="Times New Roman"/>
          <w:sz w:val="24"/>
          <w:szCs w:val="24"/>
        </w:rPr>
        <w:t>ressocializadora</w:t>
      </w:r>
      <w:proofErr w:type="spellEnd"/>
      <w:r w:rsidRPr="005A3C80">
        <w:rPr>
          <w:rFonts w:ascii="Times New Roman" w:hAnsi="Times New Roman" w:cs="Times New Roman"/>
          <w:sz w:val="24"/>
          <w:szCs w:val="24"/>
        </w:rPr>
        <w:t xml:space="preserve"> incompleta, afastando tacitamente o preso do círculo previdenciário.</w:t>
      </w:r>
    </w:p>
    <w:p w14:paraId="5A5FE0AD"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Cumpre destacar por fim, que em 24 de julho de 2018 foi expedido o Decreto nº 9.450, que instituiu a política nacional de trabalho no âmbito do sistema prisional, a ser utilizado como </w:t>
      </w:r>
      <w:proofErr w:type="gramStart"/>
      <w:r w:rsidRPr="005A3C80">
        <w:rPr>
          <w:rFonts w:ascii="Times New Roman" w:hAnsi="Times New Roman" w:cs="Times New Roman"/>
          <w:sz w:val="24"/>
          <w:szCs w:val="24"/>
        </w:rPr>
        <w:t>um</w:t>
      </w:r>
      <w:proofErr w:type="gramEnd"/>
      <w:r w:rsidRPr="005A3C80">
        <w:rPr>
          <w:rFonts w:ascii="Times New Roman" w:hAnsi="Times New Roman" w:cs="Times New Roman"/>
          <w:sz w:val="24"/>
          <w:szCs w:val="24"/>
        </w:rPr>
        <w:t xml:space="preserve"> instrumento de reinserção social dos privados de liberdade, bem como os egressos do sistema prisional ao mercado de trabalho e na geração de renda. </w:t>
      </w:r>
    </w:p>
    <w:p w14:paraId="2B3B3DEB"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A despeito da norma se tratar em especial sobre efetivar os objetivos </w:t>
      </w:r>
      <w:proofErr w:type="spellStart"/>
      <w:r w:rsidRPr="005A3C80">
        <w:rPr>
          <w:rFonts w:ascii="Times New Roman" w:hAnsi="Times New Roman" w:cs="Times New Roman"/>
          <w:sz w:val="24"/>
          <w:szCs w:val="24"/>
        </w:rPr>
        <w:t>ressocializadores</w:t>
      </w:r>
      <w:proofErr w:type="spellEnd"/>
      <w:r w:rsidRPr="005A3C80">
        <w:rPr>
          <w:rFonts w:ascii="Times New Roman" w:hAnsi="Times New Roman" w:cs="Times New Roman"/>
          <w:sz w:val="24"/>
          <w:szCs w:val="24"/>
        </w:rPr>
        <w:t xml:space="preserve"> dispostos na LEP, esta também tratou de discutir a filiação previdenciária do apenado, uma vez que em seu art. 7º, que dispõe sobre as providências a serem tomadas pela empresa contratada em relação aos presos e aos egressos, garante o dever desta em inscrever o preso em regime semiaberto na qualidade de segurado facultativo, tal como impõe o pagamento da respectiva contribuição no regime geral da previdência social.</w:t>
      </w:r>
    </w:p>
    <w:p w14:paraId="1AC31785"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 xml:space="preserve">À primeira vista o decreto constitui-se como uma solução para o vazio legal deixado pela lei de execuções, porém significa um passo lento para uma factual conquista previdenciária </w:t>
      </w:r>
      <w:r w:rsidRPr="005A3C80">
        <w:rPr>
          <w:rFonts w:ascii="Times New Roman" w:hAnsi="Times New Roman" w:cs="Times New Roman"/>
          <w:sz w:val="24"/>
          <w:szCs w:val="24"/>
        </w:rPr>
        <w:lastRenderedPageBreak/>
        <w:t>dos apenados, porquanto o dispositivo supra referido somente abrange os presos do regime semiaberto, afastando da proteção previdenciária os reclusos em regime fechado, além de que o pagamento da contribuição não se confunde com a remuneração a ser paga pelo labor do condenado, sendo duas parcelas de natureza distintas e especificadas nas obrigações do artigo.</w:t>
      </w:r>
    </w:p>
    <w:p w14:paraId="496A172B" w14:textId="77777777" w:rsidR="005A3C80" w:rsidRPr="005A3C80" w:rsidRDefault="005A3C80" w:rsidP="005A3C80">
      <w:pPr>
        <w:spacing w:before="120" w:line="360" w:lineRule="auto"/>
        <w:ind w:firstLine="708"/>
        <w:jc w:val="both"/>
        <w:rPr>
          <w:rFonts w:ascii="Times New Roman" w:hAnsi="Times New Roman" w:cs="Times New Roman"/>
          <w:sz w:val="24"/>
          <w:szCs w:val="24"/>
        </w:rPr>
      </w:pPr>
      <w:r w:rsidRPr="005A3C80">
        <w:rPr>
          <w:rFonts w:ascii="Times New Roman" w:hAnsi="Times New Roman" w:cs="Times New Roman"/>
          <w:sz w:val="24"/>
          <w:szCs w:val="24"/>
        </w:rPr>
        <w:t>Destarte, não é possível vislumbrar um grande avanço com o advento da norma, pois parte dos que compõem o sistema carcerários ainda permanecerão isolados da proteção do seguro social pátrio.</w:t>
      </w:r>
    </w:p>
    <w:p w14:paraId="06079BE6" w14:textId="77777777" w:rsidR="005A3C80" w:rsidRPr="005A3C80" w:rsidRDefault="005A3C80" w:rsidP="005A3C80">
      <w:pPr>
        <w:spacing w:before="120" w:line="360" w:lineRule="auto"/>
        <w:jc w:val="both"/>
        <w:rPr>
          <w:rFonts w:ascii="Times New Roman" w:hAnsi="Times New Roman" w:cs="Times New Roman"/>
          <w:b/>
          <w:sz w:val="24"/>
          <w:szCs w:val="24"/>
        </w:rPr>
      </w:pPr>
    </w:p>
    <w:p w14:paraId="6CF480C6" w14:textId="77777777" w:rsidR="005A3C80" w:rsidRPr="005A3C80" w:rsidRDefault="005A3C80" w:rsidP="005A3C80">
      <w:pPr>
        <w:spacing w:before="120" w:line="360" w:lineRule="auto"/>
        <w:jc w:val="both"/>
        <w:rPr>
          <w:rFonts w:ascii="Times New Roman" w:hAnsi="Times New Roman" w:cs="Times New Roman"/>
          <w:b/>
          <w:sz w:val="24"/>
          <w:szCs w:val="24"/>
        </w:rPr>
      </w:pPr>
      <w:r w:rsidRPr="005A3C80">
        <w:rPr>
          <w:rFonts w:ascii="Times New Roman" w:hAnsi="Times New Roman" w:cs="Times New Roman"/>
          <w:b/>
          <w:sz w:val="24"/>
          <w:szCs w:val="24"/>
        </w:rPr>
        <w:t>6. CONSIDERAÇÕES FINAIS</w:t>
      </w:r>
    </w:p>
    <w:p w14:paraId="7AFD0AEF" w14:textId="77777777" w:rsidR="005A3C80" w:rsidRPr="005A3C80" w:rsidRDefault="005A3C80" w:rsidP="005A3C80">
      <w:pPr>
        <w:spacing w:before="120" w:line="360" w:lineRule="auto"/>
        <w:jc w:val="both"/>
        <w:rPr>
          <w:rFonts w:ascii="Times New Roman" w:hAnsi="Times New Roman" w:cs="Times New Roman"/>
          <w:b/>
          <w:sz w:val="24"/>
          <w:szCs w:val="24"/>
        </w:rPr>
      </w:pPr>
    </w:p>
    <w:p w14:paraId="58997F50" w14:textId="77777777" w:rsidR="005A3C80" w:rsidRPr="005A3C80" w:rsidRDefault="005A3C80" w:rsidP="005A3C80">
      <w:pPr>
        <w:spacing w:before="120" w:line="360" w:lineRule="auto"/>
        <w:jc w:val="both"/>
        <w:rPr>
          <w:rFonts w:ascii="Times New Roman" w:hAnsi="Times New Roman" w:cs="Times New Roman"/>
          <w:sz w:val="24"/>
          <w:szCs w:val="24"/>
        </w:rPr>
      </w:pPr>
      <w:r w:rsidRPr="005A3C80">
        <w:rPr>
          <w:rFonts w:ascii="Times New Roman" w:hAnsi="Times New Roman" w:cs="Times New Roman"/>
          <w:b/>
          <w:sz w:val="24"/>
          <w:szCs w:val="24"/>
        </w:rPr>
        <w:tab/>
      </w:r>
      <w:r w:rsidRPr="005A3C80">
        <w:rPr>
          <w:rFonts w:ascii="Times New Roman" w:hAnsi="Times New Roman" w:cs="Times New Roman"/>
          <w:sz w:val="24"/>
          <w:szCs w:val="24"/>
        </w:rPr>
        <w:t xml:space="preserve">Não há melhor caminho para a busca da ressocialização do preso do que sendo através do trabalho, há de se destacar também a função primordial de reeducar para o retorno à sociedade por meio dos estudos, porém é através de um ofício que o preso se encontrará integridade como pessoa e a inclusão no círculo da sociedade será mais eficiente, pois encontrará melhores oportunidades para se subsistir dignamente, afastando-se definitivamente da vida criminosa, motivo este pelo qual entendo que existe um maior impacto do labor em garantir o objetivo elementar da execução penal. </w:t>
      </w:r>
    </w:p>
    <w:p w14:paraId="13B61015" w14:textId="77777777" w:rsidR="005A3C80" w:rsidRPr="005A3C80" w:rsidRDefault="005A3C80" w:rsidP="005A3C80">
      <w:pPr>
        <w:spacing w:before="120" w:line="360" w:lineRule="auto"/>
        <w:jc w:val="both"/>
        <w:rPr>
          <w:rFonts w:ascii="Times New Roman" w:hAnsi="Times New Roman" w:cs="Times New Roman"/>
          <w:sz w:val="24"/>
          <w:szCs w:val="24"/>
        </w:rPr>
      </w:pPr>
      <w:r w:rsidRPr="005A3C80">
        <w:rPr>
          <w:rFonts w:ascii="Times New Roman" w:hAnsi="Times New Roman" w:cs="Times New Roman"/>
          <w:sz w:val="24"/>
          <w:szCs w:val="24"/>
        </w:rPr>
        <w:tab/>
        <w:t>Também é preciso salientar a indissociável relação entre o trabalho e a previdência, pois a segunda certamente não se sustenta sem a primeira, tanto no sentido puramente monetário, pois parte do arrecadado nos fundos previdenciários provém dos descontos nos provimentos dos trabalhadores, porém igualmente na essência do instituto, tendo em vista que a noção de seguro social surgiu da necessidade de amparar o trabalhador em situações específicas, onde não haveria a possibilidade do trabalhador colocar a sua mão de obra a disposição.</w:t>
      </w:r>
    </w:p>
    <w:p w14:paraId="4A93BE4F" w14:textId="77777777" w:rsidR="005A3C80" w:rsidRPr="005A3C80" w:rsidRDefault="005A3C80" w:rsidP="005A3C80">
      <w:pPr>
        <w:spacing w:before="120" w:line="360" w:lineRule="auto"/>
        <w:jc w:val="both"/>
        <w:rPr>
          <w:rFonts w:ascii="Times New Roman" w:hAnsi="Times New Roman" w:cs="Times New Roman"/>
          <w:sz w:val="24"/>
          <w:szCs w:val="24"/>
        </w:rPr>
      </w:pPr>
      <w:r w:rsidRPr="005A3C80">
        <w:rPr>
          <w:rFonts w:ascii="Times New Roman" w:hAnsi="Times New Roman" w:cs="Times New Roman"/>
          <w:sz w:val="24"/>
          <w:szCs w:val="24"/>
        </w:rPr>
        <w:tab/>
        <w:t>Retomando ao texto constitucional, vemos que a previdência social e o trabalho são de fato direitos sociais, cujo o objetivo e combater a desigualdade social e melhorar a vida dos necessitados, quer dizer, garantir a eficácia dos objetivos fundamentais da nossa república federativa. Nesse sentido, nada mais é que a obrigação estatal promover os direitos sociais de maneira igualitária, quando exercidas nas mesmas condições.</w:t>
      </w:r>
    </w:p>
    <w:p w14:paraId="20F8BDE2" w14:textId="77777777" w:rsidR="005A3C80" w:rsidRPr="005A3C80" w:rsidRDefault="005A3C80" w:rsidP="005A3C80">
      <w:pPr>
        <w:spacing w:before="120" w:line="360" w:lineRule="auto"/>
        <w:jc w:val="both"/>
        <w:rPr>
          <w:rFonts w:ascii="Times New Roman" w:hAnsi="Times New Roman" w:cs="Times New Roman"/>
          <w:sz w:val="24"/>
          <w:szCs w:val="24"/>
        </w:rPr>
      </w:pPr>
      <w:r w:rsidRPr="005A3C80">
        <w:rPr>
          <w:rFonts w:ascii="Times New Roman" w:hAnsi="Times New Roman" w:cs="Times New Roman"/>
          <w:sz w:val="24"/>
          <w:szCs w:val="24"/>
        </w:rPr>
        <w:tab/>
        <w:t xml:space="preserve">Por essa razão que se torna compreender o real propósito da Lei de Execuções Penais, quando se dedica acima de tudo em proporcionar a reinserção social do apenado por intermédio do trabalho, disciplinando até mesmo um regramento jurídico excluso para a população </w:t>
      </w:r>
      <w:r w:rsidRPr="005A3C80">
        <w:rPr>
          <w:rFonts w:ascii="Times New Roman" w:hAnsi="Times New Roman" w:cs="Times New Roman"/>
          <w:sz w:val="24"/>
          <w:szCs w:val="24"/>
        </w:rPr>
        <w:lastRenderedPageBreak/>
        <w:t>carcerária, porém foi negligente quanto tratou da matéria previdenciária, porquanto a simples garantia do direito não implica que este seja efetivado na prática, sem que antes haja uma possibilidade de recolher para o seguro social pela intermediação do trabalho.</w:t>
      </w:r>
    </w:p>
    <w:p w14:paraId="01995123" w14:textId="77777777" w:rsidR="005A3C80" w:rsidRPr="005A3C80" w:rsidRDefault="005A3C80" w:rsidP="005A3C80">
      <w:pPr>
        <w:spacing w:before="120" w:line="360" w:lineRule="auto"/>
        <w:jc w:val="both"/>
        <w:rPr>
          <w:rFonts w:ascii="Times New Roman" w:hAnsi="Times New Roman" w:cs="Times New Roman"/>
          <w:sz w:val="24"/>
          <w:szCs w:val="24"/>
        </w:rPr>
      </w:pPr>
      <w:r w:rsidRPr="005A3C80">
        <w:rPr>
          <w:rFonts w:ascii="Times New Roman" w:hAnsi="Times New Roman" w:cs="Times New Roman"/>
          <w:sz w:val="24"/>
          <w:szCs w:val="24"/>
        </w:rPr>
        <w:tab/>
        <w:t>Assim sendo, não há como dignificar o trabalho carcerário deixando de lado a contribuição previdenciária pela sua remuneração, principalmente se levarmos em conta que não representaria um ônus nem para o Estado, muito menos para o encarcerado, pelo o contrário, o próprio Estado se beneficiaria por incluir mais uma fonte de custeio para a seguridade social, praticando dessa forma o princípio constitucional da solidariedade contributiva, assim como traria benefícios para o preso, pois estaria amparado pelo seguro social, bem como seria mais um instrumento para estimulá-lo a realizar as atividades laborativas e sentir incluído socialmente quando egresso ao sistema prisional.</w:t>
      </w:r>
    </w:p>
    <w:p w14:paraId="71CA4A82" w14:textId="77777777" w:rsidR="005A3C80" w:rsidRPr="005A3C80" w:rsidRDefault="005A3C80" w:rsidP="005A3C80">
      <w:pPr>
        <w:spacing w:before="120" w:line="360" w:lineRule="auto"/>
        <w:jc w:val="both"/>
        <w:rPr>
          <w:rFonts w:ascii="Times New Roman" w:hAnsi="Times New Roman" w:cs="Times New Roman"/>
          <w:sz w:val="24"/>
          <w:szCs w:val="24"/>
        </w:rPr>
      </w:pPr>
      <w:r w:rsidRPr="005A3C80">
        <w:rPr>
          <w:rFonts w:ascii="Times New Roman" w:hAnsi="Times New Roman" w:cs="Times New Roman"/>
          <w:sz w:val="24"/>
          <w:szCs w:val="24"/>
        </w:rPr>
        <w:tab/>
        <w:t>Finalmente, a melhor solução para a problemática é por meio de uma alteração legislativa sobre o tema, e seria bem oportuno a discussão dessa questão em virtude do contexto de profundas modificações pelo qual o sistema previdenciário passará, no entanto, o que se nota é que ainda se tem uma visão negativa sobre a realidade carcerária, onde é mais justo suprimir direitos, como o auxílio-reclusão, do que recuperar aqueles que por alguma maneira estão ali pagando por seus delitos, conferindo as melhores condições de vida para que quando saírem da realidade encarceradora, possam de fato se sentirem dignificados como ser humano.</w:t>
      </w:r>
    </w:p>
    <w:p w14:paraId="7899502A" w14:textId="77777777" w:rsidR="005A3C80" w:rsidRPr="005A3C80" w:rsidRDefault="005A3C80" w:rsidP="005A3C80">
      <w:pPr>
        <w:spacing w:before="120" w:line="360" w:lineRule="auto"/>
        <w:jc w:val="both"/>
        <w:rPr>
          <w:rFonts w:ascii="Times New Roman" w:hAnsi="Times New Roman" w:cs="Times New Roman"/>
          <w:sz w:val="24"/>
          <w:szCs w:val="24"/>
        </w:rPr>
      </w:pPr>
    </w:p>
    <w:p w14:paraId="2CA55910" w14:textId="77777777" w:rsidR="005A3C80" w:rsidRPr="005A3C80" w:rsidRDefault="005A3C80" w:rsidP="005A3C80">
      <w:pPr>
        <w:spacing w:before="120" w:line="360" w:lineRule="auto"/>
        <w:jc w:val="center"/>
        <w:rPr>
          <w:rFonts w:ascii="Times New Roman" w:hAnsi="Times New Roman" w:cs="Times New Roman"/>
          <w:b/>
          <w:sz w:val="24"/>
          <w:szCs w:val="24"/>
        </w:rPr>
      </w:pPr>
      <w:r w:rsidRPr="005A3C80">
        <w:rPr>
          <w:rFonts w:ascii="Times New Roman" w:hAnsi="Times New Roman" w:cs="Times New Roman"/>
          <w:b/>
          <w:sz w:val="24"/>
          <w:szCs w:val="24"/>
        </w:rPr>
        <w:t>REFERÊNCIAS</w:t>
      </w:r>
    </w:p>
    <w:p w14:paraId="5E5693C0" w14:textId="77777777" w:rsidR="005A3C80" w:rsidRPr="005A3C80" w:rsidRDefault="005A3C80" w:rsidP="005A3C80">
      <w:pPr>
        <w:spacing w:before="120" w:line="240" w:lineRule="auto"/>
        <w:jc w:val="center"/>
        <w:rPr>
          <w:rFonts w:ascii="Times New Roman" w:hAnsi="Times New Roman" w:cs="Times New Roman"/>
          <w:b/>
          <w:sz w:val="24"/>
          <w:szCs w:val="24"/>
        </w:rPr>
      </w:pPr>
    </w:p>
    <w:p w14:paraId="3A6F1DE4"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AVENA, Norberto. </w:t>
      </w:r>
      <w:r w:rsidRPr="005A3C80">
        <w:rPr>
          <w:rStyle w:val="Forte"/>
          <w:rFonts w:ascii="Times New Roman" w:hAnsi="Times New Roman" w:cs="Times New Roman"/>
          <w:sz w:val="24"/>
          <w:szCs w:val="24"/>
        </w:rPr>
        <w:t xml:space="preserve">Execução Penal. </w:t>
      </w:r>
      <w:r w:rsidRPr="005A3C80">
        <w:rPr>
          <w:rFonts w:ascii="Times New Roman" w:hAnsi="Times New Roman" w:cs="Times New Roman"/>
          <w:sz w:val="24"/>
          <w:szCs w:val="24"/>
        </w:rPr>
        <w:t>5. ed. São Paulo: Método, 2018.</w:t>
      </w:r>
    </w:p>
    <w:p w14:paraId="53DA984E"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BRASIL. </w:t>
      </w:r>
      <w:r w:rsidRPr="005A3C80">
        <w:rPr>
          <w:rFonts w:ascii="Times New Roman" w:hAnsi="Times New Roman" w:cs="Times New Roman"/>
          <w:i/>
          <w:iCs/>
          <w:sz w:val="24"/>
          <w:szCs w:val="24"/>
        </w:rPr>
        <w:t>Constituição Federal de 1988</w:t>
      </w:r>
      <w:r w:rsidRPr="005A3C80">
        <w:rPr>
          <w:rFonts w:ascii="Times New Roman" w:hAnsi="Times New Roman" w:cs="Times New Roman"/>
          <w:sz w:val="24"/>
          <w:szCs w:val="24"/>
        </w:rPr>
        <w:t>. Promulgada em 5 de outubro de 1988. Disponível em &lt;http://www.planalto.gov.br&gt;. Acesso em: 21 abr. 2019.</w:t>
      </w:r>
    </w:p>
    <w:p w14:paraId="0411D86F"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______. Decreto-Lei Nº 4.848 de 07 de dezembro de 1940. Código Penal. </w:t>
      </w:r>
      <w:r w:rsidRPr="005A3C80">
        <w:rPr>
          <w:rFonts w:ascii="Times New Roman" w:hAnsi="Times New Roman" w:cs="Times New Roman"/>
          <w:b/>
          <w:bCs/>
          <w:sz w:val="24"/>
          <w:szCs w:val="24"/>
        </w:rPr>
        <w:t>Diário Oficial da União</w:t>
      </w:r>
      <w:r w:rsidRPr="005A3C80">
        <w:rPr>
          <w:rFonts w:ascii="Times New Roman" w:hAnsi="Times New Roman" w:cs="Times New Roman"/>
          <w:sz w:val="24"/>
          <w:szCs w:val="24"/>
        </w:rPr>
        <w:t>, 01 jan. 1941. Disponível em: &lt;http://www. planalto.gov.br&gt;. Acesso em: 15 abr. 2019.</w:t>
      </w:r>
    </w:p>
    <w:p w14:paraId="3BA8C39C"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______. Decreto-Lei Nº 5.452 de 01 de maio de 1943. Aprova a Consolidação das Leis do Trabalho. </w:t>
      </w:r>
      <w:r w:rsidRPr="005A3C80">
        <w:rPr>
          <w:rFonts w:ascii="Times New Roman" w:hAnsi="Times New Roman" w:cs="Times New Roman"/>
          <w:b/>
          <w:bCs/>
          <w:sz w:val="24"/>
          <w:szCs w:val="24"/>
        </w:rPr>
        <w:t>Diário Oficial da União</w:t>
      </w:r>
      <w:r w:rsidRPr="005A3C80">
        <w:rPr>
          <w:rFonts w:ascii="Times New Roman" w:hAnsi="Times New Roman" w:cs="Times New Roman"/>
          <w:sz w:val="24"/>
          <w:szCs w:val="24"/>
        </w:rPr>
        <w:t>, 09 ago. 1943. Disponível em: &lt;http://www. planalto.gov.br&gt;. Acesso em: 21 abr. 2019.</w:t>
      </w:r>
    </w:p>
    <w:p w14:paraId="546514BB"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______. Lei Nº 6.416 de 24 de maio de 1977. Altera dispositivos do Código Penal (Decreto-lei número 2.848, de 7 de dezembro de 1940), do Código de Processo Penal (Decreto-lei número 3.689, de 3 de outubro de 1941), da Lei das Contravenções Penais (Decreto-lei número 3.688, de 3 de outubro de 1941), e dá outras providências. </w:t>
      </w:r>
      <w:r w:rsidRPr="005A3C80">
        <w:rPr>
          <w:rFonts w:ascii="Times New Roman" w:hAnsi="Times New Roman" w:cs="Times New Roman"/>
          <w:b/>
          <w:bCs/>
          <w:sz w:val="24"/>
          <w:szCs w:val="24"/>
        </w:rPr>
        <w:t>Diário Oficial da União</w:t>
      </w:r>
      <w:r w:rsidRPr="005A3C80">
        <w:rPr>
          <w:rFonts w:ascii="Times New Roman" w:hAnsi="Times New Roman" w:cs="Times New Roman"/>
          <w:sz w:val="24"/>
          <w:szCs w:val="24"/>
        </w:rPr>
        <w:t>, 25 mai. 1977. Disponível em: &lt;http://www. planalto.gov.br&gt;. Acesso em: 18 mai. 2019.</w:t>
      </w:r>
    </w:p>
    <w:p w14:paraId="44D93AB3"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lastRenderedPageBreak/>
        <w:t xml:space="preserve">______. Lei Nº 7.210 de 11 de julho de 1984. Institui a Lei de Execução Penal. </w:t>
      </w:r>
      <w:r w:rsidRPr="005A3C80">
        <w:rPr>
          <w:rFonts w:ascii="Times New Roman" w:hAnsi="Times New Roman" w:cs="Times New Roman"/>
          <w:b/>
          <w:bCs/>
          <w:sz w:val="24"/>
          <w:szCs w:val="24"/>
        </w:rPr>
        <w:t>Diário Oficial da União</w:t>
      </w:r>
      <w:r w:rsidRPr="005A3C80">
        <w:rPr>
          <w:rFonts w:ascii="Times New Roman" w:hAnsi="Times New Roman" w:cs="Times New Roman"/>
          <w:sz w:val="24"/>
          <w:szCs w:val="24"/>
        </w:rPr>
        <w:t>, 13 jul. 1984. Disponível em: &lt;http://www. planalto.gov.br&gt;. Acesso em: 08 mar. 2019.</w:t>
      </w:r>
    </w:p>
    <w:p w14:paraId="5CADCD07"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______. Lei Nº 8.213 de 24 de julho de 1991. Dispõe sobre os Planos de Benefícios da Previdência Social e dá outras providências. </w:t>
      </w:r>
      <w:r w:rsidRPr="005A3C80">
        <w:rPr>
          <w:rFonts w:ascii="Times New Roman" w:hAnsi="Times New Roman" w:cs="Times New Roman"/>
          <w:b/>
          <w:bCs/>
          <w:sz w:val="24"/>
          <w:szCs w:val="24"/>
        </w:rPr>
        <w:t>Diário Oficial da União</w:t>
      </w:r>
      <w:r w:rsidRPr="005A3C80">
        <w:rPr>
          <w:rFonts w:ascii="Times New Roman" w:hAnsi="Times New Roman" w:cs="Times New Roman"/>
          <w:sz w:val="24"/>
          <w:szCs w:val="24"/>
        </w:rPr>
        <w:t>, 25 jul. 1991. Disponível em: &lt;http://www. planalto.gov.br&gt;. Acesso em: 09 mar. 2019.</w:t>
      </w:r>
    </w:p>
    <w:p w14:paraId="129F63E1"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______. Decreto Nº 3.048 de 6 de maio de 1999. Aprova o Regulamento da Previdência Social, e dá outras providências. </w:t>
      </w:r>
      <w:r w:rsidRPr="005A3C80">
        <w:rPr>
          <w:rFonts w:ascii="Times New Roman" w:hAnsi="Times New Roman" w:cs="Times New Roman"/>
          <w:b/>
          <w:bCs/>
          <w:sz w:val="24"/>
          <w:szCs w:val="24"/>
        </w:rPr>
        <w:t>Diário Oficial da União</w:t>
      </w:r>
      <w:r w:rsidRPr="005A3C80">
        <w:rPr>
          <w:rFonts w:ascii="Times New Roman" w:hAnsi="Times New Roman" w:cs="Times New Roman"/>
          <w:sz w:val="24"/>
          <w:szCs w:val="24"/>
        </w:rPr>
        <w:t>, 07 mai. 1999. Disponível em: &lt;http://www. planalto.gov.br&gt;. Acesso em: 09 mar. 2019.</w:t>
      </w:r>
    </w:p>
    <w:p w14:paraId="07C77C85"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______. Decreto Nº 4.729 de 9 de junho de 2003. Altera dispositivos do Regulamento da Previdência Social, aprovado pelo Decreto Nº 3.048, de 6 de maio de 1999, e dá outras providências. </w:t>
      </w:r>
      <w:r w:rsidRPr="005A3C80">
        <w:rPr>
          <w:rFonts w:ascii="Times New Roman" w:hAnsi="Times New Roman" w:cs="Times New Roman"/>
          <w:b/>
          <w:bCs/>
          <w:sz w:val="24"/>
          <w:szCs w:val="24"/>
        </w:rPr>
        <w:t>Diário Oficial da União</w:t>
      </w:r>
      <w:r w:rsidRPr="005A3C80">
        <w:rPr>
          <w:rFonts w:ascii="Times New Roman" w:hAnsi="Times New Roman" w:cs="Times New Roman"/>
          <w:sz w:val="24"/>
          <w:szCs w:val="24"/>
        </w:rPr>
        <w:t>, 10 jun. 2003. Disponível em: &lt;http://www. planalto.gov.br&gt;. Acesso em: 27 abr. 2019.</w:t>
      </w:r>
    </w:p>
    <w:p w14:paraId="0B009C43"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______. Decreto Nº 7.054 de 28 de dezembro de 2009. Altera o § 1º do art. 11 do Regulamento da Previdência Social, aprovado pelo Decreto Nº 3.048, de 6 de maio de 1999. </w:t>
      </w:r>
      <w:r w:rsidRPr="005A3C80">
        <w:rPr>
          <w:rFonts w:ascii="Times New Roman" w:hAnsi="Times New Roman" w:cs="Times New Roman"/>
          <w:b/>
          <w:bCs/>
          <w:sz w:val="24"/>
          <w:szCs w:val="24"/>
        </w:rPr>
        <w:t>Diário Oficial da União</w:t>
      </w:r>
      <w:r w:rsidRPr="005A3C80">
        <w:rPr>
          <w:rFonts w:ascii="Times New Roman" w:hAnsi="Times New Roman" w:cs="Times New Roman"/>
          <w:sz w:val="24"/>
          <w:szCs w:val="24"/>
        </w:rPr>
        <w:t>, 29 dez. 2009. Disponível em: &lt;http://www. planalto.gov.br&gt;. Acesso em: 27 abr. 2019.</w:t>
      </w:r>
    </w:p>
    <w:p w14:paraId="317774AE"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______. Decreto Nº 9.450 de 24 de julho de 2018. Institui a Política Nacional de Trabalho no âmbito do Sistema Prisional, voltada à ampliação e qualificação da oferta de vagas de trabalho, ao empreendedorismo e à formação profissional das pessoas presas e egressas do sistema prisional, e regulamenta o § 5º do art. 40 da Lei nº 8.666, de 21 de junho de 1993, que regulamenta o disposto no inciso XXI do caput do art. 37 da Constituição e institui normas para licitações e contratos da administração pública firmados pelo Poder Executivo Federal. </w:t>
      </w:r>
      <w:r w:rsidRPr="005A3C80">
        <w:rPr>
          <w:rFonts w:ascii="Times New Roman" w:hAnsi="Times New Roman" w:cs="Times New Roman"/>
          <w:b/>
          <w:bCs/>
          <w:sz w:val="24"/>
          <w:szCs w:val="24"/>
        </w:rPr>
        <w:t>Diário Oficial da União</w:t>
      </w:r>
      <w:r w:rsidRPr="005A3C80">
        <w:rPr>
          <w:rFonts w:ascii="Times New Roman" w:hAnsi="Times New Roman" w:cs="Times New Roman"/>
          <w:sz w:val="24"/>
          <w:szCs w:val="24"/>
        </w:rPr>
        <w:t>, 25 jul. 2018. Disponível em: &lt;http://www. planalto.gov.br&gt;. Acesso em: 10 mai. 2019.</w:t>
      </w:r>
    </w:p>
    <w:p w14:paraId="4EC415D8"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______. Medida Provisória Nº 7.054 de 18 de janeiro de 2019. Institui o Programa Especial para Análise de Benefícios com Indícios de Irregularidade, o Programa de Revisão de Benefícios por Incapacidade, o Bônus de Desempenho Institucional por Análise de Benefícios com Indícios de Irregularidade do Monitoramento Operacional de Benefícios e o Bônus de Desempenho Institucional por Perícia Médica em Benefícios por Incapacidade, e dá outras providências. </w:t>
      </w:r>
      <w:r w:rsidRPr="005A3C80">
        <w:rPr>
          <w:rFonts w:ascii="Times New Roman" w:hAnsi="Times New Roman" w:cs="Times New Roman"/>
          <w:b/>
          <w:bCs/>
          <w:sz w:val="24"/>
          <w:szCs w:val="24"/>
        </w:rPr>
        <w:t>Diário Oficial da União</w:t>
      </w:r>
      <w:r w:rsidRPr="005A3C80">
        <w:rPr>
          <w:rFonts w:ascii="Times New Roman" w:hAnsi="Times New Roman" w:cs="Times New Roman"/>
          <w:sz w:val="24"/>
          <w:szCs w:val="24"/>
        </w:rPr>
        <w:t>, 18 jan. 2019. Disponível em: &lt;http://www. planalto.gov.br&gt;. Acesso em: 02 mai. 2019.</w:t>
      </w:r>
    </w:p>
    <w:p w14:paraId="5386E91E"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BRITO, Alexis Couto de. </w:t>
      </w:r>
      <w:r w:rsidRPr="005A3C80">
        <w:rPr>
          <w:rStyle w:val="Forte"/>
          <w:rFonts w:ascii="Times New Roman" w:hAnsi="Times New Roman" w:cs="Times New Roman"/>
          <w:sz w:val="24"/>
          <w:szCs w:val="24"/>
        </w:rPr>
        <w:t xml:space="preserve">Execução Penal. </w:t>
      </w:r>
      <w:r w:rsidRPr="005A3C80">
        <w:rPr>
          <w:rFonts w:ascii="Times New Roman" w:hAnsi="Times New Roman" w:cs="Times New Roman"/>
          <w:sz w:val="24"/>
          <w:szCs w:val="24"/>
        </w:rPr>
        <w:t>4. ed. São Paulo: Saraiva, 2018.</w:t>
      </w:r>
    </w:p>
    <w:p w14:paraId="79AA0215"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CASTRO, Carlos Alberto Pereira de; LAZZARI, João Batista. </w:t>
      </w:r>
      <w:r w:rsidRPr="005A3C80">
        <w:rPr>
          <w:rStyle w:val="Forte"/>
          <w:rFonts w:ascii="Times New Roman" w:hAnsi="Times New Roman" w:cs="Times New Roman"/>
          <w:sz w:val="24"/>
          <w:szCs w:val="24"/>
        </w:rPr>
        <w:t xml:space="preserve">Manual de Direito Previdenciário. </w:t>
      </w:r>
      <w:r w:rsidRPr="005A3C80">
        <w:rPr>
          <w:rFonts w:ascii="Times New Roman" w:hAnsi="Times New Roman" w:cs="Times New Roman"/>
          <w:sz w:val="24"/>
          <w:szCs w:val="24"/>
        </w:rPr>
        <w:t>21. ed. Rio de Janeiro: Forense, 2018.</w:t>
      </w:r>
    </w:p>
    <w:p w14:paraId="0A1EC5D6"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DIAS, Eduardo Rocha; MACEDO, José Leandro Monteiro de. </w:t>
      </w:r>
      <w:r w:rsidRPr="005A3C80">
        <w:rPr>
          <w:rStyle w:val="Forte"/>
          <w:rFonts w:ascii="Times New Roman" w:hAnsi="Times New Roman" w:cs="Times New Roman"/>
          <w:sz w:val="24"/>
          <w:szCs w:val="24"/>
        </w:rPr>
        <w:t xml:space="preserve">Curso de Direito Previdenciário. </w:t>
      </w:r>
      <w:r w:rsidRPr="005A3C80">
        <w:rPr>
          <w:rFonts w:ascii="Times New Roman" w:hAnsi="Times New Roman" w:cs="Times New Roman"/>
          <w:sz w:val="24"/>
          <w:szCs w:val="24"/>
        </w:rPr>
        <w:t>3. ed. São Paulo: Método, 2012.</w:t>
      </w:r>
    </w:p>
    <w:p w14:paraId="59984CED"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EDUARDO, </w:t>
      </w:r>
      <w:proofErr w:type="spellStart"/>
      <w:r w:rsidRPr="005A3C80">
        <w:rPr>
          <w:rFonts w:ascii="Times New Roman" w:hAnsi="Times New Roman" w:cs="Times New Roman"/>
          <w:sz w:val="24"/>
          <w:szCs w:val="24"/>
        </w:rPr>
        <w:t>Italo</w:t>
      </w:r>
      <w:proofErr w:type="spellEnd"/>
      <w:r w:rsidRPr="005A3C80">
        <w:rPr>
          <w:rFonts w:ascii="Times New Roman" w:hAnsi="Times New Roman" w:cs="Times New Roman"/>
          <w:sz w:val="24"/>
          <w:szCs w:val="24"/>
        </w:rPr>
        <w:t xml:space="preserve"> Romano; EDUARDO, Jeane Tavares Aragão. </w:t>
      </w:r>
      <w:r w:rsidRPr="005A3C80">
        <w:rPr>
          <w:rStyle w:val="Forte"/>
          <w:rFonts w:ascii="Times New Roman" w:hAnsi="Times New Roman" w:cs="Times New Roman"/>
          <w:sz w:val="24"/>
          <w:szCs w:val="24"/>
        </w:rPr>
        <w:t xml:space="preserve">Curso de Direito Previdenciário: </w:t>
      </w:r>
      <w:r w:rsidRPr="005A3C80">
        <w:rPr>
          <w:rFonts w:ascii="Times New Roman" w:hAnsi="Times New Roman" w:cs="Times New Roman"/>
          <w:sz w:val="24"/>
          <w:szCs w:val="24"/>
        </w:rPr>
        <w:t>Teoria, Jurisprudências e Questões. 12. ed. São Paulo: Método, 2016.</w:t>
      </w:r>
    </w:p>
    <w:p w14:paraId="42CC040D"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HUBACK, </w:t>
      </w:r>
      <w:proofErr w:type="spellStart"/>
      <w:r w:rsidRPr="005A3C80">
        <w:rPr>
          <w:rFonts w:ascii="Times New Roman" w:hAnsi="Times New Roman" w:cs="Times New Roman"/>
          <w:sz w:val="24"/>
          <w:szCs w:val="24"/>
        </w:rPr>
        <w:t>Kerlly</w:t>
      </w:r>
      <w:proofErr w:type="spellEnd"/>
      <w:r w:rsidRPr="005A3C80">
        <w:rPr>
          <w:rFonts w:ascii="Times New Roman" w:hAnsi="Times New Roman" w:cs="Times New Roman"/>
          <w:sz w:val="24"/>
          <w:szCs w:val="24"/>
        </w:rPr>
        <w:t xml:space="preserve">. </w:t>
      </w:r>
      <w:r w:rsidRPr="005A3C80">
        <w:rPr>
          <w:rStyle w:val="Forte"/>
          <w:rFonts w:ascii="Times New Roman" w:hAnsi="Times New Roman" w:cs="Times New Roman"/>
          <w:sz w:val="24"/>
          <w:szCs w:val="24"/>
        </w:rPr>
        <w:t xml:space="preserve">Manual de Direito Previdenciário. </w:t>
      </w:r>
      <w:r w:rsidRPr="005A3C80">
        <w:rPr>
          <w:rFonts w:ascii="Times New Roman" w:hAnsi="Times New Roman" w:cs="Times New Roman"/>
          <w:sz w:val="24"/>
          <w:szCs w:val="24"/>
        </w:rPr>
        <w:t>8. ed. Rio de Janeiro: Forense, 2012.</w:t>
      </w:r>
    </w:p>
    <w:p w14:paraId="27C44C67"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LEITÃO, André </w:t>
      </w:r>
      <w:proofErr w:type="spellStart"/>
      <w:r w:rsidRPr="005A3C80">
        <w:rPr>
          <w:rFonts w:ascii="Times New Roman" w:hAnsi="Times New Roman" w:cs="Times New Roman"/>
          <w:sz w:val="24"/>
          <w:szCs w:val="24"/>
        </w:rPr>
        <w:t>Studart</w:t>
      </w:r>
      <w:proofErr w:type="spellEnd"/>
      <w:r w:rsidRPr="005A3C80">
        <w:rPr>
          <w:rFonts w:ascii="Times New Roman" w:hAnsi="Times New Roman" w:cs="Times New Roman"/>
          <w:sz w:val="24"/>
          <w:szCs w:val="24"/>
        </w:rPr>
        <w:t xml:space="preserve">. </w:t>
      </w:r>
      <w:r w:rsidRPr="005A3C80">
        <w:rPr>
          <w:rStyle w:val="Forte"/>
          <w:rFonts w:ascii="Times New Roman" w:hAnsi="Times New Roman" w:cs="Times New Roman"/>
          <w:sz w:val="24"/>
          <w:szCs w:val="24"/>
        </w:rPr>
        <w:t xml:space="preserve">Manual de Direito Previdenciário. </w:t>
      </w:r>
      <w:r w:rsidRPr="005A3C80">
        <w:rPr>
          <w:rFonts w:ascii="Times New Roman" w:hAnsi="Times New Roman" w:cs="Times New Roman"/>
          <w:sz w:val="24"/>
          <w:szCs w:val="24"/>
        </w:rPr>
        <w:t>5. ed. São Paulo: Saraiva, 2018.</w:t>
      </w:r>
    </w:p>
    <w:p w14:paraId="30B3D18D"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MARCÃO, Renato. </w:t>
      </w:r>
      <w:r w:rsidRPr="005A3C80">
        <w:rPr>
          <w:rStyle w:val="Forte"/>
          <w:rFonts w:ascii="Times New Roman" w:hAnsi="Times New Roman" w:cs="Times New Roman"/>
          <w:sz w:val="24"/>
          <w:szCs w:val="24"/>
        </w:rPr>
        <w:t xml:space="preserve">Lei de Execução Penal Anotada. </w:t>
      </w:r>
      <w:r w:rsidRPr="005A3C80">
        <w:rPr>
          <w:rFonts w:ascii="Times New Roman" w:hAnsi="Times New Roman" w:cs="Times New Roman"/>
          <w:sz w:val="24"/>
          <w:szCs w:val="24"/>
        </w:rPr>
        <w:t>6. ed. São Paulo: Saraiva, 2017.</w:t>
      </w:r>
    </w:p>
    <w:p w14:paraId="7D7AE8A8"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lastRenderedPageBreak/>
        <w:t xml:space="preserve">______. </w:t>
      </w:r>
      <w:r w:rsidRPr="005A3C80">
        <w:rPr>
          <w:rStyle w:val="Forte"/>
          <w:rFonts w:ascii="Times New Roman" w:hAnsi="Times New Roman" w:cs="Times New Roman"/>
          <w:sz w:val="24"/>
          <w:szCs w:val="24"/>
        </w:rPr>
        <w:t xml:space="preserve">Curso de Execução Penal. </w:t>
      </w:r>
      <w:r w:rsidRPr="005A3C80">
        <w:rPr>
          <w:rFonts w:ascii="Times New Roman" w:hAnsi="Times New Roman" w:cs="Times New Roman"/>
          <w:sz w:val="24"/>
          <w:szCs w:val="24"/>
        </w:rPr>
        <w:t>15. ed. São Paulo: Saraiva, 2018.</w:t>
      </w:r>
    </w:p>
    <w:p w14:paraId="6F3C7E72"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MORAES, Alexandre de. </w:t>
      </w:r>
      <w:proofErr w:type="gramStart"/>
      <w:r w:rsidRPr="005A3C80">
        <w:rPr>
          <w:rStyle w:val="Forte"/>
          <w:rFonts w:ascii="Times New Roman" w:hAnsi="Times New Roman" w:cs="Times New Roman"/>
          <w:sz w:val="24"/>
          <w:szCs w:val="24"/>
        </w:rPr>
        <w:t>Direito Constitucional</w:t>
      </w:r>
      <w:proofErr w:type="gramEnd"/>
      <w:r w:rsidRPr="005A3C80">
        <w:rPr>
          <w:rStyle w:val="Forte"/>
          <w:rFonts w:ascii="Times New Roman" w:hAnsi="Times New Roman" w:cs="Times New Roman"/>
          <w:sz w:val="24"/>
          <w:szCs w:val="24"/>
        </w:rPr>
        <w:t xml:space="preserve">. </w:t>
      </w:r>
      <w:r w:rsidRPr="005A3C80">
        <w:rPr>
          <w:rFonts w:ascii="Times New Roman" w:hAnsi="Times New Roman" w:cs="Times New Roman"/>
          <w:sz w:val="24"/>
          <w:szCs w:val="24"/>
        </w:rPr>
        <w:t>33. ed. São Paulo: Atlas, 2017.</w:t>
      </w:r>
    </w:p>
    <w:p w14:paraId="7ECBE0B5"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MOTTA, Sylvio. </w:t>
      </w:r>
      <w:proofErr w:type="gramStart"/>
      <w:r w:rsidRPr="005A3C80">
        <w:rPr>
          <w:rStyle w:val="Forte"/>
          <w:rFonts w:ascii="Times New Roman" w:hAnsi="Times New Roman" w:cs="Times New Roman"/>
          <w:sz w:val="24"/>
          <w:szCs w:val="24"/>
        </w:rPr>
        <w:t>Direito Constitucional</w:t>
      </w:r>
      <w:proofErr w:type="gramEnd"/>
      <w:r w:rsidRPr="005A3C80">
        <w:rPr>
          <w:rStyle w:val="Forte"/>
          <w:rFonts w:ascii="Times New Roman" w:hAnsi="Times New Roman" w:cs="Times New Roman"/>
          <w:sz w:val="24"/>
          <w:szCs w:val="24"/>
        </w:rPr>
        <w:t xml:space="preserve">: </w:t>
      </w:r>
      <w:r w:rsidRPr="005A3C80">
        <w:rPr>
          <w:rFonts w:ascii="Times New Roman" w:hAnsi="Times New Roman" w:cs="Times New Roman"/>
          <w:sz w:val="24"/>
          <w:szCs w:val="24"/>
        </w:rPr>
        <w:t>Teoria, Jurisprudências e Questões. 27. ed. São Paulo: Método, 2018.</w:t>
      </w:r>
    </w:p>
    <w:p w14:paraId="6E788559"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NUCCI, Guilherme de Souza. </w:t>
      </w:r>
      <w:r w:rsidRPr="005A3C80">
        <w:rPr>
          <w:rStyle w:val="Forte"/>
          <w:rFonts w:ascii="Times New Roman" w:hAnsi="Times New Roman" w:cs="Times New Roman"/>
          <w:sz w:val="24"/>
          <w:szCs w:val="24"/>
        </w:rPr>
        <w:t xml:space="preserve">Curso de Execução Penal. </w:t>
      </w:r>
      <w:r w:rsidRPr="005A3C80">
        <w:rPr>
          <w:rFonts w:ascii="Times New Roman" w:hAnsi="Times New Roman" w:cs="Times New Roman"/>
          <w:sz w:val="24"/>
          <w:szCs w:val="24"/>
        </w:rPr>
        <w:t>Rio de Janeiro: Forense, 2018.</w:t>
      </w:r>
    </w:p>
    <w:p w14:paraId="20A0A271"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NUNES, </w:t>
      </w:r>
      <w:proofErr w:type="spellStart"/>
      <w:r w:rsidRPr="005A3C80">
        <w:rPr>
          <w:rFonts w:ascii="Times New Roman" w:hAnsi="Times New Roman" w:cs="Times New Roman"/>
          <w:sz w:val="24"/>
          <w:szCs w:val="24"/>
        </w:rPr>
        <w:t>Adeildo</w:t>
      </w:r>
      <w:proofErr w:type="spellEnd"/>
      <w:r w:rsidRPr="005A3C80">
        <w:rPr>
          <w:rFonts w:ascii="Times New Roman" w:hAnsi="Times New Roman" w:cs="Times New Roman"/>
          <w:sz w:val="24"/>
          <w:szCs w:val="24"/>
        </w:rPr>
        <w:t xml:space="preserve">. </w:t>
      </w:r>
      <w:r w:rsidRPr="005A3C80">
        <w:rPr>
          <w:rStyle w:val="Forte"/>
          <w:rFonts w:ascii="Times New Roman" w:hAnsi="Times New Roman" w:cs="Times New Roman"/>
          <w:sz w:val="24"/>
          <w:szCs w:val="24"/>
        </w:rPr>
        <w:t xml:space="preserve">Comentários à Lei de Execução Penal. </w:t>
      </w:r>
      <w:r w:rsidRPr="005A3C80">
        <w:rPr>
          <w:rFonts w:ascii="Times New Roman" w:hAnsi="Times New Roman" w:cs="Times New Roman"/>
          <w:sz w:val="24"/>
          <w:szCs w:val="24"/>
        </w:rPr>
        <w:t>Rio de Janeiro: Forense, 2016.</w:t>
      </w:r>
    </w:p>
    <w:p w14:paraId="4D848D4F"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PACELLI, Eugênio; CALLEGARI, André. </w:t>
      </w:r>
      <w:r w:rsidRPr="005A3C80">
        <w:rPr>
          <w:rStyle w:val="Forte"/>
          <w:rFonts w:ascii="Times New Roman" w:hAnsi="Times New Roman" w:cs="Times New Roman"/>
          <w:sz w:val="24"/>
          <w:szCs w:val="24"/>
        </w:rPr>
        <w:t xml:space="preserve">Manual de Direito Penal: </w:t>
      </w:r>
      <w:r w:rsidRPr="005A3C80">
        <w:rPr>
          <w:rFonts w:ascii="Times New Roman" w:hAnsi="Times New Roman" w:cs="Times New Roman"/>
          <w:sz w:val="24"/>
          <w:szCs w:val="24"/>
        </w:rPr>
        <w:t>Parte Geral. 2. ed. São Paulo: Atlas, 2016.</w:t>
      </w:r>
    </w:p>
    <w:p w14:paraId="712DFBBE"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ROIG, Rodrigo Duque Estrada. </w:t>
      </w:r>
      <w:r w:rsidRPr="005A3C80">
        <w:rPr>
          <w:rStyle w:val="Forte"/>
          <w:rFonts w:ascii="Times New Roman" w:hAnsi="Times New Roman" w:cs="Times New Roman"/>
          <w:sz w:val="24"/>
          <w:szCs w:val="24"/>
        </w:rPr>
        <w:t xml:space="preserve">Execução Penal: </w:t>
      </w:r>
      <w:r w:rsidRPr="005A3C80">
        <w:rPr>
          <w:rFonts w:ascii="Times New Roman" w:hAnsi="Times New Roman" w:cs="Times New Roman"/>
          <w:sz w:val="24"/>
          <w:szCs w:val="24"/>
        </w:rPr>
        <w:t>Teoria Crítica. 4. ed. São Paulo: Saraiva, 2018.</w:t>
      </w:r>
    </w:p>
    <w:p w14:paraId="0C1FA562"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SANTOS, Marisa Ferreira dos. </w:t>
      </w:r>
      <w:r w:rsidRPr="005A3C80">
        <w:rPr>
          <w:rStyle w:val="Forte"/>
          <w:rFonts w:ascii="Times New Roman" w:hAnsi="Times New Roman" w:cs="Times New Roman"/>
          <w:sz w:val="24"/>
          <w:szCs w:val="24"/>
        </w:rPr>
        <w:t xml:space="preserve">Direito Previdenciário Esquematizado®. </w:t>
      </w:r>
      <w:r w:rsidRPr="005A3C80">
        <w:rPr>
          <w:rFonts w:ascii="Times New Roman" w:hAnsi="Times New Roman" w:cs="Times New Roman"/>
          <w:sz w:val="24"/>
          <w:szCs w:val="24"/>
        </w:rPr>
        <w:t>9. ed. São Paulo: Saraiva, 2019.</w:t>
      </w:r>
    </w:p>
    <w:p w14:paraId="35184FBC" w14:textId="77777777" w:rsidR="005A3C80" w:rsidRPr="005A3C80" w:rsidRDefault="005A3C80" w:rsidP="005A3C80">
      <w:pPr>
        <w:spacing w:before="120" w:line="240" w:lineRule="auto"/>
        <w:jc w:val="both"/>
        <w:rPr>
          <w:rFonts w:ascii="Times New Roman" w:hAnsi="Times New Roman" w:cs="Times New Roman"/>
          <w:color w:val="000000" w:themeColor="text1"/>
          <w:sz w:val="24"/>
          <w:szCs w:val="24"/>
        </w:rPr>
      </w:pPr>
      <w:r w:rsidRPr="005A3C80">
        <w:rPr>
          <w:rFonts w:ascii="Times New Roman" w:hAnsi="Times New Roman" w:cs="Times New Roman"/>
          <w:color w:val="000000" w:themeColor="text1"/>
          <w:sz w:val="24"/>
          <w:szCs w:val="24"/>
        </w:rPr>
        <w:t xml:space="preserve">SADDY, André. </w:t>
      </w:r>
      <w:hyperlink r:id="rId6" w:history="1">
        <w:r w:rsidRPr="005A3C80">
          <w:rPr>
            <w:rStyle w:val="Hyperlink"/>
            <w:rFonts w:ascii="Times New Roman" w:hAnsi="Times New Roman" w:cs="Times New Roman"/>
            <w:color w:val="000000" w:themeColor="text1"/>
            <w:sz w:val="24"/>
            <w:szCs w:val="24"/>
            <w:u w:val="none"/>
          </w:rPr>
          <w:t>Trabalho do preso à luz da previdência social</w:t>
        </w:r>
      </w:hyperlink>
      <w:r w:rsidRPr="005A3C80">
        <w:rPr>
          <w:rFonts w:ascii="Times New Roman" w:hAnsi="Times New Roman" w:cs="Times New Roman"/>
          <w:color w:val="000000" w:themeColor="text1"/>
          <w:sz w:val="24"/>
          <w:szCs w:val="24"/>
        </w:rPr>
        <w:t xml:space="preserve">. </w:t>
      </w:r>
      <w:r w:rsidRPr="005A3C80">
        <w:rPr>
          <w:rStyle w:val="Forte"/>
          <w:rFonts w:ascii="Times New Roman" w:hAnsi="Times New Roman" w:cs="Times New Roman"/>
          <w:color w:val="000000" w:themeColor="text1"/>
          <w:sz w:val="24"/>
          <w:szCs w:val="24"/>
        </w:rPr>
        <w:t xml:space="preserve">Revista Jus </w:t>
      </w:r>
      <w:proofErr w:type="spellStart"/>
      <w:r w:rsidRPr="005A3C80">
        <w:rPr>
          <w:rStyle w:val="Forte"/>
          <w:rFonts w:ascii="Times New Roman" w:hAnsi="Times New Roman" w:cs="Times New Roman"/>
          <w:color w:val="000000" w:themeColor="text1"/>
          <w:sz w:val="24"/>
          <w:szCs w:val="24"/>
        </w:rPr>
        <w:t>Navigandi</w:t>
      </w:r>
      <w:proofErr w:type="spellEnd"/>
      <w:r w:rsidRPr="005A3C80">
        <w:rPr>
          <w:rFonts w:ascii="Times New Roman" w:hAnsi="Times New Roman" w:cs="Times New Roman"/>
          <w:color w:val="000000" w:themeColor="text1"/>
          <w:sz w:val="24"/>
          <w:szCs w:val="24"/>
        </w:rPr>
        <w:t xml:space="preserve">, ISSN 1518-4862, Teresina, </w:t>
      </w:r>
      <w:hyperlink r:id="rId7" w:history="1">
        <w:r w:rsidRPr="005A3C80">
          <w:rPr>
            <w:rStyle w:val="Hyperlink"/>
            <w:rFonts w:ascii="Times New Roman" w:hAnsi="Times New Roman" w:cs="Times New Roman"/>
            <w:color w:val="000000" w:themeColor="text1"/>
            <w:sz w:val="24"/>
            <w:szCs w:val="24"/>
            <w:u w:val="none"/>
          </w:rPr>
          <w:t>ano 8</w:t>
        </w:r>
      </w:hyperlink>
      <w:r w:rsidRPr="005A3C80">
        <w:rPr>
          <w:rFonts w:ascii="Times New Roman" w:hAnsi="Times New Roman" w:cs="Times New Roman"/>
          <w:color w:val="000000" w:themeColor="text1"/>
          <w:sz w:val="24"/>
          <w:szCs w:val="24"/>
        </w:rPr>
        <w:t xml:space="preserve">, </w:t>
      </w:r>
      <w:hyperlink r:id="rId8" w:history="1">
        <w:r w:rsidRPr="005A3C80">
          <w:rPr>
            <w:rStyle w:val="Hyperlink"/>
            <w:rFonts w:ascii="Times New Roman" w:hAnsi="Times New Roman" w:cs="Times New Roman"/>
            <w:color w:val="000000" w:themeColor="text1"/>
            <w:sz w:val="24"/>
            <w:szCs w:val="24"/>
            <w:u w:val="none"/>
          </w:rPr>
          <w:t>n. 64</w:t>
        </w:r>
      </w:hyperlink>
      <w:r w:rsidRPr="005A3C80">
        <w:rPr>
          <w:rFonts w:ascii="Times New Roman" w:hAnsi="Times New Roman" w:cs="Times New Roman"/>
          <w:color w:val="000000" w:themeColor="text1"/>
          <w:sz w:val="24"/>
          <w:szCs w:val="24"/>
        </w:rPr>
        <w:t xml:space="preserve">, </w:t>
      </w:r>
      <w:hyperlink r:id="rId9" w:history="1">
        <w:r w:rsidRPr="005A3C80">
          <w:rPr>
            <w:rStyle w:val="Hyperlink"/>
            <w:rFonts w:ascii="Times New Roman" w:hAnsi="Times New Roman" w:cs="Times New Roman"/>
            <w:color w:val="000000" w:themeColor="text1"/>
            <w:sz w:val="24"/>
            <w:szCs w:val="24"/>
            <w:u w:val="none"/>
          </w:rPr>
          <w:t>1</w:t>
        </w:r>
      </w:hyperlink>
      <w:r w:rsidRPr="005A3C80">
        <w:rPr>
          <w:rFonts w:ascii="Times New Roman" w:hAnsi="Times New Roman" w:cs="Times New Roman"/>
          <w:color w:val="000000" w:themeColor="text1"/>
          <w:sz w:val="24"/>
          <w:szCs w:val="24"/>
        </w:rPr>
        <w:t xml:space="preserve"> </w:t>
      </w:r>
      <w:hyperlink r:id="rId10" w:history="1">
        <w:r w:rsidRPr="005A3C80">
          <w:rPr>
            <w:rStyle w:val="Hyperlink"/>
            <w:rFonts w:ascii="Times New Roman" w:hAnsi="Times New Roman" w:cs="Times New Roman"/>
            <w:color w:val="000000" w:themeColor="text1"/>
            <w:sz w:val="24"/>
            <w:szCs w:val="24"/>
            <w:u w:val="none"/>
          </w:rPr>
          <w:t>abr.</w:t>
        </w:r>
      </w:hyperlink>
      <w:r w:rsidRPr="005A3C80">
        <w:rPr>
          <w:rFonts w:ascii="Times New Roman" w:hAnsi="Times New Roman" w:cs="Times New Roman"/>
          <w:color w:val="000000" w:themeColor="text1"/>
          <w:sz w:val="24"/>
          <w:szCs w:val="24"/>
        </w:rPr>
        <w:t xml:space="preserve"> </w:t>
      </w:r>
      <w:hyperlink r:id="rId11" w:history="1">
        <w:r w:rsidRPr="005A3C80">
          <w:rPr>
            <w:rStyle w:val="Hyperlink"/>
            <w:rFonts w:ascii="Times New Roman" w:hAnsi="Times New Roman" w:cs="Times New Roman"/>
            <w:color w:val="000000" w:themeColor="text1"/>
            <w:sz w:val="24"/>
            <w:szCs w:val="24"/>
            <w:u w:val="none"/>
          </w:rPr>
          <w:t>2003</w:t>
        </w:r>
      </w:hyperlink>
      <w:r w:rsidRPr="005A3C80">
        <w:rPr>
          <w:rFonts w:ascii="Times New Roman" w:hAnsi="Times New Roman" w:cs="Times New Roman"/>
          <w:color w:val="000000" w:themeColor="text1"/>
          <w:sz w:val="24"/>
          <w:szCs w:val="24"/>
        </w:rPr>
        <w:t xml:space="preserve">. Disponível em: </w:t>
      </w:r>
      <w:r w:rsidRPr="005A3C80">
        <w:rPr>
          <w:rStyle w:val="url"/>
          <w:rFonts w:ascii="Times New Roman" w:hAnsi="Times New Roman" w:cs="Times New Roman"/>
          <w:color w:val="000000" w:themeColor="text1"/>
          <w:sz w:val="24"/>
          <w:szCs w:val="24"/>
        </w:rPr>
        <w:t>&lt;https://jus.com.br/artigos/3912&gt;</w:t>
      </w:r>
      <w:r w:rsidRPr="005A3C80">
        <w:rPr>
          <w:rFonts w:ascii="Times New Roman" w:hAnsi="Times New Roman" w:cs="Times New Roman"/>
          <w:color w:val="000000" w:themeColor="text1"/>
          <w:sz w:val="24"/>
          <w:szCs w:val="24"/>
        </w:rPr>
        <w:t>. Acesso em: 26 maio 2019.</w:t>
      </w:r>
    </w:p>
    <w:p w14:paraId="00B79C71"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TSUTYIA, Augusto </w:t>
      </w:r>
      <w:proofErr w:type="spellStart"/>
      <w:r w:rsidRPr="005A3C80">
        <w:rPr>
          <w:rFonts w:ascii="Times New Roman" w:hAnsi="Times New Roman" w:cs="Times New Roman"/>
          <w:sz w:val="24"/>
          <w:szCs w:val="24"/>
        </w:rPr>
        <w:t>Massayuki</w:t>
      </w:r>
      <w:proofErr w:type="spellEnd"/>
      <w:r w:rsidRPr="005A3C80">
        <w:rPr>
          <w:rFonts w:ascii="Times New Roman" w:hAnsi="Times New Roman" w:cs="Times New Roman"/>
          <w:sz w:val="24"/>
          <w:szCs w:val="24"/>
        </w:rPr>
        <w:t xml:space="preserve">. </w:t>
      </w:r>
      <w:r w:rsidRPr="005A3C80">
        <w:rPr>
          <w:rStyle w:val="Forte"/>
          <w:rFonts w:ascii="Times New Roman" w:hAnsi="Times New Roman" w:cs="Times New Roman"/>
          <w:sz w:val="24"/>
          <w:szCs w:val="24"/>
        </w:rPr>
        <w:t xml:space="preserve">Curso de Direito da Seguridade Social. </w:t>
      </w:r>
      <w:r w:rsidRPr="005A3C80">
        <w:rPr>
          <w:rFonts w:ascii="Times New Roman" w:hAnsi="Times New Roman" w:cs="Times New Roman"/>
          <w:sz w:val="24"/>
          <w:szCs w:val="24"/>
        </w:rPr>
        <w:t>4. ed. São Paulo: Saraiva, 2013.</w:t>
      </w:r>
    </w:p>
    <w:p w14:paraId="1EF956EC" w14:textId="77777777" w:rsidR="005A3C80" w:rsidRPr="005A3C80" w:rsidRDefault="005A3C80" w:rsidP="005A3C80">
      <w:pPr>
        <w:spacing w:before="120" w:line="240" w:lineRule="auto"/>
        <w:jc w:val="both"/>
        <w:rPr>
          <w:rFonts w:ascii="Times New Roman" w:hAnsi="Times New Roman" w:cs="Times New Roman"/>
          <w:sz w:val="24"/>
          <w:szCs w:val="24"/>
        </w:rPr>
      </w:pPr>
      <w:r w:rsidRPr="005A3C80">
        <w:rPr>
          <w:rFonts w:ascii="Times New Roman" w:hAnsi="Times New Roman" w:cs="Times New Roman"/>
          <w:sz w:val="24"/>
          <w:szCs w:val="24"/>
        </w:rPr>
        <w:t xml:space="preserve">VIANNA, João Ernesto </w:t>
      </w:r>
      <w:proofErr w:type="spellStart"/>
      <w:r w:rsidRPr="005A3C80">
        <w:rPr>
          <w:rFonts w:ascii="Times New Roman" w:hAnsi="Times New Roman" w:cs="Times New Roman"/>
          <w:sz w:val="24"/>
          <w:szCs w:val="24"/>
        </w:rPr>
        <w:t>Aragonés</w:t>
      </w:r>
      <w:proofErr w:type="spellEnd"/>
      <w:r w:rsidRPr="005A3C80">
        <w:rPr>
          <w:rFonts w:ascii="Times New Roman" w:hAnsi="Times New Roman" w:cs="Times New Roman"/>
          <w:sz w:val="24"/>
          <w:szCs w:val="24"/>
        </w:rPr>
        <w:t xml:space="preserve">. </w:t>
      </w:r>
      <w:r w:rsidRPr="005A3C80">
        <w:rPr>
          <w:rStyle w:val="Forte"/>
          <w:rFonts w:ascii="Times New Roman" w:hAnsi="Times New Roman" w:cs="Times New Roman"/>
          <w:sz w:val="24"/>
          <w:szCs w:val="24"/>
        </w:rPr>
        <w:t xml:space="preserve">Curso de Direito Previdenciário. </w:t>
      </w:r>
      <w:r w:rsidRPr="005A3C80">
        <w:rPr>
          <w:rFonts w:ascii="Times New Roman" w:hAnsi="Times New Roman" w:cs="Times New Roman"/>
          <w:sz w:val="24"/>
          <w:szCs w:val="24"/>
        </w:rPr>
        <w:t>7. ed. São Paulo: Atlas, 2014.</w:t>
      </w:r>
    </w:p>
    <w:p w14:paraId="5E88543B" w14:textId="77777777" w:rsidR="005A3C80" w:rsidRPr="00E15002" w:rsidRDefault="005A3C80" w:rsidP="005A3C80">
      <w:pPr>
        <w:spacing w:after="0" w:line="360" w:lineRule="auto"/>
        <w:jc w:val="both"/>
        <w:rPr>
          <w:rFonts w:ascii="Times New Roman" w:eastAsia="Times New Roman" w:hAnsi="Times New Roman" w:cs="Times New Roman"/>
          <w:sz w:val="24"/>
          <w:szCs w:val="24"/>
          <w:lang w:val="en-US" w:eastAsia="pt-BR"/>
        </w:rPr>
      </w:pPr>
    </w:p>
    <w:p w14:paraId="2F143F21" w14:textId="77777777" w:rsidR="005A3C80" w:rsidRPr="00BF2F7D" w:rsidRDefault="005A3C80" w:rsidP="00BF2F7D">
      <w:pPr>
        <w:spacing w:after="0" w:line="360" w:lineRule="auto"/>
        <w:jc w:val="center"/>
        <w:rPr>
          <w:rFonts w:ascii="Times New Roman" w:eastAsia="Calibri" w:hAnsi="Times New Roman" w:cs="Times New Roman"/>
          <w:b/>
          <w:sz w:val="24"/>
          <w:szCs w:val="24"/>
        </w:rPr>
      </w:pPr>
    </w:p>
    <w:p w14:paraId="36C68F22" w14:textId="77777777" w:rsidR="00BF2F7D" w:rsidRPr="00BF2F7D" w:rsidRDefault="00BF2F7D" w:rsidP="00BF2F7D">
      <w:pPr>
        <w:spacing w:after="0" w:line="360" w:lineRule="auto"/>
        <w:jc w:val="center"/>
        <w:rPr>
          <w:rFonts w:ascii="Times New Roman" w:eastAsia="Calibri" w:hAnsi="Times New Roman" w:cs="Times New Roman"/>
          <w:b/>
          <w:sz w:val="24"/>
          <w:szCs w:val="24"/>
        </w:rPr>
      </w:pPr>
    </w:p>
    <w:p w14:paraId="7A6DE364" w14:textId="77777777" w:rsidR="00354AF9" w:rsidRDefault="00354AF9"/>
    <w:sectPr w:rsidR="00354AF9" w:rsidSect="005A3C8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B91A8" w14:textId="77777777" w:rsidR="003E6250" w:rsidRDefault="003E6250" w:rsidP="00BF2F7D">
      <w:pPr>
        <w:spacing w:after="0" w:line="240" w:lineRule="auto"/>
      </w:pPr>
      <w:r>
        <w:separator/>
      </w:r>
    </w:p>
  </w:endnote>
  <w:endnote w:type="continuationSeparator" w:id="0">
    <w:p w14:paraId="4F3C7BB9" w14:textId="77777777" w:rsidR="003E6250" w:rsidRDefault="003E6250" w:rsidP="00BF2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5F72D" w14:textId="77777777" w:rsidR="003E6250" w:rsidRDefault="003E6250" w:rsidP="00BF2F7D">
      <w:pPr>
        <w:spacing w:after="0" w:line="240" w:lineRule="auto"/>
      </w:pPr>
      <w:r>
        <w:separator/>
      </w:r>
    </w:p>
  </w:footnote>
  <w:footnote w:type="continuationSeparator" w:id="0">
    <w:p w14:paraId="65EA08D5" w14:textId="77777777" w:rsidR="003E6250" w:rsidRDefault="003E6250" w:rsidP="00BF2F7D">
      <w:pPr>
        <w:spacing w:after="0" w:line="240" w:lineRule="auto"/>
      </w:pPr>
      <w:r>
        <w:continuationSeparator/>
      </w:r>
    </w:p>
  </w:footnote>
  <w:footnote w:id="1">
    <w:p w14:paraId="0198D5C8" w14:textId="77777777" w:rsidR="00BF2F7D" w:rsidRPr="005A3C80" w:rsidRDefault="00BF2F7D" w:rsidP="00BF2F7D">
      <w:pPr>
        <w:pStyle w:val="Textodenotaderodap1"/>
        <w:jc w:val="both"/>
        <w:rPr>
          <w:rFonts w:ascii="Times New Roman" w:hAnsi="Times New Roman" w:cs="Times New Roman"/>
          <w:color w:val="000000" w:themeColor="text1"/>
          <w:sz w:val="22"/>
          <w:szCs w:val="22"/>
        </w:rPr>
      </w:pPr>
      <w:r w:rsidRPr="00005C00">
        <w:rPr>
          <w:rStyle w:val="Refdenotaderodap"/>
          <w:rFonts w:ascii="Times New Roman" w:hAnsi="Times New Roman" w:cs="Times New Roman"/>
          <w:sz w:val="22"/>
          <w:szCs w:val="22"/>
        </w:rPr>
        <w:t>*</w:t>
      </w:r>
      <w:r w:rsidRPr="00005C00">
        <w:rPr>
          <w:rFonts w:ascii="Times New Roman" w:hAnsi="Times New Roman" w:cs="Times New Roman"/>
          <w:sz w:val="22"/>
          <w:szCs w:val="22"/>
        </w:rPr>
        <w:t xml:space="preserve"> Graduand</w:t>
      </w:r>
      <w:r>
        <w:rPr>
          <w:rFonts w:ascii="Times New Roman" w:hAnsi="Times New Roman" w:cs="Times New Roman"/>
          <w:sz w:val="22"/>
          <w:szCs w:val="22"/>
        </w:rPr>
        <w:t>o</w:t>
      </w:r>
      <w:r w:rsidRPr="00005C00">
        <w:rPr>
          <w:rFonts w:ascii="Times New Roman" w:hAnsi="Times New Roman" w:cs="Times New Roman"/>
          <w:sz w:val="22"/>
          <w:szCs w:val="22"/>
        </w:rPr>
        <w:t xml:space="preserve"> do Curso de Bacharelado em Direito. </w:t>
      </w:r>
      <w:r w:rsidR="005A3C80">
        <w:rPr>
          <w:rFonts w:ascii="Times New Roman" w:hAnsi="Times New Roman" w:cs="Times New Roman"/>
          <w:color w:val="000000" w:themeColor="text1"/>
          <w:sz w:val="22"/>
          <w:szCs w:val="22"/>
        </w:rPr>
        <w:t>romerobojr@yahoo.com.br</w:t>
      </w:r>
    </w:p>
    <w:p w14:paraId="5F4E008B" w14:textId="77777777" w:rsidR="00BF2F7D" w:rsidRPr="00005C00" w:rsidRDefault="00BF2F7D" w:rsidP="00BF2F7D">
      <w:pPr>
        <w:pStyle w:val="Textodenotaderodap1"/>
        <w:jc w:val="both"/>
        <w:rPr>
          <w:rFonts w:ascii="Times New Roman" w:hAnsi="Times New Roman" w:cs="Times New Roman"/>
          <w:sz w:val="22"/>
          <w:szCs w:val="22"/>
        </w:rPr>
      </w:pPr>
    </w:p>
  </w:footnote>
  <w:footnote w:id="2">
    <w:p w14:paraId="4E77B8C0" w14:textId="77777777" w:rsidR="00BF2F7D" w:rsidRDefault="00BF2F7D" w:rsidP="00BF2F7D">
      <w:pPr>
        <w:pStyle w:val="Textodenotaderodap1"/>
        <w:jc w:val="both"/>
      </w:pPr>
      <w:r w:rsidRPr="00005C00">
        <w:rPr>
          <w:rStyle w:val="Refdenotaderodap"/>
          <w:rFonts w:ascii="Times New Roman" w:hAnsi="Times New Roman" w:cs="Times New Roman"/>
          <w:sz w:val="22"/>
          <w:szCs w:val="22"/>
        </w:rPr>
        <w:t>**</w:t>
      </w:r>
      <w:r w:rsidRPr="00005C00">
        <w:rPr>
          <w:rFonts w:ascii="Times New Roman" w:hAnsi="Times New Roman" w:cs="Times New Roman"/>
          <w:sz w:val="22"/>
          <w:szCs w:val="22"/>
        </w:rPr>
        <w:t xml:space="preserve"> Professor Orientador. Graduado em Direito pela Universidade Estadual da Paraíba. </w:t>
      </w:r>
      <w:proofErr w:type="gramStart"/>
      <w:r w:rsidRPr="00005C00">
        <w:rPr>
          <w:rFonts w:ascii="Times New Roman" w:hAnsi="Times New Roman" w:cs="Times New Roman"/>
          <w:sz w:val="22"/>
          <w:szCs w:val="22"/>
        </w:rPr>
        <w:t>Pós Graduado</w:t>
      </w:r>
      <w:proofErr w:type="gramEnd"/>
      <w:r w:rsidRPr="00005C00">
        <w:rPr>
          <w:rFonts w:ascii="Times New Roman" w:hAnsi="Times New Roman" w:cs="Times New Roman"/>
          <w:sz w:val="22"/>
          <w:szCs w:val="22"/>
        </w:rPr>
        <w:t xml:space="preserve"> em Direito Administrativo e Gestão Pública pela Universidade Federal da Paraíba. Doutor em Ciências Jurídicas e Sociais pela </w:t>
      </w:r>
      <w:proofErr w:type="spellStart"/>
      <w:r w:rsidRPr="00005C00">
        <w:rPr>
          <w:rFonts w:ascii="Times New Roman" w:hAnsi="Times New Roman" w:cs="Times New Roman"/>
          <w:sz w:val="22"/>
          <w:szCs w:val="22"/>
        </w:rPr>
        <w:t>Universidad</w:t>
      </w:r>
      <w:proofErr w:type="spellEnd"/>
      <w:r w:rsidRPr="00005C00">
        <w:rPr>
          <w:rFonts w:ascii="Times New Roman" w:hAnsi="Times New Roman" w:cs="Times New Roman"/>
          <w:sz w:val="22"/>
          <w:szCs w:val="22"/>
        </w:rPr>
        <w:t xml:space="preserve"> Del </w:t>
      </w:r>
      <w:proofErr w:type="spellStart"/>
      <w:r w:rsidRPr="00005C00">
        <w:rPr>
          <w:rFonts w:ascii="Times New Roman" w:hAnsi="Times New Roman" w:cs="Times New Roman"/>
          <w:sz w:val="22"/>
          <w:szCs w:val="22"/>
        </w:rPr>
        <w:t>Museo</w:t>
      </w:r>
      <w:proofErr w:type="spellEnd"/>
      <w:r w:rsidRPr="00005C00">
        <w:rPr>
          <w:rFonts w:ascii="Times New Roman" w:hAnsi="Times New Roman" w:cs="Times New Roman"/>
          <w:sz w:val="22"/>
          <w:szCs w:val="22"/>
        </w:rPr>
        <w:t xml:space="preserve"> Social Argentino. florianobritojunior@gmail.com.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7D"/>
    <w:rsid w:val="00354AF9"/>
    <w:rsid w:val="003E6250"/>
    <w:rsid w:val="005A3C80"/>
    <w:rsid w:val="0065356D"/>
    <w:rsid w:val="00BF2F7D"/>
    <w:rsid w:val="00D91A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137A6"/>
  <w15:chartTrackingRefBased/>
  <w15:docId w15:val="{025F1752-926A-4B7C-B35C-43A7B39A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denotaderodap1">
    <w:name w:val="Texto de nota de rodapé1"/>
    <w:basedOn w:val="Normal"/>
    <w:next w:val="Textodenotaderodap"/>
    <w:link w:val="TextodenotaderodapChar"/>
    <w:uiPriority w:val="99"/>
    <w:unhideWhenUsed/>
    <w:rsid w:val="00BF2F7D"/>
    <w:pPr>
      <w:spacing w:after="0" w:line="240" w:lineRule="auto"/>
    </w:pPr>
    <w:rPr>
      <w:sz w:val="20"/>
      <w:szCs w:val="20"/>
    </w:rPr>
  </w:style>
  <w:style w:type="character" w:customStyle="1" w:styleId="TextodenotaderodapChar">
    <w:name w:val="Texto de nota de rodapé Char"/>
    <w:basedOn w:val="Fontepargpadro"/>
    <w:link w:val="Textodenotaderodap1"/>
    <w:uiPriority w:val="99"/>
    <w:rsid w:val="00BF2F7D"/>
    <w:rPr>
      <w:sz w:val="20"/>
      <w:szCs w:val="20"/>
    </w:rPr>
  </w:style>
  <w:style w:type="paragraph" w:customStyle="1" w:styleId="Cabealho1">
    <w:name w:val="Cabeçalho1"/>
    <w:basedOn w:val="Normal"/>
    <w:next w:val="Cabealho"/>
    <w:link w:val="CabealhoChar"/>
    <w:uiPriority w:val="99"/>
    <w:unhideWhenUsed/>
    <w:rsid w:val="00BF2F7D"/>
    <w:pPr>
      <w:tabs>
        <w:tab w:val="center" w:pos="4252"/>
        <w:tab w:val="right" w:pos="8504"/>
      </w:tabs>
      <w:spacing w:after="0" w:line="240" w:lineRule="auto"/>
    </w:pPr>
  </w:style>
  <w:style w:type="character" w:customStyle="1" w:styleId="CabealhoChar">
    <w:name w:val="Cabeçalho Char"/>
    <w:basedOn w:val="Fontepargpadro"/>
    <w:link w:val="Cabealho1"/>
    <w:uiPriority w:val="99"/>
    <w:rsid w:val="00BF2F7D"/>
  </w:style>
  <w:style w:type="paragraph" w:customStyle="1" w:styleId="Rodap1">
    <w:name w:val="Rodapé1"/>
    <w:basedOn w:val="Normal"/>
    <w:next w:val="Rodap"/>
    <w:link w:val="RodapChar"/>
    <w:uiPriority w:val="99"/>
    <w:unhideWhenUsed/>
    <w:rsid w:val="00BF2F7D"/>
    <w:pPr>
      <w:tabs>
        <w:tab w:val="center" w:pos="4252"/>
        <w:tab w:val="right" w:pos="8504"/>
      </w:tabs>
      <w:spacing w:after="0" w:line="240" w:lineRule="auto"/>
    </w:pPr>
  </w:style>
  <w:style w:type="character" w:customStyle="1" w:styleId="RodapChar">
    <w:name w:val="Rodapé Char"/>
    <w:basedOn w:val="Fontepargpadro"/>
    <w:link w:val="Rodap1"/>
    <w:uiPriority w:val="99"/>
    <w:rsid w:val="00BF2F7D"/>
  </w:style>
  <w:style w:type="character" w:styleId="Refdenotaderodap">
    <w:name w:val="footnote reference"/>
    <w:basedOn w:val="Fontepargpadro"/>
    <w:uiPriority w:val="99"/>
    <w:semiHidden/>
    <w:unhideWhenUsed/>
    <w:rsid w:val="00BF2F7D"/>
    <w:rPr>
      <w:vertAlign w:val="superscript"/>
    </w:rPr>
  </w:style>
  <w:style w:type="paragraph" w:styleId="Textodenotaderodap">
    <w:name w:val="footnote text"/>
    <w:basedOn w:val="Normal"/>
    <w:link w:val="TextodenotaderodapChar1"/>
    <w:uiPriority w:val="99"/>
    <w:semiHidden/>
    <w:unhideWhenUsed/>
    <w:rsid w:val="00BF2F7D"/>
    <w:pPr>
      <w:spacing w:after="0" w:line="240" w:lineRule="auto"/>
    </w:pPr>
    <w:rPr>
      <w:sz w:val="20"/>
      <w:szCs w:val="20"/>
    </w:rPr>
  </w:style>
  <w:style w:type="character" w:customStyle="1" w:styleId="TextodenotaderodapChar1">
    <w:name w:val="Texto de nota de rodapé Char1"/>
    <w:basedOn w:val="Fontepargpadro"/>
    <w:link w:val="Textodenotaderodap"/>
    <w:uiPriority w:val="99"/>
    <w:semiHidden/>
    <w:rsid w:val="00BF2F7D"/>
    <w:rPr>
      <w:sz w:val="20"/>
      <w:szCs w:val="20"/>
    </w:rPr>
  </w:style>
  <w:style w:type="paragraph" w:styleId="Cabealho">
    <w:name w:val="header"/>
    <w:basedOn w:val="Normal"/>
    <w:link w:val="CabealhoChar1"/>
    <w:uiPriority w:val="99"/>
    <w:semiHidden/>
    <w:unhideWhenUsed/>
    <w:rsid w:val="00BF2F7D"/>
    <w:pPr>
      <w:tabs>
        <w:tab w:val="center" w:pos="4252"/>
        <w:tab w:val="right" w:pos="8504"/>
      </w:tabs>
      <w:spacing w:after="0" w:line="240" w:lineRule="auto"/>
    </w:pPr>
  </w:style>
  <w:style w:type="character" w:customStyle="1" w:styleId="CabealhoChar1">
    <w:name w:val="Cabeçalho Char1"/>
    <w:basedOn w:val="Fontepargpadro"/>
    <w:link w:val="Cabealho"/>
    <w:uiPriority w:val="99"/>
    <w:semiHidden/>
    <w:rsid w:val="00BF2F7D"/>
  </w:style>
  <w:style w:type="paragraph" w:styleId="Rodap">
    <w:name w:val="footer"/>
    <w:basedOn w:val="Normal"/>
    <w:link w:val="RodapChar1"/>
    <w:uiPriority w:val="99"/>
    <w:semiHidden/>
    <w:unhideWhenUsed/>
    <w:rsid w:val="00BF2F7D"/>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BF2F7D"/>
  </w:style>
  <w:style w:type="character" w:styleId="Forte">
    <w:name w:val="Strong"/>
    <w:basedOn w:val="Fontepargpadro"/>
    <w:uiPriority w:val="22"/>
    <w:qFormat/>
    <w:rsid w:val="005A3C80"/>
    <w:rPr>
      <w:b/>
      <w:bCs/>
    </w:rPr>
  </w:style>
  <w:style w:type="character" w:styleId="Hyperlink">
    <w:name w:val="Hyperlink"/>
    <w:basedOn w:val="Fontepargpadro"/>
    <w:uiPriority w:val="99"/>
    <w:unhideWhenUsed/>
    <w:rsid w:val="005A3C80"/>
    <w:rPr>
      <w:color w:val="0563C1" w:themeColor="hyperlink"/>
      <w:u w:val="single"/>
    </w:rPr>
  </w:style>
  <w:style w:type="character" w:customStyle="1" w:styleId="url">
    <w:name w:val="url"/>
    <w:basedOn w:val="Fontepargpadro"/>
    <w:rsid w:val="005A3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com.br/revista/edicoes/2003/4/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jus.com.br/revista/edicoes/200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us.com.br/artigos/3912/trabalho-do-preso-a-luz-da-previdencia-social" TargetMode="External"/><Relationship Id="rId11" Type="http://schemas.openxmlformats.org/officeDocument/2006/relationships/hyperlink" Target="https://jus.com.br/revista/edicoes/2003" TargetMode="External"/><Relationship Id="rId5" Type="http://schemas.openxmlformats.org/officeDocument/2006/relationships/endnotes" Target="endnotes.xml"/><Relationship Id="rId10" Type="http://schemas.openxmlformats.org/officeDocument/2006/relationships/hyperlink" Target="https://jus.com.br/revista/edicoes/2003/4" TargetMode="External"/><Relationship Id="rId4" Type="http://schemas.openxmlformats.org/officeDocument/2006/relationships/footnotes" Target="footnotes.xml"/><Relationship Id="rId9" Type="http://schemas.openxmlformats.org/officeDocument/2006/relationships/hyperlink" Target="https://jus.com.br/revista/edicoes/2003/4/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7834</Words>
  <Characters>42307</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Floriano Brito</dc:creator>
  <cp:keywords/>
  <dc:description/>
  <cp:lastModifiedBy>Romero Barbosa</cp:lastModifiedBy>
  <cp:revision>2</cp:revision>
  <dcterms:created xsi:type="dcterms:W3CDTF">2019-05-27T02:18:00Z</dcterms:created>
  <dcterms:modified xsi:type="dcterms:W3CDTF">2019-05-27T02:18:00Z</dcterms:modified>
</cp:coreProperties>
</file>