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B2A" w:rsidRPr="007375C9" w:rsidRDefault="009B1B2A" w:rsidP="009B1B2A">
      <w:pPr>
        <w:pStyle w:val="NormalWeb"/>
        <w:spacing w:before="0" w:beforeAutospacing="0" w:after="0" w:afterAutospacing="0" w:line="360" w:lineRule="auto"/>
        <w:rPr>
          <w:b/>
        </w:rPr>
      </w:pPr>
      <w:r w:rsidRPr="007375C9">
        <w:rPr>
          <w:b/>
        </w:rPr>
        <w:t>CESED – CENTRO DE ENSINO SUPERIOR E DESENVOLVIMENTO</w:t>
      </w:r>
    </w:p>
    <w:p w:rsidR="009B1B2A" w:rsidRPr="007375C9" w:rsidRDefault="009B1B2A" w:rsidP="009B1B2A">
      <w:pPr>
        <w:pStyle w:val="NormalWeb"/>
        <w:spacing w:before="0" w:beforeAutospacing="0" w:after="0" w:afterAutospacing="0" w:line="360" w:lineRule="auto"/>
        <w:rPr>
          <w:b/>
        </w:rPr>
      </w:pPr>
      <w:r w:rsidRPr="007375C9">
        <w:rPr>
          <w:b/>
        </w:rPr>
        <w:t>UNIFACISA – CENTRO UNIVERSITÁRIO</w:t>
      </w:r>
    </w:p>
    <w:p w:rsidR="009B1B2A" w:rsidRPr="007375C9" w:rsidRDefault="009B1B2A" w:rsidP="009B1B2A">
      <w:pPr>
        <w:pStyle w:val="NormalWeb"/>
        <w:spacing w:before="0" w:beforeAutospacing="0" w:after="0" w:afterAutospacing="0" w:line="360" w:lineRule="auto"/>
        <w:rPr>
          <w:b/>
        </w:rPr>
      </w:pPr>
      <w:r w:rsidRPr="007375C9">
        <w:rPr>
          <w:b/>
        </w:rPr>
        <w:t>CURSO DE BACHARELADO EM DIREITO</w:t>
      </w: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r w:rsidRPr="007375C9">
        <w:rPr>
          <w:b/>
        </w:rPr>
        <w:t>JOÃO PAULO AMORIM CALADO</w:t>
      </w: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Ttulo1"/>
        <w:jc w:val="center"/>
        <w:rPr>
          <w:szCs w:val="24"/>
        </w:rPr>
      </w:pPr>
      <w:r w:rsidRPr="007375C9">
        <w:rPr>
          <w:szCs w:val="24"/>
        </w:rPr>
        <w:t>POLÍTICAS DE SEGURANÇA PÚBLICA PARA ENFRENTAMENTO DE SUPERPOPULAÇÃO: PROGRAMAS DE INCENTIVO AO TRABALHO DO PRESO E EGRESSO</w:t>
      </w: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rPr>
          <w:b/>
        </w:rPr>
      </w:pPr>
    </w:p>
    <w:p w:rsidR="009B1B2A" w:rsidRPr="007375C9" w:rsidRDefault="009B1B2A" w:rsidP="009B1B2A">
      <w:pPr>
        <w:pStyle w:val="NormalWeb"/>
        <w:spacing w:before="0" w:beforeAutospacing="0" w:after="0" w:afterAutospacing="0" w:line="360" w:lineRule="auto"/>
        <w:jc w:val="center"/>
        <w:rPr>
          <w:b/>
        </w:rPr>
      </w:pPr>
      <w:r w:rsidRPr="007375C9">
        <w:rPr>
          <w:b/>
        </w:rPr>
        <w:t>CAMPINA GRANDE - PB</w:t>
      </w:r>
    </w:p>
    <w:p w:rsidR="009B1B2A" w:rsidRPr="007375C9" w:rsidRDefault="009B1B2A" w:rsidP="009B1B2A">
      <w:pPr>
        <w:pStyle w:val="NormalWeb"/>
        <w:spacing w:before="0" w:beforeAutospacing="0" w:after="0" w:afterAutospacing="0" w:line="360" w:lineRule="auto"/>
        <w:jc w:val="center"/>
        <w:rPr>
          <w:b/>
        </w:rPr>
      </w:pPr>
      <w:r w:rsidRPr="007375C9">
        <w:rPr>
          <w:b/>
        </w:rPr>
        <w:t>2019</w:t>
      </w:r>
    </w:p>
    <w:p w:rsidR="009B1B2A" w:rsidRPr="007375C9" w:rsidRDefault="009B1B2A" w:rsidP="009B1B2A">
      <w:pPr>
        <w:pStyle w:val="NormalWeb"/>
        <w:spacing w:before="0" w:beforeAutospacing="0" w:after="0" w:afterAutospacing="0" w:line="360" w:lineRule="auto"/>
        <w:sectPr w:rsidR="009B1B2A" w:rsidRPr="007375C9" w:rsidSect="0026380B">
          <w:pgSz w:w="11906" w:h="16838"/>
          <w:pgMar w:top="1701" w:right="1134" w:bottom="1134" w:left="1701" w:header="709" w:footer="709" w:gutter="0"/>
          <w:cols w:space="708"/>
          <w:docGrid w:linePitch="360"/>
        </w:sectPr>
      </w:pPr>
    </w:p>
    <w:p w:rsidR="00737B96" w:rsidRPr="007375C9" w:rsidRDefault="00C31F71" w:rsidP="00737B96">
      <w:pPr>
        <w:keepNext/>
        <w:spacing w:after="0" w:line="360" w:lineRule="auto"/>
        <w:jc w:val="center"/>
        <w:rPr>
          <w:rFonts w:ascii="Times New Roman" w:eastAsia="Calibri" w:hAnsi="Times New Roman" w:cs="Times New Roman"/>
          <w:sz w:val="24"/>
          <w:szCs w:val="24"/>
        </w:rPr>
      </w:pPr>
      <w:r w:rsidRPr="007375C9">
        <w:rPr>
          <w:rFonts w:ascii="Times New Roman" w:eastAsia="Calibri" w:hAnsi="Times New Roman" w:cs="Times New Roman"/>
          <w:sz w:val="24"/>
          <w:szCs w:val="24"/>
        </w:rPr>
        <w:lastRenderedPageBreak/>
        <w:t>JOÃO PAULO AMORIM CALADO</w:t>
      </w:r>
    </w:p>
    <w:p w:rsidR="00737B96" w:rsidRPr="007375C9" w:rsidRDefault="00737B96" w:rsidP="00737B96">
      <w:pPr>
        <w:pStyle w:val="NormalWeb"/>
        <w:spacing w:before="0" w:beforeAutospacing="0" w:after="0" w:afterAutospacing="0" w:line="360" w:lineRule="auto"/>
        <w:jc w:val="center"/>
      </w:pPr>
    </w:p>
    <w:p w:rsidR="00737B96" w:rsidRPr="007375C9" w:rsidRDefault="00737B96" w:rsidP="00737B96">
      <w:pPr>
        <w:pStyle w:val="NormalWeb"/>
        <w:spacing w:before="0" w:beforeAutospacing="0" w:after="0" w:afterAutospacing="0" w:line="360" w:lineRule="auto"/>
        <w:jc w:val="center"/>
      </w:pPr>
    </w:p>
    <w:p w:rsidR="00737B96" w:rsidRPr="007375C9" w:rsidRDefault="00737B96" w:rsidP="00737B96">
      <w:pPr>
        <w:pStyle w:val="NormalWeb"/>
        <w:spacing w:before="0" w:beforeAutospacing="0" w:after="0" w:afterAutospacing="0" w:line="360" w:lineRule="auto"/>
        <w:jc w:val="center"/>
      </w:pPr>
    </w:p>
    <w:p w:rsidR="00737B96" w:rsidRPr="007375C9" w:rsidRDefault="00737B96" w:rsidP="00737B96">
      <w:pPr>
        <w:pStyle w:val="NormalWeb"/>
        <w:spacing w:before="0" w:beforeAutospacing="0" w:after="0" w:afterAutospacing="0" w:line="360" w:lineRule="auto"/>
        <w:jc w:val="center"/>
      </w:pPr>
    </w:p>
    <w:p w:rsidR="00737B96" w:rsidRPr="007375C9" w:rsidRDefault="00737B96" w:rsidP="00737B96">
      <w:pPr>
        <w:pStyle w:val="NormalWeb"/>
        <w:spacing w:before="0" w:beforeAutospacing="0" w:after="0" w:afterAutospacing="0" w:line="360" w:lineRule="auto"/>
        <w:jc w:val="center"/>
      </w:pPr>
    </w:p>
    <w:p w:rsidR="00737B96" w:rsidRPr="007375C9" w:rsidRDefault="00737B96" w:rsidP="00737B96">
      <w:pPr>
        <w:pStyle w:val="NormalWeb"/>
        <w:spacing w:before="0" w:beforeAutospacing="0" w:after="0" w:afterAutospacing="0" w:line="360" w:lineRule="auto"/>
        <w:jc w:val="center"/>
      </w:pPr>
    </w:p>
    <w:p w:rsidR="00C31F71" w:rsidRPr="007375C9" w:rsidRDefault="00C31F71" w:rsidP="00C31F71">
      <w:pPr>
        <w:pStyle w:val="Ttulo1"/>
        <w:jc w:val="center"/>
        <w:rPr>
          <w:b w:val="0"/>
          <w:szCs w:val="24"/>
        </w:rPr>
      </w:pPr>
      <w:r w:rsidRPr="007375C9">
        <w:rPr>
          <w:b w:val="0"/>
          <w:szCs w:val="24"/>
        </w:rPr>
        <w:t>POLÍTICAS DE SEGURANÇA PÚBLICA PARA ENFRENTAMENTO DE SUPERPOPULAÇÃO: PROGRAMAS DE INCENTIVO AO TRABALHO DO PRESO E EGRESSO</w:t>
      </w:r>
    </w:p>
    <w:p w:rsidR="00737B96" w:rsidRPr="007375C9" w:rsidRDefault="00737B96" w:rsidP="00737B96">
      <w:pPr>
        <w:pStyle w:val="NormalWeb"/>
        <w:spacing w:before="0" w:beforeAutospacing="0" w:after="0" w:afterAutospacing="0" w:line="360" w:lineRule="auto"/>
        <w:jc w:val="center"/>
      </w:pPr>
    </w:p>
    <w:p w:rsidR="00737B96" w:rsidRPr="007375C9" w:rsidRDefault="00737B96" w:rsidP="00737B96">
      <w:pPr>
        <w:pStyle w:val="NormalWeb"/>
        <w:spacing w:before="0" w:beforeAutospacing="0" w:after="0" w:afterAutospacing="0" w:line="360" w:lineRule="auto"/>
        <w:jc w:val="center"/>
      </w:pPr>
    </w:p>
    <w:p w:rsidR="00737B96" w:rsidRPr="007375C9" w:rsidRDefault="00737B96" w:rsidP="00737B96">
      <w:pPr>
        <w:pStyle w:val="NormalWeb"/>
        <w:spacing w:before="0" w:beforeAutospacing="0" w:after="0" w:afterAutospacing="0" w:line="360" w:lineRule="auto"/>
        <w:jc w:val="center"/>
      </w:pPr>
    </w:p>
    <w:p w:rsidR="00737B96" w:rsidRPr="007375C9" w:rsidRDefault="00737B96" w:rsidP="00737B96">
      <w:pPr>
        <w:pStyle w:val="NormalWeb"/>
        <w:spacing w:before="0" w:beforeAutospacing="0" w:after="0" w:afterAutospacing="0" w:line="360" w:lineRule="auto"/>
        <w:jc w:val="center"/>
      </w:pPr>
    </w:p>
    <w:p w:rsidR="00737B96" w:rsidRPr="007375C9" w:rsidRDefault="00737B96" w:rsidP="00737B96">
      <w:pPr>
        <w:pStyle w:val="NormalWeb"/>
        <w:spacing w:before="0" w:beforeAutospacing="0" w:after="0" w:afterAutospacing="0" w:line="360" w:lineRule="auto"/>
        <w:jc w:val="center"/>
      </w:pPr>
    </w:p>
    <w:p w:rsidR="00737B96" w:rsidRPr="007375C9" w:rsidRDefault="00737B96" w:rsidP="00737B96">
      <w:pPr>
        <w:pStyle w:val="NormalWeb"/>
        <w:spacing w:before="0" w:beforeAutospacing="0" w:after="0" w:afterAutospacing="0" w:line="360" w:lineRule="auto"/>
        <w:jc w:val="center"/>
      </w:pPr>
    </w:p>
    <w:p w:rsidR="00737B96" w:rsidRPr="007375C9" w:rsidRDefault="00737B96" w:rsidP="00737B96">
      <w:pPr>
        <w:pStyle w:val="NormalWeb"/>
        <w:spacing w:before="0" w:beforeAutospacing="0" w:after="0" w:afterAutospacing="0"/>
        <w:ind w:left="4536"/>
        <w:jc w:val="both"/>
      </w:pPr>
      <w:r w:rsidRPr="007375C9">
        <w:t>Trabalho de Conclusão de Curso – Artigo Científico - apresentado como pré-requisito para a obtenção do título de Bacharela em Direito pela UniFacisa – Centro Universitário.</w:t>
      </w:r>
    </w:p>
    <w:p w:rsidR="00737B96" w:rsidRPr="007375C9" w:rsidRDefault="00737B96" w:rsidP="00737B96">
      <w:pPr>
        <w:pStyle w:val="NormalWeb"/>
        <w:spacing w:before="0" w:beforeAutospacing="0" w:after="0" w:afterAutospacing="0"/>
        <w:ind w:left="4536"/>
        <w:jc w:val="both"/>
      </w:pPr>
      <w:r w:rsidRPr="007375C9">
        <w:t xml:space="preserve">Área de concentração: Direito </w:t>
      </w:r>
      <w:r w:rsidR="00FD18DD" w:rsidRPr="007375C9">
        <w:t>Penal</w:t>
      </w:r>
      <w:r w:rsidRPr="007375C9">
        <w:t>.</w:t>
      </w:r>
    </w:p>
    <w:p w:rsidR="00737B96" w:rsidRPr="007375C9" w:rsidRDefault="00737B96" w:rsidP="00737B96">
      <w:pPr>
        <w:pStyle w:val="NormalWeb"/>
        <w:spacing w:before="0" w:beforeAutospacing="0" w:after="0" w:afterAutospacing="0"/>
        <w:ind w:left="4536"/>
        <w:jc w:val="both"/>
      </w:pPr>
      <w:r w:rsidRPr="007375C9">
        <w:t xml:space="preserve">Orientadora: Prof.ª da UniFacisa </w:t>
      </w:r>
      <w:r w:rsidR="00FD18DD" w:rsidRPr="007375C9">
        <w:t>Ana Alice</w:t>
      </w:r>
      <w:r w:rsidR="00532CCC" w:rsidRPr="007375C9">
        <w:t xml:space="preserve"> Ramos Tejo Salgado</w:t>
      </w:r>
      <w:r w:rsidRPr="007375C9">
        <w:t xml:space="preserve">, </w:t>
      </w:r>
      <w:r w:rsidR="00532CCC" w:rsidRPr="007375C9">
        <w:t>Dra</w:t>
      </w:r>
      <w:r w:rsidRPr="007375C9">
        <w:t>.</w:t>
      </w:r>
    </w:p>
    <w:p w:rsidR="00737B96" w:rsidRPr="007375C9" w:rsidRDefault="00737B96" w:rsidP="00737B96">
      <w:pPr>
        <w:pStyle w:val="NormalWeb"/>
        <w:spacing w:before="0" w:beforeAutospacing="0" w:after="0" w:afterAutospacing="0" w:line="360" w:lineRule="auto"/>
        <w:jc w:val="center"/>
      </w:pPr>
    </w:p>
    <w:p w:rsidR="00737B96" w:rsidRPr="007375C9" w:rsidRDefault="00737B96" w:rsidP="00737B96">
      <w:pPr>
        <w:pStyle w:val="NormalWeb"/>
        <w:spacing w:before="0" w:beforeAutospacing="0" w:after="0" w:afterAutospacing="0" w:line="360" w:lineRule="auto"/>
        <w:jc w:val="center"/>
      </w:pPr>
    </w:p>
    <w:p w:rsidR="00737B96" w:rsidRPr="007375C9" w:rsidRDefault="00737B96" w:rsidP="00737B96">
      <w:pPr>
        <w:pStyle w:val="NormalWeb"/>
        <w:spacing w:before="0" w:beforeAutospacing="0" w:after="0" w:afterAutospacing="0" w:line="360" w:lineRule="auto"/>
        <w:jc w:val="center"/>
      </w:pPr>
    </w:p>
    <w:p w:rsidR="00737B96" w:rsidRPr="007375C9" w:rsidRDefault="00737B96" w:rsidP="00737B96">
      <w:pPr>
        <w:pStyle w:val="NormalWeb"/>
        <w:spacing w:before="0" w:beforeAutospacing="0" w:after="0" w:afterAutospacing="0" w:line="360" w:lineRule="auto"/>
        <w:jc w:val="center"/>
      </w:pPr>
    </w:p>
    <w:p w:rsidR="00737B96" w:rsidRPr="007375C9" w:rsidRDefault="00737B96" w:rsidP="00737B96">
      <w:pPr>
        <w:pStyle w:val="NormalWeb"/>
        <w:spacing w:before="0" w:beforeAutospacing="0" w:after="0" w:afterAutospacing="0" w:line="360" w:lineRule="auto"/>
        <w:jc w:val="center"/>
      </w:pPr>
    </w:p>
    <w:p w:rsidR="00737B96" w:rsidRPr="007375C9" w:rsidRDefault="00737B96" w:rsidP="00737B96">
      <w:pPr>
        <w:pStyle w:val="NormalWeb"/>
        <w:spacing w:before="0" w:beforeAutospacing="0" w:after="0" w:afterAutospacing="0" w:line="360" w:lineRule="auto"/>
        <w:jc w:val="center"/>
      </w:pPr>
    </w:p>
    <w:p w:rsidR="00737B96" w:rsidRPr="007375C9" w:rsidRDefault="00737B96" w:rsidP="00737B96">
      <w:pPr>
        <w:pStyle w:val="NormalWeb"/>
        <w:spacing w:before="0" w:beforeAutospacing="0" w:after="0" w:afterAutospacing="0" w:line="360" w:lineRule="auto"/>
        <w:jc w:val="center"/>
      </w:pPr>
    </w:p>
    <w:p w:rsidR="00737B96" w:rsidRPr="007375C9" w:rsidRDefault="00737B96" w:rsidP="00737B96">
      <w:pPr>
        <w:pStyle w:val="NormalWeb"/>
        <w:spacing w:before="0" w:beforeAutospacing="0" w:after="0" w:afterAutospacing="0" w:line="360" w:lineRule="auto"/>
        <w:jc w:val="center"/>
      </w:pPr>
    </w:p>
    <w:p w:rsidR="00737B96" w:rsidRPr="007375C9" w:rsidRDefault="00737B96" w:rsidP="00737B96">
      <w:pPr>
        <w:pStyle w:val="NormalWeb"/>
        <w:spacing w:before="0" w:beforeAutospacing="0" w:after="0" w:afterAutospacing="0" w:line="360" w:lineRule="auto"/>
        <w:jc w:val="center"/>
      </w:pPr>
    </w:p>
    <w:p w:rsidR="00532CCC" w:rsidRPr="007375C9" w:rsidRDefault="00532CCC" w:rsidP="00737B96">
      <w:pPr>
        <w:pStyle w:val="NormalWeb"/>
        <w:spacing w:before="0" w:beforeAutospacing="0" w:after="0" w:afterAutospacing="0" w:line="360" w:lineRule="auto"/>
        <w:jc w:val="center"/>
      </w:pPr>
    </w:p>
    <w:p w:rsidR="00532CCC" w:rsidRPr="007375C9" w:rsidRDefault="00532CCC" w:rsidP="00737B96">
      <w:pPr>
        <w:pStyle w:val="NormalWeb"/>
        <w:spacing w:before="0" w:beforeAutospacing="0" w:after="0" w:afterAutospacing="0" w:line="360" w:lineRule="auto"/>
        <w:jc w:val="center"/>
      </w:pPr>
    </w:p>
    <w:p w:rsidR="00737B96" w:rsidRPr="007375C9" w:rsidRDefault="00737B96" w:rsidP="00737B96">
      <w:pPr>
        <w:pStyle w:val="NormalWeb"/>
        <w:spacing w:before="0" w:beforeAutospacing="0" w:after="0" w:afterAutospacing="0" w:line="360" w:lineRule="auto"/>
        <w:jc w:val="center"/>
      </w:pPr>
      <w:r w:rsidRPr="007375C9">
        <w:t>Campina Grande – PB</w:t>
      </w:r>
    </w:p>
    <w:p w:rsidR="00737B96" w:rsidRPr="007375C9" w:rsidRDefault="00737B96" w:rsidP="00737B96">
      <w:pPr>
        <w:pStyle w:val="NormalWeb"/>
        <w:spacing w:before="0" w:beforeAutospacing="0" w:after="0" w:afterAutospacing="0" w:line="360" w:lineRule="auto"/>
        <w:jc w:val="center"/>
      </w:pPr>
      <w:r w:rsidRPr="007375C9">
        <w:t>2019</w:t>
      </w:r>
      <w:r w:rsidRPr="007375C9">
        <w:br w:type="page"/>
      </w:r>
    </w:p>
    <w:p w:rsidR="00A1025D" w:rsidRPr="007375C9" w:rsidRDefault="00A1025D" w:rsidP="007D76F2">
      <w:pPr>
        <w:keepNext/>
        <w:spacing w:after="0" w:line="360" w:lineRule="auto"/>
        <w:ind w:right="-143"/>
        <w:contextualSpacing/>
        <w:jc w:val="center"/>
        <w:rPr>
          <w:rFonts w:ascii="Times New Roman" w:eastAsia="Calibri" w:hAnsi="Times New Roman" w:cs="Times New Roman"/>
          <w:sz w:val="32"/>
          <w:szCs w:val="32"/>
        </w:rPr>
      </w:pPr>
    </w:p>
    <w:p w:rsidR="00A1025D" w:rsidRPr="007375C9" w:rsidRDefault="00A1025D" w:rsidP="007D76F2">
      <w:pPr>
        <w:keepNext/>
        <w:spacing w:after="0" w:line="360" w:lineRule="auto"/>
        <w:ind w:right="-143"/>
        <w:contextualSpacing/>
        <w:jc w:val="center"/>
        <w:rPr>
          <w:rFonts w:ascii="Times New Roman" w:eastAsia="Calibri" w:hAnsi="Times New Roman" w:cs="Times New Roman"/>
          <w:sz w:val="24"/>
          <w:szCs w:val="24"/>
        </w:rPr>
      </w:pPr>
    </w:p>
    <w:p w:rsidR="00A1025D" w:rsidRPr="007375C9" w:rsidRDefault="00A1025D" w:rsidP="007D76F2">
      <w:pPr>
        <w:keepNext/>
        <w:spacing w:after="0" w:line="360" w:lineRule="auto"/>
        <w:ind w:right="-143"/>
        <w:contextualSpacing/>
        <w:jc w:val="center"/>
        <w:rPr>
          <w:rFonts w:ascii="Times New Roman" w:eastAsia="Calibri" w:hAnsi="Times New Roman" w:cs="Times New Roman"/>
          <w:sz w:val="24"/>
          <w:szCs w:val="24"/>
        </w:rPr>
      </w:pPr>
    </w:p>
    <w:p w:rsidR="00A1025D" w:rsidRPr="007375C9" w:rsidRDefault="00A1025D" w:rsidP="007D76F2">
      <w:pPr>
        <w:keepNext/>
        <w:spacing w:after="0" w:line="360" w:lineRule="auto"/>
        <w:ind w:right="-143"/>
        <w:contextualSpacing/>
        <w:jc w:val="center"/>
        <w:rPr>
          <w:rFonts w:ascii="Times New Roman" w:eastAsia="Calibri" w:hAnsi="Times New Roman" w:cs="Times New Roman"/>
          <w:sz w:val="24"/>
          <w:szCs w:val="24"/>
        </w:rPr>
      </w:pPr>
    </w:p>
    <w:p w:rsidR="00A1025D" w:rsidRPr="007375C9" w:rsidRDefault="00A1025D" w:rsidP="007D76F2">
      <w:pPr>
        <w:keepNext/>
        <w:spacing w:after="0" w:line="360" w:lineRule="auto"/>
        <w:ind w:right="-143"/>
        <w:contextualSpacing/>
        <w:jc w:val="center"/>
        <w:rPr>
          <w:rFonts w:ascii="Times New Roman" w:eastAsia="Calibri" w:hAnsi="Times New Roman" w:cs="Times New Roman"/>
          <w:sz w:val="24"/>
          <w:szCs w:val="24"/>
        </w:rPr>
      </w:pPr>
    </w:p>
    <w:p w:rsidR="00A1025D" w:rsidRPr="007375C9" w:rsidRDefault="00A1025D" w:rsidP="007D76F2">
      <w:pPr>
        <w:keepNext/>
        <w:spacing w:after="0" w:line="360" w:lineRule="auto"/>
        <w:ind w:right="-143"/>
        <w:contextualSpacing/>
        <w:jc w:val="center"/>
        <w:rPr>
          <w:rFonts w:ascii="Times New Roman" w:eastAsia="Calibri" w:hAnsi="Times New Roman" w:cs="Times New Roman"/>
          <w:sz w:val="24"/>
          <w:szCs w:val="24"/>
        </w:rPr>
      </w:pPr>
    </w:p>
    <w:p w:rsidR="00A1025D" w:rsidRPr="007375C9" w:rsidRDefault="00A1025D" w:rsidP="007D76F2">
      <w:pPr>
        <w:keepNext/>
        <w:spacing w:after="0" w:line="360" w:lineRule="auto"/>
        <w:ind w:right="-143"/>
        <w:contextualSpacing/>
        <w:jc w:val="center"/>
        <w:rPr>
          <w:rFonts w:ascii="Times New Roman" w:eastAsia="Calibri" w:hAnsi="Times New Roman" w:cs="Times New Roman"/>
          <w:sz w:val="24"/>
          <w:szCs w:val="24"/>
        </w:rPr>
      </w:pPr>
    </w:p>
    <w:p w:rsidR="00A1025D" w:rsidRPr="007375C9" w:rsidRDefault="00A1025D" w:rsidP="007D76F2">
      <w:pPr>
        <w:keepNext/>
        <w:spacing w:after="0" w:line="360" w:lineRule="auto"/>
        <w:ind w:right="-143"/>
        <w:contextualSpacing/>
        <w:jc w:val="center"/>
        <w:rPr>
          <w:rFonts w:ascii="Times New Roman" w:eastAsia="Calibri" w:hAnsi="Times New Roman" w:cs="Times New Roman"/>
          <w:sz w:val="24"/>
          <w:szCs w:val="24"/>
        </w:rPr>
      </w:pPr>
    </w:p>
    <w:p w:rsidR="00A1025D" w:rsidRPr="007375C9" w:rsidRDefault="00A1025D" w:rsidP="007D76F2">
      <w:pPr>
        <w:keepNext/>
        <w:spacing w:after="0" w:line="360" w:lineRule="auto"/>
        <w:ind w:right="-143"/>
        <w:contextualSpacing/>
        <w:jc w:val="center"/>
        <w:rPr>
          <w:rFonts w:ascii="Times New Roman" w:eastAsia="Calibri" w:hAnsi="Times New Roman" w:cs="Times New Roman"/>
          <w:sz w:val="24"/>
          <w:szCs w:val="24"/>
        </w:rPr>
      </w:pPr>
    </w:p>
    <w:p w:rsidR="00A1025D" w:rsidRPr="007375C9" w:rsidRDefault="00A1025D" w:rsidP="007D76F2">
      <w:pPr>
        <w:keepNext/>
        <w:spacing w:after="0" w:line="360" w:lineRule="auto"/>
        <w:ind w:right="-143"/>
        <w:contextualSpacing/>
        <w:jc w:val="center"/>
        <w:rPr>
          <w:rFonts w:ascii="Times New Roman" w:eastAsia="Calibri" w:hAnsi="Times New Roman" w:cs="Times New Roman"/>
          <w:sz w:val="24"/>
          <w:szCs w:val="24"/>
        </w:rPr>
      </w:pPr>
    </w:p>
    <w:p w:rsidR="00A1025D" w:rsidRPr="007375C9" w:rsidRDefault="00A1025D" w:rsidP="007D76F2">
      <w:pPr>
        <w:keepNext/>
        <w:spacing w:after="0" w:line="360" w:lineRule="auto"/>
        <w:ind w:right="-143"/>
        <w:contextualSpacing/>
        <w:jc w:val="center"/>
        <w:rPr>
          <w:rFonts w:ascii="Times New Roman" w:eastAsia="Calibri" w:hAnsi="Times New Roman" w:cs="Times New Roman"/>
          <w:sz w:val="24"/>
          <w:szCs w:val="24"/>
        </w:rPr>
      </w:pPr>
    </w:p>
    <w:p w:rsidR="00A1025D" w:rsidRPr="007375C9" w:rsidRDefault="00A1025D" w:rsidP="007D76F2">
      <w:pPr>
        <w:keepNext/>
        <w:spacing w:after="0" w:line="360" w:lineRule="auto"/>
        <w:ind w:right="-143"/>
        <w:contextualSpacing/>
        <w:jc w:val="center"/>
        <w:rPr>
          <w:rFonts w:ascii="Times New Roman" w:eastAsia="Calibri" w:hAnsi="Times New Roman" w:cs="Times New Roman"/>
          <w:sz w:val="24"/>
          <w:szCs w:val="24"/>
        </w:rPr>
      </w:pPr>
    </w:p>
    <w:p w:rsidR="00A1025D" w:rsidRPr="007375C9" w:rsidRDefault="00A1025D" w:rsidP="007D76F2">
      <w:pPr>
        <w:keepNext/>
        <w:spacing w:after="0" w:line="360" w:lineRule="auto"/>
        <w:ind w:right="-143"/>
        <w:contextualSpacing/>
        <w:jc w:val="center"/>
        <w:rPr>
          <w:rFonts w:ascii="Times New Roman" w:eastAsia="Calibri" w:hAnsi="Times New Roman" w:cs="Times New Roman"/>
          <w:sz w:val="24"/>
          <w:szCs w:val="24"/>
        </w:rPr>
      </w:pPr>
    </w:p>
    <w:p w:rsidR="00A1025D" w:rsidRPr="007375C9" w:rsidRDefault="00A1025D" w:rsidP="007D76F2">
      <w:pPr>
        <w:keepNext/>
        <w:spacing w:after="0" w:line="360" w:lineRule="auto"/>
        <w:ind w:right="-143"/>
        <w:contextualSpacing/>
        <w:jc w:val="center"/>
        <w:rPr>
          <w:rFonts w:ascii="Times New Roman" w:eastAsia="Calibri" w:hAnsi="Times New Roman" w:cs="Times New Roman"/>
          <w:sz w:val="24"/>
          <w:szCs w:val="24"/>
        </w:rPr>
      </w:pPr>
    </w:p>
    <w:p w:rsidR="00A1025D" w:rsidRPr="007375C9" w:rsidRDefault="00A1025D" w:rsidP="007D76F2">
      <w:pPr>
        <w:keepNext/>
        <w:spacing w:after="0" w:line="360" w:lineRule="auto"/>
        <w:ind w:right="-143"/>
        <w:contextualSpacing/>
        <w:jc w:val="center"/>
        <w:rPr>
          <w:rFonts w:ascii="Times New Roman" w:eastAsia="Calibri" w:hAnsi="Times New Roman" w:cs="Times New Roman"/>
          <w:sz w:val="24"/>
          <w:szCs w:val="24"/>
        </w:rPr>
      </w:pPr>
    </w:p>
    <w:p w:rsidR="00A1025D" w:rsidRPr="007375C9" w:rsidRDefault="00A1025D" w:rsidP="007D76F2">
      <w:pPr>
        <w:keepNext/>
        <w:spacing w:after="0" w:line="360" w:lineRule="auto"/>
        <w:ind w:right="-143"/>
        <w:contextualSpacing/>
        <w:jc w:val="center"/>
        <w:rPr>
          <w:rFonts w:ascii="Times New Roman" w:eastAsia="Calibri" w:hAnsi="Times New Roman" w:cs="Times New Roman"/>
          <w:sz w:val="24"/>
          <w:szCs w:val="24"/>
        </w:rPr>
      </w:pPr>
    </w:p>
    <w:p w:rsidR="00A1025D" w:rsidRPr="007375C9" w:rsidRDefault="00A1025D" w:rsidP="007D76F2">
      <w:pPr>
        <w:keepNext/>
        <w:spacing w:after="0" w:line="360" w:lineRule="auto"/>
        <w:ind w:right="-143"/>
        <w:contextualSpacing/>
        <w:jc w:val="center"/>
        <w:rPr>
          <w:rFonts w:ascii="Times New Roman" w:eastAsia="Calibri" w:hAnsi="Times New Roman" w:cs="Times New Roman"/>
          <w:sz w:val="24"/>
          <w:szCs w:val="24"/>
        </w:rPr>
      </w:pPr>
    </w:p>
    <w:p w:rsidR="00A1025D" w:rsidRPr="007375C9" w:rsidRDefault="00A1025D" w:rsidP="007D76F2">
      <w:pPr>
        <w:keepNext/>
        <w:spacing w:after="0" w:line="360" w:lineRule="auto"/>
        <w:ind w:right="-143"/>
        <w:contextualSpacing/>
        <w:jc w:val="center"/>
        <w:rPr>
          <w:rFonts w:ascii="Times New Roman" w:eastAsia="Calibri" w:hAnsi="Times New Roman" w:cs="Times New Roman"/>
          <w:sz w:val="24"/>
          <w:szCs w:val="24"/>
        </w:rPr>
      </w:pPr>
    </w:p>
    <w:p w:rsidR="00A1025D" w:rsidRPr="007375C9" w:rsidRDefault="00A1025D" w:rsidP="007D76F2">
      <w:pPr>
        <w:keepNext/>
        <w:spacing w:after="0" w:line="360" w:lineRule="auto"/>
        <w:ind w:right="-143"/>
        <w:rPr>
          <w:rFonts w:ascii="Times New Roman" w:hAnsi="Times New Roman" w:cs="Times New Roman"/>
          <w:sz w:val="24"/>
          <w:szCs w:val="24"/>
        </w:rPr>
      </w:pPr>
    </w:p>
    <w:p w:rsidR="00A1025D" w:rsidRPr="007375C9" w:rsidRDefault="00A1025D" w:rsidP="007D76F2">
      <w:pPr>
        <w:keepNext/>
        <w:spacing w:after="0" w:line="360" w:lineRule="auto"/>
        <w:ind w:right="-143"/>
        <w:jc w:val="center"/>
        <w:rPr>
          <w:rFonts w:ascii="Times New Roman" w:hAnsi="Times New Roman" w:cs="Times New Roman"/>
          <w:sz w:val="24"/>
          <w:szCs w:val="24"/>
        </w:rPr>
      </w:pPr>
    </w:p>
    <w:p w:rsidR="0050414D" w:rsidRPr="007375C9" w:rsidRDefault="0050414D" w:rsidP="0050414D">
      <w:pPr>
        <w:spacing w:after="0" w:line="240" w:lineRule="auto"/>
        <w:jc w:val="center"/>
        <w:rPr>
          <w:rFonts w:ascii="Times New Roman" w:hAnsi="Times New Roman" w:cs="Times New Roman"/>
          <w:sz w:val="20"/>
          <w:szCs w:val="20"/>
        </w:rPr>
      </w:pPr>
      <w:r w:rsidRPr="007375C9">
        <w:rPr>
          <w:rFonts w:ascii="Times New Roman" w:hAnsi="Times New Roman" w:cs="Times New Roman"/>
          <w:sz w:val="20"/>
          <w:szCs w:val="20"/>
        </w:rPr>
        <w:t>Dados Internacionais de Catalogação na Publicação</w:t>
      </w:r>
    </w:p>
    <w:p w:rsidR="0050414D" w:rsidRPr="007375C9" w:rsidRDefault="0050414D" w:rsidP="0050414D">
      <w:pPr>
        <w:spacing w:after="0" w:line="240" w:lineRule="auto"/>
        <w:jc w:val="center"/>
        <w:rPr>
          <w:rFonts w:ascii="Times New Roman" w:hAnsi="Times New Roman" w:cs="Times New Roman"/>
          <w:sz w:val="20"/>
          <w:szCs w:val="20"/>
        </w:rPr>
      </w:pPr>
      <w:r w:rsidRPr="007375C9">
        <w:rPr>
          <w:rFonts w:ascii="Times New Roman" w:hAnsi="Times New Roman" w:cs="Times New Roman"/>
          <w:sz w:val="20"/>
          <w:szCs w:val="20"/>
        </w:rPr>
        <w:t>(Biblioteca da Facisa)</w:t>
      </w:r>
    </w:p>
    <w:p w:rsidR="0050414D" w:rsidRPr="007375C9" w:rsidRDefault="0050414D" w:rsidP="0050414D">
      <w:pPr>
        <w:spacing w:after="0" w:line="240" w:lineRule="auto"/>
        <w:jc w:val="center"/>
        <w:rPr>
          <w:rFonts w:ascii="Times New Roman" w:hAnsi="Times New Roman" w:cs="Times New Roman"/>
          <w:sz w:val="20"/>
          <w:szCs w:val="20"/>
        </w:rPr>
      </w:pPr>
    </w:p>
    <w:p w:rsidR="0050414D" w:rsidRPr="007375C9" w:rsidRDefault="0050414D" w:rsidP="0050414D">
      <w:pPr>
        <w:tabs>
          <w:tab w:val="left" w:pos="1440"/>
        </w:tabs>
        <w:spacing w:after="0" w:line="240" w:lineRule="auto"/>
        <w:ind w:left="709"/>
        <w:rPr>
          <w:rFonts w:ascii="Times New Roman" w:hAnsi="Times New Roman" w:cs="Times New Roman"/>
          <w:sz w:val="20"/>
          <w:szCs w:val="20"/>
        </w:rPr>
      </w:pPr>
      <w:r w:rsidRPr="007375C9">
        <w:rPr>
          <w:rFonts w:ascii="Times New Roman" w:hAnsi="Times New Roman" w:cs="Times New Roman"/>
          <w:sz w:val="20"/>
          <w:szCs w:val="20"/>
        </w:rPr>
        <w:t>XXXXX</w:t>
      </w:r>
    </w:p>
    <w:p w:rsidR="0050414D" w:rsidRPr="007375C9" w:rsidRDefault="00FD18DD" w:rsidP="0050414D">
      <w:pPr>
        <w:tabs>
          <w:tab w:val="left" w:pos="1440"/>
        </w:tabs>
        <w:spacing w:after="0" w:line="240" w:lineRule="auto"/>
        <w:ind w:left="993"/>
        <w:rPr>
          <w:rFonts w:ascii="Times New Roman" w:hAnsi="Times New Roman" w:cs="Times New Roman"/>
          <w:sz w:val="20"/>
          <w:szCs w:val="20"/>
        </w:rPr>
      </w:pPr>
      <w:r w:rsidRPr="007375C9">
        <w:rPr>
          <w:rFonts w:ascii="Times New Roman" w:hAnsi="Times New Roman" w:cs="Times New Roman"/>
          <w:sz w:val="20"/>
          <w:szCs w:val="20"/>
        </w:rPr>
        <w:t>Calado</w:t>
      </w:r>
      <w:r w:rsidR="0050414D" w:rsidRPr="007375C9">
        <w:rPr>
          <w:rFonts w:ascii="Times New Roman" w:hAnsi="Times New Roman" w:cs="Times New Roman"/>
          <w:sz w:val="20"/>
          <w:szCs w:val="20"/>
        </w:rPr>
        <w:t xml:space="preserve">, </w:t>
      </w:r>
      <w:r w:rsidRPr="007375C9">
        <w:rPr>
          <w:rFonts w:ascii="Times New Roman" w:hAnsi="Times New Roman" w:cs="Times New Roman"/>
          <w:sz w:val="20"/>
          <w:szCs w:val="20"/>
        </w:rPr>
        <w:t>João Paulo Amorim</w:t>
      </w:r>
      <w:r w:rsidR="0050414D" w:rsidRPr="007375C9">
        <w:rPr>
          <w:rFonts w:ascii="Times New Roman" w:hAnsi="Times New Roman" w:cs="Times New Roman"/>
          <w:sz w:val="20"/>
          <w:szCs w:val="20"/>
        </w:rPr>
        <w:t>.</w:t>
      </w:r>
    </w:p>
    <w:p w:rsidR="0050414D" w:rsidRPr="007375C9" w:rsidRDefault="00532CCC" w:rsidP="0050414D">
      <w:pPr>
        <w:spacing w:after="0" w:line="240" w:lineRule="auto"/>
        <w:ind w:left="993" w:right="282" w:firstLine="283"/>
        <w:jc w:val="both"/>
        <w:rPr>
          <w:rFonts w:ascii="Times New Roman" w:hAnsi="Times New Roman" w:cs="Times New Roman"/>
          <w:sz w:val="20"/>
          <w:szCs w:val="20"/>
        </w:rPr>
      </w:pPr>
      <w:r w:rsidRPr="007375C9">
        <w:rPr>
          <w:rFonts w:ascii="Times New Roman" w:hAnsi="Times New Roman" w:cs="Times New Roman"/>
          <w:sz w:val="20"/>
          <w:szCs w:val="20"/>
        </w:rPr>
        <w:t>Políticas de segurança pública para enfrentamento de superpopulação: programas de incentivo ao trabalho do preso e egresso</w:t>
      </w:r>
      <w:r w:rsidR="0050414D" w:rsidRPr="007375C9">
        <w:rPr>
          <w:rFonts w:ascii="Times New Roman" w:hAnsi="Times New Roman" w:cs="Times New Roman"/>
          <w:sz w:val="20"/>
          <w:szCs w:val="20"/>
        </w:rPr>
        <w:t xml:space="preserve"> / </w:t>
      </w:r>
      <w:r w:rsidRPr="007375C9">
        <w:rPr>
          <w:rFonts w:ascii="Times New Roman" w:hAnsi="Times New Roman" w:cs="Times New Roman"/>
          <w:sz w:val="20"/>
          <w:szCs w:val="20"/>
        </w:rPr>
        <w:t>João Paulo Amorim Calado</w:t>
      </w:r>
      <w:r w:rsidR="0050414D" w:rsidRPr="007375C9">
        <w:rPr>
          <w:rFonts w:ascii="Times New Roman" w:hAnsi="Times New Roman" w:cs="Times New Roman"/>
          <w:sz w:val="20"/>
          <w:szCs w:val="20"/>
        </w:rPr>
        <w:t>. -- Campina Grande, 2019.</w:t>
      </w:r>
    </w:p>
    <w:p w:rsidR="0050414D" w:rsidRPr="007375C9" w:rsidRDefault="0050414D" w:rsidP="0050414D">
      <w:pPr>
        <w:spacing w:after="0" w:line="240" w:lineRule="auto"/>
        <w:ind w:left="993" w:right="282" w:firstLine="283"/>
        <w:jc w:val="both"/>
        <w:rPr>
          <w:rFonts w:ascii="Times New Roman" w:hAnsi="Times New Roman" w:cs="Times New Roman"/>
          <w:sz w:val="20"/>
          <w:szCs w:val="20"/>
        </w:rPr>
      </w:pPr>
    </w:p>
    <w:p w:rsidR="0050414D" w:rsidRPr="007375C9" w:rsidRDefault="0050414D" w:rsidP="0050414D">
      <w:pPr>
        <w:spacing w:after="0" w:line="240" w:lineRule="auto"/>
        <w:ind w:left="993" w:right="282" w:firstLine="283"/>
        <w:jc w:val="both"/>
        <w:rPr>
          <w:rFonts w:ascii="Times New Roman" w:hAnsi="Times New Roman" w:cs="Times New Roman"/>
          <w:sz w:val="20"/>
          <w:szCs w:val="20"/>
        </w:rPr>
      </w:pPr>
      <w:r w:rsidRPr="007375C9">
        <w:rPr>
          <w:rFonts w:ascii="Times New Roman" w:hAnsi="Times New Roman" w:cs="Times New Roman"/>
          <w:sz w:val="20"/>
          <w:szCs w:val="20"/>
        </w:rPr>
        <w:t>Originalmente apresentado como Artigo Científico de bacharelado em Direito do autor (bacharel – UniFacisa – Centro Universitário, 2019).</w:t>
      </w:r>
    </w:p>
    <w:p w:rsidR="0050414D" w:rsidRPr="007375C9" w:rsidRDefault="0050414D" w:rsidP="0050414D">
      <w:pPr>
        <w:spacing w:after="0" w:line="240" w:lineRule="auto"/>
        <w:ind w:left="993" w:right="282" w:firstLine="283"/>
        <w:jc w:val="both"/>
        <w:rPr>
          <w:rFonts w:ascii="Times New Roman" w:hAnsi="Times New Roman" w:cs="Times New Roman"/>
          <w:sz w:val="20"/>
          <w:szCs w:val="20"/>
        </w:rPr>
      </w:pPr>
      <w:r w:rsidRPr="007375C9">
        <w:rPr>
          <w:rFonts w:ascii="Times New Roman" w:hAnsi="Times New Roman" w:cs="Times New Roman"/>
          <w:sz w:val="20"/>
          <w:szCs w:val="20"/>
        </w:rPr>
        <w:t>Referências.</w:t>
      </w:r>
    </w:p>
    <w:p w:rsidR="0050414D" w:rsidRPr="007375C9" w:rsidRDefault="0050414D" w:rsidP="0050414D">
      <w:pPr>
        <w:spacing w:after="0" w:line="240" w:lineRule="auto"/>
        <w:ind w:left="993" w:right="282" w:firstLine="283"/>
        <w:jc w:val="both"/>
        <w:rPr>
          <w:rFonts w:ascii="Times New Roman" w:hAnsi="Times New Roman" w:cs="Times New Roman"/>
          <w:sz w:val="20"/>
          <w:szCs w:val="20"/>
        </w:rPr>
      </w:pPr>
    </w:p>
    <w:p w:rsidR="0050414D" w:rsidRPr="007375C9" w:rsidRDefault="0050414D" w:rsidP="0050414D">
      <w:pPr>
        <w:pStyle w:val="paragraph"/>
        <w:ind w:left="993" w:right="282" w:firstLine="283"/>
        <w:jc w:val="both"/>
        <w:textAlignment w:val="baseline"/>
        <w:rPr>
          <w:sz w:val="20"/>
          <w:szCs w:val="20"/>
        </w:rPr>
      </w:pPr>
      <w:r w:rsidRPr="007375C9">
        <w:rPr>
          <w:sz w:val="20"/>
          <w:szCs w:val="20"/>
        </w:rPr>
        <w:t>1.</w:t>
      </w:r>
      <w:r w:rsidR="00532CCC" w:rsidRPr="007375C9">
        <w:rPr>
          <w:sz w:val="20"/>
          <w:szCs w:val="20"/>
        </w:rPr>
        <w:t xml:space="preserve"> Execução penal</w:t>
      </w:r>
      <w:r w:rsidRPr="007375C9">
        <w:rPr>
          <w:sz w:val="20"/>
          <w:szCs w:val="20"/>
        </w:rPr>
        <w:t xml:space="preserve">. 2. </w:t>
      </w:r>
      <w:r w:rsidR="00532CCC" w:rsidRPr="007375C9">
        <w:rPr>
          <w:sz w:val="20"/>
          <w:szCs w:val="20"/>
        </w:rPr>
        <w:t>Trabalho</w:t>
      </w:r>
      <w:r w:rsidRPr="007375C9">
        <w:rPr>
          <w:sz w:val="20"/>
          <w:szCs w:val="20"/>
        </w:rPr>
        <w:t>. 3. S</w:t>
      </w:r>
      <w:r w:rsidR="00532CCC" w:rsidRPr="007375C9">
        <w:rPr>
          <w:sz w:val="20"/>
          <w:szCs w:val="20"/>
        </w:rPr>
        <w:t>istema prisional</w:t>
      </w:r>
      <w:r w:rsidRPr="007375C9">
        <w:rPr>
          <w:sz w:val="20"/>
          <w:szCs w:val="20"/>
        </w:rPr>
        <w:t>. I. Título.</w:t>
      </w:r>
    </w:p>
    <w:p w:rsidR="0050414D" w:rsidRPr="007375C9" w:rsidRDefault="0050414D" w:rsidP="0050414D">
      <w:pPr>
        <w:spacing w:after="0" w:line="240" w:lineRule="auto"/>
        <w:ind w:left="993" w:right="282" w:firstLine="283"/>
        <w:jc w:val="both"/>
        <w:rPr>
          <w:rFonts w:ascii="Times New Roman" w:hAnsi="Times New Roman" w:cs="Times New Roman"/>
          <w:sz w:val="20"/>
          <w:szCs w:val="20"/>
        </w:rPr>
      </w:pPr>
    </w:p>
    <w:p w:rsidR="0050414D" w:rsidRPr="007375C9" w:rsidRDefault="0050414D" w:rsidP="0050414D">
      <w:pPr>
        <w:spacing w:after="0"/>
        <w:ind w:left="993" w:right="282" w:firstLine="283"/>
        <w:jc w:val="right"/>
        <w:rPr>
          <w:rFonts w:ascii="Times New Roman" w:hAnsi="Times New Roman" w:cs="Times New Roman"/>
          <w:sz w:val="20"/>
          <w:szCs w:val="20"/>
        </w:rPr>
      </w:pPr>
      <w:r w:rsidRPr="007375C9">
        <w:rPr>
          <w:rFonts w:ascii="Times New Roman" w:hAnsi="Times New Roman" w:cs="Times New Roman"/>
          <w:sz w:val="20"/>
          <w:szCs w:val="20"/>
        </w:rPr>
        <w:t>CDU-XXXXXXXXXXX</w:t>
      </w: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r w:rsidRPr="007375C9">
        <w:rPr>
          <w:rFonts w:ascii="Times New Roman" w:eastAsia="Times New Roman" w:hAnsi="Times New Roman" w:cs="Times New Roman"/>
          <w:sz w:val="24"/>
          <w:szCs w:val="24"/>
        </w:rPr>
        <w:t xml:space="preserve">Trabalho de Conclusão de Curso – Artigo Científico – </w:t>
      </w:r>
      <w:r w:rsidR="00070FE6" w:rsidRPr="007375C9">
        <w:rPr>
          <w:rFonts w:ascii="Times New Roman" w:eastAsia="Times New Roman" w:hAnsi="Times New Roman" w:cs="Times New Roman"/>
          <w:sz w:val="24"/>
          <w:szCs w:val="24"/>
        </w:rPr>
        <w:t>Políticas de segurança pública para enfrentamento de superpopulação: programas de incentivo ao trabalho do preso e egresso</w:t>
      </w:r>
      <w:r w:rsidRPr="007375C9">
        <w:rPr>
          <w:rFonts w:ascii="Times New Roman" w:eastAsia="Times New Roman" w:hAnsi="Times New Roman" w:cs="Times New Roman"/>
          <w:sz w:val="24"/>
          <w:szCs w:val="24"/>
        </w:rPr>
        <w:t xml:space="preserve"> como parte dos requisitos para obtenção do título de Bacharela em Direito, outorgado pela UniFacisa – Centro Universitário.</w:t>
      </w: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r w:rsidRPr="007375C9">
        <w:rPr>
          <w:rFonts w:ascii="Times New Roman" w:eastAsia="Times New Roman" w:hAnsi="Times New Roman" w:cs="Times New Roman"/>
          <w:sz w:val="24"/>
          <w:szCs w:val="24"/>
        </w:rPr>
        <w:t>APROVADO EM:  _____/______/______</w:t>
      </w: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r w:rsidRPr="007375C9">
        <w:rPr>
          <w:rFonts w:ascii="Times New Roman" w:eastAsia="Times New Roman" w:hAnsi="Times New Roman" w:cs="Times New Roman"/>
          <w:sz w:val="24"/>
          <w:szCs w:val="24"/>
        </w:rPr>
        <w:t>BANCA EXAMINADORA:</w:t>
      </w:r>
    </w:p>
    <w:p w:rsidR="008A4FD0" w:rsidRPr="007375C9" w:rsidRDefault="008A4FD0" w:rsidP="008A4FD0">
      <w:pPr>
        <w:spacing w:after="0" w:line="240" w:lineRule="auto"/>
        <w:ind w:left="4536"/>
        <w:jc w:val="both"/>
        <w:rPr>
          <w:rFonts w:ascii="Times New Roman" w:eastAsia="Times New Roman" w:hAnsi="Times New Roman" w:cs="Times New Roman"/>
          <w:sz w:val="24"/>
          <w:szCs w:val="24"/>
          <w:highlight w:val="yellow"/>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highlight w:val="yellow"/>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r w:rsidRPr="007375C9">
        <w:rPr>
          <w:rFonts w:ascii="Times New Roman" w:eastAsia="Times New Roman" w:hAnsi="Times New Roman" w:cs="Times New Roman"/>
          <w:sz w:val="24"/>
          <w:szCs w:val="24"/>
        </w:rPr>
        <w:t xml:space="preserve"> _________________________________</w:t>
      </w: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r w:rsidRPr="007375C9">
        <w:rPr>
          <w:rFonts w:ascii="Times New Roman" w:eastAsia="Times New Roman" w:hAnsi="Times New Roman" w:cs="Times New Roman"/>
          <w:sz w:val="24"/>
          <w:szCs w:val="24"/>
        </w:rPr>
        <w:t xml:space="preserve">Profª. da UniFacisa </w:t>
      </w:r>
      <w:r w:rsidR="00070FE6" w:rsidRPr="007375C9">
        <w:rPr>
          <w:rFonts w:ascii="Times New Roman" w:eastAsia="Times New Roman" w:hAnsi="Times New Roman" w:cs="Times New Roman"/>
          <w:sz w:val="24"/>
          <w:szCs w:val="24"/>
        </w:rPr>
        <w:t>Ana Alice Ramos Tejo Salgado</w:t>
      </w:r>
      <w:r w:rsidRPr="007375C9">
        <w:rPr>
          <w:rFonts w:ascii="Times New Roman" w:eastAsia="Times New Roman" w:hAnsi="Times New Roman" w:cs="Times New Roman"/>
          <w:sz w:val="24"/>
          <w:szCs w:val="24"/>
        </w:rPr>
        <w:t xml:space="preserve">, </w:t>
      </w:r>
      <w:r w:rsidR="00070FE6" w:rsidRPr="007375C9">
        <w:rPr>
          <w:rFonts w:ascii="Times New Roman" w:eastAsia="Times New Roman" w:hAnsi="Times New Roman" w:cs="Times New Roman"/>
          <w:sz w:val="24"/>
          <w:szCs w:val="24"/>
        </w:rPr>
        <w:t>Dra</w:t>
      </w:r>
      <w:r w:rsidRPr="007375C9">
        <w:rPr>
          <w:rFonts w:ascii="Times New Roman" w:eastAsia="Times New Roman" w:hAnsi="Times New Roman" w:cs="Times New Roman"/>
          <w:sz w:val="24"/>
          <w:szCs w:val="24"/>
        </w:rPr>
        <w:t>.</w:t>
      </w:r>
    </w:p>
    <w:p w:rsidR="008A4FD0" w:rsidRPr="007375C9" w:rsidRDefault="008A4FD0" w:rsidP="008A4FD0">
      <w:pPr>
        <w:spacing w:after="0" w:line="240" w:lineRule="auto"/>
        <w:ind w:left="4536"/>
        <w:jc w:val="center"/>
        <w:rPr>
          <w:rFonts w:ascii="Times New Roman" w:eastAsia="Times New Roman" w:hAnsi="Times New Roman" w:cs="Times New Roman"/>
          <w:sz w:val="24"/>
          <w:szCs w:val="24"/>
        </w:rPr>
      </w:pPr>
      <w:r w:rsidRPr="007375C9">
        <w:rPr>
          <w:rFonts w:ascii="Times New Roman" w:eastAsia="Times New Roman" w:hAnsi="Times New Roman" w:cs="Times New Roman"/>
          <w:sz w:val="24"/>
          <w:szCs w:val="24"/>
        </w:rPr>
        <w:t>Orientadora</w:t>
      </w:r>
    </w:p>
    <w:p w:rsidR="008A4FD0" w:rsidRPr="007375C9" w:rsidRDefault="008A4FD0" w:rsidP="008A4FD0">
      <w:pPr>
        <w:spacing w:after="0" w:line="240" w:lineRule="auto"/>
        <w:ind w:left="4536"/>
        <w:jc w:val="both"/>
        <w:rPr>
          <w:rFonts w:ascii="Times New Roman" w:eastAsia="Times New Roman" w:hAnsi="Times New Roman" w:cs="Times New Roman"/>
          <w:sz w:val="24"/>
          <w:szCs w:val="24"/>
          <w:highlight w:val="yellow"/>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highlight w:val="yellow"/>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r w:rsidRPr="007375C9">
        <w:rPr>
          <w:rFonts w:ascii="Times New Roman" w:eastAsia="Times New Roman" w:hAnsi="Times New Roman" w:cs="Times New Roman"/>
          <w:sz w:val="24"/>
          <w:szCs w:val="24"/>
        </w:rPr>
        <w:t>_________________________________</w:t>
      </w: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r w:rsidRPr="007375C9">
        <w:rPr>
          <w:rFonts w:ascii="Times New Roman" w:eastAsia="Times New Roman" w:hAnsi="Times New Roman" w:cs="Times New Roman"/>
          <w:sz w:val="24"/>
          <w:szCs w:val="24"/>
        </w:rPr>
        <w:t>Prof. da UniFacisa</w:t>
      </w:r>
    </w:p>
    <w:p w:rsidR="008A4FD0" w:rsidRPr="007375C9" w:rsidRDefault="008A4FD0" w:rsidP="008A4FD0">
      <w:pPr>
        <w:spacing w:after="0" w:line="240" w:lineRule="auto"/>
        <w:ind w:left="4536"/>
        <w:jc w:val="both"/>
        <w:rPr>
          <w:rFonts w:ascii="Times New Roman" w:eastAsia="Times New Roman" w:hAnsi="Times New Roman" w:cs="Times New Roman"/>
          <w:sz w:val="24"/>
          <w:szCs w:val="24"/>
          <w:highlight w:val="yellow"/>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highlight w:val="yellow"/>
        </w:rPr>
      </w:pP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r w:rsidRPr="007375C9">
        <w:rPr>
          <w:rFonts w:ascii="Times New Roman" w:eastAsia="Times New Roman" w:hAnsi="Times New Roman" w:cs="Times New Roman"/>
          <w:sz w:val="24"/>
          <w:szCs w:val="24"/>
        </w:rPr>
        <w:t>________________________________</w:t>
      </w:r>
    </w:p>
    <w:p w:rsidR="008A4FD0" w:rsidRPr="007375C9" w:rsidRDefault="008A4FD0" w:rsidP="008A4FD0">
      <w:pPr>
        <w:spacing w:after="0" w:line="240" w:lineRule="auto"/>
        <w:ind w:left="4536"/>
        <w:jc w:val="both"/>
        <w:rPr>
          <w:rFonts w:ascii="Times New Roman" w:eastAsia="Times New Roman" w:hAnsi="Times New Roman" w:cs="Times New Roman"/>
          <w:sz w:val="24"/>
          <w:szCs w:val="24"/>
        </w:rPr>
      </w:pPr>
      <w:r w:rsidRPr="007375C9">
        <w:rPr>
          <w:rFonts w:ascii="Times New Roman" w:eastAsia="Times New Roman" w:hAnsi="Times New Roman" w:cs="Times New Roman"/>
          <w:sz w:val="24"/>
          <w:szCs w:val="24"/>
        </w:rPr>
        <w:t xml:space="preserve">Prof. da UniFacisa </w:t>
      </w:r>
    </w:p>
    <w:p w:rsidR="008A4FD0" w:rsidRPr="007375C9" w:rsidRDefault="008A4FD0" w:rsidP="008A4FD0">
      <w:pPr>
        <w:keepNext/>
        <w:spacing w:after="0" w:line="360" w:lineRule="auto"/>
        <w:ind w:right="-143"/>
        <w:jc w:val="both"/>
        <w:rPr>
          <w:rFonts w:ascii="Times New Roman" w:hAnsi="Times New Roman" w:cs="Times New Roman"/>
          <w:sz w:val="24"/>
          <w:szCs w:val="24"/>
        </w:rPr>
      </w:pPr>
    </w:p>
    <w:p w:rsidR="008A4FD0" w:rsidRPr="007375C9" w:rsidRDefault="008A4FD0" w:rsidP="007D76F2">
      <w:pPr>
        <w:spacing w:after="0" w:line="360" w:lineRule="auto"/>
        <w:ind w:right="-143"/>
        <w:rPr>
          <w:rFonts w:ascii="Times New Roman" w:hAnsi="Times New Roman" w:cs="Times New Roman"/>
          <w:b/>
          <w:sz w:val="24"/>
          <w:szCs w:val="24"/>
        </w:rPr>
      </w:pPr>
    </w:p>
    <w:p w:rsidR="008A4FD0" w:rsidRPr="007375C9" w:rsidRDefault="008A4FD0" w:rsidP="008A4FD0">
      <w:pPr>
        <w:spacing w:after="0" w:line="360" w:lineRule="auto"/>
        <w:ind w:right="-143"/>
        <w:jc w:val="center"/>
        <w:rPr>
          <w:rFonts w:ascii="Times New Roman" w:hAnsi="Times New Roman" w:cs="Times New Roman"/>
          <w:sz w:val="24"/>
          <w:szCs w:val="24"/>
        </w:rPr>
      </w:pPr>
    </w:p>
    <w:p w:rsidR="00070FE6" w:rsidRPr="007375C9" w:rsidRDefault="00070FE6" w:rsidP="008A4FD0">
      <w:pPr>
        <w:spacing w:after="0" w:line="360" w:lineRule="auto"/>
        <w:ind w:right="-143"/>
        <w:jc w:val="center"/>
        <w:rPr>
          <w:rFonts w:ascii="Times New Roman" w:hAnsi="Times New Roman" w:cs="Times New Roman"/>
          <w:sz w:val="24"/>
          <w:szCs w:val="24"/>
        </w:rPr>
      </w:pPr>
    </w:p>
    <w:p w:rsidR="000657B0" w:rsidRPr="007375C9" w:rsidRDefault="000657B0" w:rsidP="000657B0">
      <w:pPr>
        <w:pStyle w:val="Ttulo1"/>
        <w:jc w:val="center"/>
        <w:rPr>
          <w:b w:val="0"/>
          <w:szCs w:val="24"/>
        </w:rPr>
      </w:pPr>
      <w:r w:rsidRPr="007375C9">
        <w:rPr>
          <w:b w:val="0"/>
          <w:szCs w:val="24"/>
        </w:rPr>
        <w:lastRenderedPageBreak/>
        <w:t>POLÍTICAS DE SEGURANÇA PÚBLICA PARA ENFRENTAMENTO DE SUPERPOPULAÇÃO: Programas de Incentivo ao Trabalho do Preso e Egresso</w:t>
      </w:r>
    </w:p>
    <w:p w:rsidR="00C56FDB" w:rsidRPr="007375C9" w:rsidRDefault="00C56FDB" w:rsidP="007D76F2">
      <w:pPr>
        <w:spacing w:after="0" w:line="360" w:lineRule="auto"/>
        <w:ind w:right="-143"/>
        <w:rPr>
          <w:rFonts w:ascii="Times New Roman" w:hAnsi="Times New Roman" w:cs="Times New Roman"/>
          <w:b/>
          <w:sz w:val="24"/>
          <w:szCs w:val="24"/>
        </w:rPr>
      </w:pPr>
    </w:p>
    <w:p w:rsidR="00C56FDB" w:rsidRPr="007375C9" w:rsidRDefault="00C56FDB" w:rsidP="00FA4DDF">
      <w:pPr>
        <w:spacing w:after="0" w:line="360" w:lineRule="auto"/>
        <w:ind w:right="-143"/>
        <w:rPr>
          <w:rFonts w:ascii="Times New Roman" w:hAnsi="Times New Roman" w:cs="Times New Roman"/>
          <w:sz w:val="24"/>
          <w:szCs w:val="24"/>
        </w:rPr>
      </w:pPr>
    </w:p>
    <w:p w:rsidR="00FA4DDF" w:rsidRPr="007375C9" w:rsidRDefault="000657B0" w:rsidP="00FA4DDF">
      <w:pPr>
        <w:pStyle w:val="NormalWeb"/>
        <w:spacing w:before="0" w:beforeAutospacing="0" w:after="0" w:afterAutospacing="0" w:line="360" w:lineRule="auto"/>
        <w:jc w:val="right"/>
      </w:pPr>
      <w:r w:rsidRPr="007375C9">
        <w:t>João Paulo Amorim Calado</w:t>
      </w:r>
      <w:r w:rsidR="00FA4DDF" w:rsidRPr="007375C9">
        <w:rPr>
          <w:rStyle w:val="Refdenotaderodap"/>
        </w:rPr>
        <w:footnoteReference w:customMarkFollows="1" w:id="2"/>
        <w:sym w:font="Symbol" w:char="F02A"/>
      </w:r>
    </w:p>
    <w:p w:rsidR="00FA4DDF" w:rsidRPr="007375C9" w:rsidRDefault="000657B0" w:rsidP="00FA4DDF">
      <w:pPr>
        <w:pStyle w:val="NormalWeb"/>
        <w:spacing w:before="0" w:beforeAutospacing="0" w:after="0" w:afterAutospacing="0" w:line="360" w:lineRule="auto"/>
        <w:jc w:val="right"/>
      </w:pPr>
      <w:r w:rsidRPr="007375C9">
        <w:t>Ana Alice Ramos Tejo Salgado</w:t>
      </w:r>
      <w:r w:rsidR="00FA4DDF" w:rsidRPr="007375C9">
        <w:rPr>
          <w:rStyle w:val="Refdenotaderodap"/>
        </w:rPr>
        <w:footnoteReference w:customMarkFollows="1" w:id="3"/>
        <w:sym w:font="Symbol" w:char="F02A"/>
      </w:r>
      <w:r w:rsidR="00FA4DDF" w:rsidRPr="007375C9">
        <w:rPr>
          <w:rStyle w:val="Refdenotaderodap"/>
        </w:rPr>
        <w:sym w:font="Symbol" w:char="F02A"/>
      </w:r>
    </w:p>
    <w:p w:rsidR="00804799" w:rsidRPr="007375C9" w:rsidRDefault="00804799" w:rsidP="00FA4DDF">
      <w:pPr>
        <w:spacing w:after="0" w:line="360" w:lineRule="auto"/>
        <w:ind w:right="-143"/>
        <w:rPr>
          <w:rFonts w:ascii="Times New Roman" w:hAnsi="Times New Roman" w:cs="Times New Roman"/>
          <w:sz w:val="24"/>
          <w:szCs w:val="24"/>
        </w:rPr>
      </w:pPr>
    </w:p>
    <w:p w:rsidR="00804799" w:rsidRPr="007375C9" w:rsidRDefault="00804799" w:rsidP="00FA4DDF">
      <w:pPr>
        <w:spacing w:after="0" w:line="360" w:lineRule="auto"/>
        <w:ind w:right="-143"/>
        <w:rPr>
          <w:rFonts w:ascii="Times New Roman" w:hAnsi="Times New Roman" w:cs="Times New Roman"/>
          <w:sz w:val="24"/>
          <w:szCs w:val="24"/>
        </w:rPr>
      </w:pPr>
    </w:p>
    <w:p w:rsidR="00C56FDB" w:rsidRPr="007375C9" w:rsidRDefault="00C56FDB" w:rsidP="00FA4DDF">
      <w:pPr>
        <w:spacing w:after="0" w:line="360" w:lineRule="auto"/>
        <w:jc w:val="center"/>
        <w:rPr>
          <w:rFonts w:ascii="Times New Roman" w:hAnsi="Times New Roman" w:cs="Times New Roman"/>
          <w:b/>
          <w:sz w:val="24"/>
          <w:szCs w:val="24"/>
        </w:rPr>
      </w:pPr>
      <w:r w:rsidRPr="007375C9">
        <w:rPr>
          <w:rFonts w:ascii="Times New Roman" w:hAnsi="Times New Roman" w:cs="Times New Roman"/>
          <w:b/>
          <w:sz w:val="24"/>
          <w:szCs w:val="24"/>
        </w:rPr>
        <w:t>RESUMO</w:t>
      </w:r>
    </w:p>
    <w:p w:rsidR="00FA4DDF" w:rsidRPr="007375C9" w:rsidRDefault="00FA4DDF" w:rsidP="00FA4DDF">
      <w:pPr>
        <w:spacing w:after="0" w:line="360" w:lineRule="auto"/>
        <w:rPr>
          <w:rFonts w:ascii="Times New Roman" w:hAnsi="Times New Roman" w:cs="Times New Roman"/>
          <w:b/>
          <w:sz w:val="24"/>
          <w:szCs w:val="24"/>
        </w:rPr>
      </w:pPr>
    </w:p>
    <w:p w:rsidR="001A62BE" w:rsidRPr="007375C9" w:rsidRDefault="001A62BE" w:rsidP="00980C71">
      <w:pPr>
        <w:pStyle w:val="Corpodetexto"/>
        <w:spacing w:after="0" w:line="360" w:lineRule="auto"/>
        <w:jc w:val="both"/>
        <w:rPr>
          <w:rFonts w:ascii="Times New Roman" w:hAnsi="Times New Roman" w:cs="Times New Roman"/>
          <w:sz w:val="24"/>
          <w:szCs w:val="24"/>
        </w:rPr>
      </w:pPr>
      <w:r w:rsidRPr="007375C9">
        <w:rPr>
          <w:rFonts w:ascii="Times New Roman" w:hAnsi="Times New Roman" w:cs="Times New Roman"/>
          <w:sz w:val="24"/>
          <w:szCs w:val="24"/>
        </w:rPr>
        <w:t>Este trabalho vem tratar acerca da problemática da superpopulação carcerária no Brasil, sob o olhar das políticas de Segurança Pública de incentivo ao trabalho de presos e egressos. Com a finalidade de identificar a eficácia de medidas de incentivo ao trabalho carcerário, como forma de ressocialização e diminuição da população carcerária, a presente pesquisa buscou, através do método exploratório e de revisão bibliográfica, expor a legislação que trata da execução penal no Brasil e seus institutos, que estão diretamente ligados ao incentivo do trabalho que possa ser exercido pelos apenados, bem como demonstrar dados da crise no contexto das unidades carcerárias e discutir exemplos de iniciativas eficientes que, através de uma aplicação de pena privativa de liberdade mais humanizada, visam trazer uma integração social para os apenados. Por fim, este trabalho trata que a criação de políticas de Segurança Pública de incentivo ao trabalho do preso e egresso pode ser eficaz no objetivo da integração social e da diminuição da população carcerária.</w:t>
      </w:r>
    </w:p>
    <w:p w:rsidR="001A62BE" w:rsidRPr="0077644F" w:rsidRDefault="001A62BE" w:rsidP="00980C71">
      <w:pPr>
        <w:pStyle w:val="Corpodetexto"/>
        <w:spacing w:after="0" w:line="360" w:lineRule="auto"/>
        <w:jc w:val="both"/>
        <w:rPr>
          <w:rFonts w:ascii="Times New Roman" w:hAnsi="Times New Roman" w:cs="Times New Roman"/>
          <w:sz w:val="24"/>
          <w:szCs w:val="24"/>
          <w:lang w:val="en-US"/>
        </w:rPr>
      </w:pPr>
      <w:r w:rsidRPr="007375C9">
        <w:rPr>
          <w:rFonts w:ascii="Times New Roman" w:hAnsi="Times New Roman" w:cs="Times New Roman"/>
          <w:sz w:val="24"/>
          <w:szCs w:val="24"/>
        </w:rPr>
        <w:t xml:space="preserve">PALAVRAS-CHAVE: Execução penal. Trabalho. </w:t>
      </w:r>
      <w:r w:rsidRPr="0077644F">
        <w:rPr>
          <w:rFonts w:ascii="Times New Roman" w:hAnsi="Times New Roman" w:cs="Times New Roman"/>
          <w:sz w:val="24"/>
          <w:szCs w:val="24"/>
          <w:lang w:val="en-US"/>
        </w:rPr>
        <w:t>Sistema prisional.</w:t>
      </w:r>
    </w:p>
    <w:p w:rsidR="008A4FD0" w:rsidRPr="007375C9" w:rsidRDefault="008A4FD0" w:rsidP="00980C71">
      <w:pPr>
        <w:spacing w:after="0" w:line="360" w:lineRule="auto"/>
        <w:jc w:val="both"/>
        <w:rPr>
          <w:rFonts w:ascii="Times New Roman" w:hAnsi="Times New Roman" w:cs="Times New Roman"/>
          <w:sz w:val="24"/>
          <w:szCs w:val="24"/>
          <w:lang w:val="en-US"/>
        </w:rPr>
      </w:pPr>
    </w:p>
    <w:p w:rsidR="00B52F02" w:rsidRPr="007375C9" w:rsidRDefault="00B52F02" w:rsidP="00980C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val="en-US" w:eastAsia="pt-BR"/>
        </w:rPr>
      </w:pPr>
      <w:r w:rsidRPr="007375C9">
        <w:rPr>
          <w:rFonts w:ascii="Times New Roman" w:eastAsia="Times New Roman" w:hAnsi="Times New Roman" w:cs="Times New Roman"/>
          <w:b/>
          <w:sz w:val="24"/>
          <w:szCs w:val="24"/>
          <w:lang w:val="en-US" w:eastAsia="pt-BR"/>
        </w:rPr>
        <w:t>ABSTRACT</w:t>
      </w:r>
    </w:p>
    <w:p w:rsidR="00980C71" w:rsidRPr="007375C9" w:rsidRDefault="00980C71" w:rsidP="00980C71">
      <w:pPr>
        <w:spacing w:after="0" w:line="360" w:lineRule="auto"/>
        <w:jc w:val="both"/>
        <w:rPr>
          <w:rFonts w:ascii="Times New Roman" w:hAnsi="Times New Roman" w:cs="Times New Roman"/>
          <w:sz w:val="24"/>
          <w:szCs w:val="24"/>
          <w:lang w:val="en-US"/>
        </w:rPr>
      </w:pPr>
    </w:p>
    <w:p w:rsidR="00980C71" w:rsidRPr="007375C9" w:rsidRDefault="00980C71" w:rsidP="00DB4C35">
      <w:pPr>
        <w:spacing w:after="0" w:line="360" w:lineRule="auto"/>
        <w:jc w:val="both"/>
        <w:rPr>
          <w:rFonts w:ascii="Times New Roman" w:hAnsi="Times New Roman" w:cs="Times New Roman"/>
          <w:sz w:val="24"/>
          <w:szCs w:val="24"/>
          <w:shd w:val="clear" w:color="auto" w:fill="FFFFFF"/>
          <w:lang w:val="en-US"/>
        </w:rPr>
      </w:pPr>
      <w:r w:rsidRPr="007375C9">
        <w:rPr>
          <w:rFonts w:ascii="Times New Roman" w:hAnsi="Times New Roman" w:cs="Times New Roman"/>
          <w:sz w:val="24"/>
          <w:szCs w:val="24"/>
          <w:shd w:val="clear" w:color="auto" w:fill="FFFFFF"/>
          <w:lang w:val="en-US"/>
        </w:rPr>
        <w:t xml:space="preserve">This work deals with the problem of overcrowding in prisons in Brazil, under the watchful eye of Public Security policies to encourage the work of prisoners and graduates. In order to identify the effectiveness of measures to encourage prison labor, as a way of resocialization and reduction of the prison population, the present research sought, through the exploratory method and bibliographical review, to expose legislation that deals with criminal execution in </w:t>
      </w:r>
      <w:r w:rsidRPr="007375C9">
        <w:rPr>
          <w:rFonts w:ascii="Times New Roman" w:hAnsi="Times New Roman" w:cs="Times New Roman"/>
          <w:sz w:val="24"/>
          <w:szCs w:val="24"/>
          <w:shd w:val="clear" w:color="auto" w:fill="FFFFFF"/>
          <w:lang w:val="en-US"/>
        </w:rPr>
        <w:lastRenderedPageBreak/>
        <w:t xml:space="preserve">Brazil and their institutes, which are directly linked to the incentive of the work that can be carried out by the victims, as well as to demonstrate data of the crisis in the context of the prison units and to discuss examples of efficient initiatives that, through a more humanized bring social integration to the grieving. Finally, this paper considers that the creation of Public Security policies to encourage the work of prisoners and detainees can be effective in the objective of social integration and the reduction of the prison population. </w:t>
      </w:r>
    </w:p>
    <w:p w:rsidR="00897C17" w:rsidRPr="007375C9" w:rsidRDefault="00980C71" w:rsidP="00DB4C35">
      <w:pPr>
        <w:spacing w:after="0" w:line="360" w:lineRule="auto"/>
        <w:jc w:val="both"/>
        <w:rPr>
          <w:rFonts w:ascii="Times New Roman" w:hAnsi="Times New Roman" w:cs="Times New Roman"/>
          <w:sz w:val="24"/>
          <w:szCs w:val="24"/>
          <w:shd w:val="clear" w:color="auto" w:fill="FFFFFF"/>
          <w:lang w:val="en-US"/>
        </w:rPr>
      </w:pPr>
      <w:r w:rsidRPr="007375C9">
        <w:rPr>
          <w:rFonts w:ascii="Times New Roman" w:hAnsi="Times New Roman" w:cs="Times New Roman"/>
          <w:sz w:val="24"/>
          <w:szCs w:val="24"/>
          <w:shd w:val="clear" w:color="auto" w:fill="FFFFFF"/>
          <w:lang w:val="en-US"/>
        </w:rPr>
        <w:t>KEYWORDS: Criminal enforcement. Job. Prison system.</w:t>
      </w:r>
    </w:p>
    <w:p w:rsidR="00980C71" w:rsidRPr="007375C9" w:rsidRDefault="00980C71" w:rsidP="00DB4C35">
      <w:pPr>
        <w:spacing w:after="0" w:line="360" w:lineRule="auto"/>
        <w:jc w:val="both"/>
        <w:rPr>
          <w:rFonts w:ascii="Times New Roman" w:hAnsi="Times New Roman" w:cs="Times New Roman"/>
          <w:sz w:val="24"/>
          <w:szCs w:val="24"/>
          <w:lang w:val="en-US"/>
        </w:rPr>
      </w:pPr>
    </w:p>
    <w:p w:rsidR="00FA4DDF" w:rsidRPr="007375C9" w:rsidRDefault="00392B37" w:rsidP="00DB4C35">
      <w:pPr>
        <w:spacing w:after="0" w:line="360" w:lineRule="auto"/>
        <w:jc w:val="both"/>
        <w:rPr>
          <w:rFonts w:ascii="Times New Roman" w:hAnsi="Times New Roman" w:cs="Times New Roman"/>
          <w:b/>
          <w:sz w:val="24"/>
          <w:szCs w:val="24"/>
        </w:rPr>
      </w:pPr>
      <w:r w:rsidRPr="007375C9">
        <w:rPr>
          <w:rFonts w:ascii="Times New Roman" w:hAnsi="Times New Roman" w:cs="Times New Roman"/>
          <w:b/>
          <w:sz w:val="24"/>
          <w:szCs w:val="24"/>
        </w:rPr>
        <w:t>1 INTRODUÇÃO</w:t>
      </w:r>
    </w:p>
    <w:p w:rsidR="00793340" w:rsidRPr="007375C9" w:rsidRDefault="00793340" w:rsidP="00DB4C35">
      <w:pPr>
        <w:spacing w:after="0" w:line="360" w:lineRule="auto"/>
        <w:jc w:val="both"/>
        <w:rPr>
          <w:rFonts w:ascii="Times New Roman" w:hAnsi="Times New Roman" w:cs="Times New Roman"/>
          <w:sz w:val="24"/>
          <w:szCs w:val="24"/>
        </w:rPr>
      </w:pPr>
    </w:p>
    <w:p w:rsidR="0090460D" w:rsidRPr="007375C9" w:rsidRDefault="0090460D" w:rsidP="00DB4C35">
      <w:pPr>
        <w:pStyle w:val="Corpodetexto"/>
        <w:spacing w:after="0" w:line="360" w:lineRule="auto"/>
        <w:ind w:firstLine="709"/>
        <w:jc w:val="both"/>
        <w:rPr>
          <w:rFonts w:ascii="Times New Roman" w:hAnsi="Times New Roman" w:cs="Times New Roman"/>
          <w:sz w:val="24"/>
          <w:szCs w:val="24"/>
        </w:rPr>
      </w:pPr>
      <w:bookmarkStart w:id="0" w:name="_Hlk525396880"/>
      <w:r w:rsidRPr="007375C9">
        <w:rPr>
          <w:rFonts w:ascii="Times New Roman" w:hAnsi="Times New Roman" w:cs="Times New Roman"/>
          <w:sz w:val="24"/>
          <w:szCs w:val="24"/>
        </w:rPr>
        <w:t xml:space="preserve">O presente trabalho vem tratar acerca da problemática da superpopulação carcerária no Brasil, sob o olhar das políticas de Segurança Pública de incentivo ao trabalho de presos e egressos. </w:t>
      </w:r>
    </w:p>
    <w:p w:rsidR="0090460D" w:rsidRPr="007375C9" w:rsidRDefault="0090460D" w:rsidP="00DB4C35">
      <w:pPr>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O problema da superpopulação carcerária atinge todo o território nacional, o que se evidencia cada vez mais pelas recorrentes rebeliões, de forma que discutir tal tema se faz necessário para proporcionar instrumentos que permitam a reabilitação de presos provisórios e condenados.Considera-se que a situação vivida nos presídios brasileiros é um dos problemas enfrentados pela segurança pública, uma vez que é o percentual de reincidência é uma das principais causas da superpopulação carcerária. Segundo dados do Conselho Nacional de Justiça (CNJ) já contabiliza em 2018 uma população carcerária de mais de 700 mil presos no país.</w:t>
      </w:r>
    </w:p>
    <w:p w:rsidR="0090460D" w:rsidRPr="007375C9" w:rsidRDefault="0090460D" w:rsidP="0090460D">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Parte-se da ideia de que o trabalho prisional é uma medida adotada como forma de ressocialização do preso e de diminuição de reincidência criminal. Amparado constitucionalmente, o trabalho prisional não constitui uma agravação da pena, mas um mecanismo de complemento do processo de inserção social, o que, consequentemente, tira da pena o caráter de castigo, opressão e exploração. Dessa forma, o trabalho visto constitucionalmente como um direito social, retira dele o perfil de punição, de modo que a pena privativa de liberdade, como já diz, se priva ao cerceamento apenas deste direito, conservando assim, todos os outros direitos não atingidos pela perda da liberdade, como estabelece o art. 38 do Código Penal Brasileiro. Tal garantia também é prevista na Lei de Execuções Penais, a qual determina obrigatoriedade do trabalho para o preso definitivamente condenado e faculta àqueles provisórios.</w:t>
      </w:r>
    </w:p>
    <w:p w:rsidR="0090460D" w:rsidRPr="007375C9" w:rsidRDefault="0090460D" w:rsidP="0090460D">
      <w:pPr>
        <w:pStyle w:val="Corpodetexto"/>
        <w:spacing w:after="0" w:line="360" w:lineRule="auto"/>
        <w:ind w:firstLine="709"/>
        <w:jc w:val="both"/>
        <w:rPr>
          <w:rFonts w:ascii="Times New Roman" w:hAnsi="Times New Roman" w:cs="Times New Roman"/>
          <w:sz w:val="24"/>
          <w:szCs w:val="24"/>
          <w:shd w:val="clear" w:color="auto" w:fill="FFFFFF"/>
        </w:rPr>
      </w:pPr>
      <w:r w:rsidRPr="007375C9">
        <w:rPr>
          <w:rFonts w:ascii="Times New Roman" w:hAnsi="Times New Roman" w:cs="Times New Roman"/>
          <w:sz w:val="24"/>
          <w:szCs w:val="24"/>
          <w:shd w:val="clear" w:color="auto" w:fill="FFFFFF"/>
        </w:rPr>
        <w:t xml:space="preserve">De acordo com levantamento recente do CNJ, dos cerca de 726 mil detentos da população carcerária brasileira, 60% são condenados pela Justiça e cumprem pena. Nessa </w:t>
      </w:r>
      <w:r w:rsidRPr="007375C9">
        <w:rPr>
          <w:rFonts w:ascii="Times New Roman" w:hAnsi="Times New Roman" w:cs="Times New Roman"/>
          <w:sz w:val="24"/>
          <w:szCs w:val="24"/>
          <w:shd w:val="clear" w:color="auto" w:fill="FFFFFF"/>
        </w:rPr>
        <w:lastRenderedPageBreak/>
        <w:t>condição, os que pretendem reconstruir a vida têm como maior desafio conseguir um trabalho, por conta do estigma e do preconceito. Com objetivo de driblar essa rejeição, a Lei de Execução Penal (LEP) oferece benefícios a quem contrata a mão de obra prisional, como a isenção de encargos trabalhistas.</w:t>
      </w:r>
    </w:p>
    <w:p w:rsidR="0090460D" w:rsidRPr="007375C9" w:rsidRDefault="0090460D" w:rsidP="0090460D">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 xml:space="preserve">Assim, questiona-se se o incentivo ao trabalho carcerário por meio de políticas públicas de segurança pública com ênfase em programas de governo pode contribuir para a ressocialização e, consequentemente, diminuição da população carcerária. </w:t>
      </w:r>
    </w:p>
    <w:p w:rsidR="0090460D" w:rsidRPr="007375C9" w:rsidRDefault="0090460D" w:rsidP="0090460D">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O objetivo principal é identificar políticas públicas adotadas no âmbito nacional para o incentivo ao trabalho do indivíduo enquanto preso e após o cumprimento de pena. Dessa forma, é preciso se aprofundar no conhecimento acerca das políticas de segurança pública de incentivo ao trabalho do preso adotadas pelos estados brasileiros, seja em regime fechado, semiaberto ou aberto. Parte-se da hipótese que o trabalho carcerário pode contribuir, gradualmente, para a diminuição da população carcerária, ao possibilitar melhores instrumentos para a ressocialização, uma vez que, ao garantir uma capacidade laboral do detento, este possa, enquanto egresso, ter maiores chances de se reintroduzir ao meio social seguindo as exigências do Direito.</w:t>
      </w:r>
    </w:p>
    <w:p w:rsidR="0090460D" w:rsidRPr="007375C9" w:rsidRDefault="0090460D" w:rsidP="0090460D">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 xml:space="preserve">É preciso ainda conhecer o Sistema de Execução Penal à luz da Lei de Execuções Penais de modo que possamos compreender as regras normativas para viabilizar e acompanhar o trabalho carcerário. As regras do trabalho do preso estão vinculadas ao regime de cumprimento da pena e às condições subjetivas de cada indivíduo. </w:t>
      </w:r>
    </w:p>
    <w:p w:rsidR="0090460D" w:rsidRPr="007375C9" w:rsidRDefault="0090460D" w:rsidP="0090460D">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Assim, é preciso identificar as aptidões físicas, laborais de cada detento e grau de periculosidade para que possam desenvolver um trabalho dentro das condições que lhe são características.Ao conhecer as características de cada detento é possível ao Poder Público desenvolver políticas públicas que atendam aos anseios não só do preso mas também da sociedade, ou seja, de qual forma a comunidade vai se beneficiar do trabalho que o preso possa oferecer, assim como os efeitos efetivamente auferidos por estas políticas no meio social.</w:t>
      </w:r>
    </w:p>
    <w:p w:rsidR="0090460D" w:rsidRPr="007375C9" w:rsidRDefault="0090460D" w:rsidP="0090460D">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Pretende-se, ainda, pesquisar programas de incentivo ao trabalho carcerário que já estão em execução no Brasil para entender o funcionamento de tais programas, conhecer as experiências que podem ser replicadas em outros lugares do país para demonstrar como o trabalho pode ser uma importante ferramenta para a ressocialização e a consequente diminuição da população carcerária do Brasil</w:t>
      </w:r>
    </w:p>
    <w:p w:rsidR="0090460D" w:rsidRPr="007375C9" w:rsidRDefault="0090460D" w:rsidP="0090460D">
      <w:pPr>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 xml:space="preserve">A pesquisa a ser realizada no presente trabalho será classificada como estudo exploratório, visto que, o objetivo do trabalho é proporcionar maior conhecimento juntamente </w:t>
      </w:r>
      <w:r w:rsidRPr="007375C9">
        <w:rPr>
          <w:rFonts w:ascii="Times New Roman" w:hAnsi="Times New Roman" w:cs="Times New Roman"/>
          <w:sz w:val="24"/>
          <w:szCs w:val="24"/>
        </w:rPr>
        <w:lastRenderedPageBreak/>
        <w:t>com o problema, para assim tornar mais explícito. Para atingir os objetivos deste estudo, pretende-se realizar uma revisão bibliográfica sobre o que já foi produzido no Brasil acerca de trabalho prisional e os benefícios trazidos aos internos do sistema.</w:t>
      </w:r>
    </w:p>
    <w:p w:rsidR="0090460D" w:rsidRPr="007375C9" w:rsidRDefault="0090460D" w:rsidP="0090460D">
      <w:pPr>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Primeiramente, haverá uma análise feita em cima da legislação vigente que trata sobre execução penal para que seja possível con</w:t>
      </w:r>
      <w:r w:rsidR="00F101D1" w:rsidRPr="007375C9">
        <w:rPr>
          <w:rFonts w:ascii="Times New Roman" w:hAnsi="Times New Roman" w:cs="Times New Roman"/>
          <w:sz w:val="24"/>
          <w:szCs w:val="24"/>
        </w:rPr>
        <w:t>hecer os dispositivos que prevem</w:t>
      </w:r>
      <w:r w:rsidRPr="007375C9">
        <w:rPr>
          <w:rFonts w:ascii="Times New Roman" w:hAnsi="Times New Roman" w:cs="Times New Roman"/>
          <w:sz w:val="24"/>
          <w:szCs w:val="24"/>
        </w:rPr>
        <w:t xml:space="preserve"> o trabalho prisional e com isso buscar um embasamento legal sobre o tema, de modo a estabelecer, dentro deste trabalho, alguns possíveis caminhos que seriam eventualmente viáveis para se adotar pelo poder público ao que concerne lidar com o sistema penitenciário.</w:t>
      </w:r>
    </w:p>
    <w:p w:rsidR="0090460D" w:rsidRPr="007375C9" w:rsidRDefault="0090460D" w:rsidP="0090460D">
      <w:pPr>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Em seguida, será feita uma pesquisa de dados fornecidos por fontes de órgãos que fazem levantamento de dados da população carcerária, para que se possa conhecer a situação que se vive dentro dos presídios, saber o percentual de presos, o perfil médio destes e sua situação processual.</w:t>
      </w:r>
    </w:p>
    <w:p w:rsidR="0090460D" w:rsidRPr="007375C9" w:rsidRDefault="0090460D" w:rsidP="0090460D">
      <w:pPr>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A presente pesquisa se norteará também pela discussão, levando-se em conta o posicionamento de especialistas na área, sobre os problemas mais recorrentes enfrentados pelo sistema penitenciário, bem como as dificuldades encontradas para que se possa garantir o direito ao trabalho daqueles que cumprem pena restritiva de liberdade.</w:t>
      </w:r>
    </w:p>
    <w:p w:rsidR="0090460D" w:rsidRPr="007375C9" w:rsidRDefault="0090460D" w:rsidP="0090460D">
      <w:pPr>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Por fim, será necessário conhecer e demonstrar as ações que já vem produzindo resultados no território nacional acerca da busca pelo incentivo ao trabalho dentro do sistema, como por exemplo, o sistema Associação de Proteção e Assistência ao Condenado (APAC)método que incentivo ao trabalho como meio de assistência e recuperação do condenado.</w:t>
      </w:r>
    </w:p>
    <w:p w:rsidR="0090460D" w:rsidRPr="007375C9" w:rsidRDefault="0090460D" w:rsidP="0090460D">
      <w:pPr>
        <w:pStyle w:val="Padro"/>
        <w:spacing w:after="0" w:line="360" w:lineRule="auto"/>
        <w:jc w:val="both"/>
        <w:rPr>
          <w:rFonts w:ascii="Times New Roman" w:hAnsi="Times New Roman"/>
          <w:sz w:val="24"/>
          <w:szCs w:val="24"/>
        </w:rPr>
      </w:pPr>
      <w:r w:rsidRPr="007375C9">
        <w:rPr>
          <w:rFonts w:ascii="Times New Roman" w:hAnsi="Times New Roman"/>
          <w:sz w:val="24"/>
          <w:szCs w:val="24"/>
        </w:rPr>
        <w:t>Quanto aos seus objetivos, a pesquisa será apresentada baseada nos métodos de abordagem analítico-descritivo. O procedimento técnico será a revisão bibliográfica, na qual serão obtidos informações e contextos de livros, artigos, revistas e jornais para a realização da pesquisa.</w:t>
      </w:r>
    </w:p>
    <w:p w:rsidR="0090460D" w:rsidRPr="007375C9" w:rsidRDefault="0090460D" w:rsidP="0090460D">
      <w:pPr>
        <w:pStyle w:val="Padro"/>
        <w:spacing w:after="0" w:line="360" w:lineRule="auto"/>
        <w:jc w:val="both"/>
        <w:rPr>
          <w:rFonts w:ascii="Times New Roman" w:hAnsi="Times New Roman"/>
          <w:sz w:val="24"/>
          <w:szCs w:val="24"/>
        </w:rPr>
      </w:pPr>
      <w:r w:rsidRPr="007375C9">
        <w:rPr>
          <w:rFonts w:ascii="Times New Roman" w:hAnsi="Times New Roman"/>
          <w:sz w:val="24"/>
          <w:szCs w:val="24"/>
        </w:rPr>
        <w:t xml:space="preserve">Os capítulos serão estruturados tendo por base os objetivos específicos já tocados nesta introdução, inicialmente apresentar a sistemática da execução penal no Brasil, conhecendo as penas privativas de liberdade e as regras de execução da pena de prisão. Também, no contexto, do sistema de execução penal, serão apontados as características e os efeitos do exercício do trabalho carcerário. </w:t>
      </w:r>
    </w:p>
    <w:p w:rsidR="0090460D" w:rsidRPr="007375C9" w:rsidRDefault="0090460D" w:rsidP="0090460D">
      <w:pPr>
        <w:pStyle w:val="Padro"/>
        <w:spacing w:after="0" w:line="360" w:lineRule="auto"/>
        <w:jc w:val="both"/>
        <w:rPr>
          <w:rFonts w:ascii="Times New Roman" w:hAnsi="Times New Roman"/>
          <w:sz w:val="24"/>
          <w:szCs w:val="24"/>
        </w:rPr>
      </w:pPr>
      <w:r w:rsidRPr="007375C9">
        <w:rPr>
          <w:rFonts w:ascii="Times New Roman" w:hAnsi="Times New Roman"/>
          <w:sz w:val="24"/>
          <w:szCs w:val="24"/>
        </w:rPr>
        <w:t xml:space="preserve">Em seguida, é preciso trazer as experiências já vividas no país na execução de políticas de segurança pública no tocante ao trabalho prisional, como alguns estados estão lidando com a problemática da superpopulação carcerária, quais as soluções humanitárias </w:t>
      </w:r>
      <w:r w:rsidRPr="007375C9">
        <w:rPr>
          <w:rFonts w:ascii="Times New Roman" w:hAnsi="Times New Roman"/>
          <w:sz w:val="24"/>
          <w:szCs w:val="24"/>
        </w:rPr>
        <w:lastRenderedPageBreak/>
        <w:t>estão sendo tomadas pelo Poder Público, como no caso da Associação de Proteção e Assistência ao Condenado (APAC) do estado de Minas Gerais.</w:t>
      </w:r>
    </w:p>
    <w:p w:rsidR="0090460D" w:rsidRPr="007375C9" w:rsidRDefault="0090460D" w:rsidP="00DB4C35">
      <w:pPr>
        <w:pStyle w:val="Padro"/>
        <w:spacing w:after="0" w:line="360" w:lineRule="auto"/>
        <w:jc w:val="both"/>
        <w:rPr>
          <w:rFonts w:ascii="Times New Roman" w:hAnsi="Times New Roman"/>
          <w:sz w:val="24"/>
          <w:szCs w:val="24"/>
        </w:rPr>
      </w:pPr>
      <w:r w:rsidRPr="007375C9">
        <w:rPr>
          <w:rFonts w:ascii="Times New Roman" w:hAnsi="Times New Roman"/>
          <w:sz w:val="24"/>
          <w:szCs w:val="24"/>
        </w:rPr>
        <w:t>Por fim, ainda serão apresentados dados fornecidos por órgãos especializados no tema, de forma que possamos evidenciar a eficácia dos programas adotados dentro e fora dos presídios brasileiros, trazendo seu modo de operar, bem como os resultados alcançados e almejados pelo Poder Público no enfrentamento ao crescimento da população carcerária.</w:t>
      </w:r>
    </w:p>
    <w:p w:rsidR="00DB4C35" w:rsidRPr="007375C9" w:rsidRDefault="00DB4C35" w:rsidP="00DB4C35">
      <w:pPr>
        <w:pStyle w:val="Padro"/>
        <w:spacing w:after="0" w:line="360" w:lineRule="auto"/>
        <w:ind w:firstLine="0"/>
        <w:rPr>
          <w:rFonts w:ascii="Times New Roman" w:hAnsi="Times New Roman"/>
          <w:sz w:val="24"/>
          <w:szCs w:val="24"/>
        </w:rPr>
      </w:pPr>
    </w:p>
    <w:p w:rsidR="006B3FF7" w:rsidRPr="007375C9" w:rsidRDefault="00866FB0" w:rsidP="00DB4C35">
      <w:pPr>
        <w:pStyle w:val="tj"/>
        <w:spacing w:before="0" w:after="0" w:line="360" w:lineRule="auto"/>
        <w:jc w:val="both"/>
        <w:rPr>
          <w:b/>
        </w:rPr>
      </w:pPr>
      <w:r w:rsidRPr="007375C9">
        <w:rPr>
          <w:b/>
        </w:rPr>
        <w:t xml:space="preserve">2 </w:t>
      </w:r>
      <w:bookmarkEnd w:id="0"/>
      <w:r w:rsidR="00DB4C35" w:rsidRPr="007375C9">
        <w:rPr>
          <w:b/>
        </w:rPr>
        <w:t>DO SISTEMA DE EXECUÇÃO DAS PENAS PRIVATIVAS DE LIBERDADE</w:t>
      </w:r>
    </w:p>
    <w:p w:rsidR="00FA4DDF" w:rsidRPr="007375C9" w:rsidRDefault="00FA4DDF" w:rsidP="00DB4C35">
      <w:pPr>
        <w:pStyle w:val="tj"/>
        <w:spacing w:before="0" w:after="0" w:line="360" w:lineRule="auto"/>
        <w:jc w:val="both"/>
      </w:pPr>
    </w:p>
    <w:p w:rsidR="00DB4C35" w:rsidRPr="007375C9" w:rsidRDefault="00DB4C35" w:rsidP="00DB4C35">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Inicialmente, é preciso conhecer aas normas que forma o Sistema de Execução das Penas Privativas, incluindo o Código Penal, o Código de Processo Penal e a Lei de Execução Penal. Para isso, é necessário compreender conhecer as das espécies de pena privativa de liberdade e como se dá o processo de execução das penas no caso de condenação penal.</w:t>
      </w:r>
    </w:p>
    <w:p w:rsidR="00DB4C35" w:rsidRPr="007375C9" w:rsidRDefault="00DB4C35" w:rsidP="00DB4C35">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É certo que dentre as espécies de pena previstas pelo Código de Processo Penal, a mais rigorosa é a privativa de liberdade, uma vez que esta limita a liberdade do indivíduo como consequência da prática de um delito. A pena privativa de liberdade deve ser previamente cominada, nos termos do princípio da legalidade, isso ocorre pela imposição abstrata da Lei, que prevê os limites máximo e mínimo de privação da liberdade no preceito secundário do tipo penal incriminador, conforme previsto no art. 53 do Código Penal.</w:t>
      </w:r>
    </w:p>
    <w:p w:rsidR="00DB4C35" w:rsidRPr="007375C9" w:rsidRDefault="00DB4C35" w:rsidP="00DB4C35">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Esta espécie de pena que divide espaço na legislação com a pena restritiva de direitos e a pena de multa, se subdivide ainda em regimes penitenciários que vão definir a forma de execução da privação da liberdade.</w:t>
      </w:r>
    </w:p>
    <w:p w:rsidR="00DB4C35" w:rsidRPr="007375C9" w:rsidRDefault="00DB4C35" w:rsidP="00DB4C35">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 xml:space="preserve">A primeira espécie de privativa de liberdade é a pena de reclusão, considerada a mais grave das modalidades pelo fato de admitir um regime penitenciário mais rigoroso, o regime fechado. São também critérios para definir o regime que inicia a execução da pena privativa de liberdade, a pena aplicada, a reincidência e circunstâncias judiciais do art. 59 do Código Penal. O regime inicialmente fechado ocorre quando o tempo de prisão for estabelecido acima de 8 anos de reclusão. Os outros regimes penitenciários são o regime semiaberto e aberto que podem ser aplicados nos casos de reclusão menor e igual a 8, para o semiaberto; e, menor e igual a 4, para o aberto, ambos para agentes não reincidentes e com circunstâncias judiciais favoráveis. A segunda privativa de liberdade é a pena de detenção, pena menos severa pois não admite que seja imposto inicialmente o regime fechado, permitindo que o condenado inicie o cumprimento de sua pena em regime aberto ou semiaberto. Por fim, é preciso citar </w:t>
      </w:r>
      <w:r w:rsidRPr="007375C9">
        <w:rPr>
          <w:rFonts w:ascii="Times New Roman" w:hAnsi="Times New Roman" w:cs="Times New Roman"/>
          <w:sz w:val="24"/>
          <w:szCs w:val="24"/>
        </w:rPr>
        <w:lastRenderedPageBreak/>
        <w:t>ainda a prisão simples, que é a espécie prevista na Lei de Contravenções Penais (Decreto 3.688/41) para as contravenções penais.</w:t>
      </w:r>
    </w:p>
    <w:p w:rsidR="00DB4C35" w:rsidRPr="007375C9" w:rsidRDefault="00DB4C35" w:rsidP="00DB4C35">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Dentro do estudo do sistema de penal brasileiro serão abordados alguns institutos da execução da pena que se relacionam com o trabalho carcerário. Vamos apresentar as regras do direito ao trabalho e destacar alguns institutos dentre os mais importantes, são eles: a progressão de regime, o livramento condicional e a remição.</w:t>
      </w:r>
    </w:p>
    <w:p w:rsidR="00DB4C35" w:rsidRPr="007375C9" w:rsidRDefault="00DB4C35" w:rsidP="00DB4C35">
      <w:pPr>
        <w:pStyle w:val="Corpodetexto"/>
        <w:spacing w:after="0" w:line="360" w:lineRule="auto"/>
        <w:jc w:val="both"/>
        <w:rPr>
          <w:rFonts w:ascii="Times New Roman" w:hAnsi="Times New Roman" w:cs="Times New Roman"/>
          <w:sz w:val="24"/>
          <w:szCs w:val="24"/>
        </w:rPr>
      </w:pPr>
    </w:p>
    <w:p w:rsidR="00DB4C35" w:rsidRPr="007375C9" w:rsidRDefault="00DB4C35" w:rsidP="00DB4C35">
      <w:pPr>
        <w:pStyle w:val="Corpodetexto"/>
        <w:shd w:val="clear" w:color="auto" w:fill="FFFFFF" w:themeFill="background1"/>
        <w:spacing w:after="0" w:line="360" w:lineRule="auto"/>
        <w:jc w:val="both"/>
        <w:rPr>
          <w:rFonts w:ascii="Times New Roman" w:hAnsi="Times New Roman" w:cs="Times New Roman"/>
          <w:sz w:val="24"/>
          <w:szCs w:val="24"/>
          <w:shd w:val="clear" w:color="auto" w:fill="FAFAFA"/>
        </w:rPr>
      </w:pPr>
      <w:r w:rsidRPr="007375C9">
        <w:rPr>
          <w:rFonts w:ascii="Times New Roman" w:hAnsi="Times New Roman" w:cs="Times New Roman"/>
          <w:sz w:val="24"/>
          <w:szCs w:val="24"/>
          <w:shd w:val="clear" w:color="auto" w:fill="FAFAFA"/>
        </w:rPr>
        <w:t>2.1 TRABALHO</w:t>
      </w:r>
    </w:p>
    <w:p w:rsidR="00DB4C35" w:rsidRPr="007375C9" w:rsidRDefault="00DB4C35" w:rsidP="00DB4C35">
      <w:pPr>
        <w:pStyle w:val="Corpodetexto"/>
        <w:shd w:val="clear" w:color="auto" w:fill="FFFFFF" w:themeFill="background1"/>
        <w:spacing w:after="0" w:line="360" w:lineRule="auto"/>
        <w:jc w:val="both"/>
        <w:rPr>
          <w:rFonts w:ascii="Times New Roman" w:hAnsi="Times New Roman" w:cs="Times New Roman"/>
          <w:sz w:val="24"/>
          <w:szCs w:val="24"/>
          <w:shd w:val="clear" w:color="auto" w:fill="FAFAFA"/>
        </w:rPr>
      </w:pPr>
    </w:p>
    <w:p w:rsidR="00DB4C35" w:rsidRPr="007375C9" w:rsidRDefault="00DB4C35" w:rsidP="00DB4C35">
      <w:pPr>
        <w:pStyle w:val="Corpodetexto"/>
        <w:shd w:val="clear" w:color="auto" w:fill="FFFFFF" w:themeFill="background1"/>
        <w:spacing w:after="0" w:line="360" w:lineRule="auto"/>
        <w:ind w:firstLine="709"/>
        <w:jc w:val="both"/>
        <w:rPr>
          <w:rFonts w:ascii="Times New Roman" w:hAnsi="Times New Roman" w:cs="Times New Roman"/>
          <w:sz w:val="24"/>
          <w:szCs w:val="24"/>
          <w:shd w:val="clear" w:color="auto" w:fill="FAFAFA"/>
        </w:rPr>
      </w:pPr>
      <w:r w:rsidRPr="007375C9">
        <w:rPr>
          <w:rFonts w:ascii="Times New Roman" w:hAnsi="Times New Roman" w:cs="Times New Roman"/>
          <w:sz w:val="24"/>
          <w:szCs w:val="24"/>
          <w:shd w:val="clear" w:color="auto" w:fill="FAFAFA"/>
        </w:rPr>
        <w:t>A Lei de Execução Penal regulamenta o direito ao trabalho durante a execução de penas privativas de liberdade. Embora a citada lei traga em seu art.31 que o condenado à pena privativa de liberdade está obrigado ao trabalho, este não é de caráter compulsório, ou seja, o apenado não pode estar sujeito ao trabalho forçado, uma vez que o é garantido constitucionalmente este direito.</w:t>
      </w:r>
    </w:p>
    <w:p w:rsidR="00DB4C35" w:rsidRPr="007375C9" w:rsidRDefault="00DB4C35" w:rsidP="00DB4C35">
      <w:pPr>
        <w:pStyle w:val="Corpodetexto"/>
        <w:shd w:val="clear" w:color="auto" w:fill="FFFFFF" w:themeFill="background1"/>
        <w:spacing w:after="0" w:line="360" w:lineRule="auto"/>
        <w:ind w:firstLine="709"/>
        <w:jc w:val="both"/>
        <w:rPr>
          <w:rFonts w:ascii="Times New Roman" w:hAnsi="Times New Roman" w:cs="Times New Roman"/>
          <w:sz w:val="24"/>
          <w:szCs w:val="24"/>
          <w:shd w:val="clear" w:color="auto" w:fill="FAFAFA"/>
        </w:rPr>
      </w:pPr>
      <w:r w:rsidRPr="007375C9">
        <w:rPr>
          <w:rFonts w:ascii="Times New Roman" w:hAnsi="Times New Roman" w:cs="Times New Roman"/>
          <w:sz w:val="24"/>
          <w:szCs w:val="24"/>
          <w:shd w:val="clear" w:color="auto" w:fill="FAFAFA"/>
        </w:rPr>
        <w:t>Na atribuição do trabalho interno é preciso que se observem as aptidões do apenado, e quais necessidades futuras que este tem para que, de forma individual, possa ser concedido o trabalho de acordo com suas habilidades. Para que o trabalho possa atingir sua finalidade, respeitando-se o princípio da dignidade da pessoa humana, deve ser exercido de acordo com algumas regras da legislação trabalhista, no entanto, não se trata de um acordo de vontades regido pelo direito privado, não se sujeitando então à Consolidação das Lei de Trabalho (CLT).</w:t>
      </w:r>
    </w:p>
    <w:p w:rsidR="00DB4C35" w:rsidRPr="007375C9" w:rsidRDefault="00DB4C35" w:rsidP="00DB4C35">
      <w:pPr>
        <w:pStyle w:val="Corpodetexto"/>
        <w:shd w:val="clear" w:color="auto" w:fill="FFFFFF" w:themeFill="background1"/>
        <w:spacing w:after="0" w:line="360" w:lineRule="auto"/>
        <w:ind w:firstLine="709"/>
        <w:jc w:val="both"/>
        <w:rPr>
          <w:rFonts w:ascii="Times New Roman" w:hAnsi="Times New Roman" w:cs="Times New Roman"/>
          <w:sz w:val="24"/>
          <w:szCs w:val="24"/>
          <w:shd w:val="clear" w:color="auto" w:fill="FAFAFA"/>
        </w:rPr>
      </w:pPr>
      <w:r w:rsidRPr="007375C9">
        <w:rPr>
          <w:rFonts w:ascii="Times New Roman" w:hAnsi="Times New Roman" w:cs="Times New Roman"/>
          <w:sz w:val="24"/>
          <w:szCs w:val="24"/>
          <w:shd w:val="clear" w:color="auto" w:fill="FAFAFA"/>
        </w:rPr>
        <w:t>O trabalho como um todo é tratado pela legislação em vários pontos, não apenas como dever, mas também como um direito assegurado pelo Estado e garantido constitucionalmente. Por este fato é qu</w:t>
      </w:r>
      <w:r w:rsidRPr="007375C9">
        <w:rPr>
          <w:rFonts w:ascii="Times New Roman" w:hAnsi="Times New Roman" w:cs="Times New Roman"/>
          <w:sz w:val="24"/>
          <w:szCs w:val="24"/>
          <w:shd w:val="clear" w:color="auto" w:fill="FFFFFF" w:themeFill="background1"/>
        </w:rPr>
        <w:t>e se exige dos estabelecimentos que suas dependências se destinem, dentre outras funções, a oportunizar o trabalho aos seus internos. Mesmo aqueles que não possuem uma profissão ao ingressar no sistema devem ser beneficiados pelo trabalho, tal como acentua Albergaria.</w:t>
      </w:r>
    </w:p>
    <w:p w:rsidR="004540AA" w:rsidRPr="007375C9" w:rsidRDefault="004540AA" w:rsidP="004540AA">
      <w:pPr>
        <w:pStyle w:val="Corpodetexto"/>
        <w:shd w:val="clear" w:color="auto" w:fill="FFFFFF" w:themeFill="background1"/>
        <w:spacing w:after="0" w:line="240" w:lineRule="auto"/>
        <w:ind w:left="2268"/>
        <w:jc w:val="both"/>
        <w:rPr>
          <w:rFonts w:ascii="Times New Roman" w:hAnsi="Times New Roman" w:cs="Times New Roman"/>
          <w:shd w:val="clear" w:color="auto" w:fill="FAFAFA"/>
        </w:rPr>
      </w:pPr>
      <w:r w:rsidRPr="007375C9">
        <w:rPr>
          <w:rFonts w:ascii="Times New Roman" w:hAnsi="Times New Roman" w:cs="Times New Roman"/>
          <w:shd w:val="clear" w:color="auto" w:fill="FAFAFA"/>
        </w:rPr>
        <w:t xml:space="preserve">Na atividade oferecida pelo órgão estatal atribui-se ao preso uma profissão, reincorporando-o e reinserindo-o como força produtiva na população ativa da sua comunidade e da nação. “A  reinserção social do preso como objetivo da pena retirou do trabalho o seu aspecto de castigo, opressão e exploração. O trabalho é um dos elementos do tratamento reeducativo. As atividades do trabalho são formativas, como ramo da pedagogia emendativa. O tratamento reeducativo pelo trabalho é a educação para o trabalho, como dever social. O trabalho, como elemento do tratamento reeducativo, atende às aspirações do condenado ou internado e às necessidades da sociedade. O trabalho como dever social ou obrigação do preso não é uma coação imposta à execução </w:t>
      </w:r>
      <w:r w:rsidRPr="007375C9">
        <w:rPr>
          <w:rFonts w:ascii="Times New Roman" w:hAnsi="Times New Roman" w:cs="Times New Roman"/>
          <w:shd w:val="clear" w:color="auto" w:fill="FAFAFA"/>
        </w:rPr>
        <w:lastRenderedPageBreak/>
        <w:t>penal, mas um dos aspectos das responsabilidades pessoais que deve assumir todo homem ao tomar seu lugar na sociedade”</w:t>
      </w:r>
      <w:r w:rsidR="00871428" w:rsidRPr="007375C9">
        <w:rPr>
          <w:rFonts w:ascii="Times New Roman" w:hAnsi="Times New Roman" w:cs="Times New Roman"/>
          <w:shd w:val="clear" w:color="auto" w:fill="FAFAFA"/>
        </w:rPr>
        <w:t xml:space="preserve"> (ALBERGARIA, 1996</w:t>
      </w:r>
      <w:r w:rsidRPr="007375C9">
        <w:rPr>
          <w:rFonts w:ascii="Times New Roman" w:hAnsi="Times New Roman" w:cs="Times New Roman"/>
          <w:shd w:val="clear" w:color="auto" w:fill="FAFAFA"/>
        </w:rPr>
        <w:t>, p. 55)</w:t>
      </w:r>
    </w:p>
    <w:p w:rsidR="004540AA" w:rsidRPr="007375C9" w:rsidRDefault="004540AA" w:rsidP="004540AA">
      <w:pPr>
        <w:pStyle w:val="Corpodetexto"/>
        <w:shd w:val="clear" w:color="auto" w:fill="FFFFFF" w:themeFill="background1"/>
        <w:spacing w:after="0" w:line="360" w:lineRule="auto"/>
        <w:ind w:firstLine="709"/>
        <w:jc w:val="both"/>
        <w:rPr>
          <w:rFonts w:ascii="Times New Roman" w:hAnsi="Times New Roman" w:cs="Times New Roman"/>
          <w:sz w:val="24"/>
          <w:szCs w:val="24"/>
          <w:shd w:val="clear" w:color="auto" w:fill="FAFAFA"/>
        </w:rPr>
      </w:pPr>
      <w:r w:rsidRPr="007375C9">
        <w:rPr>
          <w:rFonts w:ascii="Times New Roman" w:hAnsi="Times New Roman" w:cs="Times New Roman"/>
          <w:sz w:val="24"/>
          <w:szCs w:val="24"/>
          <w:shd w:val="clear" w:color="auto" w:fill="FAFAFA"/>
        </w:rPr>
        <w:t>O trabalho realizado pelo apenado tem suas peculiaridades de acordo com cada regime penitenciário. O trabalho pode ser realizado interna ou externamente. O trabalho interno, possível de ser exercido em qualquer regime, previsto nos artigos 31 ao 35 da Lei de Execução Penal, deve atender ao princípio da individualização da pena e será destinado ao preso na medida das suas aptidões e capacidade, deve ainda atender as necessidades futuras do preso. O preso provisório não está obrigado a trabalhar, mas em o fazendo está condicionado apenas ao trabalho interno</w:t>
      </w:r>
    </w:p>
    <w:p w:rsidR="004540AA" w:rsidRPr="007375C9" w:rsidRDefault="004540AA" w:rsidP="004540AA">
      <w:pPr>
        <w:pStyle w:val="Corpodetexto"/>
        <w:shd w:val="clear" w:color="auto" w:fill="FFFFFF" w:themeFill="background1"/>
        <w:spacing w:after="0" w:line="360" w:lineRule="auto"/>
        <w:ind w:firstLine="709"/>
        <w:jc w:val="both"/>
        <w:rPr>
          <w:rFonts w:ascii="Times New Roman" w:hAnsi="Times New Roman" w:cs="Times New Roman"/>
          <w:sz w:val="24"/>
          <w:szCs w:val="24"/>
          <w:shd w:val="clear" w:color="auto" w:fill="FAFAFA"/>
        </w:rPr>
      </w:pPr>
      <w:r w:rsidRPr="007375C9">
        <w:rPr>
          <w:rFonts w:ascii="Times New Roman" w:hAnsi="Times New Roman" w:cs="Times New Roman"/>
          <w:sz w:val="24"/>
          <w:szCs w:val="24"/>
          <w:shd w:val="clear" w:color="auto" w:fill="FAFAFA"/>
        </w:rPr>
        <w:t>O artigo 32 da referida Lei dispõe sobre o trabalho artesanal que é permitido apenas em unidades prisionais existentes nas regiões de turismo, visando que tal prática possa ter o mínimo de expressão econômica.</w:t>
      </w:r>
    </w:p>
    <w:p w:rsidR="004540AA" w:rsidRPr="007375C9" w:rsidRDefault="004540AA" w:rsidP="004540AA">
      <w:pPr>
        <w:pStyle w:val="Corpodetexto"/>
        <w:shd w:val="clear" w:color="auto" w:fill="FFFFFF" w:themeFill="background1"/>
        <w:spacing w:after="0" w:line="360" w:lineRule="auto"/>
        <w:ind w:firstLine="709"/>
        <w:jc w:val="both"/>
        <w:rPr>
          <w:rFonts w:ascii="Times New Roman" w:hAnsi="Times New Roman" w:cs="Times New Roman"/>
          <w:sz w:val="24"/>
          <w:szCs w:val="24"/>
          <w:shd w:val="clear" w:color="auto" w:fill="FAFAFA"/>
        </w:rPr>
      </w:pPr>
      <w:r w:rsidRPr="007375C9">
        <w:rPr>
          <w:rFonts w:ascii="Times New Roman" w:hAnsi="Times New Roman" w:cs="Times New Roman"/>
          <w:sz w:val="24"/>
          <w:szCs w:val="24"/>
          <w:shd w:val="clear" w:color="auto" w:fill="FAFAFA"/>
        </w:rPr>
        <w:t xml:space="preserve">Já o trabalho externo, </w:t>
      </w:r>
      <w:r w:rsidRPr="007375C9">
        <w:rPr>
          <w:rFonts w:ascii="Times New Roman" w:hAnsi="Times New Roman" w:cs="Times New Roman"/>
          <w:sz w:val="24"/>
          <w:szCs w:val="24"/>
          <w:shd w:val="clear" w:color="auto" w:fill="FFFFFF" w:themeFill="background1"/>
        </w:rPr>
        <w:t>previsto no artigos 36 e 37 da Lei de Execução Penal (LEP), é garantido não só aqueles que se encontram em regime aberto, mas também aos presos em regime fechado, desde que preenchidos os requisitos objetivos e subjetivos estabelecidos. Assim, só ocorre em serviço ou obras públicas, no limite de 10% do total de vagas de empregados, realizadas por órgãos da Administração</w:t>
      </w:r>
      <w:r w:rsidRPr="007375C9">
        <w:rPr>
          <w:rFonts w:ascii="Times New Roman" w:hAnsi="Times New Roman" w:cs="Times New Roman"/>
          <w:sz w:val="24"/>
          <w:szCs w:val="24"/>
          <w:shd w:val="clear" w:color="auto" w:fill="FAFAFA"/>
        </w:rPr>
        <w:t xml:space="preserve"> Direta ou Indireta, ou ainda, para entidades privadas, desde que tomadas certas cautelas de fiscalização.</w:t>
      </w:r>
    </w:p>
    <w:p w:rsidR="004540AA" w:rsidRPr="007375C9" w:rsidRDefault="004540AA" w:rsidP="00AF0775">
      <w:pPr>
        <w:pStyle w:val="Corpodetexto"/>
        <w:shd w:val="clear" w:color="auto" w:fill="FFFFFF" w:themeFill="background1"/>
        <w:spacing w:after="0" w:line="360" w:lineRule="auto"/>
        <w:ind w:firstLine="709"/>
        <w:jc w:val="both"/>
        <w:rPr>
          <w:rFonts w:ascii="Times New Roman" w:hAnsi="Times New Roman" w:cs="Times New Roman"/>
          <w:sz w:val="24"/>
          <w:szCs w:val="24"/>
          <w:shd w:val="clear" w:color="auto" w:fill="FAFAFA"/>
        </w:rPr>
      </w:pPr>
      <w:r w:rsidRPr="007375C9">
        <w:rPr>
          <w:rFonts w:ascii="Times New Roman" w:hAnsi="Times New Roman" w:cs="Times New Roman"/>
          <w:sz w:val="24"/>
          <w:szCs w:val="24"/>
          <w:shd w:val="clear" w:color="auto" w:fill="FAFAFA"/>
        </w:rPr>
        <w:t xml:space="preserve">Cabe, por fim, trazer, </w:t>
      </w:r>
      <w:r w:rsidRPr="007375C9">
        <w:rPr>
          <w:rFonts w:ascii="Times New Roman" w:hAnsi="Times New Roman" w:cs="Times New Roman"/>
          <w:sz w:val="24"/>
          <w:szCs w:val="24"/>
          <w:shd w:val="clear" w:color="auto" w:fill="FFFFFF" w:themeFill="background1"/>
        </w:rPr>
        <w:t>para ilustrar o tema tratado, jurisprudência sobre a permissão do trabalho externo pelo preso em regime fechado para atender a finalidade da pena de reinserção social.</w:t>
      </w:r>
    </w:p>
    <w:p w:rsidR="004540AA" w:rsidRPr="007375C9" w:rsidRDefault="004540AA" w:rsidP="00AF0775">
      <w:pPr>
        <w:pStyle w:val="Corpodetexto"/>
        <w:shd w:val="clear" w:color="auto" w:fill="FFFFFF" w:themeFill="background1"/>
        <w:spacing w:after="0" w:line="240" w:lineRule="auto"/>
        <w:ind w:left="2268"/>
        <w:jc w:val="both"/>
        <w:rPr>
          <w:rFonts w:ascii="Times New Roman" w:hAnsi="Times New Roman" w:cs="Times New Roman"/>
          <w:shd w:val="clear" w:color="auto" w:fill="FAFAFA"/>
        </w:rPr>
      </w:pPr>
      <w:r w:rsidRPr="007375C9">
        <w:rPr>
          <w:rFonts w:ascii="Times New Roman" w:hAnsi="Times New Roman" w:cs="Times New Roman"/>
          <w:shd w:val="clear" w:color="auto" w:fill="FAFAFA"/>
        </w:rPr>
        <w:t xml:space="preserve">O sistema penitenciário, na execução da pena, não adotou os princípios e as normas </w:t>
      </w:r>
      <w:r w:rsidRPr="007375C9">
        <w:rPr>
          <w:rFonts w:ascii="Times New Roman" w:hAnsi="Times New Roman" w:cs="Times New Roman"/>
          <w:shd w:val="clear" w:color="auto" w:fill="FFFFFF" w:themeFill="background1"/>
        </w:rPr>
        <w:t>da Lei 7.210/1984. Ao juiz cumpre, então, a fim de a decisão ser justa, conferir especial atenção às consequências da execução. Cumpre adaptar a realidade ao direito histórico e adotar a solução que, materialmente, busca a realizar o conteúdo do disposto no art. 59 da Lei de Execução. Se a personalidade do condenado recomendar, urge permitir o trabalho externo ainda que não superado o regime fechado. Só assim, socialmente, a decisão atenderá a finalidade da pena – reintroduzir o delinquente ao meio social de modo a que se conduza de acordo com as exigências do Direito” (STJ, REsp 190465/ PB,</w:t>
      </w:r>
      <w:r w:rsidRPr="007375C9">
        <w:rPr>
          <w:rFonts w:ascii="Times New Roman" w:hAnsi="Times New Roman" w:cs="Times New Roman"/>
          <w:shd w:val="clear" w:color="auto" w:fill="FAFAFA"/>
        </w:rPr>
        <w:t xml:space="preserve"> 6a T., j. 23-11-1998, rel. Min. Luiz Vicente Cernicchiaro, DJ 1o-3-1999, p. 401)</w:t>
      </w:r>
      <w:r w:rsidR="00AF0775" w:rsidRPr="007375C9">
        <w:rPr>
          <w:rFonts w:ascii="Times New Roman" w:hAnsi="Times New Roman" w:cs="Times New Roman"/>
          <w:shd w:val="clear" w:color="auto" w:fill="FAFAFA"/>
        </w:rPr>
        <w:t xml:space="preserve"> (BRASIL, 1998).</w:t>
      </w:r>
    </w:p>
    <w:p w:rsidR="004540AA" w:rsidRPr="007375C9" w:rsidRDefault="004540AA" w:rsidP="00AF0775">
      <w:pPr>
        <w:pStyle w:val="Corpodetexto"/>
        <w:shd w:val="clear" w:color="auto" w:fill="FFFFFF" w:themeFill="background1"/>
        <w:spacing w:after="0" w:line="360" w:lineRule="auto"/>
        <w:ind w:firstLine="709"/>
        <w:jc w:val="both"/>
        <w:rPr>
          <w:rFonts w:ascii="Times New Roman" w:hAnsi="Times New Roman" w:cs="Times New Roman"/>
          <w:sz w:val="24"/>
          <w:szCs w:val="24"/>
          <w:shd w:val="clear" w:color="auto" w:fill="FAFAFA"/>
        </w:rPr>
      </w:pPr>
      <w:r w:rsidRPr="007375C9">
        <w:rPr>
          <w:rFonts w:ascii="Times New Roman" w:hAnsi="Times New Roman" w:cs="Times New Roman"/>
          <w:sz w:val="24"/>
          <w:szCs w:val="24"/>
          <w:shd w:val="clear" w:color="auto" w:fill="FAFAFA"/>
        </w:rPr>
        <w:t>O trabalho, no regime semiaberto, presume-se pela análise da legislação (art.122 da LEP) que só poderia ser realizado internamente. Porém, esta não é a realidade brasileira, uma vez que muitos juízes, por falta de vagas nas unidades penitenciárias destinadas ao regime semiaberto, têm admitido o exercício do trabalho externo por esses presos, independente do cumprimento de 1/6 da pena, tal como exigido no artigo 37 da referida lei executória. Sobre a dispensa do cumprimento de parte da pena para a permissão do trabalho externo:</w:t>
      </w:r>
    </w:p>
    <w:p w:rsidR="004540AA" w:rsidRPr="007375C9" w:rsidRDefault="004540AA" w:rsidP="00AF0775">
      <w:pPr>
        <w:pStyle w:val="Corpodetexto"/>
        <w:spacing w:after="0" w:line="240" w:lineRule="auto"/>
        <w:ind w:left="2268"/>
        <w:jc w:val="both"/>
        <w:rPr>
          <w:rFonts w:ascii="Times New Roman" w:hAnsi="Times New Roman" w:cs="Times New Roman"/>
          <w:shd w:val="clear" w:color="auto" w:fill="FAFAFA"/>
        </w:rPr>
      </w:pPr>
      <w:r w:rsidRPr="007375C9">
        <w:rPr>
          <w:rFonts w:ascii="Times New Roman" w:hAnsi="Times New Roman" w:cs="Times New Roman"/>
        </w:rPr>
        <w:lastRenderedPageBreak/>
        <w:t>Relativamente à exigência do cumprimento pelo preso de no mínimo um sexto da pena, para ter autorização para o trabalho externo, muito já se falou sobre esse requisito, mormente por ocasião do julgamento da Ação Penal 470, conhecida como processo do Mensalão, quando o então Ministro Joaquim Barbosa, relator do processo, achou por bem indeferir o pedido de trabalho para os condenados em regime semiaberto, embasando sua decisão na ausência do cumprimento de um sexto da pena. Ora, essa matéria já estava sumulada pelo Superior Tribunal de Justiça, que assim se expressou: “para obtenção dos benefícios de saída temporária ou trabalho externo, considera-se o tempo de cumprimento da pena no regime fechado” (Súmula 40). Assim, na órbita do STJ, réu que cumpre pena em regime semiaberto, seja por progressão ou porque iniciou o cumprimento nesse regime, não tem necessidade de cumprir um sexto da p</w:t>
      </w:r>
      <w:r w:rsidR="00AF0775" w:rsidRPr="007375C9">
        <w:rPr>
          <w:rFonts w:ascii="Times New Roman" w:hAnsi="Times New Roman" w:cs="Times New Roman"/>
        </w:rPr>
        <w:t>ena para trabalhar externamente</w:t>
      </w:r>
      <w:r w:rsidRPr="007375C9">
        <w:rPr>
          <w:rFonts w:ascii="Times New Roman" w:hAnsi="Times New Roman" w:cs="Times New Roman"/>
        </w:rPr>
        <w:t xml:space="preserve"> (NUNES, </w:t>
      </w:r>
      <w:r w:rsidR="004C7585" w:rsidRPr="007375C9">
        <w:rPr>
          <w:rFonts w:ascii="Times New Roman" w:hAnsi="Times New Roman" w:cs="Times New Roman"/>
        </w:rPr>
        <w:t>2016</w:t>
      </w:r>
      <w:r w:rsidRPr="007375C9">
        <w:rPr>
          <w:rFonts w:ascii="Times New Roman" w:hAnsi="Times New Roman" w:cs="Times New Roman"/>
        </w:rPr>
        <w:t>, p.71)</w:t>
      </w:r>
      <w:r w:rsidRPr="007375C9">
        <w:rPr>
          <w:rFonts w:ascii="Times New Roman" w:hAnsi="Times New Roman" w:cs="Times New Roman"/>
          <w:shd w:val="clear" w:color="auto" w:fill="FAFAFA"/>
        </w:rPr>
        <w:tab/>
      </w:r>
      <w:r w:rsidR="00AF0775" w:rsidRPr="007375C9">
        <w:rPr>
          <w:rFonts w:ascii="Times New Roman" w:hAnsi="Times New Roman" w:cs="Times New Roman"/>
          <w:shd w:val="clear" w:color="auto" w:fill="FAFAFA"/>
        </w:rPr>
        <w:t>.</w:t>
      </w:r>
    </w:p>
    <w:p w:rsidR="004540AA" w:rsidRPr="007375C9" w:rsidRDefault="004540AA" w:rsidP="00AF0775">
      <w:pPr>
        <w:pStyle w:val="Corpodetexto"/>
        <w:spacing w:after="0" w:line="360" w:lineRule="auto"/>
        <w:ind w:firstLine="709"/>
        <w:jc w:val="both"/>
        <w:rPr>
          <w:rFonts w:ascii="Times New Roman" w:hAnsi="Times New Roman" w:cs="Times New Roman"/>
          <w:sz w:val="24"/>
          <w:szCs w:val="24"/>
          <w:shd w:val="clear" w:color="auto" w:fill="FFFFFF"/>
        </w:rPr>
      </w:pPr>
      <w:r w:rsidRPr="007375C9">
        <w:rPr>
          <w:rFonts w:ascii="Times New Roman" w:hAnsi="Times New Roman" w:cs="Times New Roman"/>
          <w:sz w:val="24"/>
          <w:szCs w:val="24"/>
          <w:shd w:val="clear" w:color="auto" w:fill="FFFFFF"/>
        </w:rPr>
        <w:t>Importante observar que o bom desempenho no trabalho é dever do condenado sujeitos ao sistema disciplinar a execução penal.</w:t>
      </w:r>
    </w:p>
    <w:p w:rsidR="00AF0775" w:rsidRPr="007375C9" w:rsidRDefault="00AF0775" w:rsidP="00AF0775">
      <w:pPr>
        <w:pStyle w:val="Corpodetexto"/>
        <w:spacing w:after="0" w:line="360" w:lineRule="auto"/>
        <w:jc w:val="both"/>
        <w:rPr>
          <w:rFonts w:ascii="Times New Roman" w:hAnsi="Times New Roman" w:cs="Times New Roman"/>
          <w:sz w:val="24"/>
          <w:szCs w:val="24"/>
        </w:rPr>
      </w:pPr>
    </w:p>
    <w:p w:rsidR="004540AA" w:rsidRPr="007375C9" w:rsidRDefault="004540AA" w:rsidP="00AF0775">
      <w:pPr>
        <w:pStyle w:val="Corpodetexto"/>
        <w:spacing w:after="0" w:line="360" w:lineRule="auto"/>
        <w:jc w:val="both"/>
        <w:rPr>
          <w:rFonts w:ascii="Times New Roman" w:hAnsi="Times New Roman" w:cs="Times New Roman"/>
          <w:sz w:val="24"/>
          <w:szCs w:val="24"/>
        </w:rPr>
      </w:pPr>
      <w:r w:rsidRPr="007375C9">
        <w:rPr>
          <w:rFonts w:ascii="Times New Roman" w:hAnsi="Times New Roman" w:cs="Times New Roman"/>
          <w:sz w:val="24"/>
          <w:szCs w:val="24"/>
        </w:rPr>
        <w:t>2.2 EXECUÇÃO DA PENA PRIVATIVA DE LIBERDADE: PROGRESSÃO DE REGIMES PENITENCIÁRIOS</w:t>
      </w:r>
    </w:p>
    <w:p w:rsidR="00AF0775" w:rsidRPr="007375C9" w:rsidRDefault="00AF0775" w:rsidP="00AF0775">
      <w:pPr>
        <w:pStyle w:val="Corpodetexto"/>
        <w:spacing w:after="0" w:line="360" w:lineRule="auto"/>
        <w:jc w:val="both"/>
        <w:rPr>
          <w:rFonts w:ascii="Times New Roman" w:hAnsi="Times New Roman" w:cs="Times New Roman"/>
          <w:sz w:val="24"/>
          <w:szCs w:val="24"/>
        </w:rPr>
      </w:pPr>
    </w:p>
    <w:p w:rsidR="004540AA" w:rsidRPr="007375C9" w:rsidRDefault="004540AA" w:rsidP="00AF0775">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A execução da pena privativa de liberdade se caracteriza por uma série de institutos jurídicos de acompanhamento do cumprimento da pena estabelecida na sentença condenatória, a competência para aplicá-los é atribuída ao poder judiciário, juiz da execução, ou a administração penitenciária, diretor das unidades prisionais e conselhos.</w:t>
      </w:r>
    </w:p>
    <w:p w:rsidR="004540AA" w:rsidRPr="007375C9" w:rsidRDefault="004540AA" w:rsidP="00AF0775">
      <w:pPr>
        <w:pStyle w:val="Corpodetexto"/>
        <w:spacing w:after="0" w:line="360" w:lineRule="auto"/>
        <w:jc w:val="both"/>
        <w:rPr>
          <w:rFonts w:ascii="Times New Roman" w:hAnsi="Times New Roman" w:cs="Times New Roman"/>
          <w:sz w:val="24"/>
          <w:szCs w:val="24"/>
        </w:rPr>
      </w:pPr>
      <w:r w:rsidRPr="007375C9">
        <w:rPr>
          <w:rFonts w:ascii="Times New Roman" w:hAnsi="Times New Roman" w:cs="Times New Roman"/>
          <w:sz w:val="24"/>
          <w:szCs w:val="24"/>
        </w:rPr>
        <w:t>O instituto da progressão de regime surge na execução penal como forma de assegurar ao preso uma evolução no seu processo de ressocialização, ou seja, é um benefício para que na medida que o indivíduo for cumprindo sua pena e,desde que,preenchidos os requisitos legais de bom comportamento carcerário e cumprimento parcial da pena, possa ser, gradativamente, reinserido na sociedade.</w:t>
      </w:r>
    </w:p>
    <w:p w:rsidR="004540AA" w:rsidRPr="007375C9" w:rsidRDefault="004540AA" w:rsidP="00AF0775">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As regras de cada regime de pena privativa de liberdade estão elencadas na Parte Geral do Código Penal, o qual em seu art. 33 e seguintes definem que o preso deverá cumprir a pena em forma progressiva, segundo seus mérito, assim como ter reparado o dano ou restituído ; e na Lei de Execução Penal, art. 112 da LEP.</w:t>
      </w:r>
    </w:p>
    <w:p w:rsidR="004540AA" w:rsidRPr="007375C9" w:rsidRDefault="004540AA" w:rsidP="00AF0775">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 xml:space="preserve">Compete ao juiz da execução aplicar o instituto da progressão de regime, assim como sua regressão quando couber, sempre observando o comportamento do condenado, devidamente comprovado pelo diretor do estabelecimento, de forma a individualizar o mérito do condenado para adquirir o benefício. A progressão se dará, ainda, vinculada ao cumprimento de 1/6 (quando condenado por crime comum) ou de 2/5 e 3/5 (se reincidente e condenado por crime hediondo ou equiparado) da pena no regime anterior. Nos crimes contra </w:t>
      </w:r>
      <w:r w:rsidRPr="007375C9">
        <w:rPr>
          <w:rFonts w:ascii="Times New Roman" w:hAnsi="Times New Roman" w:cs="Times New Roman"/>
          <w:sz w:val="24"/>
          <w:szCs w:val="24"/>
        </w:rPr>
        <w:lastRenderedPageBreak/>
        <w:t>a Administração Pública foi acrescida a exigência de reparação de dano ou a devolução do ilícito praticado com os acréscimos legais (Lei nº 7.209/03 que acrescentou o § 4º ao art. 33 do Código Penal). Para exemplificar melhor acerca da contagem de tempo para progressão de regime:</w:t>
      </w:r>
    </w:p>
    <w:p w:rsidR="004540AA" w:rsidRPr="007375C9" w:rsidRDefault="004540AA" w:rsidP="00AF0775">
      <w:pPr>
        <w:pStyle w:val="Corpodetexto"/>
        <w:spacing w:after="0" w:line="240" w:lineRule="auto"/>
        <w:ind w:left="2268"/>
        <w:jc w:val="both"/>
        <w:rPr>
          <w:rFonts w:ascii="Times New Roman" w:hAnsi="Times New Roman" w:cs="Times New Roman"/>
        </w:rPr>
      </w:pPr>
      <w:r w:rsidRPr="007375C9">
        <w:rPr>
          <w:rFonts w:ascii="Times New Roman" w:hAnsi="Times New Roman" w:cs="Times New Roman"/>
        </w:rPr>
        <w:t>O primeiro requisito – cumprimento de parte da pena – deve levar em consideração o total da pena imposta na(s) sentença(s). Exemplificando, o condenado à pena de seis anos em regime fechado deveria cumprir um ano para atingir o regime semiaberto. A pena restante seria de cinco anos. Dessa pena cumpriria apenas mais 10 meses, o equivalente a um sexto. Pena que já foi cumprida deve ser considerada extinta e não mais pode ser computada para qualquer efeito, por isso o cálculo seguinte será sobre a pena restante, que, no exemplo, é cinco anos. O STF vem mantendo esse entendimento. (BRITO, 2018, p.333)</w:t>
      </w:r>
    </w:p>
    <w:p w:rsidR="004540AA" w:rsidRPr="007375C9" w:rsidRDefault="004540AA" w:rsidP="00AF0775">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Importante destacar o atual entendimento do Supremo Tribunal Federal (STF) sobre o cumprimento da pena de multa aplicada cumulativamente com uma pena privativa de liberdade como essencial para conceder a progressão de regimes das penas privativas de liberdade. Essa exigência só é afastada quando o condenado prova a impossibilidade de cumprir a pena pecuniária.</w:t>
      </w:r>
    </w:p>
    <w:p w:rsidR="004540AA" w:rsidRPr="007375C9" w:rsidRDefault="004540AA" w:rsidP="00AF0775">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De acordo com o entendimento da maioria dos Ministros</w:t>
      </w:r>
      <w:r w:rsidRPr="007375C9">
        <w:rPr>
          <w:rStyle w:val="Refdenotaderodap"/>
          <w:rFonts w:ascii="Times New Roman" w:hAnsi="Times New Roman" w:cs="Times New Roman"/>
          <w:sz w:val="24"/>
          <w:szCs w:val="24"/>
        </w:rPr>
        <w:footnoteReference w:id="4"/>
      </w:r>
      <w:r w:rsidRPr="007375C9">
        <w:rPr>
          <w:rFonts w:ascii="Times New Roman" w:hAnsi="Times New Roman" w:cs="Times New Roman"/>
          <w:sz w:val="24"/>
          <w:szCs w:val="24"/>
        </w:rPr>
        <w:t xml:space="preserve"> a pena de multa é exigível, desde que solvente o condenado, uma vez que a lei penal tem caráter pedagógico. Assim, interpretaram os Ministros da Suprema Corte que a lei prevê que o não pagamento de multa é causa de regressão de regime, e deve ser causa da não progressão de regime de pena privativa de liberdade e que o descumprimento desta modalidade de pena caracteriza a ausência do bom comportamento, um dos requisitos para a concessão de progressão de regime.  Outro argumento é a exigência de que o beneficiado do regime mais brando, aberto, se porte com autodisciplina e senso de responsabilidade, que permite a individualização da pena na execução com a demonstração efetiva dos requisitos de acordo com as circunstâncias pessoais de cada apenado.</w:t>
      </w:r>
    </w:p>
    <w:p w:rsidR="004540AA" w:rsidRPr="007375C9" w:rsidRDefault="004540AA" w:rsidP="00AF0775">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Outra questão dos requisitos de progressão é a exigência do exame criminológico para a concessão da progressão de regime de pena privativa de liberdade. Com o advento da Lei 10.792/03, que alterou o artigo 112 da Lei de Execução Penal, o exame criminológico passou a deixar de ser obrigatório para a concessão da progressão de regime penitenciário, de acordo com o §3º do referido artigo, idêntico procedimento será adotado para a concessão do livramento condicional, instituto este analisado posteriormente.</w:t>
      </w:r>
    </w:p>
    <w:p w:rsidR="004540AA" w:rsidRPr="007375C9" w:rsidRDefault="004540AA" w:rsidP="00AF0775">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lastRenderedPageBreak/>
        <w:t>O exame criminológico consiste na realização de várias avaliações, não apenas psicológica, mas também psiquiátrica, social, morfológica, clínica e neurológica</w:t>
      </w:r>
      <w:r w:rsidRPr="007375C9">
        <w:rPr>
          <w:rFonts w:ascii="Times New Roman" w:hAnsi="Times New Roman" w:cs="Times New Roman"/>
          <w:sz w:val="24"/>
          <w:szCs w:val="24"/>
          <w:shd w:val="clear" w:color="auto" w:fill="FFFFFF"/>
        </w:rPr>
        <w:t xml:space="preserve">, </w:t>
      </w:r>
      <w:r w:rsidRPr="007375C9">
        <w:rPr>
          <w:rFonts w:ascii="Times New Roman" w:hAnsi="Times New Roman" w:cs="Times New Roman"/>
          <w:sz w:val="24"/>
          <w:szCs w:val="24"/>
        </w:rPr>
        <w:t>aplicados ao apenado com o fim de obter elementos da sua personalidade que sirvam para adequada classificação do apenado, de forma a individualizar a execução penal. Neste exame se busca, além de estudar a personalidade do criminoso, medir a periculosidade e a sensibilidade à pena e sua respectiva capacidade de auto-correção.</w:t>
      </w:r>
    </w:p>
    <w:p w:rsidR="004540AA" w:rsidRPr="007375C9" w:rsidRDefault="004540AA" w:rsidP="00AF0775">
      <w:pPr>
        <w:pStyle w:val="Corpodetexto"/>
        <w:spacing w:after="0" w:line="360" w:lineRule="auto"/>
        <w:ind w:firstLine="709"/>
        <w:jc w:val="both"/>
        <w:rPr>
          <w:rFonts w:ascii="Times New Roman" w:hAnsi="Times New Roman" w:cs="Times New Roman"/>
        </w:rPr>
      </w:pPr>
      <w:r w:rsidRPr="007375C9">
        <w:rPr>
          <w:rFonts w:ascii="Times New Roman" w:hAnsi="Times New Roman" w:cs="Times New Roman"/>
          <w:sz w:val="24"/>
          <w:szCs w:val="24"/>
        </w:rPr>
        <w:t>No entanto, o exame criminológico não restou proibido, porém, sua determinação, de acordo com entendimento do Superior Tribunal de Justiça, precisa ser bem fundamentada pelo juiz da execução, de modo que apenas a gravidade do fato cometido não determina a realização do exame criminológico. Assim, o exame criminológico pode ser exigido para que seja concedida tanto a progressão de regime,</w:t>
      </w:r>
      <w:r w:rsidRPr="007375C9">
        <w:rPr>
          <w:rFonts w:ascii="Times New Roman" w:hAnsi="Times New Roman" w:cs="Times New Roman"/>
        </w:rPr>
        <w:t xml:space="preserve"> como o livramento condicional, desde que observados pelo juiz as peculiaridades de cada caso, respeitando assim o principio constitucional da individualização da pena.</w:t>
      </w:r>
    </w:p>
    <w:p w:rsidR="004540AA" w:rsidRPr="007375C9" w:rsidRDefault="004540AA" w:rsidP="00AF0775">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Conclui-se que a garantia ao direito a progressão de regime atende diretamente ao princípio constitucional da individualização da pena (CF, 5°, XLVI), além de se propor cumprir a finalidade da pena que é a da ressocialização.</w:t>
      </w:r>
    </w:p>
    <w:p w:rsidR="004540AA" w:rsidRPr="007375C9" w:rsidRDefault="004540AA" w:rsidP="00AF0775">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É importante destacar a relação entre o instituto da progressão de regime com a finalidade da pena que é a da integração social para que seja possível compreender como este instituto penal influencia na volta à convivência social. Cumprindo os requisitos mencionados, de bom comportamento, o exercício do trabalho e, em alguns casos, com o cumprimento de pena pecuniária, como visto anteriormente, o apenado faz jus a progressão de regime e assim, adquire a possibilidade de, gradualmente, retornar a vida em liberdade de forma que adapte seus atos em sociedade com a efetiva aceitação das condições impostas pelo juiz da execução e juntamente com o não cometimento de falta grave ou crime doloso, causas essas de revogação do benefício, previstas no artigo 112 ,§4°, da Lei de Execução Penal.</w:t>
      </w:r>
    </w:p>
    <w:p w:rsidR="004540AA" w:rsidRPr="007375C9" w:rsidRDefault="004540AA" w:rsidP="00AF0775">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Aqui, se faz necessário também relacionar o instituto da progressão com o exercício do trabalho pelo preso, uma vez que o trabalho é uma das vertentes do processo de ressocialização, pois cumpre não apenas uma função educativa, como também produtiva, ou seja, dá ao indivíduo uma vez condenado a possibilidade de se sentir útil novamente, tanto na contribuição do sustento da sua família como na produção de riqueza para a sociedade.</w:t>
      </w:r>
    </w:p>
    <w:p w:rsidR="004540AA" w:rsidRPr="007375C9" w:rsidRDefault="004540AA" w:rsidP="00AF0775">
      <w:pPr>
        <w:pStyle w:val="Corpodetexto"/>
        <w:spacing w:after="0" w:line="360" w:lineRule="auto"/>
        <w:ind w:firstLine="709"/>
        <w:jc w:val="both"/>
        <w:rPr>
          <w:rFonts w:ascii="Times New Roman" w:hAnsi="Times New Roman" w:cs="Times New Roman"/>
          <w:sz w:val="24"/>
          <w:szCs w:val="24"/>
        </w:rPr>
      </w:pPr>
    </w:p>
    <w:p w:rsidR="00AF0775" w:rsidRPr="007375C9" w:rsidRDefault="004540AA" w:rsidP="00AF0775">
      <w:pPr>
        <w:pStyle w:val="Corpodetexto"/>
        <w:spacing w:after="0" w:line="360" w:lineRule="auto"/>
        <w:jc w:val="both"/>
        <w:rPr>
          <w:rFonts w:ascii="Times New Roman" w:hAnsi="Times New Roman" w:cs="Times New Roman"/>
          <w:sz w:val="24"/>
          <w:szCs w:val="24"/>
        </w:rPr>
      </w:pPr>
      <w:r w:rsidRPr="007375C9">
        <w:rPr>
          <w:rFonts w:ascii="Times New Roman" w:hAnsi="Times New Roman" w:cs="Times New Roman"/>
          <w:sz w:val="24"/>
          <w:szCs w:val="24"/>
        </w:rPr>
        <w:t>2.3 LIVRAMENTO CONDICIONAL</w:t>
      </w:r>
    </w:p>
    <w:p w:rsidR="004540AA" w:rsidRPr="007375C9" w:rsidRDefault="004540AA" w:rsidP="00AF0775">
      <w:pPr>
        <w:pStyle w:val="Corpodetexto"/>
        <w:spacing w:after="0" w:line="360" w:lineRule="auto"/>
        <w:jc w:val="both"/>
        <w:rPr>
          <w:rFonts w:ascii="Times New Roman" w:hAnsi="Times New Roman" w:cs="Times New Roman"/>
          <w:sz w:val="24"/>
          <w:szCs w:val="24"/>
        </w:rPr>
      </w:pPr>
      <w:r w:rsidRPr="007375C9">
        <w:rPr>
          <w:rFonts w:ascii="Times New Roman" w:hAnsi="Times New Roman" w:cs="Times New Roman"/>
          <w:sz w:val="24"/>
          <w:szCs w:val="24"/>
        </w:rPr>
        <w:t xml:space="preserve"> </w:t>
      </w:r>
    </w:p>
    <w:p w:rsidR="004540AA" w:rsidRPr="007375C9" w:rsidRDefault="004540AA" w:rsidP="00AF0775">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lastRenderedPageBreak/>
        <w:t>Seguindo o estudo dos institutos do sistema de penal brasileiro que se relacionam com o trabalho carcerário segue-se a apresentação do livramento condicional.</w:t>
      </w:r>
    </w:p>
    <w:p w:rsidR="004540AA" w:rsidRPr="007375C9" w:rsidRDefault="004540AA" w:rsidP="00AF0775">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 xml:space="preserve">O livramento condicional é uma medida despenalizadora porque permite o cumprimento de parte da pena fora dos estabelecimentos penais. É um benefício aplicado pelo juiz da execução ao condenado a pena privativa de liberdade igual ou superior a 2 anos; que tenha cumprido parte da pena -  mais de um terço da pena se o condenado não for reincidente </w:t>
      </w:r>
      <w:r w:rsidRPr="007375C9">
        <w:rPr>
          <w:rFonts w:ascii="Times New Roman" w:hAnsi="Times New Roman" w:cs="Times New Roman"/>
          <w:sz w:val="24"/>
          <w:szCs w:val="24"/>
          <w:shd w:val="clear" w:color="auto" w:fill="FFFFFF"/>
        </w:rPr>
        <w:t>e tiver bons antecedentes</w:t>
      </w:r>
      <w:r w:rsidRPr="007375C9">
        <w:rPr>
          <w:rFonts w:ascii="Times New Roman" w:hAnsi="Times New Roman" w:cs="Times New Roman"/>
          <w:sz w:val="24"/>
          <w:szCs w:val="24"/>
        </w:rPr>
        <w:t xml:space="preserve">, mais da metade se for reincidente em crime doloso e mais de dois terços da pena, </w:t>
      </w:r>
      <w:r w:rsidRPr="007375C9">
        <w:rPr>
          <w:rFonts w:ascii="Times New Roman" w:hAnsi="Times New Roman" w:cs="Times New Roman"/>
          <w:sz w:val="24"/>
          <w:szCs w:val="24"/>
          <w:shd w:val="clear" w:color="auto" w:fill="FFFFFF"/>
        </w:rPr>
        <w:t>nos casos de condenação por crime</w:t>
      </w:r>
      <w:r w:rsidRPr="007375C9">
        <w:rPr>
          <w:rFonts w:ascii="Times New Roman" w:hAnsi="Times New Roman" w:cs="Times New Roman"/>
          <w:shd w:val="clear" w:color="auto" w:fill="FFFFFF"/>
        </w:rPr>
        <w:t xml:space="preserve"> hediondo, prática de tortura, tráfico ilícito de entorpecentes e drogas afins, tráfico de pessoas e terrorismo, se o apenado não for reincidente específico em crimes dessa natureza.</w:t>
      </w:r>
      <w:r w:rsidRPr="007375C9">
        <w:rPr>
          <w:rFonts w:ascii="Times New Roman" w:hAnsi="Times New Roman" w:cs="Times New Roman"/>
        </w:rPr>
        <w:t xml:space="preserve"> Ainda, são requisitos: comprovado comportamento satisfatório durante a execução da pena, bom desempenho no trabalho que lhe foi atribuído e aptidão para prover a própria subsistência mediante trabalho honesto; reparação do dano causado pela infração, salvo efetiva </w:t>
      </w:r>
      <w:r w:rsidRPr="007375C9">
        <w:rPr>
          <w:rFonts w:ascii="Times New Roman" w:hAnsi="Times New Roman" w:cs="Times New Roman"/>
          <w:sz w:val="24"/>
          <w:szCs w:val="24"/>
        </w:rPr>
        <w:t xml:space="preserve">impossibilidade de fazê-lo, </w:t>
      </w:r>
    </w:p>
    <w:p w:rsidR="004540AA" w:rsidRPr="007375C9" w:rsidRDefault="004540AA" w:rsidP="00AF0775">
      <w:pPr>
        <w:pStyle w:val="Corpodetexto"/>
        <w:shd w:val="clear" w:color="auto" w:fill="FFFFFF" w:themeFill="background1"/>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Todos estes requisitos estão previstos no artigo 83 do Código Penal, que ainda traz em seu parágrafo único que para o condenado em crime doloso, quando cometido com violência ou grave ameaça, a concessão deste benefício também ficará subordinada as condições pessoais do indivíduo. Conforme já dito, o exame criminológico não é mais requisito obrigatório, mas uma faculdade o juiz da execução, desde que motivada.</w:t>
      </w:r>
    </w:p>
    <w:p w:rsidR="004540AA" w:rsidRPr="007375C9" w:rsidRDefault="004540AA" w:rsidP="00AF0775">
      <w:pPr>
        <w:pStyle w:val="Corpodetexto"/>
        <w:shd w:val="clear" w:color="auto" w:fill="F2F2F2" w:themeFill="background1" w:themeFillShade="F2"/>
        <w:spacing w:after="0" w:line="240" w:lineRule="auto"/>
        <w:ind w:left="2268"/>
        <w:rPr>
          <w:rFonts w:ascii="Times New Roman" w:hAnsi="Times New Roman" w:cs="Times New Roman"/>
          <w:shd w:val="clear" w:color="auto" w:fill="FAFAFA"/>
        </w:rPr>
      </w:pPr>
      <w:r w:rsidRPr="007375C9">
        <w:rPr>
          <w:rFonts w:ascii="Times New Roman" w:hAnsi="Times New Roman" w:cs="Times New Roman"/>
          <w:shd w:val="clear" w:color="auto" w:fill="FAFAFA"/>
        </w:rPr>
        <w:t>Reforçamos que a natureza jurídica do livramento condicional é a de um direito subjetivo do condenado. Preenchidos os requisitos legais, o condenado adquire o direito subjetivo de exigi-lo, por ser providência de ordem pública (TORNAGHI</w:t>
      </w:r>
      <w:r w:rsidR="005F1327">
        <w:rPr>
          <w:rFonts w:ascii="Times New Roman" w:hAnsi="Times New Roman" w:cs="Times New Roman"/>
          <w:shd w:val="clear" w:color="auto" w:fill="FAFAFA"/>
        </w:rPr>
        <w:t>, 1959</w:t>
      </w:r>
      <w:r w:rsidR="00AF0775" w:rsidRPr="007375C9">
        <w:rPr>
          <w:rFonts w:ascii="Times New Roman" w:hAnsi="Times New Roman" w:cs="Times New Roman"/>
          <w:shd w:val="clear" w:color="auto" w:fill="FAFAFA"/>
        </w:rPr>
        <w:t>,p. 430</w:t>
      </w:r>
      <w:r w:rsidRPr="007375C9">
        <w:rPr>
          <w:rFonts w:ascii="Times New Roman" w:hAnsi="Times New Roman" w:cs="Times New Roman"/>
          <w:shd w:val="clear" w:color="auto" w:fill="FAFAFA"/>
        </w:rPr>
        <w:t>).</w:t>
      </w:r>
    </w:p>
    <w:p w:rsidR="004540AA" w:rsidRPr="007375C9" w:rsidRDefault="004540AA" w:rsidP="00AF0775">
      <w:pPr>
        <w:pStyle w:val="Corpodetexto"/>
        <w:shd w:val="clear" w:color="auto" w:fill="FFFFFF" w:themeFill="background1"/>
        <w:spacing w:after="0" w:line="360" w:lineRule="auto"/>
        <w:ind w:firstLine="709"/>
        <w:jc w:val="both"/>
        <w:rPr>
          <w:rFonts w:ascii="Times New Roman" w:hAnsi="Times New Roman" w:cs="Times New Roman"/>
          <w:sz w:val="24"/>
          <w:szCs w:val="24"/>
          <w:shd w:val="clear" w:color="auto" w:fill="FAFAFA"/>
        </w:rPr>
      </w:pPr>
      <w:r w:rsidRPr="007375C9">
        <w:rPr>
          <w:rFonts w:ascii="Times New Roman" w:hAnsi="Times New Roman" w:cs="Times New Roman"/>
          <w:sz w:val="24"/>
          <w:szCs w:val="24"/>
        </w:rPr>
        <w:t>É possível que este benefício se confunda com o da progressão de regime penitenciário</w:t>
      </w:r>
      <w:r w:rsidRPr="007375C9">
        <w:rPr>
          <w:rFonts w:ascii="Times New Roman" w:hAnsi="Times New Roman" w:cs="Times New Roman"/>
          <w:sz w:val="24"/>
          <w:szCs w:val="24"/>
          <w:shd w:val="clear" w:color="auto" w:fill="FAFAFA"/>
        </w:rPr>
        <w:t xml:space="preserve">, porém, enquanto o livramento condicional se trata de um direito subjetivo em que pode ser concedido em qualquer </w:t>
      </w:r>
      <w:r w:rsidRPr="007375C9">
        <w:rPr>
          <w:rFonts w:ascii="Times New Roman" w:hAnsi="Times New Roman" w:cs="Times New Roman"/>
          <w:sz w:val="24"/>
          <w:szCs w:val="24"/>
          <w:shd w:val="clear" w:color="auto" w:fill="FFFFFF" w:themeFill="background1"/>
        </w:rPr>
        <w:t>regime de cumprimento,</w:t>
      </w:r>
      <w:r w:rsidRPr="007375C9">
        <w:rPr>
          <w:rFonts w:ascii="Times New Roman" w:hAnsi="Times New Roman" w:cs="Times New Roman"/>
          <w:sz w:val="24"/>
          <w:szCs w:val="24"/>
          <w:shd w:val="clear" w:color="auto" w:fill="FAFAFA"/>
        </w:rPr>
        <w:t xml:space="preserve"> portanto, não sendo uma espécie de regime de pena, a progressão se trata da passagem de um regime mais gravoso para um menos gravoso. A contagem de tempo de ambos também se diferencia, pois na progressão, o prazo se conta  a partir do marco inicial de cada regime ou do cometimento de novo crime ou falta grave, enquanto o livramento condicional se contará sempre a partir da data do início do cumprimento de pena privativa de liberdade.é preciso ter em mente as diferenças dos institutos para que se possa especificar quais destes benefícios o condenado faz jus, observando-se quais os requisitos estão devidamente preenchidos para sua concessão.</w:t>
      </w:r>
    </w:p>
    <w:p w:rsidR="00CF3A97" w:rsidRPr="007375C9" w:rsidRDefault="00CF3A97" w:rsidP="00AF0775">
      <w:pPr>
        <w:pStyle w:val="Corpodetexto"/>
        <w:shd w:val="clear" w:color="auto" w:fill="FFFFFF" w:themeFill="background1"/>
        <w:spacing w:after="0" w:line="360" w:lineRule="auto"/>
        <w:ind w:firstLine="709"/>
        <w:jc w:val="both"/>
        <w:rPr>
          <w:rFonts w:ascii="Times New Roman" w:hAnsi="Times New Roman" w:cs="Times New Roman"/>
          <w:sz w:val="24"/>
          <w:szCs w:val="24"/>
          <w:shd w:val="clear" w:color="auto" w:fill="FAFAFA"/>
        </w:rPr>
      </w:pPr>
    </w:p>
    <w:p w:rsidR="004540AA" w:rsidRPr="007375C9" w:rsidRDefault="004540AA" w:rsidP="00CF3A97">
      <w:pPr>
        <w:pStyle w:val="Corpodetexto"/>
        <w:shd w:val="clear" w:color="auto" w:fill="FFFFFF" w:themeFill="background1"/>
        <w:spacing w:after="0" w:line="360" w:lineRule="auto"/>
        <w:jc w:val="both"/>
        <w:rPr>
          <w:rFonts w:ascii="Times New Roman" w:hAnsi="Times New Roman" w:cs="Times New Roman"/>
          <w:sz w:val="24"/>
          <w:szCs w:val="24"/>
          <w:shd w:val="clear" w:color="auto" w:fill="FAFAFA"/>
        </w:rPr>
      </w:pPr>
      <w:r w:rsidRPr="007375C9">
        <w:rPr>
          <w:rFonts w:ascii="Times New Roman" w:hAnsi="Times New Roman" w:cs="Times New Roman"/>
          <w:sz w:val="24"/>
          <w:szCs w:val="24"/>
          <w:shd w:val="clear" w:color="auto" w:fill="FAFAFA"/>
        </w:rPr>
        <w:t>2.4 REMIÇÃO</w:t>
      </w:r>
    </w:p>
    <w:p w:rsidR="00CF3A97" w:rsidRPr="007375C9" w:rsidRDefault="00CF3A97" w:rsidP="00CF3A97">
      <w:pPr>
        <w:pStyle w:val="Corpodetexto"/>
        <w:shd w:val="clear" w:color="auto" w:fill="FFFFFF" w:themeFill="background1"/>
        <w:spacing w:after="0" w:line="360" w:lineRule="auto"/>
        <w:jc w:val="both"/>
        <w:rPr>
          <w:rFonts w:ascii="Times New Roman" w:hAnsi="Times New Roman" w:cs="Times New Roman"/>
          <w:sz w:val="24"/>
          <w:szCs w:val="24"/>
          <w:shd w:val="clear" w:color="auto" w:fill="FAFAFA"/>
        </w:rPr>
      </w:pPr>
    </w:p>
    <w:p w:rsidR="004540AA" w:rsidRPr="007375C9" w:rsidRDefault="004540AA" w:rsidP="00CF3A97">
      <w:pPr>
        <w:pStyle w:val="Corpodetexto"/>
        <w:shd w:val="clear" w:color="auto" w:fill="FFFFFF" w:themeFill="background1"/>
        <w:spacing w:after="0" w:line="360" w:lineRule="auto"/>
        <w:ind w:firstLine="709"/>
        <w:jc w:val="both"/>
        <w:rPr>
          <w:rFonts w:ascii="Times New Roman" w:hAnsi="Times New Roman" w:cs="Times New Roman"/>
          <w:sz w:val="24"/>
          <w:szCs w:val="24"/>
          <w:shd w:val="clear" w:color="auto" w:fill="FFFFFF" w:themeFill="background1"/>
        </w:rPr>
      </w:pPr>
      <w:r w:rsidRPr="007375C9">
        <w:rPr>
          <w:rFonts w:ascii="Times New Roman" w:hAnsi="Times New Roman" w:cs="Times New Roman"/>
          <w:sz w:val="24"/>
          <w:szCs w:val="24"/>
          <w:shd w:val="clear" w:color="auto" w:fill="FFFFFF" w:themeFill="background1"/>
        </w:rPr>
        <w:lastRenderedPageBreak/>
        <w:t>O trabalho deve estar presente na vida cotidiana do preso conforme assegura a legislação penal, assim qualquer que for o regime penitenciário “</w:t>
      </w:r>
      <w:r w:rsidRPr="007375C9">
        <w:rPr>
          <w:rFonts w:ascii="Times New Roman" w:hAnsi="Times New Roman" w:cs="Times New Roman"/>
          <w:sz w:val="24"/>
          <w:szCs w:val="24"/>
          <w:shd w:val="clear" w:color="auto" w:fill="FFFFFF"/>
        </w:rPr>
        <w:t>O trabalho do condenado, como dever social e condição de dignidade humana, terá finalidade educativa e produtiva” (Lei de Execução Penal, art. 28)</w:t>
      </w:r>
      <w:r w:rsidRPr="007375C9">
        <w:rPr>
          <w:rFonts w:ascii="Times New Roman" w:hAnsi="Times New Roman" w:cs="Times New Roman"/>
          <w:sz w:val="24"/>
          <w:szCs w:val="24"/>
          <w:shd w:val="clear" w:color="auto" w:fill="FFFFFF" w:themeFill="background1"/>
        </w:rPr>
        <w:t>. A lei, em busca da valorização do trabalho e do abrandamento da pena, proporciona ao condenado o benefício da remição, ou seja, o abatimento do tempo de sua pena como recompensa para aquele que estuda ou trabalha.</w:t>
      </w:r>
    </w:p>
    <w:p w:rsidR="004540AA" w:rsidRPr="007375C9" w:rsidRDefault="00CF3A97" w:rsidP="00CF3A97">
      <w:pPr>
        <w:pStyle w:val="Corpodetexto"/>
        <w:shd w:val="clear" w:color="auto" w:fill="FFFFFF" w:themeFill="background1"/>
        <w:spacing w:after="0" w:line="360" w:lineRule="auto"/>
        <w:jc w:val="both"/>
        <w:rPr>
          <w:rFonts w:ascii="Times New Roman" w:hAnsi="Times New Roman" w:cs="Times New Roman"/>
          <w:shd w:val="clear" w:color="auto" w:fill="FAFAFA"/>
        </w:rPr>
      </w:pPr>
      <w:r w:rsidRPr="007375C9">
        <w:rPr>
          <w:rFonts w:ascii="Times New Roman" w:hAnsi="Times New Roman" w:cs="Times New Roman"/>
          <w:shd w:val="clear" w:color="auto" w:fill="FAFAFA"/>
        </w:rPr>
        <w:tab/>
      </w:r>
      <w:r w:rsidR="004540AA" w:rsidRPr="007375C9">
        <w:rPr>
          <w:rFonts w:ascii="Times New Roman" w:hAnsi="Times New Roman" w:cs="Times New Roman"/>
          <w:shd w:val="clear" w:color="auto" w:fill="FAFAFA"/>
        </w:rPr>
        <w:t>A palavra “remição” vem de redimere, que no latim significa reparar, compensar, ressarcir. É preciso não confundir “remição” com “remissão”; esta, segundo o léxico, significa a ação de perdoar (M</w:t>
      </w:r>
      <w:r w:rsidRPr="007375C9">
        <w:rPr>
          <w:rFonts w:ascii="Times New Roman" w:hAnsi="Times New Roman" w:cs="Times New Roman"/>
          <w:shd w:val="clear" w:color="auto" w:fill="FAFAFA"/>
        </w:rPr>
        <w:t>arcão</w:t>
      </w:r>
      <w:r w:rsidR="004540AA" w:rsidRPr="007375C9">
        <w:rPr>
          <w:rFonts w:ascii="Times New Roman" w:hAnsi="Times New Roman" w:cs="Times New Roman"/>
          <w:shd w:val="clear" w:color="auto" w:fill="FAFAFA"/>
        </w:rPr>
        <w:t>, 2016, p.34</w:t>
      </w:r>
      <w:r w:rsidRPr="007375C9">
        <w:rPr>
          <w:rFonts w:ascii="Times New Roman" w:hAnsi="Times New Roman" w:cs="Times New Roman"/>
          <w:shd w:val="clear" w:color="auto" w:fill="FAFAFA"/>
        </w:rPr>
        <w:t xml:space="preserve">). </w:t>
      </w:r>
      <w:r w:rsidR="004540AA" w:rsidRPr="007375C9">
        <w:rPr>
          <w:rFonts w:ascii="Times New Roman" w:hAnsi="Times New Roman" w:cs="Times New Roman"/>
          <w:sz w:val="24"/>
          <w:szCs w:val="24"/>
          <w:shd w:val="clear" w:color="auto" w:fill="FAFAFA"/>
        </w:rPr>
        <w:t>A remição é prevista na Lei de Execução Penal em seu artigo 126 ao 129, os quais  tratam sobre algumas regras, como a revogação deste benefício. O artigo 126, por sua vez, nos traz em seu conteúdo as regras para a contagem de tempo para que o condenado, em regime fechado ou semiaberto, possa remir, por trabalho ou estudo.</w:t>
      </w:r>
      <w:r w:rsidR="004540AA" w:rsidRPr="007375C9">
        <w:rPr>
          <w:rFonts w:ascii="Times New Roman" w:hAnsi="Times New Roman" w:cs="Times New Roman"/>
          <w:sz w:val="24"/>
          <w:szCs w:val="24"/>
          <w:shd w:val="clear" w:color="auto" w:fill="FAFAFA"/>
        </w:rPr>
        <w:tab/>
      </w:r>
    </w:p>
    <w:p w:rsidR="004540AA" w:rsidRPr="007375C9" w:rsidRDefault="004540AA" w:rsidP="00CF3A97">
      <w:pPr>
        <w:pStyle w:val="Corpodetexto"/>
        <w:shd w:val="clear" w:color="auto" w:fill="FFFFFF" w:themeFill="background1"/>
        <w:spacing w:after="0" w:line="360" w:lineRule="auto"/>
        <w:ind w:firstLine="709"/>
        <w:jc w:val="both"/>
        <w:rPr>
          <w:rFonts w:ascii="Times New Roman" w:hAnsi="Times New Roman" w:cs="Times New Roman"/>
          <w:sz w:val="24"/>
          <w:szCs w:val="24"/>
          <w:shd w:val="clear" w:color="auto" w:fill="FAFAFA"/>
        </w:rPr>
      </w:pPr>
      <w:r w:rsidRPr="007375C9">
        <w:rPr>
          <w:rFonts w:ascii="Times New Roman" w:hAnsi="Times New Roman" w:cs="Times New Roman"/>
          <w:sz w:val="24"/>
          <w:szCs w:val="24"/>
          <w:shd w:val="clear" w:color="auto" w:fill="FAFAFA"/>
        </w:rPr>
        <w:t>O trabalho pode proporcionar ao preso a remição de 1(um) dia de pena a cada 3(três) dias trabalhados. Na hipótese de estudo durante o cumprimento da pena a remição será de 1 (um) dia de pena a cada 12 (doze) horas de frequência escolar – atividade de ensino fundamental, médio, inclusive profissionalizante, ou superior, ou ainda de requalificação profissional – divididas, no mínimo, em 3 (três) dias Para que tais direitos sejam concedidos as horas de trabalho e/ou estudo precisam ser compatibilizadas, de modo que não haja trabalho inferior a 6 horas e nem superior a 8 horas, garantindo-se ainda o descanso nos domingos e feriados.</w:t>
      </w:r>
    </w:p>
    <w:p w:rsidR="004540AA" w:rsidRPr="007375C9" w:rsidRDefault="004540AA" w:rsidP="00CF3A97">
      <w:pPr>
        <w:pStyle w:val="Corpodetexto"/>
        <w:shd w:val="clear" w:color="auto" w:fill="FFFFFF" w:themeFill="background1"/>
        <w:spacing w:after="0" w:line="240" w:lineRule="auto"/>
        <w:ind w:left="2268"/>
        <w:jc w:val="both"/>
        <w:rPr>
          <w:rFonts w:ascii="Times New Roman" w:hAnsi="Times New Roman" w:cs="Times New Roman"/>
          <w:shd w:val="clear" w:color="auto" w:fill="FAFAFA"/>
        </w:rPr>
      </w:pPr>
      <w:r w:rsidRPr="007375C9">
        <w:rPr>
          <w:rFonts w:ascii="Times New Roman" w:hAnsi="Times New Roman" w:cs="Times New Roman"/>
          <w:shd w:val="clear" w:color="auto" w:fill="FAFAFA"/>
        </w:rPr>
        <w:t>O tempo remido será́ computado para a concessão do livramento condicional e do indulto, que a exemplo da remição constituem hipóteses práticas de sentença indeterminada como fenômeno que abranda os ri- gores da prefixação invariável, contrária aos objetivos da Política Criminal e da reversão pessoal do delinquente. (MARCÃO, 2016, p.61).</w:t>
      </w:r>
    </w:p>
    <w:p w:rsidR="004540AA" w:rsidRPr="007375C9" w:rsidRDefault="004540AA" w:rsidP="00CF3A97">
      <w:pPr>
        <w:pStyle w:val="Corpodetexto"/>
        <w:shd w:val="clear" w:color="auto" w:fill="FFFFFF" w:themeFill="background1"/>
        <w:spacing w:after="0" w:line="360" w:lineRule="auto"/>
        <w:ind w:firstLine="709"/>
        <w:jc w:val="both"/>
        <w:rPr>
          <w:rFonts w:ascii="Times New Roman" w:hAnsi="Times New Roman" w:cs="Times New Roman"/>
          <w:sz w:val="24"/>
          <w:szCs w:val="24"/>
          <w:shd w:val="clear" w:color="auto" w:fill="FAFAFA"/>
        </w:rPr>
      </w:pPr>
      <w:r w:rsidRPr="007375C9">
        <w:rPr>
          <w:rFonts w:ascii="Times New Roman" w:hAnsi="Times New Roman" w:cs="Times New Roman"/>
          <w:sz w:val="24"/>
          <w:szCs w:val="24"/>
          <w:shd w:val="clear" w:color="auto" w:fill="FAFAFA"/>
        </w:rPr>
        <w:t>Além do mais, não há que se falar em remição através do trabalho no regime aberto e no livramento condicional, uma vez que o trabalho é condição indispensável para o gozo destes benefícios conforme os artigos 114, I, e 132, § 1o, a, ambos da LEP.</w:t>
      </w:r>
    </w:p>
    <w:p w:rsidR="004540AA" w:rsidRPr="007375C9" w:rsidRDefault="004540AA" w:rsidP="00CF3A97">
      <w:pPr>
        <w:pStyle w:val="Corpodetexto"/>
        <w:shd w:val="clear" w:color="auto" w:fill="FFFFFF" w:themeFill="background1"/>
        <w:spacing w:after="0" w:line="360" w:lineRule="auto"/>
        <w:ind w:firstLine="709"/>
        <w:jc w:val="both"/>
        <w:rPr>
          <w:rFonts w:ascii="Times New Roman" w:hAnsi="Times New Roman" w:cs="Times New Roman"/>
          <w:sz w:val="24"/>
          <w:szCs w:val="24"/>
          <w:shd w:val="clear" w:color="auto" w:fill="FAFAFA"/>
        </w:rPr>
      </w:pPr>
      <w:r w:rsidRPr="007375C9">
        <w:rPr>
          <w:rFonts w:ascii="Times New Roman" w:hAnsi="Times New Roman" w:cs="Times New Roman"/>
          <w:sz w:val="24"/>
          <w:szCs w:val="24"/>
          <w:shd w:val="clear" w:color="auto" w:fill="FAFAFA"/>
        </w:rPr>
        <w:t>Também prevê a Lei de Execução que “</w:t>
      </w:r>
      <w:r w:rsidRPr="007375C9">
        <w:rPr>
          <w:rFonts w:ascii="Times New Roman" w:hAnsi="Times New Roman" w:cs="Times New Roman"/>
          <w:sz w:val="24"/>
          <w:szCs w:val="24"/>
          <w:shd w:val="clear" w:color="auto" w:fill="FFFFFF"/>
        </w:rPr>
        <w:t>O serviço de assistência social colaborará com o egresso para a obtenção de trabalho” (</w:t>
      </w:r>
      <w:r w:rsidR="00CF3A97" w:rsidRPr="007375C9">
        <w:rPr>
          <w:rFonts w:ascii="Times New Roman" w:hAnsi="Times New Roman" w:cs="Times New Roman"/>
          <w:sz w:val="24"/>
          <w:szCs w:val="24"/>
          <w:shd w:val="clear" w:color="auto" w:fill="FFFFFF"/>
        </w:rPr>
        <w:t>Brasil, 1984</w:t>
      </w:r>
      <w:r w:rsidRPr="007375C9">
        <w:rPr>
          <w:rFonts w:ascii="Times New Roman" w:hAnsi="Times New Roman" w:cs="Times New Roman"/>
          <w:sz w:val="24"/>
          <w:szCs w:val="24"/>
          <w:shd w:val="clear" w:color="auto" w:fill="FFFFFF"/>
        </w:rPr>
        <w:t>)</w:t>
      </w:r>
      <w:r w:rsidR="00CF3A97" w:rsidRPr="007375C9">
        <w:rPr>
          <w:rFonts w:ascii="Times New Roman" w:hAnsi="Times New Roman" w:cs="Times New Roman"/>
          <w:sz w:val="24"/>
          <w:szCs w:val="24"/>
          <w:shd w:val="clear" w:color="auto" w:fill="FAFAFA"/>
        </w:rPr>
        <w:t xml:space="preserve">. </w:t>
      </w:r>
      <w:r w:rsidRPr="007375C9">
        <w:rPr>
          <w:rFonts w:ascii="Times New Roman" w:hAnsi="Times New Roman" w:cs="Times New Roman"/>
          <w:sz w:val="24"/>
          <w:szCs w:val="24"/>
          <w:shd w:val="clear" w:color="auto" w:fill="FAFAFA"/>
        </w:rPr>
        <w:t>Em maio de 2015, a 3ª seção do Superior Tribunal de Justiça pacificou o entendimento de que o trabalho externo, para aqueles que podem exercê-lo, pode ser contado para remir a pena de condenados à prisão, e não apenas o trabalho exercido dentro do ambiente carcerário.</w:t>
      </w:r>
    </w:p>
    <w:p w:rsidR="004540AA" w:rsidRPr="007375C9" w:rsidRDefault="004540AA" w:rsidP="00CF3A97">
      <w:pPr>
        <w:pStyle w:val="Corpodetexto"/>
        <w:shd w:val="clear" w:color="auto" w:fill="FFFFFF" w:themeFill="background1"/>
        <w:spacing w:after="0" w:line="360" w:lineRule="auto"/>
        <w:ind w:firstLine="709"/>
        <w:jc w:val="both"/>
        <w:rPr>
          <w:rFonts w:ascii="Times New Roman" w:hAnsi="Times New Roman" w:cs="Times New Roman"/>
          <w:sz w:val="24"/>
          <w:szCs w:val="24"/>
          <w:shd w:val="clear" w:color="auto" w:fill="FAFAFA"/>
        </w:rPr>
      </w:pPr>
    </w:p>
    <w:p w:rsidR="004540AA" w:rsidRPr="007375C9" w:rsidRDefault="004540AA" w:rsidP="00CF3A97">
      <w:pPr>
        <w:pStyle w:val="Corpodetexto"/>
        <w:spacing w:after="0" w:line="360" w:lineRule="auto"/>
        <w:jc w:val="both"/>
        <w:rPr>
          <w:rFonts w:ascii="Times New Roman" w:hAnsi="Times New Roman" w:cs="Times New Roman"/>
          <w:b/>
          <w:sz w:val="24"/>
          <w:szCs w:val="24"/>
          <w:shd w:val="clear" w:color="auto" w:fill="FAFAFA"/>
        </w:rPr>
      </w:pPr>
      <w:r w:rsidRPr="007375C9">
        <w:rPr>
          <w:rFonts w:ascii="Times New Roman" w:hAnsi="Times New Roman" w:cs="Times New Roman"/>
          <w:b/>
          <w:sz w:val="24"/>
          <w:szCs w:val="24"/>
          <w:shd w:val="clear" w:color="auto" w:fill="FAFAFA"/>
        </w:rPr>
        <w:t xml:space="preserve">3 </w:t>
      </w:r>
      <w:r w:rsidRPr="007375C9">
        <w:rPr>
          <w:rFonts w:ascii="Times New Roman" w:hAnsi="Times New Roman" w:cs="Times New Roman"/>
          <w:b/>
          <w:sz w:val="24"/>
          <w:szCs w:val="24"/>
        </w:rPr>
        <w:t>POLÍTICAS DE SEGURANÇA PÚBLICA DE INCENTIVO AO TRABALHO DO PRESO E EGRESSO</w:t>
      </w:r>
      <w:r w:rsidRPr="007375C9">
        <w:rPr>
          <w:rFonts w:ascii="Times New Roman" w:hAnsi="Times New Roman" w:cs="Times New Roman"/>
          <w:b/>
          <w:sz w:val="24"/>
          <w:szCs w:val="24"/>
          <w:shd w:val="clear" w:color="auto" w:fill="FAFAFA"/>
        </w:rPr>
        <w:t xml:space="preserve"> NUM CONTEXTO DE CRISE NO SISTEMA CARCERÁRIO</w:t>
      </w:r>
    </w:p>
    <w:p w:rsidR="004540AA" w:rsidRPr="007375C9" w:rsidRDefault="004540AA" w:rsidP="00CF3A97">
      <w:pPr>
        <w:tabs>
          <w:tab w:val="left" w:pos="3780"/>
        </w:tabs>
        <w:spacing w:after="0" w:line="360" w:lineRule="auto"/>
        <w:ind w:firstLine="709"/>
        <w:jc w:val="both"/>
        <w:rPr>
          <w:rFonts w:ascii="Times New Roman" w:hAnsi="Times New Roman" w:cs="Times New Roman"/>
          <w:sz w:val="24"/>
          <w:szCs w:val="24"/>
          <w:shd w:val="clear" w:color="auto" w:fill="FAFAFA"/>
        </w:rPr>
      </w:pPr>
      <w:r w:rsidRPr="007375C9">
        <w:rPr>
          <w:rFonts w:ascii="Times New Roman" w:hAnsi="Times New Roman" w:cs="Times New Roman"/>
          <w:sz w:val="24"/>
          <w:szCs w:val="24"/>
          <w:shd w:val="clear" w:color="auto" w:fill="FAFAFA"/>
        </w:rPr>
        <w:lastRenderedPageBreak/>
        <w:tab/>
      </w:r>
    </w:p>
    <w:p w:rsidR="004540AA" w:rsidRPr="007375C9" w:rsidRDefault="004540AA" w:rsidP="00CF3A97">
      <w:pPr>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Antes de identificar políticas públicas adotadas no âmbito nacional para o incentivo ao trabalho do indivíduo enquanto preso e após o cumprimento de pena, serão apontados dados sobre a população carcerária, para que se possa conhecer a realidade carcerária, por exemplo conhecer o percentual de presos, perfil socioeconômico e a situação processual.</w:t>
      </w:r>
    </w:p>
    <w:p w:rsidR="004540AA" w:rsidRPr="007375C9" w:rsidRDefault="004540AA" w:rsidP="00CF3A97">
      <w:pPr>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Para que se possa estabelecer políticas públicas que visem o incentivo ao trabalho prisional e a consequente diminuição da população carcerária é necessário que os órgãos públicos que estão à frente do Estado conheçam bem a realidade das unidades prisionais, que saibam a demanda de cada unidade da federação e suas particularidades.</w:t>
      </w:r>
    </w:p>
    <w:p w:rsidR="004540AA" w:rsidRPr="007375C9" w:rsidRDefault="004540AA" w:rsidP="00CF3A97">
      <w:pPr>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O primeiro ponto a ser tocado é, sem dúvidas, o déficit de vagas nos presídios. É de comum conhecimento que o ambiente prisional não se enquadra nos moldes ideais para o cumprimento de pena, de modo que, quase que como regra, não são respeitados direitos humanos básicos, numa clara demonstração da deficiência do Estado de proporcionar condições minimamente dignas durante o período do encarceramento, o que é manifestamente ilegal.</w:t>
      </w:r>
    </w:p>
    <w:p w:rsidR="004540AA" w:rsidRPr="007375C9" w:rsidRDefault="004540AA" w:rsidP="00CF3A97">
      <w:pPr>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Historicamente, o debate sobre a melhoria do sistema carcerário nunca foi visto com bons olhos pela sociedade. Em razão do constante crescimento da violência, não apena nos grandes centros urbanos, mas também nas pequenas médias e pequenas cidades e na zona rural. A população vê o sistema penal como uma de vingança contra aqueles que praticam crime, interferindo na ordem social.</w:t>
      </w:r>
    </w:p>
    <w:p w:rsidR="004540AA" w:rsidRPr="007375C9" w:rsidRDefault="004540AA" w:rsidP="00CF3A97">
      <w:pPr>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Assim, como reflexo deste anseio, vê-se um encarceramento em massa, como se conclui pelos números do último levantamento do Conselho Nacional da Justiça (CNJ), de agosto de 2018. Ocorre um crescimento significativo da população carcerária, desde os anos 90, principalmente de presos provisórios e sem condenação definitiva, ou seja, sem que tenham seus processos transitado em julgado ou se quer tenham uma sentença condenatória, contabilizando cerca de 65% do total de presos no país.</w:t>
      </w:r>
    </w:p>
    <w:p w:rsidR="004540AA" w:rsidRPr="007375C9" w:rsidRDefault="004540AA" w:rsidP="00CF3A97">
      <w:pPr>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A falta de vagas atinge diretamente diversos direitos assegurados pela legislação brasileira, tais como o direito de progressão de regime, elevando o percentual de cumprimento no regime fechado. O que deveria servir ao processo gradativo de reintegração social e consequente desencarceramento, acaba por ser anulados pelo próprio Estado, contribuindo para uma cultura de encarceramento e em nada contribui para a segurança pública.</w:t>
      </w:r>
    </w:p>
    <w:p w:rsidR="004540AA" w:rsidRPr="007375C9" w:rsidRDefault="004540AA" w:rsidP="00CF3A97">
      <w:pPr>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 xml:space="preserve">Dentro desta problemática, pode ser mencionado o esforço do Poder Judiciário em garantir direitos constitucionais dos presos que, como já afirmado, são fortemente atingidos pelo déficit de vagas no sistema carcerário. Em julgamento de Arguição de Descumprimento </w:t>
      </w:r>
      <w:r w:rsidRPr="007375C9">
        <w:rPr>
          <w:rFonts w:ascii="Times New Roman" w:hAnsi="Times New Roman" w:cs="Times New Roman"/>
          <w:sz w:val="24"/>
          <w:szCs w:val="24"/>
        </w:rPr>
        <w:lastRenderedPageBreak/>
        <w:t>de Preceito Fundamental, o Supremo Tribunal Federal, em 2015, reconheceu o sistema penitenciário brasileiro como figura de “estado de coisas inconstitucional”:</w:t>
      </w:r>
    </w:p>
    <w:p w:rsidR="004540AA" w:rsidRPr="007375C9" w:rsidRDefault="004540AA" w:rsidP="000D2543">
      <w:pPr>
        <w:spacing w:after="0" w:line="240" w:lineRule="auto"/>
        <w:ind w:left="2268"/>
        <w:jc w:val="both"/>
        <w:rPr>
          <w:rFonts w:ascii="Times New Roman" w:hAnsi="Times New Roman" w:cs="Times New Roman"/>
        </w:rPr>
      </w:pPr>
      <w:r w:rsidRPr="007375C9">
        <w:rPr>
          <w:rFonts w:ascii="Times New Roman" w:hAnsi="Times New Roman" w:cs="Times New Roman"/>
        </w:rPr>
        <w:t>SISTEMA PENITENCIÁRIO NACIONAL – SUPERLOTAÇÃO CARCERÁRIA – CONDIÇÕES DESUMANAS DE CUSTÓDIA – VIOLAÇÃO MASSIVA DE DIREITOS FUNDAMENTAIS – FALHAS ESTRUTURAIS – ESTADO DE COISAS INCONSTITUCIONAL – CONFIGURAÇÃO. Presente quadro de violação massiva e persistente de direitos fundamentais, decorrente de falhas estruturais e falência de políticas públicas e cuja modificação depende de medidas abrangentes de natureza normativa, administrativa e orçamentária, deve o sistema penitenciário nacional ser caraterizado como “est</w:t>
      </w:r>
      <w:r w:rsidR="00CF3A97" w:rsidRPr="007375C9">
        <w:rPr>
          <w:rFonts w:ascii="Times New Roman" w:hAnsi="Times New Roman" w:cs="Times New Roman"/>
        </w:rPr>
        <w:t>ado de coisas inconstitucional” (BRASIL, 2015).</w:t>
      </w:r>
      <w:r w:rsidRPr="007375C9">
        <w:rPr>
          <w:rFonts w:ascii="Times New Roman" w:hAnsi="Times New Roman" w:cs="Times New Roman"/>
          <w:sz w:val="24"/>
          <w:szCs w:val="24"/>
        </w:rPr>
        <w:tab/>
      </w:r>
    </w:p>
    <w:p w:rsidR="004540AA" w:rsidRPr="007375C9" w:rsidRDefault="004540AA" w:rsidP="000D2543">
      <w:pPr>
        <w:pStyle w:val="Corpodetexto"/>
        <w:spacing w:after="0" w:line="360" w:lineRule="auto"/>
        <w:ind w:firstLine="709"/>
        <w:rPr>
          <w:rFonts w:ascii="Times New Roman" w:hAnsi="Times New Roman" w:cs="Times New Roman"/>
          <w:sz w:val="24"/>
          <w:szCs w:val="24"/>
        </w:rPr>
      </w:pPr>
      <w:r w:rsidRPr="007375C9">
        <w:rPr>
          <w:rFonts w:ascii="Times New Roman" w:hAnsi="Times New Roman" w:cs="Times New Roman"/>
          <w:sz w:val="24"/>
          <w:szCs w:val="24"/>
        </w:rPr>
        <w:t>Portanto, a crise penitenciária é manifestamente reconhecida pelo Poder Público, de modo que é necessária a ação da Corte Suprema do país para compelir que União e Estados possam tomar providências para garantir direitos não previsto apenas na legislação brasileira, mas também tratados de ordem internacional que visam proteger direitos humanos.</w:t>
      </w:r>
    </w:p>
    <w:p w:rsidR="004540AA" w:rsidRPr="007375C9" w:rsidRDefault="004540AA" w:rsidP="000D2543">
      <w:pPr>
        <w:pStyle w:val="Corpodetexto"/>
        <w:spacing w:after="0" w:line="360" w:lineRule="auto"/>
        <w:ind w:firstLine="709"/>
        <w:rPr>
          <w:rFonts w:ascii="Times New Roman" w:hAnsi="Times New Roman" w:cs="Times New Roman"/>
          <w:sz w:val="24"/>
          <w:szCs w:val="24"/>
        </w:rPr>
      </w:pPr>
      <w:r w:rsidRPr="007375C9">
        <w:rPr>
          <w:rFonts w:ascii="Times New Roman" w:hAnsi="Times New Roman" w:cs="Times New Roman"/>
          <w:sz w:val="24"/>
          <w:szCs w:val="24"/>
        </w:rPr>
        <w:t>No levantamento mais recente do Conselho Nacional de Justiça (CNJ), datado de 6 de agosto de 2018, restaram contabilizadas 602.207 pessoas cadastradas no sistema como privadas de liberdade incluídas as prisões civis e internações como medidas de segurança, distribuídas entre as unidades da Federação, dos quais 95% são homens e apenas 35,05% do total estão definitivamente condenados, ou seja, já tiveram seus processos transitado em julgado.</w:t>
      </w:r>
    </w:p>
    <w:p w:rsidR="004540AA" w:rsidRPr="007375C9" w:rsidRDefault="004540AA" w:rsidP="000D2543">
      <w:pPr>
        <w:pStyle w:val="Corpodetexto"/>
        <w:spacing w:after="0" w:line="360" w:lineRule="auto"/>
        <w:ind w:firstLine="709"/>
        <w:rPr>
          <w:rFonts w:ascii="Times New Roman" w:hAnsi="Times New Roman" w:cs="Times New Roman"/>
          <w:sz w:val="24"/>
          <w:szCs w:val="24"/>
        </w:rPr>
      </w:pPr>
      <w:r w:rsidRPr="007375C9">
        <w:rPr>
          <w:rFonts w:ascii="Times New Roman" w:hAnsi="Times New Roman" w:cs="Times New Roman"/>
          <w:sz w:val="24"/>
          <w:szCs w:val="24"/>
        </w:rPr>
        <w:t>Também foi identificado no levantamento, intitulado de “Banco Nacional de Monitoramento de Prisões 2.0” que mais da metade da população carcerária tem entre 18 e 29 anos. No que se refere a questão racial, 55% dos presos são de cor preta ou parda. Quase 80% só tem até o ensino médio completo</w:t>
      </w:r>
    </w:p>
    <w:p w:rsidR="004540AA" w:rsidRPr="007375C9" w:rsidRDefault="004540AA" w:rsidP="000D2543">
      <w:pPr>
        <w:pStyle w:val="Corpodetexto"/>
        <w:spacing w:after="0" w:line="360" w:lineRule="auto"/>
        <w:ind w:firstLine="709"/>
        <w:rPr>
          <w:rFonts w:ascii="Times New Roman" w:hAnsi="Times New Roman" w:cs="Times New Roman"/>
          <w:sz w:val="24"/>
          <w:szCs w:val="24"/>
        </w:rPr>
      </w:pPr>
      <w:r w:rsidRPr="007375C9">
        <w:rPr>
          <w:rFonts w:ascii="Times New Roman" w:hAnsi="Times New Roman" w:cs="Times New Roman"/>
          <w:sz w:val="24"/>
          <w:szCs w:val="24"/>
        </w:rPr>
        <w:t>Dessa forma, ao conhecer um pouco do perfil do preso brasileiro, podemos fazer um juízo de valor e observar a fragilidade social a qual estas pessoas estão expostas. Nesse ambiente, são discutidas as políticas de segurança pública de incentivo ao trabalho do preso adotadas pelos estados brasileiros, seja em regime fechado, semiaberto ou aberto.</w:t>
      </w:r>
    </w:p>
    <w:p w:rsidR="004D14D4" w:rsidRPr="007375C9" w:rsidRDefault="004D14D4" w:rsidP="000D2543">
      <w:pPr>
        <w:pStyle w:val="Corpodetexto"/>
        <w:spacing w:after="0" w:line="360" w:lineRule="auto"/>
        <w:ind w:firstLine="709"/>
        <w:rPr>
          <w:rFonts w:ascii="Times New Roman" w:hAnsi="Times New Roman" w:cs="Times New Roman"/>
          <w:sz w:val="24"/>
          <w:szCs w:val="24"/>
        </w:rPr>
      </w:pPr>
    </w:p>
    <w:p w:rsidR="004540AA" w:rsidRPr="007375C9" w:rsidRDefault="004540AA" w:rsidP="004D14D4">
      <w:pPr>
        <w:pStyle w:val="Corpodetexto"/>
        <w:spacing w:after="0" w:line="360" w:lineRule="auto"/>
        <w:rPr>
          <w:rFonts w:ascii="Times New Roman" w:hAnsi="Times New Roman" w:cs="Times New Roman"/>
          <w:sz w:val="24"/>
          <w:szCs w:val="24"/>
        </w:rPr>
      </w:pPr>
      <w:r w:rsidRPr="007375C9">
        <w:rPr>
          <w:rFonts w:ascii="Times New Roman" w:hAnsi="Times New Roman" w:cs="Times New Roman"/>
          <w:sz w:val="24"/>
          <w:szCs w:val="24"/>
        </w:rPr>
        <w:t>3.1 PROGRAMAS DE INCENTIVO AO TRABALHO DO PRESO ADOTADAS PELOS ESTADOS BRASILEIROS, SEJA EM REGIME FECHADO, SEMIABERTO OU ABERTO.</w:t>
      </w:r>
    </w:p>
    <w:p w:rsidR="004D14D4" w:rsidRPr="007375C9" w:rsidRDefault="004D14D4" w:rsidP="004D14D4">
      <w:pPr>
        <w:pStyle w:val="Corpodetexto"/>
        <w:spacing w:after="0" w:line="360" w:lineRule="auto"/>
        <w:rPr>
          <w:rFonts w:ascii="Times New Roman" w:hAnsi="Times New Roman" w:cs="Times New Roman"/>
          <w:sz w:val="24"/>
          <w:szCs w:val="24"/>
        </w:rPr>
      </w:pPr>
    </w:p>
    <w:p w:rsidR="004540AA" w:rsidRPr="007375C9" w:rsidRDefault="004540AA" w:rsidP="000D2543">
      <w:pPr>
        <w:pStyle w:val="Corpodetexto"/>
        <w:spacing w:after="0" w:line="360" w:lineRule="auto"/>
        <w:ind w:firstLine="709"/>
        <w:rPr>
          <w:rFonts w:ascii="Times New Roman" w:hAnsi="Times New Roman" w:cs="Times New Roman"/>
          <w:sz w:val="24"/>
          <w:szCs w:val="24"/>
        </w:rPr>
      </w:pPr>
      <w:r w:rsidRPr="007375C9">
        <w:rPr>
          <w:rFonts w:ascii="Times New Roman" w:hAnsi="Times New Roman" w:cs="Times New Roman"/>
          <w:sz w:val="24"/>
          <w:szCs w:val="24"/>
        </w:rPr>
        <w:t xml:space="preserve">Trataremos dos programas de incentivo ao trabalho que já estão em execução no Brasil para conhecer os efeitos para a população carcerária envolvida. Entender o funcionamento e trazer as experiências positivas e quais podem ser aplicadas em outras </w:t>
      </w:r>
      <w:r w:rsidRPr="007375C9">
        <w:rPr>
          <w:rFonts w:ascii="Times New Roman" w:hAnsi="Times New Roman" w:cs="Times New Roman"/>
          <w:sz w:val="24"/>
          <w:szCs w:val="24"/>
        </w:rPr>
        <w:lastRenderedPageBreak/>
        <w:t>cidades do país é importante para demonstrar como efetivamente o trabalho pode ser uma importante ferramenta para a ressocialização e levar a uma diminuição da população carcerária do Brasil.</w:t>
      </w:r>
    </w:p>
    <w:p w:rsidR="004540AA" w:rsidRPr="007375C9" w:rsidRDefault="004540AA" w:rsidP="000D2543">
      <w:pPr>
        <w:spacing w:after="0" w:line="360" w:lineRule="auto"/>
        <w:ind w:firstLine="709"/>
        <w:rPr>
          <w:rFonts w:ascii="Times New Roman" w:eastAsia="Calibri" w:hAnsi="Times New Roman" w:cs="Times New Roman"/>
          <w:sz w:val="24"/>
          <w:szCs w:val="24"/>
        </w:rPr>
      </w:pPr>
      <w:r w:rsidRPr="007375C9">
        <w:rPr>
          <w:rFonts w:ascii="Times New Roman" w:eastAsia="Calibri" w:hAnsi="Times New Roman" w:cs="Times New Roman"/>
          <w:sz w:val="24"/>
          <w:szCs w:val="24"/>
        </w:rPr>
        <w:t>É preciso que se procure, não só pelo Poder Público, mas também pelos mais variados seguimentos da sociedade civil, caminhos eficientes na busca pela diminuição da população de apenados no país. O caminho abordado por esta pesquisa é o trabalho executado pelos presos que proporcione uma efetiva recuperação através da capacitação profissional e uma habilidade econômica, oferecendo a ele uma perspectiva de reconstruir sua vida, no retorno à sociedade, de forma digna.</w:t>
      </w:r>
    </w:p>
    <w:p w:rsidR="004540AA" w:rsidRPr="007375C9" w:rsidRDefault="004540AA" w:rsidP="000D2543">
      <w:pPr>
        <w:pStyle w:val="NormalWeb"/>
        <w:shd w:val="clear" w:color="auto" w:fill="FFFFFF"/>
        <w:spacing w:before="0" w:beforeAutospacing="0" w:after="0" w:afterAutospacing="0" w:line="360" w:lineRule="auto"/>
        <w:ind w:firstLine="709"/>
        <w:jc w:val="both"/>
      </w:pPr>
      <w:r w:rsidRPr="007375C9">
        <w:t>Nesse sentido, Zacarias</w:t>
      </w:r>
      <w:r w:rsidR="004D14D4" w:rsidRPr="007375C9">
        <w:t xml:space="preserve"> (2016)</w:t>
      </w:r>
      <w:r w:rsidRPr="007375C9">
        <w:t xml:space="preserve"> ressalta que:</w:t>
      </w:r>
    </w:p>
    <w:p w:rsidR="004540AA" w:rsidRPr="007375C9" w:rsidRDefault="004540AA" w:rsidP="004D14D4">
      <w:pPr>
        <w:pStyle w:val="NormalWeb"/>
        <w:shd w:val="clear" w:color="auto" w:fill="FFFFFF"/>
        <w:spacing w:before="0" w:beforeAutospacing="0" w:after="0" w:afterAutospacing="0"/>
        <w:ind w:left="2268"/>
        <w:jc w:val="both"/>
        <w:rPr>
          <w:sz w:val="22"/>
          <w:szCs w:val="22"/>
        </w:rPr>
      </w:pPr>
      <w:r w:rsidRPr="007375C9">
        <w:rPr>
          <w:sz w:val="22"/>
          <w:szCs w:val="22"/>
        </w:rPr>
        <w:t>O trabalho é importante na conquista de valores morais e materiais, a instalação de cursos profissionalizantes possibilita a resolução de dois problemas, um cultural e outro profissional. Muda o cenário de que a grande maioria dos presos não possui formação e acabam por enveredar, por falta de opção, na criminalidade e facilitam a sua inserção no mercado de tr</w:t>
      </w:r>
      <w:r w:rsidR="004D14D4" w:rsidRPr="007375C9">
        <w:rPr>
          <w:sz w:val="22"/>
          <w:szCs w:val="22"/>
        </w:rPr>
        <w:t>abalho, uma vez cumprida a pena</w:t>
      </w:r>
      <w:r w:rsidRPr="007375C9">
        <w:rPr>
          <w:sz w:val="22"/>
          <w:szCs w:val="22"/>
        </w:rPr>
        <w:t xml:space="preserve"> (ZACARIAS, 2016, </w:t>
      </w:r>
      <w:r w:rsidR="004D14D4" w:rsidRPr="007375C9">
        <w:rPr>
          <w:sz w:val="22"/>
          <w:szCs w:val="22"/>
        </w:rPr>
        <w:t>p</w:t>
      </w:r>
      <w:r w:rsidRPr="007375C9">
        <w:rPr>
          <w:sz w:val="22"/>
          <w:szCs w:val="22"/>
        </w:rPr>
        <w:t>.61)</w:t>
      </w:r>
      <w:r w:rsidR="004D14D4" w:rsidRPr="007375C9">
        <w:rPr>
          <w:sz w:val="22"/>
          <w:szCs w:val="22"/>
        </w:rPr>
        <w:t>.</w:t>
      </w:r>
    </w:p>
    <w:p w:rsidR="004540AA" w:rsidRPr="007375C9" w:rsidRDefault="004540AA" w:rsidP="004D14D4">
      <w:pPr>
        <w:pStyle w:val="Padro"/>
        <w:spacing w:after="0" w:line="360" w:lineRule="auto"/>
        <w:jc w:val="both"/>
        <w:rPr>
          <w:rFonts w:ascii="Times New Roman" w:hAnsi="Times New Roman"/>
          <w:sz w:val="24"/>
          <w:szCs w:val="24"/>
        </w:rPr>
      </w:pPr>
      <w:r w:rsidRPr="007375C9">
        <w:rPr>
          <w:rFonts w:ascii="Times New Roman" w:hAnsi="Times New Roman"/>
          <w:sz w:val="24"/>
          <w:szCs w:val="24"/>
        </w:rPr>
        <w:t>Não se pode deixar de lado os motivos centrais que levam o indivíduo a delinquir, é preciso que se analise dados acerca do perfil do apenado para que se possa investigar o que o levou a praticar o crime que o colocou dentro do sistema prisional e assim dirigi-lo às medidas eficazes de ressocialização.</w:t>
      </w:r>
    </w:p>
    <w:p w:rsidR="004D14D4" w:rsidRPr="007375C9" w:rsidRDefault="004540AA" w:rsidP="004D14D4">
      <w:pPr>
        <w:pStyle w:val="Padro"/>
        <w:spacing w:after="0" w:line="360" w:lineRule="auto"/>
        <w:jc w:val="both"/>
        <w:rPr>
          <w:rFonts w:ascii="Times New Roman" w:hAnsi="Times New Roman"/>
          <w:sz w:val="24"/>
          <w:szCs w:val="24"/>
        </w:rPr>
      </w:pPr>
      <w:r w:rsidRPr="007375C9">
        <w:rPr>
          <w:rFonts w:ascii="Times New Roman" w:hAnsi="Times New Roman"/>
          <w:sz w:val="24"/>
          <w:szCs w:val="24"/>
        </w:rPr>
        <w:t>É possível dizer que o trabalho é o caminho que mais pode se encaixar ao perfil de cada apenado, uma vez que através dele é que se constrói na mente do interno um pensamento de que é possível levar uma vida em sociedade com ordem e valores relacionados ao exercício da cidadania, pois na atividade laborativa se busca a organização como meio de produção e assim, poder oferecer o crescimento para a sociedade e para si mesmo.</w:t>
      </w:r>
    </w:p>
    <w:p w:rsidR="004540AA" w:rsidRPr="007375C9" w:rsidRDefault="004540AA" w:rsidP="004D14D4">
      <w:pPr>
        <w:pStyle w:val="Padro"/>
        <w:spacing w:after="0" w:line="360" w:lineRule="auto"/>
        <w:jc w:val="both"/>
        <w:rPr>
          <w:rFonts w:ascii="Times New Roman" w:hAnsi="Times New Roman"/>
          <w:sz w:val="24"/>
          <w:szCs w:val="24"/>
        </w:rPr>
      </w:pPr>
      <w:r w:rsidRPr="007375C9">
        <w:rPr>
          <w:rFonts w:ascii="Times New Roman" w:hAnsi="Times New Roman"/>
          <w:sz w:val="24"/>
          <w:szCs w:val="24"/>
        </w:rPr>
        <w:t xml:space="preserve">O sistema prisional adotado hoje no Brasil não apresenta, como se pode observar nos mais variados tipos de estudos, nenhuma eficácia naquilo que se propõe a fazer, ou seja, a recuperação do preso para que possa retornar à sociedade. O que se observa nos presídios brasileiros é, além da superlotação já conhecida por todos, a falta de estrutura para que se possa manter o mínimo de ordem possível para que haja uma efetiva execução de pena nos moldes que atendam os direitos humanos universais e a dignidade humana. </w:t>
      </w:r>
    </w:p>
    <w:p w:rsidR="004540AA" w:rsidRPr="007375C9" w:rsidRDefault="004540AA" w:rsidP="004D14D4">
      <w:pPr>
        <w:pStyle w:val="Padro"/>
        <w:spacing w:after="0" w:line="360" w:lineRule="auto"/>
        <w:jc w:val="both"/>
        <w:rPr>
          <w:rFonts w:ascii="Times New Roman" w:hAnsi="Times New Roman"/>
          <w:sz w:val="24"/>
          <w:szCs w:val="24"/>
        </w:rPr>
      </w:pPr>
      <w:r w:rsidRPr="007375C9">
        <w:rPr>
          <w:rFonts w:ascii="Times New Roman" w:hAnsi="Times New Roman"/>
          <w:sz w:val="24"/>
          <w:szCs w:val="24"/>
        </w:rPr>
        <w:t>Proliferam as organizações criminosas que ditam o dia a dia prisional e que reiteram a prática de crimes tanto na unidade prisional como externamente - ordenando crimes, demonstrando assim, a completa falha do Estado em manter sob sua tutela o indivíduo que deve ser punido, mas seguindo formatos previstos em lei.</w:t>
      </w:r>
    </w:p>
    <w:p w:rsidR="004540AA" w:rsidRPr="007375C9" w:rsidRDefault="004540AA" w:rsidP="004D14D4">
      <w:pPr>
        <w:pStyle w:val="Padro"/>
        <w:spacing w:after="0" w:line="360" w:lineRule="auto"/>
        <w:jc w:val="both"/>
        <w:rPr>
          <w:rFonts w:ascii="Times New Roman" w:hAnsi="Times New Roman"/>
          <w:sz w:val="24"/>
          <w:szCs w:val="24"/>
        </w:rPr>
      </w:pPr>
      <w:r w:rsidRPr="007375C9">
        <w:rPr>
          <w:rFonts w:ascii="Times New Roman" w:hAnsi="Times New Roman"/>
          <w:sz w:val="24"/>
          <w:szCs w:val="24"/>
        </w:rPr>
        <w:lastRenderedPageBreak/>
        <w:t>Não faz parte da cultura penal do Brasil adotar outros meios alternativos de cumprimento de pena, historicamente nunca foi uma característica dos governantes brasileiros fazer investimentos para um melhor desenvolvimento do sistema prisional, no entanto, algumas iniciativas isoladas no país servem de experiência para demonstrar um cumprimento de pena eficiente, embora careçam de incentivo por parte do Estado.</w:t>
      </w:r>
    </w:p>
    <w:p w:rsidR="004D14D4" w:rsidRPr="007375C9" w:rsidRDefault="004540AA" w:rsidP="004D14D4">
      <w:pPr>
        <w:pStyle w:val="Padro"/>
        <w:spacing w:after="0" w:line="360" w:lineRule="auto"/>
        <w:jc w:val="both"/>
        <w:rPr>
          <w:rFonts w:ascii="Times New Roman" w:hAnsi="Times New Roman"/>
          <w:sz w:val="24"/>
          <w:szCs w:val="24"/>
        </w:rPr>
      </w:pPr>
      <w:r w:rsidRPr="007375C9">
        <w:rPr>
          <w:rFonts w:ascii="Times New Roman" w:hAnsi="Times New Roman"/>
          <w:sz w:val="24"/>
          <w:szCs w:val="24"/>
        </w:rPr>
        <w:t xml:space="preserve">O método Associação de Proteção e Assistência aos Condenados (APAC), já adotado em algumas unidades no estado de Minas Gerais, serve de exemplo de como é possível implantar medidas baratas e eficazes para uma recuperação digna de apenados. </w:t>
      </w:r>
      <w:r w:rsidRPr="007375C9">
        <w:rPr>
          <w:rFonts w:ascii="Times New Roman" w:hAnsi="Times New Roman"/>
          <w:sz w:val="24"/>
          <w:szCs w:val="24"/>
          <w:shd w:val="clear" w:color="auto" w:fill="FFFFFF"/>
        </w:rPr>
        <w:t>Os resultados positivos do método APAC na humanização do cumprimento das penas de prisão foram reconhecidos durante a realização do Fórum Econômico Mundial para a América Latina, em 2018</w:t>
      </w:r>
      <w:r w:rsidR="004D14D4" w:rsidRPr="007375C9">
        <w:rPr>
          <w:rFonts w:ascii="Times New Roman" w:hAnsi="Times New Roman"/>
          <w:sz w:val="24"/>
          <w:szCs w:val="24"/>
          <w:shd w:val="clear" w:color="auto" w:fill="FFFFFF"/>
        </w:rPr>
        <w:t>.</w:t>
      </w:r>
      <w:r w:rsidRPr="007375C9">
        <w:rPr>
          <w:rFonts w:ascii="Times New Roman" w:hAnsi="Times New Roman"/>
          <w:sz w:val="24"/>
          <w:szCs w:val="24"/>
        </w:rPr>
        <w:t xml:space="preserve"> </w:t>
      </w:r>
    </w:p>
    <w:p w:rsidR="004D14D4" w:rsidRPr="007375C9" w:rsidRDefault="004540AA" w:rsidP="004D14D4">
      <w:pPr>
        <w:pStyle w:val="Padro"/>
        <w:spacing w:after="0" w:line="360" w:lineRule="auto"/>
        <w:jc w:val="both"/>
        <w:rPr>
          <w:rFonts w:ascii="Times New Roman" w:hAnsi="Times New Roman"/>
          <w:sz w:val="24"/>
          <w:szCs w:val="24"/>
        </w:rPr>
      </w:pPr>
      <w:r w:rsidRPr="007375C9">
        <w:rPr>
          <w:rFonts w:ascii="Times New Roman" w:hAnsi="Times New Roman"/>
          <w:sz w:val="24"/>
          <w:szCs w:val="24"/>
        </w:rPr>
        <w:t>A Associação de Proteção e Assistência aos Condenados (APAC) é uma entidade civil, sem fins lucrativos, que se dedica à recuperação e reintegração social dos condenados a penas privativas de liberdade, bem como socorrer a vítima e proteger a sociedade. Opera, assim, como uma entidade auxiliar do Poder Judiciário e Executivo, respectivamente na execução penal e na administração do cumprimento das penas privativas de liberdade. Sua filosofia é ‘Matar o criminoso e Salvar o homem’, a partir de uma disciplina rígida, caracterizada por respeito, ordem, trabalho e o envolvimento da família do sentenciado.</w:t>
      </w:r>
    </w:p>
    <w:p w:rsidR="004D14D4" w:rsidRPr="007375C9" w:rsidRDefault="004540AA" w:rsidP="004D14D4">
      <w:pPr>
        <w:pStyle w:val="Padro"/>
        <w:spacing w:after="0" w:line="360" w:lineRule="auto"/>
        <w:jc w:val="both"/>
        <w:rPr>
          <w:rFonts w:ascii="Times New Roman" w:hAnsi="Times New Roman"/>
          <w:sz w:val="24"/>
          <w:szCs w:val="24"/>
        </w:rPr>
      </w:pPr>
      <w:r w:rsidRPr="007375C9">
        <w:rPr>
          <w:rFonts w:ascii="Times New Roman" w:hAnsi="Times New Roman"/>
          <w:sz w:val="24"/>
          <w:szCs w:val="24"/>
        </w:rPr>
        <w:t>A APAC é amparada pela Constituição Federal para atuar nos presídios, trabalhando com princípios fundamentais, tais como a valorização humana. E sempre tem em Deus a fonte de tudo. O objetivo da APAC é gerar a humanização das prisões, sem deixar de lado a finalidade punitiva da pena. Sua finalidade é evitar a reincidência no crime e proporcionar condições para que o condenado se recupere e consiga a reintegração social</w:t>
      </w:r>
    </w:p>
    <w:p w:rsidR="004540AA" w:rsidRPr="007375C9" w:rsidRDefault="004540AA" w:rsidP="004D14D4">
      <w:pPr>
        <w:pStyle w:val="Padro"/>
        <w:spacing w:after="0" w:line="360" w:lineRule="auto"/>
        <w:jc w:val="both"/>
        <w:rPr>
          <w:rFonts w:ascii="Times New Roman" w:hAnsi="Times New Roman"/>
          <w:sz w:val="24"/>
          <w:szCs w:val="24"/>
        </w:rPr>
      </w:pPr>
      <w:r w:rsidRPr="007375C9">
        <w:rPr>
          <w:rFonts w:ascii="Times New Roman" w:hAnsi="Times New Roman"/>
          <w:sz w:val="24"/>
          <w:szCs w:val="24"/>
        </w:rPr>
        <w:t>Assim, o que se pode extrair desta experiência é o poder da inovação no tratamento de indivíduos, que ao estarem à margem da lei, precisam de uma punição responsável, fundamentada na ressocialização de alguém que consequentemente retornará ao convívio social, gerando ao Estado a escolha de como se dará esse retorno, se um criminoso formado ou um cidadão apto a lidar com as adversidades do cotidiano social.</w:t>
      </w:r>
    </w:p>
    <w:p w:rsidR="004540AA" w:rsidRPr="007375C9" w:rsidRDefault="004540AA" w:rsidP="004D14D4">
      <w:pPr>
        <w:pStyle w:val="Padro"/>
        <w:spacing w:after="0" w:line="360" w:lineRule="auto"/>
        <w:jc w:val="both"/>
        <w:rPr>
          <w:rFonts w:ascii="Times New Roman" w:hAnsi="Times New Roman"/>
          <w:sz w:val="24"/>
          <w:szCs w:val="24"/>
          <w:shd w:val="clear" w:color="auto" w:fill="FFFFFF"/>
        </w:rPr>
      </w:pPr>
      <w:r w:rsidRPr="007375C9">
        <w:rPr>
          <w:rFonts w:ascii="Times New Roman" w:hAnsi="Times New Roman"/>
          <w:sz w:val="24"/>
          <w:szCs w:val="24"/>
        </w:rPr>
        <w:t xml:space="preserve">Recentemente, em março de 2019, o Conselho Nacional de Justiça firmou parceria com o Tribunal de Justiça do Estado de Minas Gerais para disseminar este método adotado no Estado de tratamento mais humanizado na execução penal </w:t>
      </w:r>
      <w:r w:rsidRPr="007375C9">
        <w:rPr>
          <w:rFonts w:ascii="Times New Roman" w:hAnsi="Times New Roman"/>
          <w:sz w:val="24"/>
          <w:szCs w:val="24"/>
          <w:shd w:val="clear" w:color="auto" w:fill="FFFFFF"/>
        </w:rPr>
        <w:t>centrado na responsabilização dos presos pela sua recuperação.</w:t>
      </w:r>
      <w:r w:rsidR="004D14D4" w:rsidRPr="007375C9">
        <w:rPr>
          <w:rFonts w:ascii="Times New Roman" w:hAnsi="Times New Roman"/>
          <w:sz w:val="24"/>
          <w:szCs w:val="24"/>
          <w:shd w:val="clear" w:color="auto" w:fill="FFFFFF"/>
        </w:rPr>
        <w:t xml:space="preserve"> </w:t>
      </w:r>
      <w:r w:rsidR="004D14D4" w:rsidRPr="007375C9">
        <w:rPr>
          <w:rFonts w:ascii="Times New Roman" w:hAnsi="Times New Roman"/>
          <w:sz w:val="24"/>
          <w:szCs w:val="24"/>
        </w:rPr>
        <w:t xml:space="preserve">Foi pesquisado, </w:t>
      </w:r>
      <w:r w:rsidRPr="007375C9">
        <w:rPr>
          <w:rFonts w:ascii="Times New Roman" w:hAnsi="Times New Roman"/>
          <w:sz w:val="24"/>
          <w:szCs w:val="24"/>
        </w:rPr>
        <w:t xml:space="preserve">para este trabalho, a existência de programas de incentivo a ressocialização do preso através do trabalho no Estado da Paraíba e não foi encontrado explicitamente nenhuma política pública efetiva que atendesse esta demanda. Na </w:t>
      </w:r>
      <w:r w:rsidRPr="007375C9">
        <w:rPr>
          <w:rFonts w:ascii="Times New Roman" w:hAnsi="Times New Roman"/>
          <w:sz w:val="24"/>
          <w:szCs w:val="24"/>
        </w:rPr>
        <w:lastRenderedPageBreak/>
        <w:t>sessão de programas do governo estadual, há uma iniciativa intitulada de “O trabalho liberta”, porém, não há nenhuma informação adicional acerca do seu funcionamento.</w:t>
      </w:r>
    </w:p>
    <w:p w:rsidR="004540AA" w:rsidRPr="007375C9" w:rsidRDefault="004540AA" w:rsidP="004D14D4">
      <w:pPr>
        <w:pStyle w:val="Padro"/>
        <w:spacing w:after="0" w:line="360" w:lineRule="auto"/>
        <w:jc w:val="both"/>
        <w:rPr>
          <w:rFonts w:ascii="Times New Roman" w:hAnsi="Times New Roman"/>
          <w:sz w:val="24"/>
          <w:szCs w:val="24"/>
        </w:rPr>
      </w:pPr>
      <w:r w:rsidRPr="007375C9">
        <w:rPr>
          <w:rFonts w:ascii="Times New Roman" w:hAnsi="Times New Roman"/>
          <w:sz w:val="24"/>
          <w:szCs w:val="24"/>
        </w:rPr>
        <w:t>Com a mudança recente do governo federal, foi também pesquisado, dentro do programa de segurança pública, programa referente ao tema e, neste quesito, foi identificada apenas a previsão de construção de novas unidades prisionais federais por todo o país e a admissão de novos agentes penitenciários que já foram aprovados em concursos públicos passados, além da propositura de novos certames. As medidas estão elencadas no projeto oferecido pelo atual ministro de segurança pública e ainda depende de aprovação no congresso nacional.</w:t>
      </w:r>
    </w:p>
    <w:p w:rsidR="004D14D4" w:rsidRPr="007375C9" w:rsidRDefault="004D14D4" w:rsidP="004D14D4">
      <w:pPr>
        <w:pStyle w:val="Padro"/>
        <w:spacing w:after="0" w:line="360" w:lineRule="auto"/>
        <w:jc w:val="both"/>
        <w:rPr>
          <w:rFonts w:ascii="Times New Roman" w:hAnsi="Times New Roman"/>
          <w:sz w:val="24"/>
          <w:szCs w:val="24"/>
        </w:rPr>
      </w:pPr>
    </w:p>
    <w:p w:rsidR="004540AA" w:rsidRPr="007375C9" w:rsidRDefault="004D14D4" w:rsidP="004D14D4">
      <w:pPr>
        <w:pStyle w:val="Ttulo1"/>
        <w:keepNext w:val="0"/>
        <w:tabs>
          <w:tab w:val="clear" w:pos="708"/>
          <w:tab w:val="left" w:pos="1901"/>
        </w:tabs>
        <w:suppressAutoHyphens w:val="0"/>
        <w:rPr>
          <w:szCs w:val="24"/>
        </w:rPr>
      </w:pPr>
      <w:r w:rsidRPr="007375C9">
        <w:rPr>
          <w:szCs w:val="24"/>
        </w:rPr>
        <w:t xml:space="preserve">4 </w:t>
      </w:r>
      <w:r w:rsidR="004540AA" w:rsidRPr="007375C9">
        <w:rPr>
          <w:szCs w:val="24"/>
        </w:rPr>
        <w:t>CONSIDERAÇÕES FINAIS</w:t>
      </w:r>
    </w:p>
    <w:p w:rsidR="004540AA" w:rsidRPr="007375C9" w:rsidRDefault="004540AA" w:rsidP="004D14D4">
      <w:pPr>
        <w:pStyle w:val="Corpodetexto"/>
        <w:spacing w:after="0" w:line="360" w:lineRule="auto"/>
        <w:ind w:firstLine="709"/>
        <w:jc w:val="both"/>
        <w:rPr>
          <w:rFonts w:ascii="Times New Roman" w:hAnsi="Times New Roman" w:cs="Times New Roman"/>
          <w:b/>
          <w:sz w:val="24"/>
          <w:szCs w:val="24"/>
        </w:rPr>
      </w:pPr>
    </w:p>
    <w:p w:rsidR="004540AA" w:rsidRPr="007375C9" w:rsidRDefault="004540AA" w:rsidP="004D14D4">
      <w:pPr>
        <w:spacing w:after="0" w:line="360" w:lineRule="auto"/>
        <w:ind w:firstLine="709"/>
        <w:jc w:val="both"/>
        <w:rPr>
          <w:rFonts w:ascii="Times New Roman" w:hAnsi="Times New Roman" w:cs="Times New Roman"/>
          <w:sz w:val="24"/>
          <w:szCs w:val="24"/>
        </w:rPr>
      </w:pPr>
      <w:bookmarkStart w:id="1" w:name="_GoBack"/>
      <w:bookmarkEnd w:id="1"/>
      <w:r w:rsidRPr="007375C9">
        <w:rPr>
          <w:rFonts w:ascii="Times New Roman" w:hAnsi="Times New Roman" w:cs="Times New Roman"/>
          <w:sz w:val="24"/>
          <w:szCs w:val="24"/>
        </w:rPr>
        <w:t xml:space="preserve">Quando iniciou-se o presente trabalho de pesquisa, se constatou que o problema carcerário ia além da superlotação por si só, o que se observou foi que este é apenas uma das consequências, ou seja, haviam vários pontos a serem ponderados para se chegar às possíveis origens do problema central desta pesquisa. Foi percebido que a não observação a direitos fundamentais, garantidos na Constituição Federal, e de Diretos Humanos, assegurados universalmente, eram apenas um dos fatores que acarretavam a reiteração da prática de crimes e o consequente crescimento da população carcerária. </w:t>
      </w:r>
    </w:p>
    <w:p w:rsidR="004540AA" w:rsidRPr="007375C9" w:rsidRDefault="004540AA" w:rsidP="004D14D4">
      <w:pPr>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A falta da oferta de trabalho dentro e fora do sistema aos presos e egressos foi o que levou este trabalho a direcionar seu tema para a análise de políticas de segurança pública de enfrentamento de superpopulação carcerária, em especial,  programas de incentivo ao trabalho do preso e do egresso, definindo assim a pergunta problema que conduziu toda esta pesquisa: As medidas de incentivo ao trabalho carcerário contribuem para a ressocialização e consequente redução da população carcerária?</w:t>
      </w:r>
    </w:p>
    <w:p w:rsidR="004540AA" w:rsidRPr="007375C9" w:rsidRDefault="004540AA" w:rsidP="004D14D4">
      <w:pPr>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Diante disso, foi proposta pela pesquisa uma análise de políticas públicas, em âmbito estadual, na Paraíba, com o fim de identificar ações de enfretamento da superpopulação carcerária através do trabalho, porém, restou frustrada este ponto do objetivo geral, uma vez que não foi encontrada, com clareza, uma proposta de intervenção estatal para tratar acerca da problemática dos presídios, mas apenas um programa chamado “O trabalho liberta”, o qual não contém inserido no portal eletrônico oficial, quaisquer informações sobre o seu funcionamento de fato.</w:t>
      </w:r>
    </w:p>
    <w:p w:rsidR="004540AA" w:rsidRPr="007375C9" w:rsidRDefault="004540AA" w:rsidP="004D14D4">
      <w:pPr>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 xml:space="preserve">    Ao tratar sobre os objetivos específicos, foi apresentado, no primeiro capítulo, um pouco sobre o sistema de execução de pena e alguns dos seus institutos, os quais são </w:t>
      </w:r>
      <w:r w:rsidRPr="007375C9">
        <w:rPr>
          <w:rFonts w:ascii="Times New Roman" w:hAnsi="Times New Roman" w:cs="Times New Roman"/>
          <w:sz w:val="24"/>
          <w:szCs w:val="24"/>
        </w:rPr>
        <w:lastRenderedPageBreak/>
        <w:t xml:space="preserve">diretamente envolvidos com o incentivo ao exercício do trabalho, tais quais, a progressão de regime, livramento condicional e remição de pena; de modo que fosse possível compreender alguns termos que fazem parte deste sistema e que seriam tocados ao longo do trabalho. </w:t>
      </w:r>
    </w:p>
    <w:p w:rsidR="004540AA" w:rsidRPr="007375C9" w:rsidRDefault="004540AA" w:rsidP="004D14D4">
      <w:pPr>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Entender o sistema de execução penal se faz importante na elaboração e planejamento de políticas de segurança pública, em especial, aquelas que tratarem sobre incentivo ao trabalho de presos e egressos, tema deste trabalho de pesquisa.</w:t>
      </w:r>
    </w:p>
    <w:p w:rsidR="004540AA" w:rsidRPr="007375C9" w:rsidRDefault="004540AA" w:rsidP="004D14D4">
      <w:pPr>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Foi explorado ainda, dentro do referido capitulo, a sistemática do trabalho no contexto carcerário, de forma que foi possível compreender sua relação com cada um dos institutos, anteriormente citados, da lei penal executória.</w:t>
      </w:r>
    </w:p>
    <w:p w:rsidR="004540AA" w:rsidRPr="007375C9" w:rsidRDefault="004540AA" w:rsidP="004D14D4">
      <w:pPr>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Por fim, no segundo capítulo, sobre as políticas de segurança pública de incentivo ao trabalho do preso e egresso</w:t>
      </w:r>
      <w:r w:rsidRPr="007375C9">
        <w:rPr>
          <w:rFonts w:ascii="Times New Roman" w:hAnsi="Times New Roman" w:cs="Times New Roman"/>
          <w:sz w:val="24"/>
          <w:szCs w:val="24"/>
          <w:shd w:val="clear" w:color="auto" w:fill="FAFAFA"/>
        </w:rPr>
        <w:t xml:space="preserve"> num contexto de crise no sistema carcerário</w:t>
      </w:r>
      <w:r w:rsidRPr="007375C9">
        <w:rPr>
          <w:rFonts w:ascii="Times New Roman" w:hAnsi="Times New Roman" w:cs="Times New Roman"/>
          <w:sz w:val="24"/>
          <w:szCs w:val="24"/>
        </w:rPr>
        <w:t>, foram analisados alguns dados fornecidos por órgão públicos especializados no tema, e o que restou esclarecido foi a profunda calamidade vivida dentro das unidades prisionais brasileiras, com a falta de inúmeras vagas espalhadas por todas as unidades da federação, onde que diversos direitos das pessoas presas são duramente atingidos e menosprezados pelo próprio Estado, o qual deveria ser seu maior garantidor.</w:t>
      </w:r>
    </w:p>
    <w:p w:rsidR="004540AA" w:rsidRPr="007375C9" w:rsidRDefault="004540AA" w:rsidP="004D14D4">
      <w:pPr>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Para este trabalho, foi utilizado o método exploratório, onde se buscou fazer uma revisão bibliográfica sobre o que já foi produzido acerca de trabalho prisional no Brasil e as iniciativas estatais para seu incentivo em todos os regimes carcerários de pena privativa de liberdade.</w:t>
      </w:r>
    </w:p>
    <w:p w:rsidR="004540AA" w:rsidRPr="007375C9" w:rsidRDefault="004540AA" w:rsidP="004D14D4">
      <w:pPr>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Por esta pesquisa, se buscou, a todo momento, atingir a finalidade de demonstrar uma das possíveis soluções para a questão da ressocialização e da diminuição da população carcerária, sempre buscando direcionar um olhar jurídico sobre o tema, de forma a clarear os fatos, muitas vezes ignorados pelo Estado, mas que necessitam de uma atenção maior de todos.</w:t>
      </w:r>
    </w:p>
    <w:p w:rsidR="004540AA" w:rsidRPr="007375C9" w:rsidRDefault="004540AA" w:rsidP="004D14D4">
      <w:pPr>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Dessa forma, buscando responder a pergunta problema que conduziu a presente pesquisa, o que se alcançou foi a evidência, por meio dos exemplos trazidos, ainda que raros no Brasil, de que medidas tomadas para garantir a integração social, através do trabalho, daqueles que cumprem pena ou que são egressos do sistema prisional, são eficazes na diminuição da população carcerária.</w:t>
      </w:r>
    </w:p>
    <w:p w:rsidR="004540AA" w:rsidRPr="007375C9" w:rsidRDefault="004540AA" w:rsidP="004D14D4">
      <w:pPr>
        <w:pStyle w:val="Corpodetexto"/>
        <w:spacing w:after="0" w:line="360" w:lineRule="auto"/>
        <w:ind w:firstLine="709"/>
        <w:jc w:val="both"/>
        <w:rPr>
          <w:rFonts w:ascii="Times New Roman" w:hAnsi="Times New Roman" w:cs="Times New Roman"/>
          <w:sz w:val="24"/>
          <w:szCs w:val="24"/>
        </w:rPr>
      </w:pPr>
      <w:r w:rsidRPr="007375C9">
        <w:rPr>
          <w:rFonts w:ascii="Times New Roman" w:hAnsi="Times New Roman" w:cs="Times New Roman"/>
          <w:sz w:val="24"/>
          <w:szCs w:val="24"/>
        </w:rPr>
        <w:t xml:space="preserve">Por fim, traz-se ainda a necessidade de que pesquisas e trabalhos como este continuem a ser desenvolvidos, para que se conheça cada vez mais a realidade prisional do Brasil e suas peculiaridades em cada região, de modo que possam ser criados e desenvolvidos mais políticas de segurança pública que também se direcionem para outros focos além do trabalho </w:t>
      </w:r>
      <w:r w:rsidRPr="007375C9">
        <w:rPr>
          <w:rFonts w:ascii="Times New Roman" w:hAnsi="Times New Roman" w:cs="Times New Roman"/>
          <w:sz w:val="24"/>
          <w:szCs w:val="24"/>
        </w:rPr>
        <w:lastRenderedPageBreak/>
        <w:t>e, assim, observados as garantias fundamentais, pertencentes a todos, se busque uma segurança pública cada vez mais consistente e uma sociedade cada vez menos desigual.</w:t>
      </w:r>
    </w:p>
    <w:p w:rsidR="004540AA" w:rsidRPr="007375C9" w:rsidRDefault="004540AA" w:rsidP="004D14D4">
      <w:pPr>
        <w:pStyle w:val="Ttulo1"/>
      </w:pPr>
    </w:p>
    <w:p w:rsidR="004540AA" w:rsidRPr="007375C9" w:rsidRDefault="004540AA" w:rsidP="004D14D4">
      <w:pPr>
        <w:pStyle w:val="Ttulo1"/>
        <w:jc w:val="center"/>
      </w:pPr>
      <w:r w:rsidRPr="007375C9">
        <w:t>REFERÊNCIAS</w:t>
      </w:r>
    </w:p>
    <w:p w:rsidR="004540AA" w:rsidRPr="007375C9" w:rsidRDefault="004540AA" w:rsidP="004D14D4">
      <w:pPr>
        <w:pStyle w:val="Ttulo1"/>
        <w:rPr>
          <w:shd w:val="clear" w:color="auto" w:fill="FFFFFF"/>
        </w:rPr>
      </w:pPr>
    </w:p>
    <w:p w:rsidR="00016C1A" w:rsidRPr="007375C9" w:rsidRDefault="00016C1A" w:rsidP="007375C9">
      <w:pPr>
        <w:pStyle w:val="Padro"/>
        <w:spacing w:after="0" w:line="240" w:lineRule="auto"/>
        <w:ind w:firstLine="0"/>
        <w:jc w:val="both"/>
        <w:rPr>
          <w:rFonts w:ascii="Times New Roman" w:hAnsi="Times New Roman"/>
          <w:sz w:val="24"/>
          <w:szCs w:val="24"/>
          <w:shd w:val="clear" w:color="auto" w:fill="FFFFFF"/>
        </w:rPr>
      </w:pPr>
      <w:r w:rsidRPr="007375C9">
        <w:rPr>
          <w:rFonts w:ascii="Times New Roman" w:hAnsi="Times New Roman"/>
          <w:sz w:val="24"/>
          <w:szCs w:val="24"/>
          <w:shd w:val="clear" w:color="auto" w:fill="FFFFFF"/>
        </w:rPr>
        <w:t>ALBERGARIA, Jason. </w:t>
      </w:r>
      <w:r w:rsidRPr="007375C9">
        <w:rPr>
          <w:rStyle w:val="Forte"/>
          <w:rFonts w:ascii="Times New Roman" w:hAnsi="Times New Roman"/>
          <w:sz w:val="24"/>
          <w:szCs w:val="24"/>
          <w:shd w:val="clear" w:color="auto" w:fill="FFFFFF"/>
        </w:rPr>
        <w:t>Das penas e da execução penal. </w:t>
      </w:r>
      <w:r w:rsidRPr="007375C9">
        <w:rPr>
          <w:rFonts w:ascii="Times New Roman" w:hAnsi="Times New Roman"/>
          <w:sz w:val="24"/>
          <w:szCs w:val="24"/>
          <w:shd w:val="clear" w:color="auto" w:fill="FFFFFF"/>
        </w:rPr>
        <w:t>Belo Horizonte: Del Rey, 1996. 284 p.</w:t>
      </w:r>
    </w:p>
    <w:p w:rsidR="00016C1A" w:rsidRPr="007375C9" w:rsidRDefault="00016C1A" w:rsidP="007375C9">
      <w:pPr>
        <w:pStyle w:val="Padro"/>
        <w:spacing w:after="0" w:line="240" w:lineRule="auto"/>
        <w:ind w:firstLine="0"/>
        <w:jc w:val="both"/>
        <w:rPr>
          <w:rFonts w:ascii="Times New Roman" w:hAnsi="Times New Roman"/>
          <w:sz w:val="24"/>
          <w:szCs w:val="24"/>
          <w:shd w:val="clear" w:color="auto" w:fill="FFFFFF"/>
        </w:rPr>
      </w:pPr>
    </w:p>
    <w:p w:rsidR="00016C1A" w:rsidRPr="007375C9" w:rsidRDefault="00016C1A" w:rsidP="007375C9">
      <w:pPr>
        <w:pStyle w:val="Padro"/>
        <w:spacing w:after="0" w:line="240" w:lineRule="auto"/>
        <w:ind w:firstLine="0"/>
        <w:jc w:val="both"/>
        <w:rPr>
          <w:rFonts w:ascii="Times New Roman" w:hAnsi="Times New Roman"/>
          <w:sz w:val="24"/>
          <w:szCs w:val="24"/>
          <w:shd w:val="clear" w:color="auto" w:fill="FFFFFF"/>
        </w:rPr>
      </w:pPr>
      <w:r w:rsidRPr="007375C9">
        <w:rPr>
          <w:rFonts w:ascii="Times New Roman" w:hAnsi="Times New Roman"/>
          <w:sz w:val="24"/>
          <w:szCs w:val="24"/>
          <w:shd w:val="clear" w:color="auto" w:fill="FFFFFF"/>
        </w:rPr>
        <w:t>BITENCOURT, Cezar Roberto. </w:t>
      </w:r>
      <w:r w:rsidRPr="007375C9">
        <w:rPr>
          <w:rFonts w:ascii="Times New Roman" w:hAnsi="Times New Roman"/>
          <w:b/>
          <w:bCs/>
          <w:sz w:val="24"/>
          <w:szCs w:val="24"/>
          <w:shd w:val="clear" w:color="auto" w:fill="FFFFFF"/>
        </w:rPr>
        <w:t xml:space="preserve">Falência da pena de prisão: </w:t>
      </w:r>
      <w:r w:rsidRPr="007375C9">
        <w:rPr>
          <w:rFonts w:ascii="Times New Roman" w:hAnsi="Times New Roman"/>
          <w:bCs/>
          <w:sz w:val="24"/>
          <w:szCs w:val="24"/>
          <w:shd w:val="clear" w:color="auto" w:fill="FFFFFF"/>
        </w:rPr>
        <w:t>causas e alternativas. 3. ed.</w:t>
      </w:r>
      <w:r w:rsidRPr="007375C9">
        <w:rPr>
          <w:rFonts w:ascii="Times New Roman" w:hAnsi="Times New Roman"/>
          <w:sz w:val="24"/>
          <w:szCs w:val="24"/>
          <w:shd w:val="clear" w:color="auto" w:fill="FFFFFF"/>
        </w:rPr>
        <w:t> São Paulo: Saraiva, 2004.</w:t>
      </w:r>
    </w:p>
    <w:p w:rsidR="00016C1A" w:rsidRPr="007375C9" w:rsidRDefault="00016C1A" w:rsidP="007375C9">
      <w:pPr>
        <w:pStyle w:val="Ttulo1"/>
        <w:widowControl w:val="0"/>
        <w:spacing w:line="240" w:lineRule="auto"/>
        <w:rPr>
          <w:b w:val="0"/>
          <w:sz w:val="22"/>
          <w:shd w:val="clear" w:color="auto" w:fill="FFFFFF"/>
        </w:rPr>
      </w:pPr>
    </w:p>
    <w:p w:rsidR="00016C1A" w:rsidRPr="007375C9" w:rsidRDefault="00016C1A" w:rsidP="007375C9">
      <w:pPr>
        <w:pStyle w:val="Padro"/>
        <w:tabs>
          <w:tab w:val="left" w:pos="10065"/>
        </w:tabs>
        <w:spacing w:after="0" w:line="240" w:lineRule="auto"/>
        <w:ind w:firstLine="0"/>
        <w:jc w:val="both"/>
        <w:rPr>
          <w:rFonts w:ascii="Times New Roman" w:hAnsi="Times New Roman"/>
          <w:sz w:val="24"/>
          <w:szCs w:val="24"/>
          <w:shd w:val="clear" w:color="auto" w:fill="FFFFFF"/>
        </w:rPr>
      </w:pPr>
      <w:r w:rsidRPr="007375C9">
        <w:rPr>
          <w:rFonts w:ascii="Times New Roman" w:hAnsi="Times New Roman"/>
          <w:sz w:val="24"/>
          <w:szCs w:val="24"/>
          <w:shd w:val="clear" w:color="auto" w:fill="FFFFFF"/>
        </w:rPr>
        <w:t xml:space="preserve">BRASIL. Lei nº </w:t>
      </w:r>
      <w:r w:rsidR="002607CA" w:rsidRPr="007375C9">
        <w:rPr>
          <w:rFonts w:ascii="Times New Roman" w:hAnsi="Times New Roman"/>
          <w:sz w:val="24"/>
          <w:szCs w:val="24"/>
          <w:shd w:val="clear" w:color="auto" w:fill="FFFFFF"/>
        </w:rPr>
        <w:t>2848</w:t>
      </w:r>
      <w:r w:rsidRPr="007375C9">
        <w:rPr>
          <w:rFonts w:ascii="Times New Roman" w:hAnsi="Times New Roman"/>
          <w:sz w:val="24"/>
          <w:szCs w:val="24"/>
          <w:shd w:val="clear" w:color="auto" w:fill="FFFFFF"/>
        </w:rPr>
        <w:t xml:space="preserve">, de </w:t>
      </w:r>
      <w:r w:rsidR="002607CA" w:rsidRPr="007375C9">
        <w:rPr>
          <w:rFonts w:ascii="Times New Roman" w:hAnsi="Times New Roman"/>
          <w:sz w:val="24"/>
          <w:szCs w:val="24"/>
          <w:shd w:val="clear" w:color="auto" w:fill="FFFFFF"/>
        </w:rPr>
        <w:t>7</w:t>
      </w:r>
      <w:r w:rsidRPr="007375C9">
        <w:rPr>
          <w:rFonts w:ascii="Times New Roman" w:hAnsi="Times New Roman"/>
          <w:sz w:val="24"/>
          <w:szCs w:val="24"/>
          <w:shd w:val="clear" w:color="auto" w:fill="FFFFFF"/>
        </w:rPr>
        <w:t xml:space="preserve"> de </w:t>
      </w:r>
      <w:r w:rsidR="002607CA" w:rsidRPr="007375C9">
        <w:rPr>
          <w:rFonts w:ascii="Times New Roman" w:hAnsi="Times New Roman"/>
          <w:sz w:val="24"/>
          <w:szCs w:val="24"/>
          <w:shd w:val="clear" w:color="auto" w:fill="FFFFFF"/>
        </w:rPr>
        <w:t>dezembro</w:t>
      </w:r>
      <w:r w:rsidRPr="007375C9">
        <w:rPr>
          <w:rFonts w:ascii="Times New Roman" w:hAnsi="Times New Roman"/>
          <w:sz w:val="24"/>
          <w:szCs w:val="24"/>
          <w:shd w:val="clear" w:color="auto" w:fill="FFFFFF"/>
        </w:rPr>
        <w:t xml:space="preserve"> de 19</w:t>
      </w:r>
      <w:r w:rsidR="002607CA" w:rsidRPr="007375C9">
        <w:rPr>
          <w:rFonts w:ascii="Times New Roman" w:hAnsi="Times New Roman"/>
          <w:sz w:val="24"/>
          <w:szCs w:val="24"/>
          <w:shd w:val="clear" w:color="auto" w:fill="FFFFFF"/>
        </w:rPr>
        <w:t>40</w:t>
      </w:r>
      <w:r w:rsidRPr="007375C9">
        <w:rPr>
          <w:rFonts w:ascii="Times New Roman" w:hAnsi="Times New Roman"/>
          <w:sz w:val="24"/>
          <w:szCs w:val="24"/>
          <w:shd w:val="clear" w:color="auto" w:fill="FFFFFF"/>
        </w:rPr>
        <w:t xml:space="preserve">. Institui </w:t>
      </w:r>
      <w:r w:rsidR="002607CA" w:rsidRPr="007375C9">
        <w:rPr>
          <w:rFonts w:ascii="Times New Roman" w:hAnsi="Times New Roman"/>
          <w:sz w:val="24"/>
          <w:szCs w:val="24"/>
          <w:shd w:val="clear" w:color="auto" w:fill="FFFFFF"/>
        </w:rPr>
        <w:t>o Código</w:t>
      </w:r>
      <w:r w:rsidRPr="007375C9">
        <w:rPr>
          <w:rFonts w:ascii="Times New Roman" w:hAnsi="Times New Roman"/>
          <w:sz w:val="24"/>
          <w:szCs w:val="24"/>
          <w:shd w:val="clear" w:color="auto" w:fill="FFFFFF"/>
        </w:rPr>
        <w:t xml:space="preserve"> Penal. </w:t>
      </w:r>
      <w:r w:rsidRPr="007375C9">
        <w:rPr>
          <w:rFonts w:ascii="Times New Roman" w:eastAsia="Times New Roman" w:hAnsi="Times New Roman"/>
          <w:b/>
          <w:iCs/>
          <w:sz w:val="24"/>
          <w:szCs w:val="24"/>
          <w:lang w:val="pt-PT"/>
        </w:rPr>
        <w:t>Diário Oficial da União</w:t>
      </w:r>
      <w:r w:rsidRPr="007375C9">
        <w:rPr>
          <w:rFonts w:ascii="Times New Roman" w:eastAsia="Times New Roman" w:hAnsi="Times New Roman"/>
          <w:iCs/>
          <w:sz w:val="24"/>
          <w:szCs w:val="24"/>
          <w:lang w:val="pt-PT"/>
        </w:rPr>
        <w:t>, Poder Executivo, Brasília, DF, 19</w:t>
      </w:r>
      <w:r w:rsidR="002607CA" w:rsidRPr="007375C9">
        <w:rPr>
          <w:rFonts w:ascii="Times New Roman" w:eastAsia="Times New Roman" w:hAnsi="Times New Roman"/>
          <w:iCs/>
          <w:sz w:val="24"/>
          <w:szCs w:val="24"/>
          <w:lang w:val="pt-PT"/>
        </w:rPr>
        <w:t>40</w:t>
      </w:r>
      <w:r w:rsidRPr="007375C9">
        <w:rPr>
          <w:rFonts w:ascii="Times New Roman" w:eastAsia="Times New Roman" w:hAnsi="Times New Roman"/>
          <w:iCs/>
          <w:sz w:val="24"/>
          <w:szCs w:val="24"/>
          <w:lang w:val="pt-PT"/>
        </w:rPr>
        <w:t xml:space="preserve">. Disponível em: </w:t>
      </w:r>
      <w:r w:rsidR="002607CA" w:rsidRPr="007375C9">
        <w:rPr>
          <w:rFonts w:ascii="Times New Roman" w:hAnsi="Times New Roman"/>
          <w:sz w:val="24"/>
          <w:szCs w:val="24"/>
        </w:rPr>
        <w:t>http://www.planalto.gov.br/ccivil_03/decreto-lei/del2848compilado.htm</w:t>
      </w:r>
      <w:r w:rsidRPr="007375C9">
        <w:rPr>
          <w:rFonts w:ascii="Times New Roman" w:hAnsi="Times New Roman"/>
          <w:sz w:val="24"/>
          <w:szCs w:val="24"/>
          <w:shd w:val="clear" w:color="auto" w:fill="FFFFFF"/>
        </w:rPr>
        <w:t>. Acesso em: 26 nov. 2018.</w:t>
      </w:r>
    </w:p>
    <w:p w:rsidR="006921D1" w:rsidRPr="007375C9" w:rsidRDefault="006921D1" w:rsidP="007375C9">
      <w:pPr>
        <w:pStyle w:val="Padro"/>
        <w:tabs>
          <w:tab w:val="left" w:pos="10065"/>
        </w:tabs>
        <w:spacing w:after="0" w:line="240" w:lineRule="auto"/>
        <w:ind w:firstLine="0"/>
        <w:jc w:val="both"/>
        <w:rPr>
          <w:rFonts w:ascii="Times New Roman" w:hAnsi="Times New Roman"/>
          <w:sz w:val="24"/>
          <w:szCs w:val="24"/>
          <w:shd w:val="clear" w:color="auto" w:fill="FFFFFF"/>
        </w:rPr>
      </w:pPr>
    </w:p>
    <w:p w:rsidR="006921D1" w:rsidRPr="007375C9" w:rsidRDefault="006921D1" w:rsidP="007375C9">
      <w:pPr>
        <w:pStyle w:val="Padro"/>
        <w:tabs>
          <w:tab w:val="left" w:pos="10065"/>
        </w:tabs>
        <w:spacing w:after="0" w:line="240" w:lineRule="auto"/>
        <w:ind w:firstLine="0"/>
        <w:jc w:val="both"/>
        <w:rPr>
          <w:rFonts w:ascii="Times New Roman" w:hAnsi="Times New Roman"/>
          <w:sz w:val="24"/>
          <w:szCs w:val="24"/>
          <w:shd w:val="clear" w:color="auto" w:fill="FFFFFF"/>
        </w:rPr>
      </w:pPr>
      <w:r w:rsidRPr="007375C9">
        <w:rPr>
          <w:rFonts w:ascii="Times New Roman" w:hAnsi="Times New Roman"/>
          <w:sz w:val="24"/>
          <w:szCs w:val="24"/>
          <w:shd w:val="clear" w:color="auto" w:fill="FFFFFF"/>
        </w:rPr>
        <w:t xml:space="preserve">BRASIL. Decreto Lei nº 3688, de 3 de outubro de 1941. Institui as Contravenções Penais. </w:t>
      </w:r>
      <w:r w:rsidRPr="007375C9">
        <w:rPr>
          <w:rFonts w:ascii="Times New Roman" w:eastAsia="Times New Roman" w:hAnsi="Times New Roman"/>
          <w:b/>
          <w:iCs/>
          <w:sz w:val="24"/>
          <w:szCs w:val="24"/>
          <w:lang w:val="pt-PT"/>
        </w:rPr>
        <w:t>Diário Oficial da União</w:t>
      </w:r>
      <w:r w:rsidRPr="007375C9">
        <w:rPr>
          <w:rFonts w:ascii="Times New Roman" w:eastAsia="Times New Roman" w:hAnsi="Times New Roman"/>
          <w:iCs/>
          <w:sz w:val="24"/>
          <w:szCs w:val="24"/>
          <w:lang w:val="pt-PT"/>
        </w:rPr>
        <w:t xml:space="preserve">, Poder Executivo, Brasília, DF, 1941. Disponível em: </w:t>
      </w:r>
      <w:r w:rsidR="00F4106A" w:rsidRPr="007375C9">
        <w:rPr>
          <w:rFonts w:ascii="Times New Roman" w:hAnsi="Times New Roman"/>
          <w:sz w:val="24"/>
          <w:szCs w:val="24"/>
        </w:rPr>
        <w:t>http://www.planalto.gov.br/ccivil_03/decreto-lei/del3688.htm</w:t>
      </w:r>
      <w:r w:rsidRPr="007375C9">
        <w:rPr>
          <w:rFonts w:ascii="Times New Roman" w:hAnsi="Times New Roman"/>
          <w:sz w:val="24"/>
          <w:szCs w:val="24"/>
          <w:shd w:val="clear" w:color="auto" w:fill="FFFFFF"/>
        </w:rPr>
        <w:t>. Acesso em: 26 nov. 2018.</w:t>
      </w:r>
    </w:p>
    <w:p w:rsidR="007077D0" w:rsidRPr="007375C9" w:rsidRDefault="007077D0" w:rsidP="007375C9">
      <w:pPr>
        <w:pStyle w:val="Padro"/>
        <w:tabs>
          <w:tab w:val="left" w:pos="10065"/>
        </w:tabs>
        <w:spacing w:after="0" w:line="240" w:lineRule="auto"/>
        <w:ind w:firstLine="0"/>
        <w:jc w:val="both"/>
        <w:rPr>
          <w:rFonts w:ascii="Times New Roman" w:hAnsi="Times New Roman"/>
          <w:sz w:val="24"/>
          <w:szCs w:val="24"/>
          <w:shd w:val="clear" w:color="auto" w:fill="FFFFFF"/>
        </w:rPr>
      </w:pPr>
    </w:p>
    <w:p w:rsidR="002607CA" w:rsidRPr="007375C9" w:rsidRDefault="002607CA" w:rsidP="007375C9">
      <w:pPr>
        <w:pStyle w:val="Padro"/>
        <w:tabs>
          <w:tab w:val="left" w:pos="10065"/>
        </w:tabs>
        <w:spacing w:after="0" w:line="240" w:lineRule="auto"/>
        <w:ind w:firstLine="0"/>
        <w:jc w:val="both"/>
        <w:rPr>
          <w:rFonts w:ascii="Times New Roman" w:hAnsi="Times New Roman"/>
          <w:sz w:val="24"/>
          <w:szCs w:val="24"/>
          <w:shd w:val="clear" w:color="auto" w:fill="FFFFFF"/>
        </w:rPr>
      </w:pPr>
      <w:r w:rsidRPr="007375C9">
        <w:rPr>
          <w:rFonts w:ascii="Times New Roman" w:hAnsi="Times New Roman"/>
          <w:sz w:val="24"/>
          <w:szCs w:val="24"/>
          <w:shd w:val="clear" w:color="auto" w:fill="FFFFFF"/>
        </w:rPr>
        <w:t xml:space="preserve">BRASIL. Lei nº 7210, de 11 de julho de 1984. Institui a Lei de Execução Penal. </w:t>
      </w:r>
      <w:r w:rsidRPr="007375C9">
        <w:rPr>
          <w:rFonts w:ascii="Times New Roman" w:eastAsia="Times New Roman" w:hAnsi="Times New Roman"/>
          <w:b/>
          <w:iCs/>
          <w:sz w:val="24"/>
          <w:szCs w:val="24"/>
          <w:lang w:val="pt-PT"/>
        </w:rPr>
        <w:t>Diário Oficial da União</w:t>
      </w:r>
      <w:r w:rsidRPr="007375C9">
        <w:rPr>
          <w:rFonts w:ascii="Times New Roman" w:eastAsia="Times New Roman" w:hAnsi="Times New Roman"/>
          <w:iCs/>
          <w:sz w:val="24"/>
          <w:szCs w:val="24"/>
          <w:lang w:val="pt-PT"/>
        </w:rPr>
        <w:t xml:space="preserve">, Poder Executivo, Brasília, DF, 1984. Disponível em: </w:t>
      </w:r>
      <w:r w:rsidRPr="007375C9">
        <w:rPr>
          <w:rFonts w:ascii="Times New Roman" w:hAnsi="Times New Roman"/>
          <w:sz w:val="24"/>
          <w:szCs w:val="24"/>
          <w:shd w:val="clear" w:color="auto" w:fill="FFFFFF"/>
        </w:rPr>
        <w:t>http://www.planalto.gov.br/ccivil_03/LEIS/L7210.htm. Acesso em: 26 nov. 2018.</w:t>
      </w:r>
    </w:p>
    <w:p w:rsidR="002607CA" w:rsidRPr="007375C9" w:rsidRDefault="002607CA" w:rsidP="007375C9">
      <w:pPr>
        <w:pStyle w:val="Padro"/>
        <w:tabs>
          <w:tab w:val="left" w:pos="10065"/>
        </w:tabs>
        <w:spacing w:after="0" w:line="240" w:lineRule="auto"/>
        <w:ind w:firstLine="0"/>
        <w:jc w:val="both"/>
        <w:rPr>
          <w:rFonts w:ascii="Times New Roman" w:hAnsi="Times New Roman"/>
          <w:sz w:val="24"/>
          <w:szCs w:val="24"/>
          <w:shd w:val="clear" w:color="auto" w:fill="FFFFFF"/>
        </w:rPr>
      </w:pPr>
    </w:p>
    <w:p w:rsidR="007077D0" w:rsidRPr="007375C9" w:rsidRDefault="007077D0" w:rsidP="007375C9">
      <w:pPr>
        <w:pStyle w:val="Ttulo1"/>
        <w:spacing w:line="240" w:lineRule="auto"/>
        <w:rPr>
          <w:b w:val="0"/>
          <w:szCs w:val="24"/>
          <w:shd w:val="clear" w:color="auto" w:fill="FFFFFF"/>
        </w:rPr>
      </w:pPr>
      <w:r w:rsidRPr="007375C9">
        <w:rPr>
          <w:b w:val="0"/>
          <w:szCs w:val="24"/>
          <w:shd w:val="clear" w:color="auto" w:fill="FFFFFF"/>
        </w:rPr>
        <w:t>BRASIL. Superior Tribunal de Justiça. Habeas Corpus – ExecuÇÃo Penal – Progressão Ao Regime Semiaberto nº 0335131-13.2017.3.00.0000. Relator: Ministro Sebastião Reis Júnior. SÃo Paulo, SP, 30 de maio de 2018. </w:t>
      </w:r>
      <w:r w:rsidRPr="007375C9">
        <w:rPr>
          <w:rStyle w:val="Forte"/>
          <w:szCs w:val="24"/>
          <w:shd w:val="clear" w:color="auto" w:fill="FFFFFF"/>
        </w:rPr>
        <w:t>Diario Oficial da Justiça</w:t>
      </w:r>
      <w:r w:rsidRPr="007375C9">
        <w:rPr>
          <w:b w:val="0"/>
          <w:szCs w:val="24"/>
          <w:shd w:val="clear" w:color="auto" w:fill="FFFFFF"/>
        </w:rPr>
        <w:t>. p. 1-1. Disponível em: https://ww2.stj.jus.br/processo/pesquisa/?aplicacao=processos.ea&amp;tipoPesquisa=tipoPesquisaGenerica&amp;termo=HC%20431433. Acesso em: 11 mai. 2019.</w:t>
      </w:r>
    </w:p>
    <w:p w:rsidR="00016C1A" w:rsidRPr="007375C9" w:rsidRDefault="00016C1A" w:rsidP="007375C9">
      <w:pPr>
        <w:pStyle w:val="Corpodetexto"/>
        <w:spacing w:after="0" w:line="240" w:lineRule="auto"/>
        <w:rPr>
          <w:sz w:val="24"/>
          <w:szCs w:val="24"/>
          <w:lang w:eastAsia="pt-BR"/>
        </w:rPr>
      </w:pPr>
    </w:p>
    <w:p w:rsidR="00016C1A" w:rsidRPr="007375C9" w:rsidRDefault="00016C1A" w:rsidP="007375C9">
      <w:pPr>
        <w:pStyle w:val="Ttulo1"/>
        <w:spacing w:line="240" w:lineRule="auto"/>
        <w:rPr>
          <w:b w:val="0"/>
          <w:szCs w:val="24"/>
          <w:shd w:val="clear" w:color="auto" w:fill="FFFFFF"/>
        </w:rPr>
      </w:pPr>
      <w:r w:rsidRPr="007375C9">
        <w:rPr>
          <w:b w:val="0"/>
          <w:szCs w:val="24"/>
          <w:shd w:val="clear" w:color="auto" w:fill="FFFFFF"/>
        </w:rPr>
        <w:t>BRITO, Alexis Couto de. </w:t>
      </w:r>
      <w:r w:rsidRPr="007375C9">
        <w:rPr>
          <w:rStyle w:val="Forte"/>
          <w:b/>
          <w:szCs w:val="24"/>
          <w:shd w:val="clear" w:color="auto" w:fill="FFFFFF"/>
        </w:rPr>
        <w:t>Execução penal.</w:t>
      </w:r>
      <w:r w:rsidRPr="007375C9">
        <w:rPr>
          <w:rStyle w:val="Forte"/>
          <w:szCs w:val="24"/>
          <w:shd w:val="clear" w:color="auto" w:fill="FFFFFF"/>
        </w:rPr>
        <w:t> </w:t>
      </w:r>
      <w:r w:rsidRPr="007375C9">
        <w:rPr>
          <w:b w:val="0"/>
          <w:szCs w:val="24"/>
          <w:shd w:val="clear" w:color="auto" w:fill="FFFFFF"/>
        </w:rPr>
        <w:t xml:space="preserve">4. ed. São Paulo: Saraiva, 2018. </w:t>
      </w:r>
    </w:p>
    <w:p w:rsidR="00016C1A" w:rsidRPr="007375C9" w:rsidRDefault="00016C1A" w:rsidP="007375C9">
      <w:pPr>
        <w:pStyle w:val="Ttulo1"/>
        <w:widowControl w:val="0"/>
        <w:spacing w:line="240" w:lineRule="auto"/>
        <w:rPr>
          <w:b w:val="0"/>
          <w:szCs w:val="24"/>
          <w:shd w:val="clear" w:color="auto" w:fill="FFFFFF"/>
        </w:rPr>
      </w:pPr>
    </w:p>
    <w:p w:rsidR="00A60CFC" w:rsidRDefault="00A60CFC" w:rsidP="007375C9">
      <w:pPr>
        <w:pStyle w:val="Padro"/>
        <w:spacing w:after="0" w:line="240" w:lineRule="auto"/>
        <w:ind w:firstLine="0"/>
        <w:jc w:val="both"/>
        <w:rPr>
          <w:rFonts w:ascii="Times New Roman" w:hAnsi="Times New Roman"/>
          <w:sz w:val="24"/>
          <w:szCs w:val="24"/>
          <w:shd w:val="clear" w:color="auto" w:fill="FFFFFF"/>
        </w:rPr>
      </w:pPr>
      <w:r w:rsidRPr="007375C9">
        <w:rPr>
          <w:rFonts w:ascii="Times New Roman" w:hAnsi="Times New Roman"/>
          <w:sz w:val="24"/>
          <w:szCs w:val="24"/>
          <w:shd w:val="clear" w:color="auto" w:fill="FFFFFF"/>
        </w:rPr>
        <w:t xml:space="preserve">FARIA, Ana Paula. </w:t>
      </w:r>
      <w:r w:rsidRPr="007375C9">
        <w:rPr>
          <w:rStyle w:val="Forte"/>
          <w:rFonts w:ascii="Times New Roman" w:hAnsi="Times New Roman"/>
          <w:b w:val="0"/>
          <w:sz w:val="24"/>
          <w:szCs w:val="24"/>
          <w:shd w:val="clear" w:color="auto" w:fill="FFFFFF"/>
        </w:rPr>
        <w:t>APAC:</w:t>
      </w:r>
      <w:r w:rsidRPr="007375C9">
        <w:rPr>
          <w:rStyle w:val="Forte"/>
          <w:rFonts w:ascii="Times New Roman" w:hAnsi="Times New Roman"/>
          <w:sz w:val="24"/>
          <w:szCs w:val="24"/>
          <w:shd w:val="clear" w:color="auto" w:fill="FFFFFF"/>
        </w:rPr>
        <w:t xml:space="preserve"> </w:t>
      </w:r>
      <w:r w:rsidRPr="007375C9">
        <w:rPr>
          <w:rStyle w:val="Forte"/>
          <w:rFonts w:ascii="Times New Roman" w:hAnsi="Times New Roman"/>
          <w:b w:val="0"/>
          <w:sz w:val="24"/>
          <w:szCs w:val="24"/>
          <w:shd w:val="clear" w:color="auto" w:fill="FFFFFF"/>
        </w:rPr>
        <w:t xml:space="preserve">um modelo de humanização do sistema penitenciário. Revista </w:t>
      </w:r>
      <w:r w:rsidRPr="007375C9">
        <w:rPr>
          <w:rStyle w:val="Forte"/>
          <w:rFonts w:ascii="Times New Roman" w:hAnsi="Times New Roman"/>
          <w:sz w:val="24"/>
          <w:szCs w:val="24"/>
          <w:shd w:val="clear" w:color="auto" w:fill="FFFFFF"/>
        </w:rPr>
        <w:t>Âmbito Jurídico</w:t>
      </w:r>
      <w:r w:rsidRPr="007375C9">
        <w:rPr>
          <w:rStyle w:val="Forte"/>
          <w:rFonts w:ascii="Times New Roman" w:hAnsi="Times New Roman"/>
          <w:b w:val="0"/>
          <w:sz w:val="24"/>
          <w:szCs w:val="24"/>
          <w:shd w:val="clear" w:color="auto" w:fill="FFFFFF"/>
        </w:rPr>
        <w:t xml:space="preserve">, Rio Grande, </w:t>
      </w:r>
      <w:r w:rsidRPr="007375C9">
        <w:rPr>
          <w:rFonts w:ascii="Times New Roman" w:hAnsi="Times New Roman"/>
          <w:sz w:val="24"/>
          <w:szCs w:val="24"/>
          <w:shd w:val="clear" w:color="auto" w:fill="FFFFFF"/>
        </w:rPr>
        <w:t>2013. Disponível em: http://www.ambito-juridico.com.br/site/index.php?n_link=revista_artigos_leitura&amp;artigo_id=9296. Acesso em: 26 nov. 2018.</w:t>
      </w:r>
    </w:p>
    <w:p w:rsidR="002636F0" w:rsidRDefault="002636F0" w:rsidP="007375C9">
      <w:pPr>
        <w:pStyle w:val="Padro"/>
        <w:spacing w:after="0" w:line="240" w:lineRule="auto"/>
        <w:ind w:firstLine="0"/>
        <w:jc w:val="both"/>
        <w:rPr>
          <w:rFonts w:ascii="Times New Roman" w:hAnsi="Times New Roman"/>
          <w:sz w:val="24"/>
          <w:szCs w:val="24"/>
          <w:shd w:val="clear" w:color="auto" w:fill="FFFFFF"/>
        </w:rPr>
      </w:pPr>
    </w:p>
    <w:p w:rsidR="002636F0" w:rsidRPr="002636F0" w:rsidRDefault="002636F0" w:rsidP="002636F0">
      <w:pPr>
        <w:pStyle w:val="Padro"/>
        <w:spacing w:after="0" w:line="240" w:lineRule="auto"/>
        <w:ind w:right="140" w:firstLine="0"/>
        <w:jc w:val="both"/>
        <w:rPr>
          <w:rFonts w:ascii="Times New Roman" w:hAnsi="Times New Roman"/>
          <w:color w:val="222222"/>
          <w:sz w:val="24"/>
          <w:szCs w:val="24"/>
          <w:shd w:val="clear" w:color="auto" w:fill="FFFFFF"/>
        </w:rPr>
      </w:pPr>
      <w:r w:rsidRPr="002636F0">
        <w:rPr>
          <w:rFonts w:ascii="Times New Roman" w:hAnsi="Times New Roman"/>
          <w:color w:val="222222"/>
          <w:sz w:val="24"/>
          <w:szCs w:val="24"/>
          <w:shd w:val="clear" w:color="auto" w:fill="FFFFFF"/>
        </w:rPr>
        <w:t>FIGUEIREDO NETO, Manoel Valente de et al. </w:t>
      </w:r>
      <w:r w:rsidRPr="002636F0">
        <w:rPr>
          <w:rStyle w:val="Forte"/>
          <w:rFonts w:ascii="Times New Roman" w:hAnsi="Times New Roman"/>
          <w:color w:val="222222"/>
          <w:sz w:val="24"/>
          <w:szCs w:val="24"/>
          <w:shd w:val="clear" w:color="auto" w:fill="FFFFFF"/>
        </w:rPr>
        <w:t>A ressocialização do preso na realidade brasileira: perspectivas para as políticas públicas. </w:t>
      </w:r>
      <w:r w:rsidRPr="002636F0">
        <w:rPr>
          <w:rFonts w:ascii="Times New Roman" w:hAnsi="Times New Roman"/>
          <w:color w:val="222222"/>
          <w:sz w:val="24"/>
          <w:szCs w:val="24"/>
          <w:shd w:val="clear" w:color="auto" w:fill="FFFFFF"/>
        </w:rPr>
        <w:t>Disponível em: &lt;http://www.ambito-juridico.com.br/site/index.php?n_link=revista_artigos_leitura&amp;artigo_id=6301acesso&gt;. Acesso em: 05 maio 2019.</w:t>
      </w:r>
    </w:p>
    <w:p w:rsidR="004540AA" w:rsidRPr="007375C9" w:rsidRDefault="004540AA" w:rsidP="007375C9">
      <w:pPr>
        <w:pStyle w:val="Ttulo1"/>
        <w:spacing w:line="240" w:lineRule="auto"/>
        <w:rPr>
          <w:b w:val="0"/>
          <w:szCs w:val="24"/>
          <w:shd w:val="clear" w:color="auto" w:fill="FFFFFF"/>
        </w:rPr>
      </w:pPr>
    </w:p>
    <w:p w:rsidR="004540AA" w:rsidRDefault="004540AA" w:rsidP="007375C9">
      <w:pPr>
        <w:pStyle w:val="Ttulo1"/>
        <w:spacing w:line="240" w:lineRule="auto"/>
        <w:rPr>
          <w:b w:val="0"/>
          <w:szCs w:val="24"/>
          <w:shd w:val="clear" w:color="auto" w:fill="FFFFFF"/>
        </w:rPr>
      </w:pPr>
      <w:r w:rsidRPr="007375C9">
        <w:rPr>
          <w:b w:val="0"/>
          <w:szCs w:val="24"/>
          <w:shd w:val="clear" w:color="auto" w:fill="FFFFFF"/>
        </w:rPr>
        <w:t>MARCÃO, Renato. </w:t>
      </w:r>
      <w:r w:rsidRPr="007375C9">
        <w:rPr>
          <w:rStyle w:val="Forte"/>
          <w:b/>
          <w:szCs w:val="24"/>
          <w:shd w:val="clear" w:color="auto" w:fill="FFFFFF"/>
        </w:rPr>
        <w:t>Lei de execução penal anotado</w:t>
      </w:r>
      <w:r w:rsidR="007077D0" w:rsidRPr="007375C9">
        <w:rPr>
          <w:rStyle w:val="Forte"/>
          <w:szCs w:val="24"/>
          <w:shd w:val="clear" w:color="auto" w:fill="FFFFFF"/>
        </w:rPr>
        <w:t xml:space="preserve">. </w:t>
      </w:r>
      <w:r w:rsidR="007077D0" w:rsidRPr="007375C9">
        <w:rPr>
          <w:b w:val="0"/>
          <w:szCs w:val="24"/>
          <w:shd w:val="clear" w:color="auto" w:fill="FFFFFF"/>
        </w:rPr>
        <w:t xml:space="preserve">2017. Disponível em: </w:t>
      </w:r>
      <w:r w:rsidRPr="007375C9">
        <w:rPr>
          <w:b w:val="0"/>
          <w:szCs w:val="24"/>
          <w:shd w:val="clear" w:color="auto" w:fill="FFFFFF"/>
        </w:rPr>
        <w:t>https://integrada.minhabiblioteca.com</w:t>
      </w:r>
      <w:r w:rsidR="007077D0" w:rsidRPr="007375C9">
        <w:rPr>
          <w:b w:val="0"/>
          <w:szCs w:val="24"/>
          <w:shd w:val="clear" w:color="auto" w:fill="FFFFFF"/>
        </w:rPr>
        <w:t>.br/#/books/9788547203870/cfi/0</w:t>
      </w:r>
      <w:r w:rsidRPr="007375C9">
        <w:rPr>
          <w:b w:val="0"/>
          <w:szCs w:val="24"/>
          <w:shd w:val="clear" w:color="auto" w:fill="FFFFFF"/>
        </w:rPr>
        <w:t>. Acesso em: 16 mai</w:t>
      </w:r>
      <w:r w:rsidR="007077D0" w:rsidRPr="007375C9">
        <w:rPr>
          <w:b w:val="0"/>
          <w:szCs w:val="24"/>
          <w:shd w:val="clear" w:color="auto" w:fill="FFFFFF"/>
        </w:rPr>
        <w:t>.</w:t>
      </w:r>
      <w:r w:rsidRPr="007375C9">
        <w:rPr>
          <w:b w:val="0"/>
          <w:szCs w:val="24"/>
          <w:shd w:val="clear" w:color="auto" w:fill="FFFFFF"/>
        </w:rPr>
        <w:t xml:space="preserve"> 2019.</w:t>
      </w:r>
    </w:p>
    <w:p w:rsidR="002636F0" w:rsidRDefault="002636F0" w:rsidP="002636F0">
      <w:pPr>
        <w:pStyle w:val="Corpodetexto"/>
        <w:rPr>
          <w:lang w:eastAsia="pt-BR"/>
        </w:rPr>
      </w:pPr>
    </w:p>
    <w:p w:rsidR="002636F0" w:rsidRPr="002636F0" w:rsidRDefault="002636F0" w:rsidP="002636F0">
      <w:pPr>
        <w:pStyle w:val="Padro"/>
        <w:spacing w:after="0" w:line="240" w:lineRule="auto"/>
        <w:ind w:right="140" w:firstLine="0"/>
        <w:jc w:val="both"/>
        <w:rPr>
          <w:rFonts w:ascii="Times New Roman" w:hAnsi="Times New Roman"/>
          <w:color w:val="222222"/>
          <w:sz w:val="24"/>
          <w:szCs w:val="24"/>
          <w:shd w:val="clear" w:color="auto" w:fill="FFFFFF"/>
        </w:rPr>
      </w:pPr>
      <w:r w:rsidRPr="002636F0">
        <w:rPr>
          <w:rFonts w:ascii="Times New Roman" w:hAnsi="Times New Roman"/>
          <w:color w:val="222222"/>
          <w:sz w:val="24"/>
          <w:szCs w:val="24"/>
          <w:shd w:val="clear" w:color="auto" w:fill="FFFFFF"/>
        </w:rPr>
        <w:lastRenderedPageBreak/>
        <w:t>MONTENEGRO, Manuel Carlos. </w:t>
      </w:r>
      <w:r w:rsidRPr="002636F0">
        <w:rPr>
          <w:rStyle w:val="Forte"/>
          <w:rFonts w:ascii="Times New Roman" w:hAnsi="Times New Roman"/>
          <w:color w:val="222222"/>
          <w:sz w:val="24"/>
          <w:szCs w:val="24"/>
          <w:shd w:val="clear" w:color="auto" w:fill="FFFFFF"/>
        </w:rPr>
        <w:t>CNJ e TJMG firmam parceria para humanizar execução penal. </w:t>
      </w:r>
      <w:r w:rsidRPr="002636F0">
        <w:rPr>
          <w:rFonts w:ascii="Times New Roman" w:hAnsi="Times New Roman"/>
          <w:color w:val="222222"/>
          <w:sz w:val="24"/>
          <w:szCs w:val="24"/>
          <w:shd w:val="clear" w:color="auto" w:fill="FFFFFF"/>
        </w:rPr>
        <w:t>Disponível em: &lt;http://www.cnj.jus.br/noticias/cnj/88621-cnj-e-tjmg-firmam-parceria-para-humanizar-execucao-penal&gt;. Acesso em: 06 abr. 2019.</w:t>
      </w:r>
    </w:p>
    <w:p w:rsidR="007077D0" w:rsidRPr="002636F0" w:rsidRDefault="007077D0" w:rsidP="007375C9">
      <w:pPr>
        <w:pStyle w:val="Corpodetexto"/>
        <w:spacing w:after="0" w:line="240" w:lineRule="auto"/>
        <w:rPr>
          <w:rFonts w:ascii="Times New Roman" w:hAnsi="Times New Roman" w:cs="Times New Roman"/>
          <w:sz w:val="24"/>
          <w:szCs w:val="24"/>
          <w:lang w:eastAsia="pt-BR"/>
        </w:rPr>
      </w:pPr>
    </w:p>
    <w:p w:rsidR="007077D0" w:rsidRPr="007375C9" w:rsidRDefault="007077D0" w:rsidP="007375C9">
      <w:pPr>
        <w:pStyle w:val="Ttulo1"/>
        <w:spacing w:line="240" w:lineRule="auto"/>
        <w:rPr>
          <w:b w:val="0"/>
          <w:szCs w:val="24"/>
          <w:shd w:val="clear" w:color="auto" w:fill="FFFFFF"/>
        </w:rPr>
      </w:pPr>
      <w:r w:rsidRPr="007375C9">
        <w:rPr>
          <w:b w:val="0"/>
          <w:szCs w:val="24"/>
          <w:shd w:val="clear" w:color="auto" w:fill="FFFFFF"/>
        </w:rPr>
        <w:t>NUNES, Adeildo et al. </w:t>
      </w:r>
      <w:r w:rsidRPr="007375C9">
        <w:rPr>
          <w:rStyle w:val="Forte"/>
          <w:b/>
          <w:szCs w:val="24"/>
          <w:shd w:val="clear" w:color="auto" w:fill="FFFFFF"/>
        </w:rPr>
        <w:t>Comentários à lei de execução penal</w:t>
      </w:r>
      <w:r w:rsidRPr="007375C9">
        <w:rPr>
          <w:rStyle w:val="Forte"/>
          <w:szCs w:val="24"/>
          <w:shd w:val="clear" w:color="auto" w:fill="FFFFFF"/>
        </w:rPr>
        <w:t>. </w:t>
      </w:r>
      <w:r w:rsidRPr="007375C9">
        <w:rPr>
          <w:b w:val="0"/>
          <w:szCs w:val="24"/>
          <w:shd w:val="clear" w:color="auto" w:fill="FFFFFF"/>
        </w:rPr>
        <w:t>2016. Disponível em: https://integrada.minhabiblioteca.com.br/books/9788530973476. Acesso em: 02 abr. 2019.</w:t>
      </w:r>
    </w:p>
    <w:p w:rsidR="004540AA" w:rsidRPr="007375C9" w:rsidRDefault="004540AA" w:rsidP="007375C9">
      <w:pPr>
        <w:pStyle w:val="Padro"/>
        <w:spacing w:after="0" w:line="240" w:lineRule="auto"/>
        <w:ind w:firstLine="0"/>
        <w:jc w:val="both"/>
        <w:rPr>
          <w:rFonts w:ascii="Times New Roman" w:hAnsi="Times New Roman"/>
          <w:sz w:val="24"/>
          <w:szCs w:val="24"/>
          <w:shd w:val="clear" w:color="auto" w:fill="FFFFFF"/>
        </w:rPr>
      </w:pPr>
    </w:p>
    <w:p w:rsidR="004540AA" w:rsidRPr="007375C9" w:rsidRDefault="004540AA" w:rsidP="007375C9">
      <w:pPr>
        <w:pStyle w:val="Padro"/>
        <w:spacing w:after="0" w:line="240" w:lineRule="auto"/>
        <w:ind w:firstLine="0"/>
        <w:jc w:val="both"/>
        <w:rPr>
          <w:rFonts w:ascii="Times New Roman" w:hAnsi="Times New Roman"/>
          <w:sz w:val="24"/>
          <w:szCs w:val="24"/>
          <w:shd w:val="clear" w:color="auto" w:fill="FFFFFF"/>
        </w:rPr>
      </w:pPr>
      <w:r w:rsidRPr="007375C9">
        <w:rPr>
          <w:rFonts w:ascii="Times New Roman" w:hAnsi="Times New Roman"/>
          <w:sz w:val="24"/>
          <w:szCs w:val="24"/>
          <w:shd w:val="clear" w:color="auto" w:fill="FFFFFF"/>
        </w:rPr>
        <w:t>OTTOBONI, Mário. </w:t>
      </w:r>
      <w:r w:rsidR="00A60CFC" w:rsidRPr="007375C9">
        <w:rPr>
          <w:rFonts w:ascii="Times New Roman" w:hAnsi="Times New Roman"/>
          <w:b/>
          <w:bCs/>
          <w:sz w:val="24"/>
          <w:szCs w:val="24"/>
          <w:shd w:val="clear" w:color="auto" w:fill="FFFFFF"/>
        </w:rPr>
        <w:t xml:space="preserve">Vamos matar o criminoso? </w:t>
      </w:r>
      <w:r w:rsidR="00A60CFC" w:rsidRPr="007375C9">
        <w:rPr>
          <w:rFonts w:ascii="Times New Roman" w:hAnsi="Times New Roman"/>
          <w:bCs/>
          <w:sz w:val="24"/>
          <w:szCs w:val="24"/>
          <w:shd w:val="clear" w:color="auto" w:fill="FFFFFF"/>
        </w:rPr>
        <w:t>M</w:t>
      </w:r>
      <w:r w:rsidRPr="007375C9">
        <w:rPr>
          <w:rFonts w:ascii="Times New Roman" w:hAnsi="Times New Roman"/>
          <w:bCs/>
          <w:sz w:val="24"/>
          <w:szCs w:val="24"/>
          <w:shd w:val="clear" w:color="auto" w:fill="FFFFFF"/>
        </w:rPr>
        <w:t>étodo APAC.</w:t>
      </w:r>
      <w:r w:rsidRPr="007375C9">
        <w:rPr>
          <w:rFonts w:ascii="Times New Roman" w:hAnsi="Times New Roman"/>
          <w:sz w:val="24"/>
          <w:szCs w:val="24"/>
          <w:shd w:val="clear" w:color="auto" w:fill="FFFFFF"/>
        </w:rPr>
        <w:t> São Paulo: Paulinas, 2001.</w:t>
      </w:r>
    </w:p>
    <w:p w:rsidR="004540AA" w:rsidRPr="007375C9" w:rsidRDefault="004540AA" w:rsidP="007375C9">
      <w:pPr>
        <w:pStyle w:val="Padro"/>
        <w:spacing w:after="0" w:line="240" w:lineRule="auto"/>
        <w:ind w:firstLine="0"/>
        <w:jc w:val="both"/>
        <w:rPr>
          <w:rFonts w:ascii="Times New Roman" w:hAnsi="Times New Roman"/>
          <w:sz w:val="24"/>
          <w:szCs w:val="24"/>
          <w:shd w:val="clear" w:color="auto" w:fill="FFFFFF"/>
        </w:rPr>
      </w:pPr>
    </w:p>
    <w:p w:rsidR="007077D0" w:rsidRDefault="007077D0" w:rsidP="007375C9">
      <w:pPr>
        <w:pStyle w:val="Ttulo1"/>
        <w:widowControl w:val="0"/>
        <w:spacing w:line="240" w:lineRule="auto"/>
        <w:rPr>
          <w:b w:val="0"/>
          <w:szCs w:val="24"/>
          <w:shd w:val="clear" w:color="auto" w:fill="FFFFFF"/>
        </w:rPr>
      </w:pPr>
      <w:r w:rsidRPr="007375C9">
        <w:rPr>
          <w:b w:val="0"/>
          <w:szCs w:val="24"/>
          <w:shd w:val="clear" w:color="auto" w:fill="FFFFFF"/>
        </w:rPr>
        <w:t>PRADO, Rodrigo et al. </w:t>
      </w:r>
      <w:r w:rsidRPr="007375C9">
        <w:rPr>
          <w:rStyle w:val="Forte"/>
          <w:b/>
          <w:szCs w:val="24"/>
          <w:shd w:val="clear" w:color="auto" w:fill="FFFFFF"/>
        </w:rPr>
        <w:t>Do trabalho do preso no âmbito da lei de execução penal</w:t>
      </w:r>
      <w:r w:rsidRPr="007375C9">
        <w:rPr>
          <w:rStyle w:val="Forte"/>
          <w:szCs w:val="24"/>
          <w:shd w:val="clear" w:color="auto" w:fill="FFFFFF"/>
        </w:rPr>
        <w:t>. </w:t>
      </w:r>
      <w:r w:rsidRPr="007375C9">
        <w:rPr>
          <w:b w:val="0"/>
          <w:szCs w:val="24"/>
          <w:shd w:val="clear" w:color="auto" w:fill="FFFFFF"/>
        </w:rPr>
        <w:t>2017. Disponível em: https://canalcienciascriminais.com.br/trabalho-preso-lei-execucao-penal/. Acesso em: 15 mai. 2019.</w:t>
      </w:r>
    </w:p>
    <w:p w:rsidR="002636F0" w:rsidRDefault="002636F0" w:rsidP="002636F0">
      <w:pPr>
        <w:pStyle w:val="Padro"/>
        <w:spacing w:after="0" w:line="240" w:lineRule="auto"/>
        <w:ind w:right="140" w:firstLine="0"/>
        <w:jc w:val="both"/>
        <w:rPr>
          <w:rFonts w:ascii="Helvetica" w:hAnsi="Helvetica" w:cs="Helvetica"/>
          <w:color w:val="222222"/>
          <w:shd w:val="clear" w:color="auto" w:fill="FFFFFF"/>
        </w:rPr>
      </w:pPr>
    </w:p>
    <w:p w:rsidR="002636F0" w:rsidRPr="002636F0" w:rsidRDefault="002636F0" w:rsidP="002636F0">
      <w:pPr>
        <w:pStyle w:val="Padro"/>
        <w:spacing w:after="0" w:line="240" w:lineRule="auto"/>
        <w:ind w:right="140" w:firstLine="0"/>
        <w:jc w:val="both"/>
        <w:rPr>
          <w:rFonts w:ascii="Times New Roman" w:hAnsi="Times New Roman"/>
          <w:color w:val="222222"/>
          <w:sz w:val="24"/>
          <w:szCs w:val="24"/>
          <w:shd w:val="clear" w:color="auto" w:fill="FFFFFF"/>
        </w:rPr>
      </w:pPr>
      <w:r w:rsidRPr="002636F0">
        <w:rPr>
          <w:rFonts w:ascii="Times New Roman" w:hAnsi="Times New Roman"/>
          <w:color w:val="222222"/>
          <w:sz w:val="24"/>
          <w:szCs w:val="24"/>
          <w:shd w:val="clear" w:color="auto" w:fill="FFFFFF"/>
        </w:rPr>
        <w:t>ROMANO, Rogerio Tadeu. </w:t>
      </w:r>
      <w:r w:rsidRPr="002636F0">
        <w:rPr>
          <w:rStyle w:val="Forte"/>
          <w:rFonts w:ascii="Times New Roman" w:hAnsi="Times New Roman"/>
          <w:color w:val="222222"/>
          <w:sz w:val="24"/>
          <w:szCs w:val="24"/>
          <w:shd w:val="clear" w:color="auto" w:fill="FFFFFF"/>
        </w:rPr>
        <w:t>Execução penal. </w:t>
      </w:r>
      <w:r w:rsidRPr="002636F0">
        <w:rPr>
          <w:rFonts w:ascii="Times New Roman" w:hAnsi="Times New Roman"/>
          <w:color w:val="222222"/>
          <w:sz w:val="24"/>
          <w:szCs w:val="24"/>
          <w:shd w:val="clear" w:color="auto" w:fill="FFFFFF"/>
        </w:rPr>
        <w:t>2014. Disponível em: &lt;https://jus.com.br/artigos/32720/execucao-penal&gt;. Acesso em: 09 maio 2019.</w:t>
      </w:r>
    </w:p>
    <w:p w:rsidR="007077D0" w:rsidRPr="007375C9" w:rsidRDefault="007077D0" w:rsidP="004C3708">
      <w:pPr>
        <w:pStyle w:val="Padro"/>
        <w:spacing w:after="0" w:line="240" w:lineRule="auto"/>
        <w:ind w:firstLine="0"/>
        <w:jc w:val="both"/>
        <w:rPr>
          <w:rFonts w:ascii="Times New Roman" w:hAnsi="Times New Roman"/>
          <w:sz w:val="24"/>
          <w:szCs w:val="24"/>
          <w:shd w:val="clear" w:color="auto" w:fill="FFFFFF"/>
        </w:rPr>
      </w:pPr>
    </w:p>
    <w:p w:rsidR="004540AA" w:rsidRDefault="004540AA" w:rsidP="007375C9">
      <w:pPr>
        <w:pStyle w:val="Padro"/>
        <w:spacing w:after="0" w:line="240" w:lineRule="auto"/>
        <w:ind w:firstLine="0"/>
        <w:jc w:val="both"/>
        <w:rPr>
          <w:rFonts w:ascii="Times New Roman" w:hAnsi="Times New Roman"/>
          <w:sz w:val="24"/>
          <w:szCs w:val="24"/>
          <w:shd w:val="clear" w:color="auto" w:fill="FFFFFF"/>
        </w:rPr>
      </w:pPr>
      <w:r w:rsidRPr="007375C9">
        <w:rPr>
          <w:rFonts w:ascii="Times New Roman" w:hAnsi="Times New Roman"/>
          <w:sz w:val="24"/>
          <w:szCs w:val="24"/>
          <w:shd w:val="clear" w:color="auto" w:fill="FFFFFF"/>
        </w:rPr>
        <w:t>SANTANA, Flávia Cristina Venâncio. </w:t>
      </w:r>
      <w:r w:rsidRPr="007375C9">
        <w:rPr>
          <w:rStyle w:val="Forte"/>
          <w:rFonts w:ascii="Times New Roman" w:hAnsi="Times New Roman"/>
          <w:sz w:val="24"/>
          <w:szCs w:val="24"/>
          <w:shd w:val="clear" w:color="auto" w:fill="FFFFFF"/>
        </w:rPr>
        <w:t>Reinserção social dos egressos do sistema prisional. </w:t>
      </w:r>
      <w:r w:rsidR="00C351C6" w:rsidRPr="007375C9">
        <w:rPr>
          <w:rStyle w:val="Forte"/>
          <w:rFonts w:ascii="Times New Roman" w:hAnsi="Times New Roman"/>
          <w:sz w:val="24"/>
          <w:szCs w:val="24"/>
          <w:shd w:val="clear" w:color="auto" w:fill="FFFFFF"/>
        </w:rPr>
        <w:t xml:space="preserve"> </w:t>
      </w:r>
      <w:r w:rsidRPr="007375C9">
        <w:rPr>
          <w:rFonts w:ascii="Times New Roman" w:hAnsi="Times New Roman"/>
          <w:sz w:val="24"/>
          <w:szCs w:val="24"/>
          <w:shd w:val="clear" w:color="auto" w:fill="FFFFFF"/>
        </w:rPr>
        <w:t>2014. Disponível</w:t>
      </w:r>
      <w:r w:rsidR="00C351C6" w:rsidRPr="007375C9">
        <w:rPr>
          <w:rFonts w:ascii="Times New Roman" w:hAnsi="Times New Roman"/>
          <w:sz w:val="24"/>
          <w:szCs w:val="24"/>
          <w:shd w:val="clear" w:color="auto" w:fill="FFFFFF"/>
        </w:rPr>
        <w:t xml:space="preserve"> em: </w:t>
      </w:r>
      <w:r w:rsidRPr="007375C9">
        <w:rPr>
          <w:rFonts w:ascii="Times New Roman" w:hAnsi="Times New Roman"/>
          <w:sz w:val="24"/>
          <w:szCs w:val="24"/>
          <w:shd w:val="clear" w:color="auto" w:fill="FFFFFF"/>
        </w:rPr>
        <w:t>https://jus.com.br/artigos/34158/reinsercao-social-do</w:t>
      </w:r>
      <w:r w:rsidR="00C351C6" w:rsidRPr="007375C9">
        <w:rPr>
          <w:rFonts w:ascii="Times New Roman" w:hAnsi="Times New Roman"/>
          <w:sz w:val="24"/>
          <w:szCs w:val="24"/>
          <w:shd w:val="clear" w:color="auto" w:fill="FFFFFF"/>
        </w:rPr>
        <w:t>s-egressos-do-sistema-prisional</w:t>
      </w:r>
      <w:r w:rsidRPr="007375C9">
        <w:rPr>
          <w:rFonts w:ascii="Times New Roman" w:hAnsi="Times New Roman"/>
          <w:sz w:val="24"/>
          <w:szCs w:val="24"/>
          <w:shd w:val="clear" w:color="auto" w:fill="FFFFFF"/>
        </w:rPr>
        <w:t>. Acesso em: 26 nov. 2018.</w:t>
      </w:r>
    </w:p>
    <w:p w:rsidR="004C3708" w:rsidRDefault="004C3708" w:rsidP="002636F0">
      <w:pPr>
        <w:pStyle w:val="Padro"/>
        <w:spacing w:after="0" w:line="240" w:lineRule="auto"/>
        <w:ind w:right="140" w:firstLine="0"/>
        <w:jc w:val="both"/>
        <w:rPr>
          <w:rFonts w:ascii="Times New Roman" w:hAnsi="Times New Roman"/>
          <w:sz w:val="24"/>
          <w:szCs w:val="24"/>
          <w:shd w:val="clear" w:color="auto" w:fill="FFFFFF"/>
        </w:rPr>
      </w:pPr>
    </w:p>
    <w:p w:rsidR="002636F0" w:rsidRDefault="002636F0" w:rsidP="002636F0">
      <w:pPr>
        <w:pStyle w:val="Padro"/>
        <w:spacing w:after="0" w:line="240" w:lineRule="auto"/>
        <w:ind w:right="140" w:firstLine="0"/>
        <w:jc w:val="both"/>
        <w:rPr>
          <w:rFonts w:ascii="Times New Roman" w:hAnsi="Times New Roman"/>
          <w:color w:val="000000"/>
          <w:sz w:val="24"/>
          <w:szCs w:val="24"/>
          <w:shd w:val="clear" w:color="auto" w:fill="FFFFFF"/>
        </w:rPr>
      </w:pPr>
      <w:r w:rsidRPr="000048DA">
        <w:rPr>
          <w:rFonts w:ascii="Times New Roman" w:hAnsi="Times New Roman"/>
          <w:sz w:val="24"/>
          <w:szCs w:val="24"/>
          <w:shd w:val="clear" w:color="auto" w:fill="FFFFFF"/>
        </w:rPr>
        <w:t>Senado Federal. </w:t>
      </w:r>
      <w:r w:rsidRPr="000048DA">
        <w:rPr>
          <w:rFonts w:ascii="Times New Roman" w:hAnsi="Times New Roman"/>
          <w:bCs/>
          <w:sz w:val="24"/>
          <w:szCs w:val="24"/>
          <w:shd w:val="clear" w:color="auto" w:fill="FFFFFF"/>
        </w:rPr>
        <w:t>Lei n. 7.210/84</w:t>
      </w:r>
      <w:r w:rsidRPr="0021373E">
        <w:rPr>
          <w:rFonts w:ascii="Times New Roman" w:hAnsi="Times New Roman"/>
          <w:bCs/>
          <w:color w:val="3F667D"/>
          <w:sz w:val="24"/>
          <w:szCs w:val="24"/>
          <w:shd w:val="clear" w:color="auto" w:fill="FFFFFF"/>
        </w:rPr>
        <w:t>.</w:t>
      </w:r>
      <w:r w:rsidRPr="0021373E">
        <w:rPr>
          <w:rFonts w:ascii="Times New Roman" w:hAnsi="Times New Roman"/>
          <w:color w:val="000000"/>
          <w:sz w:val="24"/>
          <w:szCs w:val="24"/>
          <w:shd w:val="clear" w:color="auto" w:fill="FFFFFF"/>
        </w:rPr>
        <w:t> Lei de Execução Penal. Brasília: Senado Federal, 2008.</w:t>
      </w:r>
    </w:p>
    <w:p w:rsidR="004C3708" w:rsidRPr="004C3708" w:rsidRDefault="004C3708" w:rsidP="004C3708">
      <w:pPr>
        <w:pStyle w:val="NormalWeb"/>
        <w:shd w:val="clear" w:color="auto" w:fill="FFFFFF"/>
        <w:tabs>
          <w:tab w:val="left" w:pos="709"/>
        </w:tabs>
        <w:rPr>
          <w:color w:val="222222"/>
        </w:rPr>
      </w:pPr>
      <w:r w:rsidRPr="005F1327">
        <w:rPr>
          <w:color w:val="222222"/>
          <w:shd w:val="clear" w:color="auto" w:fill="FFFFFF"/>
        </w:rPr>
        <w:t>TORNAGHI, Hélio. </w:t>
      </w:r>
      <w:r w:rsidRPr="005F1327">
        <w:rPr>
          <w:rStyle w:val="Forte"/>
          <w:color w:val="222222"/>
          <w:shd w:val="clear" w:color="auto" w:fill="FFFFFF"/>
        </w:rPr>
        <w:t>Instituições de processo penal. </w:t>
      </w:r>
      <w:r w:rsidRPr="005F1327">
        <w:rPr>
          <w:color w:val="222222"/>
          <w:shd w:val="clear" w:color="auto" w:fill="FFFFFF"/>
        </w:rPr>
        <w:t>5. ed. São Paulo: Forense, 1959. 553 p</w:t>
      </w:r>
    </w:p>
    <w:p w:rsidR="002636F0" w:rsidRPr="004C3708" w:rsidRDefault="002636F0" w:rsidP="004C3708">
      <w:pPr>
        <w:pStyle w:val="Padro"/>
        <w:spacing w:after="0" w:line="240" w:lineRule="auto"/>
        <w:ind w:right="140" w:firstLine="0"/>
        <w:jc w:val="both"/>
        <w:rPr>
          <w:rFonts w:ascii="Times New Roman" w:hAnsi="Times New Roman"/>
          <w:color w:val="222222"/>
          <w:sz w:val="24"/>
          <w:szCs w:val="24"/>
          <w:shd w:val="clear" w:color="auto" w:fill="FFFFFF"/>
        </w:rPr>
      </w:pPr>
      <w:r w:rsidRPr="002636F0">
        <w:rPr>
          <w:rFonts w:ascii="Times New Roman" w:hAnsi="Times New Roman"/>
          <w:color w:val="222222"/>
          <w:sz w:val="24"/>
          <w:szCs w:val="24"/>
          <w:shd w:val="clear" w:color="auto" w:fill="FFFFFF"/>
        </w:rPr>
        <w:t>VICENTE, Luciano Rosa. </w:t>
      </w:r>
      <w:r w:rsidRPr="002636F0">
        <w:rPr>
          <w:rStyle w:val="Forte"/>
          <w:rFonts w:ascii="Times New Roman" w:hAnsi="Times New Roman"/>
          <w:color w:val="222222"/>
          <w:sz w:val="24"/>
          <w:szCs w:val="24"/>
          <w:shd w:val="clear" w:color="auto" w:fill="FFFFFF"/>
        </w:rPr>
        <w:t>A segurança pública a partir do sistema prisional no Brasil. </w:t>
      </w:r>
      <w:r w:rsidRPr="002636F0">
        <w:rPr>
          <w:rFonts w:ascii="Times New Roman" w:hAnsi="Times New Roman"/>
          <w:color w:val="222222"/>
          <w:sz w:val="24"/>
          <w:szCs w:val="24"/>
          <w:shd w:val="clear" w:color="auto" w:fill="FFFFFF"/>
        </w:rPr>
        <w:t>2017. Disponível em: &lt;https://jus.com.br/artigos/61449/a-seguranca-publica-a-partir-do-sistema-prisional-no-brasil/2&gt;. Acesso em: 05 abr. 2019.</w:t>
      </w:r>
    </w:p>
    <w:p w:rsidR="002636F0" w:rsidRPr="004C3708" w:rsidRDefault="005F1327" w:rsidP="004C3708">
      <w:pPr>
        <w:pStyle w:val="NormalWeb"/>
        <w:shd w:val="clear" w:color="auto" w:fill="FFFFFF"/>
        <w:rPr>
          <w:color w:val="222222"/>
        </w:rPr>
      </w:pPr>
      <w:r w:rsidRPr="005F1327">
        <w:rPr>
          <w:color w:val="222222"/>
        </w:rPr>
        <w:t>ZACARIAS, Andre. </w:t>
      </w:r>
      <w:r w:rsidRPr="005F1327">
        <w:rPr>
          <w:rStyle w:val="Forte"/>
          <w:color w:val="222222"/>
        </w:rPr>
        <w:t>Manual do criminalista. </w:t>
      </w:r>
      <w:r w:rsidRPr="005F1327">
        <w:rPr>
          <w:color w:val="222222"/>
        </w:rPr>
        <w:t>2. ed. São Paulo: Saraiva, 2015. 1442 p.</w:t>
      </w:r>
    </w:p>
    <w:p w:rsidR="002636F0" w:rsidRDefault="002636F0" w:rsidP="002636F0">
      <w:pPr>
        <w:pStyle w:val="Padro"/>
        <w:spacing w:after="0" w:line="240" w:lineRule="auto"/>
        <w:ind w:right="140" w:firstLine="0"/>
        <w:jc w:val="both"/>
        <w:rPr>
          <w:rFonts w:ascii="Helvetica" w:hAnsi="Helvetica" w:cs="Helvetica"/>
          <w:color w:val="222222"/>
          <w:shd w:val="clear" w:color="auto" w:fill="FFFFFF"/>
        </w:rPr>
      </w:pPr>
    </w:p>
    <w:p w:rsidR="002636F0" w:rsidRDefault="002636F0" w:rsidP="002636F0">
      <w:pPr>
        <w:pStyle w:val="Padro"/>
        <w:spacing w:after="0" w:line="240" w:lineRule="auto"/>
        <w:ind w:right="140" w:firstLine="0"/>
        <w:jc w:val="both"/>
        <w:rPr>
          <w:rFonts w:ascii="Helvetica" w:hAnsi="Helvetica" w:cs="Helvetica"/>
          <w:color w:val="222222"/>
          <w:shd w:val="clear" w:color="auto" w:fill="FFFFFF"/>
        </w:rPr>
      </w:pPr>
    </w:p>
    <w:p w:rsidR="005F1327" w:rsidRPr="005F1327" w:rsidRDefault="005F1327" w:rsidP="005F1327">
      <w:pPr>
        <w:pStyle w:val="NormalWeb"/>
        <w:shd w:val="clear" w:color="auto" w:fill="FFFFFF"/>
        <w:rPr>
          <w:color w:val="222222"/>
        </w:rPr>
      </w:pPr>
    </w:p>
    <w:p w:rsidR="005F1327" w:rsidRPr="007375C9" w:rsidRDefault="005F1327" w:rsidP="007375C9">
      <w:pPr>
        <w:pStyle w:val="Padro"/>
        <w:spacing w:after="0" w:line="240" w:lineRule="auto"/>
        <w:ind w:firstLine="0"/>
        <w:jc w:val="both"/>
        <w:rPr>
          <w:rFonts w:ascii="Times New Roman" w:hAnsi="Times New Roman"/>
          <w:szCs w:val="24"/>
          <w:shd w:val="clear" w:color="auto" w:fill="FFFFFF"/>
        </w:rPr>
      </w:pPr>
    </w:p>
    <w:p w:rsidR="004540AA" w:rsidRPr="007375C9" w:rsidRDefault="004540AA" w:rsidP="007375C9">
      <w:pPr>
        <w:pStyle w:val="Padro"/>
        <w:spacing w:after="0" w:line="240" w:lineRule="auto"/>
        <w:ind w:firstLine="0"/>
        <w:jc w:val="both"/>
        <w:rPr>
          <w:rFonts w:ascii="Times New Roman" w:hAnsi="Times New Roman"/>
          <w:szCs w:val="24"/>
          <w:shd w:val="clear" w:color="auto" w:fill="FFFFFF"/>
        </w:rPr>
      </w:pPr>
    </w:p>
    <w:p w:rsidR="004540AA" w:rsidRPr="007375C9" w:rsidRDefault="004540AA" w:rsidP="007375C9">
      <w:pPr>
        <w:pStyle w:val="Padro"/>
        <w:spacing w:after="0" w:line="240" w:lineRule="auto"/>
        <w:ind w:firstLine="0"/>
        <w:jc w:val="both"/>
        <w:rPr>
          <w:rFonts w:ascii="Times New Roman" w:hAnsi="Times New Roman"/>
          <w:szCs w:val="24"/>
          <w:shd w:val="clear" w:color="auto" w:fill="FFFFFF"/>
        </w:rPr>
      </w:pPr>
    </w:p>
    <w:p w:rsidR="004540AA" w:rsidRPr="007375C9" w:rsidRDefault="004540AA" w:rsidP="007375C9">
      <w:pPr>
        <w:pStyle w:val="Ttulo1"/>
        <w:spacing w:line="240" w:lineRule="auto"/>
      </w:pPr>
    </w:p>
    <w:p w:rsidR="004F7972" w:rsidRPr="007375C9" w:rsidRDefault="004F7972" w:rsidP="004540AA">
      <w:pPr>
        <w:spacing w:after="0" w:line="240" w:lineRule="auto"/>
        <w:ind w:left="2268"/>
        <w:jc w:val="both"/>
        <w:rPr>
          <w:rFonts w:ascii="Times New Roman" w:hAnsi="Times New Roman" w:cs="Times New Roman"/>
          <w:sz w:val="24"/>
          <w:szCs w:val="24"/>
        </w:rPr>
      </w:pPr>
    </w:p>
    <w:sectPr w:rsidR="004F7972" w:rsidRPr="007375C9" w:rsidSect="00923A3B">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EB5" w:rsidRDefault="00FE3EB5" w:rsidP="00C56FDB">
      <w:pPr>
        <w:spacing w:after="0" w:line="240" w:lineRule="auto"/>
      </w:pPr>
      <w:r>
        <w:separator/>
      </w:r>
    </w:p>
  </w:endnote>
  <w:endnote w:type="continuationSeparator" w:id="1">
    <w:p w:rsidR="00FE3EB5" w:rsidRDefault="00FE3EB5" w:rsidP="00C56F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EB5" w:rsidRDefault="00FE3EB5" w:rsidP="00C56FDB">
      <w:pPr>
        <w:spacing w:after="0" w:line="240" w:lineRule="auto"/>
      </w:pPr>
      <w:r>
        <w:separator/>
      </w:r>
    </w:p>
  </w:footnote>
  <w:footnote w:type="continuationSeparator" w:id="1">
    <w:p w:rsidR="00FE3EB5" w:rsidRDefault="00FE3EB5" w:rsidP="00C56FDB">
      <w:pPr>
        <w:spacing w:after="0" w:line="240" w:lineRule="auto"/>
      </w:pPr>
      <w:r>
        <w:continuationSeparator/>
      </w:r>
    </w:p>
  </w:footnote>
  <w:footnote w:id="2">
    <w:p w:rsidR="00FA4DDF" w:rsidRPr="00F20CFF" w:rsidRDefault="00FA4DDF" w:rsidP="00FA4DDF">
      <w:pPr>
        <w:pStyle w:val="Textodenotaderodap"/>
        <w:jc w:val="both"/>
        <w:rPr>
          <w:rFonts w:ascii="Times New Roman" w:hAnsi="Times New Roman" w:cs="Times New Roman"/>
        </w:rPr>
      </w:pPr>
      <w:r w:rsidRPr="0083382C">
        <w:rPr>
          <w:rStyle w:val="Refdenotaderodap"/>
        </w:rPr>
        <w:sym w:font="Symbol" w:char="F02A"/>
      </w:r>
      <w:r>
        <w:t xml:space="preserve"> </w:t>
      </w:r>
      <w:r w:rsidRPr="00F20CFF">
        <w:rPr>
          <w:rFonts w:ascii="Times New Roman" w:hAnsi="Times New Roman" w:cs="Times New Roman"/>
        </w:rPr>
        <w:t xml:space="preserve">Graduando do Curso de Bacharelado em Direito pela UniFacisa – Centro Universitário. </w:t>
      </w:r>
    </w:p>
  </w:footnote>
  <w:footnote w:id="3">
    <w:p w:rsidR="00FA4DDF" w:rsidRPr="00F20CFF" w:rsidRDefault="00FA4DDF" w:rsidP="00FA4DDF">
      <w:pPr>
        <w:pStyle w:val="Textodenotaderodap"/>
        <w:jc w:val="both"/>
        <w:rPr>
          <w:rFonts w:ascii="Times New Roman" w:hAnsi="Times New Roman" w:cs="Times New Roman"/>
        </w:rPr>
      </w:pPr>
      <w:r w:rsidRPr="00F20CFF">
        <w:rPr>
          <w:rStyle w:val="Refdenotaderodap"/>
          <w:rFonts w:ascii="Times New Roman" w:hAnsi="Times New Roman" w:cs="Times New Roman"/>
        </w:rPr>
        <w:sym w:font="Symbol" w:char="F02A"/>
      </w:r>
      <w:r w:rsidRPr="00F20CFF">
        <w:rPr>
          <w:rStyle w:val="Refdenotaderodap"/>
          <w:rFonts w:ascii="Times New Roman" w:hAnsi="Times New Roman" w:cs="Times New Roman"/>
        </w:rPr>
        <w:sym w:font="Symbol" w:char="F02A"/>
      </w:r>
      <w:r w:rsidRPr="00F20CFF">
        <w:rPr>
          <w:rFonts w:ascii="Times New Roman" w:hAnsi="Times New Roman" w:cs="Times New Roman"/>
        </w:rPr>
        <w:t xml:space="preserve"> Professora Orientadora. </w:t>
      </w:r>
      <w:r w:rsidR="00F20CFF" w:rsidRPr="00F20CFF">
        <w:rPr>
          <w:rFonts w:ascii="Times New Roman" w:hAnsi="Times New Roman" w:cs="Times New Roman"/>
          <w:spacing w:val="-7"/>
          <w:shd w:val="clear" w:color="auto" w:fill="FFFFFF"/>
        </w:rPr>
        <w:t>Doutorado em Direito pela Universidade do E</w:t>
      </w:r>
      <w:r w:rsidR="00F20CFF">
        <w:rPr>
          <w:rFonts w:ascii="Times New Roman" w:hAnsi="Times New Roman" w:cs="Times New Roman"/>
          <w:spacing w:val="-7"/>
          <w:shd w:val="clear" w:color="auto" w:fill="FFFFFF"/>
        </w:rPr>
        <w:t>stado do Rio de Janeiro. Mestre em Direito e Desenvolvimento pela Universidade Federal do Ceará. Professora do Curso de Direito da UniFacisa – Centro Universitário.</w:t>
      </w:r>
    </w:p>
    <w:p w:rsidR="00FA4DDF" w:rsidRDefault="00FA4DDF" w:rsidP="00FA4DDF">
      <w:pPr>
        <w:pStyle w:val="Textodenotaderodap"/>
      </w:pPr>
    </w:p>
  </w:footnote>
  <w:footnote w:id="4">
    <w:p w:rsidR="004540AA" w:rsidRPr="00BC42FF" w:rsidRDefault="004540AA" w:rsidP="004540AA">
      <w:pPr>
        <w:shd w:val="clear" w:color="auto" w:fill="FFFFFF"/>
        <w:spacing w:after="0" w:line="240" w:lineRule="auto"/>
        <w:textAlignment w:val="top"/>
        <w:rPr>
          <w:rFonts w:ascii="Tahoma" w:eastAsia="Times New Roman" w:hAnsi="Tahoma" w:cs="Tahoma"/>
          <w:b/>
          <w:bCs/>
          <w:color w:val="587E93"/>
          <w:sz w:val="20"/>
          <w:szCs w:val="20"/>
          <w:lang w:eastAsia="pt-BR"/>
        </w:rPr>
      </w:pPr>
      <w:r w:rsidRPr="00BC42FF">
        <w:rPr>
          <w:rStyle w:val="Refdenotaderodap"/>
          <w:sz w:val="20"/>
          <w:szCs w:val="20"/>
        </w:rPr>
        <w:footnoteRef/>
      </w:r>
      <w:r w:rsidRPr="00BC42FF">
        <w:rPr>
          <w:sz w:val="20"/>
          <w:szCs w:val="20"/>
        </w:rPr>
        <w:t xml:space="preserve"> </w:t>
      </w:r>
      <w:r w:rsidRPr="00003488">
        <w:rPr>
          <w:rFonts w:ascii="Times New Roman" w:hAnsi="Times New Roman" w:cs="Times New Roman"/>
          <w:sz w:val="20"/>
          <w:szCs w:val="20"/>
        </w:rPr>
        <w:t>Disponível em http://www.stf.jus.br/arquivo/informativo/documento/informativo780.htm. Acesso em 21 de maio de 2019</w:t>
      </w:r>
      <w:r w:rsidRPr="00BC42FF">
        <w:rPr>
          <w:sz w:val="20"/>
          <w:szCs w:val="20"/>
        </w:rPr>
        <w:t>.</w:t>
      </w:r>
    </w:p>
    <w:p w:rsidR="004540AA" w:rsidRDefault="004540AA" w:rsidP="004540AA">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52661"/>
    <w:multiLevelType w:val="hybridMultilevel"/>
    <w:tmpl w:val="CD5853FE"/>
    <w:lvl w:ilvl="0" w:tplc="06D6A732">
      <w:start w:val="2"/>
      <w:numFmt w:val="decimal"/>
      <w:lvlText w:val="%1"/>
      <w:lvlJc w:val="left"/>
      <w:pPr>
        <w:ind w:left="720" w:hanging="36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56C2787"/>
    <w:multiLevelType w:val="hybridMultilevel"/>
    <w:tmpl w:val="3552F218"/>
    <w:lvl w:ilvl="0" w:tplc="0E7CF3BA">
      <w:start w:val="1"/>
      <w:numFmt w:val="decimal"/>
      <w:lvlText w:val="%1"/>
      <w:lvlJc w:val="left"/>
      <w:pPr>
        <w:ind w:left="1900" w:hanging="201"/>
      </w:pPr>
      <w:rPr>
        <w:rFonts w:ascii="Arial" w:eastAsia="Arial" w:hAnsi="Arial" w:cs="Arial" w:hint="default"/>
        <w:b/>
        <w:bCs/>
        <w:w w:val="99"/>
        <w:sz w:val="24"/>
        <w:szCs w:val="24"/>
        <w:lang w:val="en-US" w:eastAsia="en-US" w:bidi="en-US"/>
      </w:rPr>
    </w:lvl>
    <w:lvl w:ilvl="1" w:tplc="DBBECB14">
      <w:numFmt w:val="bullet"/>
      <w:lvlText w:val="•"/>
      <w:lvlJc w:val="left"/>
      <w:pPr>
        <w:ind w:left="2900" w:hanging="201"/>
      </w:pPr>
      <w:rPr>
        <w:rFonts w:hint="default"/>
        <w:lang w:val="en-US" w:eastAsia="en-US" w:bidi="en-US"/>
      </w:rPr>
    </w:lvl>
    <w:lvl w:ilvl="2" w:tplc="548C04E6">
      <w:numFmt w:val="bullet"/>
      <w:lvlText w:val="•"/>
      <w:lvlJc w:val="left"/>
      <w:pPr>
        <w:ind w:left="3901" w:hanging="201"/>
      </w:pPr>
      <w:rPr>
        <w:rFonts w:hint="default"/>
        <w:lang w:val="en-US" w:eastAsia="en-US" w:bidi="en-US"/>
      </w:rPr>
    </w:lvl>
    <w:lvl w:ilvl="3" w:tplc="4EA2ED2E">
      <w:numFmt w:val="bullet"/>
      <w:lvlText w:val="•"/>
      <w:lvlJc w:val="left"/>
      <w:pPr>
        <w:ind w:left="4902" w:hanging="201"/>
      </w:pPr>
      <w:rPr>
        <w:rFonts w:hint="default"/>
        <w:lang w:val="en-US" w:eastAsia="en-US" w:bidi="en-US"/>
      </w:rPr>
    </w:lvl>
    <w:lvl w:ilvl="4" w:tplc="B7969A9A">
      <w:numFmt w:val="bullet"/>
      <w:lvlText w:val="•"/>
      <w:lvlJc w:val="left"/>
      <w:pPr>
        <w:ind w:left="5903" w:hanging="201"/>
      </w:pPr>
      <w:rPr>
        <w:rFonts w:hint="default"/>
        <w:lang w:val="en-US" w:eastAsia="en-US" w:bidi="en-US"/>
      </w:rPr>
    </w:lvl>
    <w:lvl w:ilvl="5" w:tplc="A5C624E2">
      <w:numFmt w:val="bullet"/>
      <w:lvlText w:val="•"/>
      <w:lvlJc w:val="left"/>
      <w:pPr>
        <w:ind w:left="6904" w:hanging="201"/>
      </w:pPr>
      <w:rPr>
        <w:rFonts w:hint="default"/>
        <w:lang w:val="en-US" w:eastAsia="en-US" w:bidi="en-US"/>
      </w:rPr>
    </w:lvl>
    <w:lvl w:ilvl="6" w:tplc="7510607E">
      <w:numFmt w:val="bullet"/>
      <w:lvlText w:val="•"/>
      <w:lvlJc w:val="left"/>
      <w:pPr>
        <w:ind w:left="7905" w:hanging="201"/>
      </w:pPr>
      <w:rPr>
        <w:rFonts w:hint="default"/>
        <w:lang w:val="en-US" w:eastAsia="en-US" w:bidi="en-US"/>
      </w:rPr>
    </w:lvl>
    <w:lvl w:ilvl="7" w:tplc="27E02626">
      <w:numFmt w:val="bullet"/>
      <w:lvlText w:val="•"/>
      <w:lvlJc w:val="left"/>
      <w:pPr>
        <w:ind w:left="8906" w:hanging="201"/>
      </w:pPr>
      <w:rPr>
        <w:rFonts w:hint="default"/>
        <w:lang w:val="en-US" w:eastAsia="en-US" w:bidi="en-US"/>
      </w:rPr>
    </w:lvl>
    <w:lvl w:ilvl="8" w:tplc="E0E0A710">
      <w:numFmt w:val="bullet"/>
      <w:lvlText w:val="•"/>
      <w:lvlJc w:val="left"/>
      <w:pPr>
        <w:ind w:left="9907" w:hanging="201"/>
      </w:pPr>
      <w:rPr>
        <w:rFonts w:hint="default"/>
        <w:lang w:val="en-US" w:eastAsia="en-US" w:bidi="en-US"/>
      </w:rPr>
    </w:lvl>
  </w:abstractNum>
  <w:abstractNum w:abstractNumId="2">
    <w:nsid w:val="48286903"/>
    <w:multiLevelType w:val="hybridMultilevel"/>
    <w:tmpl w:val="230AC1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53D4112"/>
    <w:multiLevelType w:val="hybridMultilevel"/>
    <w:tmpl w:val="BF4EBA74"/>
    <w:lvl w:ilvl="0" w:tplc="6608AF1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12217E7"/>
    <w:multiLevelType w:val="hybridMultilevel"/>
    <w:tmpl w:val="795E8A68"/>
    <w:lvl w:ilvl="0" w:tplc="B940839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F2AF4"/>
    <w:rsid w:val="00016C1A"/>
    <w:rsid w:val="0002543E"/>
    <w:rsid w:val="00027BB8"/>
    <w:rsid w:val="00043274"/>
    <w:rsid w:val="00051429"/>
    <w:rsid w:val="000561E9"/>
    <w:rsid w:val="000657B0"/>
    <w:rsid w:val="00070FE6"/>
    <w:rsid w:val="000838DB"/>
    <w:rsid w:val="00084633"/>
    <w:rsid w:val="00090BA7"/>
    <w:rsid w:val="00094C3C"/>
    <w:rsid w:val="000A521E"/>
    <w:rsid w:val="000B660A"/>
    <w:rsid w:val="000C507D"/>
    <w:rsid w:val="000D2543"/>
    <w:rsid w:val="000D5E55"/>
    <w:rsid w:val="000D711E"/>
    <w:rsid w:val="000F17F4"/>
    <w:rsid w:val="000F5EF5"/>
    <w:rsid w:val="00105F72"/>
    <w:rsid w:val="00106427"/>
    <w:rsid w:val="0011051A"/>
    <w:rsid w:val="0011464D"/>
    <w:rsid w:val="001156C3"/>
    <w:rsid w:val="001313B1"/>
    <w:rsid w:val="00132CB9"/>
    <w:rsid w:val="00140934"/>
    <w:rsid w:val="00142153"/>
    <w:rsid w:val="00142FCC"/>
    <w:rsid w:val="00145412"/>
    <w:rsid w:val="00150A7A"/>
    <w:rsid w:val="00157F04"/>
    <w:rsid w:val="00167B13"/>
    <w:rsid w:val="0017707F"/>
    <w:rsid w:val="00187054"/>
    <w:rsid w:val="001A62BE"/>
    <w:rsid w:val="001A645C"/>
    <w:rsid w:val="001B690B"/>
    <w:rsid w:val="001C0F15"/>
    <w:rsid w:val="001D06BD"/>
    <w:rsid w:val="001E3260"/>
    <w:rsid w:val="001F037B"/>
    <w:rsid w:val="001F185B"/>
    <w:rsid w:val="00200467"/>
    <w:rsid w:val="002022B4"/>
    <w:rsid w:val="00211C0D"/>
    <w:rsid w:val="00213C6C"/>
    <w:rsid w:val="0022132B"/>
    <w:rsid w:val="00224072"/>
    <w:rsid w:val="00224FF4"/>
    <w:rsid w:val="00231376"/>
    <w:rsid w:val="00231E05"/>
    <w:rsid w:val="002415DA"/>
    <w:rsid w:val="002432CA"/>
    <w:rsid w:val="002607CA"/>
    <w:rsid w:val="00260C53"/>
    <w:rsid w:val="002636F0"/>
    <w:rsid w:val="00274885"/>
    <w:rsid w:val="002759EA"/>
    <w:rsid w:val="00275AED"/>
    <w:rsid w:val="00280666"/>
    <w:rsid w:val="002A2B3D"/>
    <w:rsid w:val="002B556A"/>
    <w:rsid w:val="002B7BEF"/>
    <w:rsid w:val="002C3EC3"/>
    <w:rsid w:val="002C5FE6"/>
    <w:rsid w:val="002D48BC"/>
    <w:rsid w:val="002F1DB2"/>
    <w:rsid w:val="002F2FEE"/>
    <w:rsid w:val="003046A8"/>
    <w:rsid w:val="0031288E"/>
    <w:rsid w:val="00312BF6"/>
    <w:rsid w:val="00317E01"/>
    <w:rsid w:val="00317E08"/>
    <w:rsid w:val="00331450"/>
    <w:rsid w:val="00331B35"/>
    <w:rsid w:val="00336743"/>
    <w:rsid w:val="003534EC"/>
    <w:rsid w:val="0037554B"/>
    <w:rsid w:val="00376B38"/>
    <w:rsid w:val="00384A0A"/>
    <w:rsid w:val="003852EC"/>
    <w:rsid w:val="00392B37"/>
    <w:rsid w:val="00395B54"/>
    <w:rsid w:val="003A0262"/>
    <w:rsid w:val="003B0526"/>
    <w:rsid w:val="003C4081"/>
    <w:rsid w:val="003E3663"/>
    <w:rsid w:val="00401750"/>
    <w:rsid w:val="0040242E"/>
    <w:rsid w:val="00404F0E"/>
    <w:rsid w:val="00405E56"/>
    <w:rsid w:val="00433CEA"/>
    <w:rsid w:val="00433E7F"/>
    <w:rsid w:val="004347D1"/>
    <w:rsid w:val="00450D83"/>
    <w:rsid w:val="004540AA"/>
    <w:rsid w:val="004572B9"/>
    <w:rsid w:val="00462497"/>
    <w:rsid w:val="00492D5E"/>
    <w:rsid w:val="004A2DFC"/>
    <w:rsid w:val="004B3FB1"/>
    <w:rsid w:val="004C228E"/>
    <w:rsid w:val="004C3708"/>
    <w:rsid w:val="004C7585"/>
    <w:rsid w:val="004D14D4"/>
    <w:rsid w:val="004D7593"/>
    <w:rsid w:val="004E4DFE"/>
    <w:rsid w:val="004F2744"/>
    <w:rsid w:val="004F6678"/>
    <w:rsid w:val="004F6B59"/>
    <w:rsid w:val="004F7972"/>
    <w:rsid w:val="00502469"/>
    <w:rsid w:val="00503A43"/>
    <w:rsid w:val="00503D28"/>
    <w:rsid w:val="0050414D"/>
    <w:rsid w:val="00532CCC"/>
    <w:rsid w:val="00565C83"/>
    <w:rsid w:val="00567472"/>
    <w:rsid w:val="005715D8"/>
    <w:rsid w:val="0058100F"/>
    <w:rsid w:val="005840FA"/>
    <w:rsid w:val="005925EB"/>
    <w:rsid w:val="00596CF6"/>
    <w:rsid w:val="005A0AD5"/>
    <w:rsid w:val="005A148F"/>
    <w:rsid w:val="005A28D1"/>
    <w:rsid w:val="005A3520"/>
    <w:rsid w:val="005A7D93"/>
    <w:rsid w:val="005B0143"/>
    <w:rsid w:val="005B4F53"/>
    <w:rsid w:val="005C4D97"/>
    <w:rsid w:val="005C5528"/>
    <w:rsid w:val="005D1E6A"/>
    <w:rsid w:val="005D2EE7"/>
    <w:rsid w:val="005F1327"/>
    <w:rsid w:val="005F197A"/>
    <w:rsid w:val="00603FE5"/>
    <w:rsid w:val="00607E7E"/>
    <w:rsid w:val="006136DC"/>
    <w:rsid w:val="00625220"/>
    <w:rsid w:val="00627FB3"/>
    <w:rsid w:val="006318A9"/>
    <w:rsid w:val="00640B50"/>
    <w:rsid w:val="0064286B"/>
    <w:rsid w:val="00646F3D"/>
    <w:rsid w:val="00653C0C"/>
    <w:rsid w:val="00657208"/>
    <w:rsid w:val="0066392E"/>
    <w:rsid w:val="0066418C"/>
    <w:rsid w:val="00671D34"/>
    <w:rsid w:val="00682E22"/>
    <w:rsid w:val="006833A1"/>
    <w:rsid w:val="00691A4E"/>
    <w:rsid w:val="006921D1"/>
    <w:rsid w:val="0069735A"/>
    <w:rsid w:val="006A41E4"/>
    <w:rsid w:val="006A516D"/>
    <w:rsid w:val="006B1A88"/>
    <w:rsid w:val="006B3FF7"/>
    <w:rsid w:val="006B61E3"/>
    <w:rsid w:val="006C05F0"/>
    <w:rsid w:val="006C7A48"/>
    <w:rsid w:val="006D2256"/>
    <w:rsid w:val="006D7278"/>
    <w:rsid w:val="006D7C2D"/>
    <w:rsid w:val="006E56D6"/>
    <w:rsid w:val="006F58DA"/>
    <w:rsid w:val="007044DF"/>
    <w:rsid w:val="0070628E"/>
    <w:rsid w:val="00707515"/>
    <w:rsid w:val="007077D0"/>
    <w:rsid w:val="00710609"/>
    <w:rsid w:val="00713AD6"/>
    <w:rsid w:val="007213BA"/>
    <w:rsid w:val="00721601"/>
    <w:rsid w:val="00724B9F"/>
    <w:rsid w:val="00735B5A"/>
    <w:rsid w:val="007375C9"/>
    <w:rsid w:val="00737B96"/>
    <w:rsid w:val="00745F46"/>
    <w:rsid w:val="007501EB"/>
    <w:rsid w:val="00762C16"/>
    <w:rsid w:val="00763CB4"/>
    <w:rsid w:val="00771867"/>
    <w:rsid w:val="0077644F"/>
    <w:rsid w:val="00780B05"/>
    <w:rsid w:val="00784F19"/>
    <w:rsid w:val="00793340"/>
    <w:rsid w:val="007A0DCA"/>
    <w:rsid w:val="007A6A60"/>
    <w:rsid w:val="007A7A57"/>
    <w:rsid w:val="007B33CA"/>
    <w:rsid w:val="007C63D7"/>
    <w:rsid w:val="007C7ADD"/>
    <w:rsid w:val="007D2441"/>
    <w:rsid w:val="007D3BB5"/>
    <w:rsid w:val="007D76F2"/>
    <w:rsid w:val="007E15F4"/>
    <w:rsid w:val="007E398E"/>
    <w:rsid w:val="007E69A0"/>
    <w:rsid w:val="007F6A65"/>
    <w:rsid w:val="0080391B"/>
    <w:rsid w:val="00804799"/>
    <w:rsid w:val="00815E82"/>
    <w:rsid w:val="008235E4"/>
    <w:rsid w:val="008237C5"/>
    <w:rsid w:val="00831802"/>
    <w:rsid w:val="00840C0A"/>
    <w:rsid w:val="008410FD"/>
    <w:rsid w:val="008419E3"/>
    <w:rsid w:val="0084308C"/>
    <w:rsid w:val="008455FD"/>
    <w:rsid w:val="00866FB0"/>
    <w:rsid w:val="00871428"/>
    <w:rsid w:val="00877113"/>
    <w:rsid w:val="00877DDC"/>
    <w:rsid w:val="00890D41"/>
    <w:rsid w:val="00897C17"/>
    <w:rsid w:val="008A25E1"/>
    <w:rsid w:val="008A4FD0"/>
    <w:rsid w:val="008A5963"/>
    <w:rsid w:val="008A7853"/>
    <w:rsid w:val="008C15C6"/>
    <w:rsid w:val="008C557D"/>
    <w:rsid w:val="008E7037"/>
    <w:rsid w:val="008F6269"/>
    <w:rsid w:val="0090197B"/>
    <w:rsid w:val="0090460D"/>
    <w:rsid w:val="009107A1"/>
    <w:rsid w:val="00916CFB"/>
    <w:rsid w:val="00922886"/>
    <w:rsid w:val="00923A3B"/>
    <w:rsid w:val="00924F8A"/>
    <w:rsid w:val="00927249"/>
    <w:rsid w:val="00933F24"/>
    <w:rsid w:val="0095465E"/>
    <w:rsid w:val="00973EAB"/>
    <w:rsid w:val="00980C71"/>
    <w:rsid w:val="0098265C"/>
    <w:rsid w:val="009A3D6F"/>
    <w:rsid w:val="009A459A"/>
    <w:rsid w:val="009A5BF3"/>
    <w:rsid w:val="009B1B2A"/>
    <w:rsid w:val="009C36F2"/>
    <w:rsid w:val="009D7A6F"/>
    <w:rsid w:val="009F62EE"/>
    <w:rsid w:val="00A01C2A"/>
    <w:rsid w:val="00A048F2"/>
    <w:rsid w:val="00A1025D"/>
    <w:rsid w:val="00A51188"/>
    <w:rsid w:val="00A60CFC"/>
    <w:rsid w:val="00A81524"/>
    <w:rsid w:val="00A846EE"/>
    <w:rsid w:val="00A87ECE"/>
    <w:rsid w:val="00AA328F"/>
    <w:rsid w:val="00AB4298"/>
    <w:rsid w:val="00AC62C1"/>
    <w:rsid w:val="00AD3004"/>
    <w:rsid w:val="00AD4086"/>
    <w:rsid w:val="00AF0775"/>
    <w:rsid w:val="00AF15D1"/>
    <w:rsid w:val="00AF2FB6"/>
    <w:rsid w:val="00AF49F2"/>
    <w:rsid w:val="00AF6B71"/>
    <w:rsid w:val="00B00736"/>
    <w:rsid w:val="00B017B0"/>
    <w:rsid w:val="00B04434"/>
    <w:rsid w:val="00B06D07"/>
    <w:rsid w:val="00B13B1C"/>
    <w:rsid w:val="00B16914"/>
    <w:rsid w:val="00B33CA8"/>
    <w:rsid w:val="00B458BF"/>
    <w:rsid w:val="00B52F02"/>
    <w:rsid w:val="00B57B9B"/>
    <w:rsid w:val="00B57D55"/>
    <w:rsid w:val="00B603B9"/>
    <w:rsid w:val="00B6770B"/>
    <w:rsid w:val="00B9500D"/>
    <w:rsid w:val="00BA5D7A"/>
    <w:rsid w:val="00BA6EEB"/>
    <w:rsid w:val="00BB22E9"/>
    <w:rsid w:val="00BC6B90"/>
    <w:rsid w:val="00BD5005"/>
    <w:rsid w:val="00BD7684"/>
    <w:rsid w:val="00BF482D"/>
    <w:rsid w:val="00C0018A"/>
    <w:rsid w:val="00C0463F"/>
    <w:rsid w:val="00C17F79"/>
    <w:rsid w:val="00C20F90"/>
    <w:rsid w:val="00C22DD6"/>
    <w:rsid w:val="00C245C8"/>
    <w:rsid w:val="00C31F71"/>
    <w:rsid w:val="00C32F0F"/>
    <w:rsid w:val="00C351C6"/>
    <w:rsid w:val="00C5288B"/>
    <w:rsid w:val="00C567BD"/>
    <w:rsid w:val="00C56FDB"/>
    <w:rsid w:val="00C7498B"/>
    <w:rsid w:val="00C862E9"/>
    <w:rsid w:val="00C868D3"/>
    <w:rsid w:val="00C86CE5"/>
    <w:rsid w:val="00CA1363"/>
    <w:rsid w:val="00CA1748"/>
    <w:rsid w:val="00CA1FFF"/>
    <w:rsid w:val="00CA21E9"/>
    <w:rsid w:val="00CA3105"/>
    <w:rsid w:val="00CA7C10"/>
    <w:rsid w:val="00CB134D"/>
    <w:rsid w:val="00CB4210"/>
    <w:rsid w:val="00CB5B97"/>
    <w:rsid w:val="00CC36F6"/>
    <w:rsid w:val="00CD2791"/>
    <w:rsid w:val="00CE06DE"/>
    <w:rsid w:val="00CE18BF"/>
    <w:rsid w:val="00CE72DB"/>
    <w:rsid w:val="00CF3A97"/>
    <w:rsid w:val="00CF7E07"/>
    <w:rsid w:val="00D0793B"/>
    <w:rsid w:val="00D10ABB"/>
    <w:rsid w:val="00D12B34"/>
    <w:rsid w:val="00D14731"/>
    <w:rsid w:val="00D15B1A"/>
    <w:rsid w:val="00D3747C"/>
    <w:rsid w:val="00D4022C"/>
    <w:rsid w:val="00D408E3"/>
    <w:rsid w:val="00D42C48"/>
    <w:rsid w:val="00D45ECA"/>
    <w:rsid w:val="00D501FC"/>
    <w:rsid w:val="00D5155F"/>
    <w:rsid w:val="00D56FB2"/>
    <w:rsid w:val="00D64169"/>
    <w:rsid w:val="00D73C70"/>
    <w:rsid w:val="00D751FC"/>
    <w:rsid w:val="00D77A30"/>
    <w:rsid w:val="00DA0F22"/>
    <w:rsid w:val="00DA40F4"/>
    <w:rsid w:val="00DA5DE9"/>
    <w:rsid w:val="00DB3028"/>
    <w:rsid w:val="00DB4C35"/>
    <w:rsid w:val="00DC3128"/>
    <w:rsid w:val="00DC328E"/>
    <w:rsid w:val="00E03A70"/>
    <w:rsid w:val="00E03FB4"/>
    <w:rsid w:val="00E12865"/>
    <w:rsid w:val="00E13949"/>
    <w:rsid w:val="00E1728B"/>
    <w:rsid w:val="00E176EC"/>
    <w:rsid w:val="00E3055F"/>
    <w:rsid w:val="00E30CF9"/>
    <w:rsid w:val="00E3505F"/>
    <w:rsid w:val="00E35209"/>
    <w:rsid w:val="00E36DCE"/>
    <w:rsid w:val="00E507CE"/>
    <w:rsid w:val="00E51270"/>
    <w:rsid w:val="00E5497A"/>
    <w:rsid w:val="00E5531E"/>
    <w:rsid w:val="00E60858"/>
    <w:rsid w:val="00E614EA"/>
    <w:rsid w:val="00E620F9"/>
    <w:rsid w:val="00E645E2"/>
    <w:rsid w:val="00E65390"/>
    <w:rsid w:val="00E849F2"/>
    <w:rsid w:val="00E866F5"/>
    <w:rsid w:val="00EA1B7A"/>
    <w:rsid w:val="00EB4093"/>
    <w:rsid w:val="00EB7DEC"/>
    <w:rsid w:val="00EC188F"/>
    <w:rsid w:val="00ED59E4"/>
    <w:rsid w:val="00ED686E"/>
    <w:rsid w:val="00ED74CD"/>
    <w:rsid w:val="00EE0C06"/>
    <w:rsid w:val="00EE54EB"/>
    <w:rsid w:val="00EF0C86"/>
    <w:rsid w:val="00EF3A40"/>
    <w:rsid w:val="00F101D1"/>
    <w:rsid w:val="00F20266"/>
    <w:rsid w:val="00F20CFF"/>
    <w:rsid w:val="00F303B7"/>
    <w:rsid w:val="00F406B6"/>
    <w:rsid w:val="00F4106A"/>
    <w:rsid w:val="00F511C2"/>
    <w:rsid w:val="00F5151C"/>
    <w:rsid w:val="00F52D67"/>
    <w:rsid w:val="00F5523C"/>
    <w:rsid w:val="00F721EB"/>
    <w:rsid w:val="00F827B9"/>
    <w:rsid w:val="00F9779C"/>
    <w:rsid w:val="00FA4DDF"/>
    <w:rsid w:val="00FA5EFB"/>
    <w:rsid w:val="00FA7DC4"/>
    <w:rsid w:val="00FB5204"/>
    <w:rsid w:val="00FC26E2"/>
    <w:rsid w:val="00FC5FAA"/>
    <w:rsid w:val="00FC7ED2"/>
    <w:rsid w:val="00FD18DD"/>
    <w:rsid w:val="00FD38D2"/>
    <w:rsid w:val="00FD7838"/>
    <w:rsid w:val="00FE3EB5"/>
    <w:rsid w:val="00FE5DA4"/>
    <w:rsid w:val="00FF2AF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88B"/>
  </w:style>
  <w:style w:type="paragraph" w:styleId="Ttulo1">
    <w:name w:val="heading 1"/>
    <w:basedOn w:val="Normal"/>
    <w:next w:val="Corpodetexto"/>
    <w:link w:val="Ttulo1Char"/>
    <w:rsid w:val="009B1B2A"/>
    <w:pPr>
      <w:keepNext/>
      <w:tabs>
        <w:tab w:val="left" w:pos="708"/>
      </w:tabs>
      <w:suppressAutoHyphens/>
      <w:spacing w:after="0" w:line="360" w:lineRule="auto"/>
      <w:jc w:val="both"/>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52D67"/>
    <w:pPr>
      <w:spacing w:after="200" w:line="276" w:lineRule="auto"/>
      <w:ind w:left="720"/>
      <w:contextualSpacing/>
    </w:pPr>
  </w:style>
  <w:style w:type="paragraph" w:styleId="Textodenotaderodap">
    <w:name w:val="footnote text"/>
    <w:basedOn w:val="Normal"/>
    <w:link w:val="TextodenotaderodapChar"/>
    <w:uiPriority w:val="99"/>
    <w:semiHidden/>
    <w:unhideWhenUsed/>
    <w:rsid w:val="00C56FD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56FDB"/>
    <w:rPr>
      <w:sz w:val="20"/>
      <w:szCs w:val="20"/>
    </w:rPr>
  </w:style>
  <w:style w:type="character" w:styleId="Refdenotaderodap">
    <w:name w:val="footnote reference"/>
    <w:basedOn w:val="Fontepargpadro"/>
    <w:uiPriority w:val="99"/>
    <w:semiHidden/>
    <w:unhideWhenUsed/>
    <w:rsid w:val="00C56FDB"/>
    <w:rPr>
      <w:vertAlign w:val="superscript"/>
    </w:rPr>
  </w:style>
  <w:style w:type="paragraph" w:customStyle="1" w:styleId="tj">
    <w:name w:val="tj"/>
    <w:basedOn w:val="Normal"/>
    <w:rsid w:val="00392B37"/>
    <w:pPr>
      <w:tabs>
        <w:tab w:val="left" w:pos="708"/>
      </w:tabs>
      <w:suppressAutoHyphens/>
      <w:spacing w:before="28" w:after="28" w:line="100" w:lineRule="atLeast"/>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04434"/>
    <w:rPr>
      <w:color w:val="0563C1" w:themeColor="hyperlink"/>
      <w:u w:val="single"/>
    </w:rPr>
  </w:style>
  <w:style w:type="paragraph" w:styleId="Pr-formataoHTML">
    <w:name w:val="HTML Preformatted"/>
    <w:basedOn w:val="Normal"/>
    <w:link w:val="Pr-formataoHTMLChar"/>
    <w:uiPriority w:val="99"/>
    <w:semiHidden/>
    <w:unhideWhenUsed/>
    <w:rsid w:val="00FB5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B5204"/>
    <w:rPr>
      <w:rFonts w:ascii="Courier New" w:eastAsia="Times New Roman" w:hAnsi="Courier New" w:cs="Courier New"/>
      <w:sz w:val="20"/>
      <w:szCs w:val="20"/>
      <w:lang w:eastAsia="pt-BR"/>
    </w:rPr>
  </w:style>
  <w:style w:type="character" w:styleId="Forte">
    <w:name w:val="Strong"/>
    <w:basedOn w:val="Fontepargpadro"/>
    <w:uiPriority w:val="22"/>
    <w:qFormat/>
    <w:rsid w:val="00FA5EFB"/>
    <w:rPr>
      <w:b/>
      <w:bCs/>
    </w:rPr>
  </w:style>
  <w:style w:type="paragraph" w:customStyle="1" w:styleId="paragraph">
    <w:name w:val="paragraph"/>
    <w:basedOn w:val="Normal"/>
    <w:rsid w:val="0050414D"/>
    <w:pPr>
      <w:spacing w:after="0"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737B9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9B1B2A"/>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semiHidden/>
    <w:unhideWhenUsed/>
    <w:rsid w:val="009B1B2A"/>
    <w:pPr>
      <w:spacing w:after="120"/>
    </w:pPr>
  </w:style>
  <w:style w:type="character" w:customStyle="1" w:styleId="CorpodetextoChar">
    <w:name w:val="Corpo de texto Char"/>
    <w:basedOn w:val="Fontepargpadro"/>
    <w:link w:val="Corpodetexto"/>
    <w:uiPriority w:val="99"/>
    <w:semiHidden/>
    <w:rsid w:val="009B1B2A"/>
  </w:style>
  <w:style w:type="paragraph" w:customStyle="1" w:styleId="Padro">
    <w:name w:val="Padrão"/>
    <w:rsid w:val="0090460D"/>
    <w:pPr>
      <w:tabs>
        <w:tab w:val="left" w:pos="708"/>
      </w:tabs>
      <w:suppressAutoHyphens/>
      <w:spacing w:after="200" w:line="276" w:lineRule="auto"/>
      <w:ind w:firstLine="709"/>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092894142">
      <w:bodyDiv w:val="1"/>
      <w:marLeft w:val="0"/>
      <w:marRight w:val="0"/>
      <w:marTop w:val="0"/>
      <w:marBottom w:val="0"/>
      <w:divBdr>
        <w:top w:val="none" w:sz="0" w:space="0" w:color="auto"/>
        <w:left w:val="none" w:sz="0" w:space="0" w:color="auto"/>
        <w:bottom w:val="none" w:sz="0" w:space="0" w:color="auto"/>
        <w:right w:val="none" w:sz="0" w:space="0" w:color="auto"/>
      </w:divBdr>
      <w:divsChild>
        <w:div w:id="1028684116">
          <w:marLeft w:val="0"/>
          <w:marRight w:val="0"/>
          <w:marTop w:val="0"/>
          <w:marBottom w:val="0"/>
          <w:divBdr>
            <w:top w:val="none" w:sz="0" w:space="0" w:color="auto"/>
            <w:left w:val="none" w:sz="0" w:space="0" w:color="auto"/>
            <w:bottom w:val="none" w:sz="0" w:space="0" w:color="auto"/>
            <w:right w:val="none" w:sz="0" w:space="0" w:color="auto"/>
          </w:divBdr>
          <w:divsChild>
            <w:div w:id="287666582">
              <w:marLeft w:val="0"/>
              <w:marRight w:val="0"/>
              <w:marTop w:val="0"/>
              <w:marBottom w:val="0"/>
              <w:divBdr>
                <w:top w:val="none" w:sz="0" w:space="0" w:color="auto"/>
                <w:left w:val="none" w:sz="0" w:space="0" w:color="auto"/>
                <w:bottom w:val="none" w:sz="0" w:space="0" w:color="auto"/>
                <w:right w:val="none" w:sz="0" w:space="0" w:color="auto"/>
              </w:divBdr>
            </w:div>
          </w:divsChild>
        </w:div>
        <w:div w:id="528224542">
          <w:marLeft w:val="0"/>
          <w:marRight w:val="0"/>
          <w:marTop w:val="0"/>
          <w:marBottom w:val="0"/>
          <w:divBdr>
            <w:top w:val="none" w:sz="0" w:space="0" w:color="auto"/>
            <w:left w:val="none" w:sz="0" w:space="0" w:color="auto"/>
            <w:bottom w:val="none" w:sz="0" w:space="0" w:color="auto"/>
            <w:right w:val="none" w:sz="0" w:space="0" w:color="auto"/>
          </w:divBdr>
          <w:divsChild>
            <w:div w:id="7037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9875">
      <w:bodyDiv w:val="1"/>
      <w:marLeft w:val="0"/>
      <w:marRight w:val="0"/>
      <w:marTop w:val="0"/>
      <w:marBottom w:val="0"/>
      <w:divBdr>
        <w:top w:val="none" w:sz="0" w:space="0" w:color="auto"/>
        <w:left w:val="none" w:sz="0" w:space="0" w:color="auto"/>
        <w:bottom w:val="none" w:sz="0" w:space="0" w:color="auto"/>
        <w:right w:val="none" w:sz="0" w:space="0" w:color="auto"/>
      </w:divBdr>
    </w:div>
    <w:div w:id="206533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419AF-159B-4F52-8780-46DB09F6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24</Pages>
  <Words>8233</Words>
  <Characters>44459</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52587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cleberto de souza</dc:creator>
  <cp:lastModifiedBy>002548</cp:lastModifiedBy>
  <cp:revision>19</cp:revision>
  <dcterms:created xsi:type="dcterms:W3CDTF">2019-05-25T19:27:00Z</dcterms:created>
  <dcterms:modified xsi:type="dcterms:W3CDTF">2019-05-27T16:21:00Z</dcterms:modified>
</cp:coreProperties>
</file>