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777F3" w14:textId="3E069862" w:rsidR="002645C5" w:rsidRPr="0052751A" w:rsidRDefault="00A31674" w:rsidP="00443AE9">
      <w:pPr>
        <w:pStyle w:val="Ttulo1"/>
        <w:numPr>
          <w:ilvl w:val="0"/>
          <w:numId w:val="0"/>
        </w:numPr>
        <w:spacing w:before="60" w:line="360" w:lineRule="auto"/>
        <w:ind w:right="1134"/>
        <w:rPr>
          <w:rFonts w:ascii="Arial" w:hAnsi="Arial" w:cs="Arial"/>
        </w:rPr>
      </w:pPr>
      <w:r w:rsidRPr="0052751A">
        <w:rPr>
          <w:rFonts w:ascii="Arial" w:hAnsi="Arial" w:cs="Arial"/>
        </w:rPr>
        <w:t>CESED – CENTRO DE ENSINO SUPERIOR E DESENVOLVIMENTO UNIFACISA – CENTRO UNIVERSITÁRIO</w:t>
      </w:r>
    </w:p>
    <w:p w14:paraId="55213A9D" w14:textId="77777777" w:rsidR="003E7BBE" w:rsidRDefault="00A31674" w:rsidP="007C42A8">
      <w:pPr>
        <w:spacing w:before="60" w:line="360" w:lineRule="auto"/>
        <w:ind w:right="1134"/>
        <w:rPr>
          <w:rFonts w:ascii="Arial" w:hAnsi="Arial" w:cs="Arial"/>
          <w:b/>
          <w:sz w:val="24"/>
        </w:rPr>
      </w:pPr>
      <w:r w:rsidRPr="0052751A">
        <w:rPr>
          <w:rFonts w:ascii="Arial" w:hAnsi="Arial" w:cs="Arial"/>
          <w:b/>
          <w:sz w:val="24"/>
        </w:rPr>
        <w:t>CURSO DE BACHARELADO EM DIREITO</w:t>
      </w:r>
    </w:p>
    <w:p w14:paraId="02BBCAFB" w14:textId="77777777" w:rsidR="003E7BBE" w:rsidRDefault="003E7BBE" w:rsidP="007C42A8">
      <w:pPr>
        <w:spacing w:before="60" w:line="360" w:lineRule="auto"/>
        <w:ind w:right="1134"/>
        <w:rPr>
          <w:rFonts w:ascii="Arial" w:hAnsi="Arial" w:cs="Arial"/>
          <w:b/>
          <w:sz w:val="24"/>
        </w:rPr>
      </w:pPr>
    </w:p>
    <w:p w14:paraId="75733CF6" w14:textId="77777777" w:rsidR="003E7BBE" w:rsidRDefault="003E7BBE" w:rsidP="007C42A8">
      <w:pPr>
        <w:spacing w:before="60" w:line="360" w:lineRule="auto"/>
        <w:ind w:right="1134"/>
        <w:rPr>
          <w:rFonts w:ascii="Arial" w:hAnsi="Arial" w:cs="Arial"/>
          <w:b/>
          <w:sz w:val="24"/>
        </w:rPr>
      </w:pPr>
    </w:p>
    <w:p w14:paraId="42F7D3F8" w14:textId="7966BD25" w:rsidR="002645C5" w:rsidRPr="0052751A" w:rsidRDefault="00F3602E" w:rsidP="007C42A8">
      <w:pPr>
        <w:spacing w:before="60" w:line="360" w:lineRule="auto"/>
        <w:ind w:right="1134"/>
        <w:rPr>
          <w:rFonts w:ascii="Arial" w:hAnsi="Arial" w:cs="Arial"/>
          <w:b/>
          <w:sz w:val="24"/>
        </w:rPr>
      </w:pPr>
      <w:r w:rsidRPr="0052751A">
        <w:rPr>
          <w:rFonts w:ascii="Arial" w:hAnsi="Arial" w:cs="Arial"/>
          <w:b/>
          <w:sz w:val="24"/>
        </w:rPr>
        <w:t>CLECYA DA SILVA COSTA</w:t>
      </w:r>
    </w:p>
    <w:p w14:paraId="388B9C53" w14:textId="77777777" w:rsidR="002645C5" w:rsidRPr="000607E3" w:rsidRDefault="002645C5" w:rsidP="007C42A8">
      <w:pPr>
        <w:pStyle w:val="Corpodetexto"/>
        <w:spacing w:before="60" w:line="276" w:lineRule="auto"/>
        <w:ind w:right="1134"/>
        <w:rPr>
          <w:rFonts w:ascii="Arial" w:hAnsi="Arial" w:cs="Arial"/>
          <w:b/>
        </w:rPr>
      </w:pPr>
    </w:p>
    <w:p w14:paraId="5EF8DDB7" w14:textId="77777777" w:rsidR="002645C5" w:rsidRPr="000607E3" w:rsidRDefault="002645C5" w:rsidP="007C42A8">
      <w:pPr>
        <w:pStyle w:val="Corpodetexto"/>
        <w:spacing w:before="60" w:line="276" w:lineRule="auto"/>
        <w:ind w:right="1134"/>
        <w:rPr>
          <w:rFonts w:ascii="Arial" w:hAnsi="Arial" w:cs="Arial"/>
          <w:b/>
        </w:rPr>
      </w:pPr>
    </w:p>
    <w:p w14:paraId="0C5E8CDA" w14:textId="77777777" w:rsidR="002645C5" w:rsidRPr="000607E3" w:rsidRDefault="002645C5" w:rsidP="007C42A8">
      <w:pPr>
        <w:pStyle w:val="Corpodetexto"/>
        <w:spacing w:before="60" w:line="276" w:lineRule="auto"/>
        <w:ind w:right="1134"/>
        <w:rPr>
          <w:rFonts w:ascii="Arial" w:hAnsi="Arial" w:cs="Arial"/>
          <w:b/>
        </w:rPr>
      </w:pPr>
    </w:p>
    <w:p w14:paraId="224E32BB" w14:textId="77777777" w:rsidR="002645C5" w:rsidRPr="000607E3" w:rsidRDefault="002645C5" w:rsidP="007C42A8">
      <w:pPr>
        <w:pStyle w:val="Corpodetexto"/>
        <w:spacing w:before="60" w:line="276" w:lineRule="auto"/>
        <w:ind w:right="1134"/>
        <w:rPr>
          <w:rFonts w:ascii="Arial" w:hAnsi="Arial" w:cs="Arial"/>
          <w:b/>
        </w:rPr>
      </w:pPr>
    </w:p>
    <w:p w14:paraId="2CFCF7DE" w14:textId="77777777" w:rsidR="002645C5" w:rsidRPr="000607E3" w:rsidRDefault="002645C5" w:rsidP="007C42A8">
      <w:pPr>
        <w:pStyle w:val="Corpodetexto"/>
        <w:spacing w:before="60" w:line="276" w:lineRule="auto"/>
        <w:ind w:right="1134"/>
        <w:rPr>
          <w:rFonts w:ascii="Arial" w:hAnsi="Arial" w:cs="Arial"/>
          <w:b/>
        </w:rPr>
      </w:pPr>
    </w:p>
    <w:p w14:paraId="7FBDC182" w14:textId="77777777" w:rsidR="002645C5" w:rsidRPr="000607E3" w:rsidRDefault="002645C5" w:rsidP="007C42A8">
      <w:pPr>
        <w:pStyle w:val="Corpodetexto"/>
        <w:spacing w:before="60" w:line="276" w:lineRule="auto"/>
        <w:ind w:right="1134"/>
        <w:rPr>
          <w:rFonts w:ascii="Arial" w:hAnsi="Arial" w:cs="Arial"/>
          <w:b/>
        </w:rPr>
      </w:pPr>
    </w:p>
    <w:p w14:paraId="2DB58B78" w14:textId="77777777" w:rsidR="002645C5" w:rsidRPr="000607E3" w:rsidRDefault="002645C5" w:rsidP="007C42A8">
      <w:pPr>
        <w:pStyle w:val="Corpodetexto"/>
        <w:spacing w:before="60" w:line="276" w:lineRule="auto"/>
        <w:ind w:right="1134"/>
        <w:rPr>
          <w:rFonts w:ascii="Arial" w:hAnsi="Arial" w:cs="Arial"/>
          <w:b/>
        </w:rPr>
      </w:pPr>
    </w:p>
    <w:p w14:paraId="28B43C28" w14:textId="77777777" w:rsidR="002645C5" w:rsidRPr="000607E3" w:rsidRDefault="002645C5" w:rsidP="007C42A8">
      <w:pPr>
        <w:pStyle w:val="Corpodetexto"/>
        <w:spacing w:before="60" w:line="276" w:lineRule="auto"/>
        <w:ind w:right="1134"/>
        <w:rPr>
          <w:rFonts w:ascii="Arial" w:hAnsi="Arial" w:cs="Arial"/>
          <w:b/>
        </w:rPr>
      </w:pPr>
    </w:p>
    <w:p w14:paraId="2574A1E6" w14:textId="77777777" w:rsidR="002645C5" w:rsidRPr="000607E3" w:rsidRDefault="002645C5" w:rsidP="007C42A8">
      <w:pPr>
        <w:pStyle w:val="Corpodetexto"/>
        <w:spacing w:before="60" w:line="276" w:lineRule="auto"/>
        <w:ind w:right="1134"/>
        <w:rPr>
          <w:rFonts w:ascii="Arial" w:hAnsi="Arial" w:cs="Arial"/>
          <w:b/>
        </w:rPr>
      </w:pPr>
    </w:p>
    <w:p w14:paraId="0673C675" w14:textId="77777777" w:rsidR="002645C5" w:rsidRPr="000607E3" w:rsidRDefault="002645C5" w:rsidP="007C42A8">
      <w:pPr>
        <w:pStyle w:val="Corpodetexto"/>
        <w:spacing w:before="60" w:line="276" w:lineRule="auto"/>
        <w:ind w:right="1134"/>
        <w:rPr>
          <w:rFonts w:ascii="Arial" w:hAnsi="Arial" w:cs="Arial"/>
          <w:b/>
        </w:rPr>
      </w:pPr>
    </w:p>
    <w:p w14:paraId="22911813" w14:textId="77777777" w:rsidR="002645C5" w:rsidRPr="000607E3" w:rsidRDefault="002645C5" w:rsidP="007C42A8">
      <w:pPr>
        <w:pStyle w:val="Corpodetexto"/>
        <w:spacing w:before="60" w:line="276" w:lineRule="auto"/>
        <w:ind w:right="1134"/>
        <w:rPr>
          <w:rFonts w:ascii="Arial" w:hAnsi="Arial" w:cs="Arial"/>
          <w:b/>
        </w:rPr>
      </w:pPr>
    </w:p>
    <w:p w14:paraId="335552C4" w14:textId="202C77AA" w:rsidR="002645C5" w:rsidRPr="000607E3" w:rsidRDefault="00A31674" w:rsidP="007C42A8">
      <w:pPr>
        <w:pStyle w:val="Corpodetexto"/>
        <w:tabs>
          <w:tab w:val="left" w:pos="2415"/>
        </w:tabs>
        <w:spacing w:before="60" w:line="276" w:lineRule="auto"/>
        <w:ind w:right="1134"/>
        <w:rPr>
          <w:rFonts w:ascii="Arial" w:hAnsi="Arial" w:cs="Arial"/>
          <w:b/>
        </w:rPr>
      </w:pPr>
      <w:r w:rsidRPr="000607E3">
        <w:rPr>
          <w:rFonts w:ascii="Arial" w:hAnsi="Arial" w:cs="Arial"/>
          <w:b/>
        </w:rPr>
        <w:tab/>
      </w:r>
    </w:p>
    <w:p w14:paraId="6B54F614" w14:textId="77777777" w:rsidR="002645C5" w:rsidRPr="000607E3" w:rsidRDefault="002645C5" w:rsidP="007C42A8">
      <w:pPr>
        <w:pStyle w:val="Corpodetexto"/>
        <w:spacing w:before="60" w:line="276" w:lineRule="auto"/>
        <w:ind w:right="1134"/>
        <w:rPr>
          <w:rFonts w:ascii="Arial" w:hAnsi="Arial" w:cs="Arial"/>
          <w:b/>
        </w:rPr>
      </w:pPr>
    </w:p>
    <w:p w14:paraId="3571450B" w14:textId="77777777" w:rsidR="002645C5" w:rsidRPr="000607E3" w:rsidRDefault="002645C5" w:rsidP="007C42A8">
      <w:pPr>
        <w:pStyle w:val="Corpodetexto"/>
        <w:spacing w:before="60" w:line="276" w:lineRule="auto"/>
        <w:ind w:right="1134"/>
        <w:rPr>
          <w:rFonts w:ascii="Arial" w:hAnsi="Arial" w:cs="Arial"/>
          <w:b/>
        </w:rPr>
      </w:pPr>
    </w:p>
    <w:p w14:paraId="55728080" w14:textId="77777777" w:rsidR="002645C5" w:rsidRPr="000607E3" w:rsidRDefault="00F3602E" w:rsidP="007C42A8">
      <w:pPr>
        <w:pStyle w:val="Corpodetexto"/>
        <w:spacing w:before="60" w:line="276" w:lineRule="auto"/>
        <w:ind w:right="1134"/>
        <w:jc w:val="center"/>
        <w:rPr>
          <w:rFonts w:ascii="Arial" w:hAnsi="Arial" w:cs="Arial"/>
          <w:b/>
        </w:rPr>
      </w:pPr>
      <w:bookmarkStart w:id="0" w:name="_Hlk7839362"/>
      <w:r w:rsidRPr="00E83E29">
        <w:rPr>
          <w:rFonts w:ascii="Arial" w:hAnsi="Arial" w:cs="Arial"/>
          <w:b/>
          <w:i/>
        </w:rPr>
        <w:t>COMPLIANCE</w:t>
      </w:r>
      <w:r w:rsidRPr="000607E3">
        <w:rPr>
          <w:rFonts w:ascii="Arial" w:hAnsi="Arial" w:cs="Arial"/>
          <w:b/>
        </w:rPr>
        <w:t xml:space="preserve"> E PRIVATIZAÇÃO DA INVESTIGAÇÃO NO DIREITO PENAL TRIBUTÁRIO</w:t>
      </w:r>
    </w:p>
    <w:bookmarkEnd w:id="0"/>
    <w:p w14:paraId="24B88F9C" w14:textId="77777777" w:rsidR="002645C5" w:rsidRPr="000607E3" w:rsidRDefault="002645C5" w:rsidP="007C42A8">
      <w:pPr>
        <w:pStyle w:val="Corpodetexto"/>
        <w:spacing w:before="60" w:line="276" w:lineRule="auto"/>
        <w:ind w:right="1134"/>
        <w:rPr>
          <w:rFonts w:ascii="Arial" w:hAnsi="Arial" w:cs="Arial"/>
          <w:b/>
        </w:rPr>
      </w:pPr>
    </w:p>
    <w:p w14:paraId="576A16BB" w14:textId="77777777" w:rsidR="002645C5" w:rsidRPr="000607E3" w:rsidRDefault="002645C5" w:rsidP="007C42A8">
      <w:pPr>
        <w:pStyle w:val="Corpodetexto"/>
        <w:spacing w:before="60"/>
        <w:ind w:right="1134"/>
        <w:rPr>
          <w:rFonts w:ascii="Arial" w:hAnsi="Arial" w:cs="Arial"/>
          <w:b/>
        </w:rPr>
      </w:pPr>
    </w:p>
    <w:p w14:paraId="1BF6F394" w14:textId="77777777" w:rsidR="002645C5" w:rsidRPr="000607E3" w:rsidRDefault="002645C5" w:rsidP="007C42A8">
      <w:pPr>
        <w:pStyle w:val="Corpodetexto"/>
        <w:spacing w:before="60"/>
        <w:ind w:right="1134"/>
        <w:rPr>
          <w:rFonts w:ascii="Arial" w:hAnsi="Arial" w:cs="Arial"/>
          <w:b/>
        </w:rPr>
      </w:pPr>
    </w:p>
    <w:p w14:paraId="6BEB40F7" w14:textId="77777777" w:rsidR="002645C5" w:rsidRPr="000607E3" w:rsidRDefault="002645C5" w:rsidP="007C42A8">
      <w:pPr>
        <w:pStyle w:val="Corpodetexto"/>
        <w:spacing w:before="60"/>
        <w:ind w:right="1134"/>
        <w:rPr>
          <w:rFonts w:ascii="Arial" w:hAnsi="Arial" w:cs="Arial"/>
          <w:b/>
        </w:rPr>
      </w:pPr>
    </w:p>
    <w:p w14:paraId="3B283985" w14:textId="77777777" w:rsidR="002645C5" w:rsidRPr="000607E3" w:rsidRDefault="002645C5" w:rsidP="007C42A8">
      <w:pPr>
        <w:pStyle w:val="Corpodetexto"/>
        <w:spacing w:before="60"/>
        <w:ind w:right="1134"/>
        <w:rPr>
          <w:rFonts w:ascii="Arial" w:hAnsi="Arial" w:cs="Arial"/>
          <w:b/>
        </w:rPr>
      </w:pPr>
    </w:p>
    <w:p w14:paraId="11336B7A" w14:textId="77777777" w:rsidR="002645C5" w:rsidRPr="000607E3" w:rsidRDefault="002645C5" w:rsidP="007C42A8">
      <w:pPr>
        <w:pStyle w:val="Corpodetexto"/>
        <w:spacing w:before="60"/>
        <w:ind w:right="1134"/>
        <w:rPr>
          <w:rFonts w:ascii="Arial" w:hAnsi="Arial" w:cs="Arial"/>
          <w:b/>
        </w:rPr>
      </w:pPr>
    </w:p>
    <w:p w14:paraId="7CAED7B8" w14:textId="77777777" w:rsidR="002645C5" w:rsidRPr="000607E3" w:rsidRDefault="002645C5" w:rsidP="007C42A8">
      <w:pPr>
        <w:pStyle w:val="Corpodetexto"/>
        <w:spacing w:before="60"/>
        <w:ind w:right="1134"/>
        <w:rPr>
          <w:rFonts w:ascii="Arial" w:hAnsi="Arial" w:cs="Arial"/>
          <w:b/>
        </w:rPr>
      </w:pPr>
    </w:p>
    <w:p w14:paraId="5A96BB15" w14:textId="77777777" w:rsidR="002645C5" w:rsidRPr="000607E3" w:rsidRDefault="002645C5" w:rsidP="007C42A8">
      <w:pPr>
        <w:pStyle w:val="Corpodetexto"/>
        <w:spacing w:before="60"/>
        <w:ind w:right="1134"/>
        <w:rPr>
          <w:rFonts w:ascii="Arial" w:hAnsi="Arial" w:cs="Arial"/>
          <w:b/>
        </w:rPr>
      </w:pPr>
    </w:p>
    <w:p w14:paraId="6393FD9A" w14:textId="77777777" w:rsidR="002645C5" w:rsidRPr="000607E3" w:rsidRDefault="002645C5" w:rsidP="007C42A8">
      <w:pPr>
        <w:pStyle w:val="Corpodetexto"/>
        <w:spacing w:before="60"/>
        <w:ind w:right="1134"/>
        <w:rPr>
          <w:rFonts w:ascii="Arial" w:hAnsi="Arial" w:cs="Arial"/>
          <w:b/>
        </w:rPr>
      </w:pPr>
    </w:p>
    <w:p w14:paraId="3F74E924" w14:textId="77777777" w:rsidR="002645C5" w:rsidRPr="000607E3" w:rsidRDefault="002645C5" w:rsidP="007C42A8">
      <w:pPr>
        <w:pStyle w:val="Corpodetexto"/>
        <w:spacing w:before="60"/>
        <w:ind w:right="1134"/>
        <w:rPr>
          <w:rFonts w:ascii="Arial" w:hAnsi="Arial" w:cs="Arial"/>
          <w:b/>
        </w:rPr>
      </w:pPr>
    </w:p>
    <w:p w14:paraId="0320EF03" w14:textId="77777777" w:rsidR="002645C5" w:rsidRPr="000607E3" w:rsidRDefault="002645C5" w:rsidP="007C42A8">
      <w:pPr>
        <w:pStyle w:val="Corpodetexto"/>
        <w:spacing w:before="60"/>
        <w:ind w:right="1134"/>
        <w:rPr>
          <w:rFonts w:ascii="Arial" w:hAnsi="Arial" w:cs="Arial"/>
          <w:b/>
        </w:rPr>
      </w:pPr>
    </w:p>
    <w:p w14:paraId="217DECE8" w14:textId="77777777" w:rsidR="002645C5" w:rsidRPr="000607E3" w:rsidRDefault="002645C5" w:rsidP="007C42A8">
      <w:pPr>
        <w:pStyle w:val="Corpodetexto"/>
        <w:spacing w:before="60"/>
        <w:ind w:right="1134"/>
        <w:rPr>
          <w:rFonts w:ascii="Arial" w:hAnsi="Arial" w:cs="Arial"/>
          <w:b/>
        </w:rPr>
      </w:pPr>
    </w:p>
    <w:p w14:paraId="5EB0BC33" w14:textId="77777777" w:rsidR="002645C5" w:rsidRPr="000607E3" w:rsidRDefault="002645C5" w:rsidP="007F40A9">
      <w:pPr>
        <w:pStyle w:val="Corpodetexto"/>
        <w:spacing w:before="60" w:line="360" w:lineRule="auto"/>
        <w:ind w:right="1134"/>
        <w:rPr>
          <w:rFonts w:ascii="Arial" w:hAnsi="Arial" w:cs="Arial"/>
          <w:b/>
        </w:rPr>
      </w:pPr>
    </w:p>
    <w:p w14:paraId="160FF9E0" w14:textId="7DF1BB32" w:rsidR="00626ABD" w:rsidRDefault="00A31674" w:rsidP="007F40A9">
      <w:pPr>
        <w:spacing w:before="60" w:line="360" w:lineRule="auto"/>
        <w:ind w:right="1134"/>
        <w:jc w:val="center"/>
        <w:rPr>
          <w:rFonts w:ascii="Arial" w:hAnsi="Arial" w:cs="Arial"/>
          <w:b/>
          <w:sz w:val="24"/>
          <w:szCs w:val="24"/>
        </w:rPr>
      </w:pPr>
      <w:r w:rsidRPr="000607E3">
        <w:rPr>
          <w:rFonts w:ascii="Arial" w:hAnsi="Arial" w:cs="Arial"/>
          <w:b/>
          <w:sz w:val="24"/>
          <w:szCs w:val="24"/>
        </w:rPr>
        <w:t>CAMPINA GRANDE – PB</w:t>
      </w:r>
    </w:p>
    <w:p w14:paraId="46B350F1" w14:textId="1D7B1637" w:rsidR="002645C5" w:rsidRPr="000607E3" w:rsidRDefault="00A31674" w:rsidP="007F40A9">
      <w:pPr>
        <w:spacing w:before="60" w:line="360" w:lineRule="auto"/>
        <w:ind w:right="1134"/>
        <w:jc w:val="center"/>
        <w:rPr>
          <w:rFonts w:ascii="Arial" w:hAnsi="Arial" w:cs="Arial"/>
          <w:b/>
          <w:sz w:val="24"/>
          <w:szCs w:val="24"/>
        </w:rPr>
      </w:pPr>
      <w:r w:rsidRPr="000607E3">
        <w:rPr>
          <w:rFonts w:ascii="Arial" w:hAnsi="Arial" w:cs="Arial"/>
          <w:b/>
          <w:sz w:val="24"/>
          <w:szCs w:val="24"/>
        </w:rPr>
        <w:t>201</w:t>
      </w:r>
      <w:r w:rsidR="00F3602E" w:rsidRPr="000607E3">
        <w:rPr>
          <w:rFonts w:ascii="Arial" w:hAnsi="Arial" w:cs="Arial"/>
          <w:b/>
          <w:sz w:val="24"/>
          <w:szCs w:val="24"/>
        </w:rPr>
        <w:t>9</w:t>
      </w:r>
    </w:p>
    <w:p w14:paraId="68350F1B" w14:textId="77777777" w:rsidR="002645C5" w:rsidRPr="0052751A" w:rsidRDefault="002645C5" w:rsidP="007C42A8">
      <w:pPr>
        <w:spacing w:before="60" w:line="360" w:lineRule="auto"/>
        <w:ind w:right="1134"/>
        <w:jc w:val="center"/>
        <w:rPr>
          <w:rFonts w:ascii="Arial" w:hAnsi="Arial" w:cs="Arial"/>
          <w:sz w:val="24"/>
        </w:rPr>
        <w:sectPr w:rsidR="002645C5" w:rsidRPr="0052751A" w:rsidSect="00F01193">
          <w:footerReference w:type="default" r:id="rId8"/>
          <w:headerReference w:type="first" r:id="rId9"/>
          <w:type w:val="continuous"/>
          <w:pgSz w:w="11900" w:h="16820"/>
          <w:pgMar w:top="1600" w:right="1020" w:bottom="280" w:left="1600" w:header="1134" w:footer="720" w:gutter="0"/>
          <w:pgNumType w:start="3"/>
          <w:cols w:space="720"/>
          <w:titlePg/>
          <w:docGrid w:linePitch="299"/>
        </w:sectPr>
      </w:pPr>
    </w:p>
    <w:p w14:paraId="23DCC921" w14:textId="3ED271CC" w:rsidR="002645C5" w:rsidRDefault="00F3602E" w:rsidP="007C42A8">
      <w:pPr>
        <w:pStyle w:val="Corpodetexto"/>
        <w:spacing w:before="60" w:line="360" w:lineRule="auto"/>
        <w:ind w:left="2160" w:right="1134" w:firstLine="720"/>
        <w:rPr>
          <w:rFonts w:ascii="Arial" w:hAnsi="Arial" w:cs="Arial"/>
        </w:rPr>
      </w:pPr>
      <w:r w:rsidRPr="0052751A">
        <w:rPr>
          <w:rFonts w:ascii="Arial" w:hAnsi="Arial" w:cs="Arial"/>
        </w:rPr>
        <w:lastRenderedPageBreak/>
        <w:t>CLECYA DA SILVA COSTA</w:t>
      </w:r>
    </w:p>
    <w:p w14:paraId="2A6472E1" w14:textId="6A97FE6C" w:rsidR="003E7BBE" w:rsidRDefault="003E7BBE" w:rsidP="007C42A8">
      <w:pPr>
        <w:pStyle w:val="Corpodetexto"/>
        <w:spacing w:before="60" w:line="360" w:lineRule="auto"/>
        <w:ind w:left="2160" w:right="1134" w:firstLine="720"/>
        <w:rPr>
          <w:rFonts w:ascii="Arial" w:hAnsi="Arial" w:cs="Arial"/>
        </w:rPr>
      </w:pPr>
    </w:p>
    <w:p w14:paraId="64086985" w14:textId="31C50FEC" w:rsidR="003E7BBE" w:rsidRDefault="003E7BBE" w:rsidP="007C42A8">
      <w:pPr>
        <w:pStyle w:val="Corpodetexto"/>
        <w:spacing w:before="60" w:line="360" w:lineRule="auto"/>
        <w:ind w:left="2160" w:right="1134" w:firstLine="720"/>
        <w:rPr>
          <w:rFonts w:ascii="Arial" w:hAnsi="Arial" w:cs="Arial"/>
        </w:rPr>
      </w:pPr>
    </w:p>
    <w:p w14:paraId="7000AD31" w14:textId="6501368C" w:rsidR="003E7BBE" w:rsidRDefault="003E7BBE" w:rsidP="007C42A8">
      <w:pPr>
        <w:pStyle w:val="Corpodetexto"/>
        <w:spacing w:before="60" w:line="360" w:lineRule="auto"/>
        <w:ind w:left="2160" w:right="1134" w:firstLine="720"/>
        <w:rPr>
          <w:rFonts w:ascii="Arial" w:hAnsi="Arial" w:cs="Arial"/>
        </w:rPr>
      </w:pPr>
    </w:p>
    <w:p w14:paraId="7A967B89" w14:textId="7A0E3F6F" w:rsidR="003E7BBE" w:rsidRDefault="003E7BBE" w:rsidP="007C42A8">
      <w:pPr>
        <w:pStyle w:val="Corpodetexto"/>
        <w:spacing w:before="60" w:line="360" w:lineRule="auto"/>
        <w:ind w:left="2160" w:right="1134" w:firstLine="720"/>
        <w:rPr>
          <w:rFonts w:ascii="Arial" w:hAnsi="Arial" w:cs="Arial"/>
        </w:rPr>
      </w:pPr>
    </w:p>
    <w:p w14:paraId="0FA49185" w14:textId="376F4919" w:rsidR="003E7BBE" w:rsidRDefault="003E7BBE" w:rsidP="007C42A8">
      <w:pPr>
        <w:pStyle w:val="Corpodetexto"/>
        <w:spacing w:before="60" w:line="360" w:lineRule="auto"/>
        <w:ind w:left="2160" w:right="1134" w:firstLine="720"/>
        <w:rPr>
          <w:rFonts w:ascii="Arial" w:hAnsi="Arial" w:cs="Arial"/>
        </w:rPr>
      </w:pPr>
    </w:p>
    <w:p w14:paraId="43541D3F" w14:textId="77777777" w:rsidR="003E7BBE" w:rsidRPr="003E7BBE" w:rsidRDefault="003E7BBE" w:rsidP="007C42A8">
      <w:pPr>
        <w:pStyle w:val="Corpodetexto"/>
        <w:spacing w:before="60" w:line="360" w:lineRule="auto"/>
        <w:ind w:left="2160" w:right="1134" w:firstLine="720"/>
        <w:rPr>
          <w:rFonts w:ascii="Arial" w:hAnsi="Arial" w:cs="Arial"/>
        </w:rPr>
      </w:pPr>
    </w:p>
    <w:p w14:paraId="03B67861" w14:textId="77777777" w:rsidR="002645C5" w:rsidRPr="0052751A" w:rsidRDefault="00F3602E" w:rsidP="007C42A8">
      <w:pPr>
        <w:pStyle w:val="Corpodetexto"/>
        <w:spacing w:before="60" w:line="360" w:lineRule="auto"/>
        <w:ind w:right="1134"/>
        <w:jc w:val="center"/>
        <w:rPr>
          <w:rFonts w:ascii="Arial" w:hAnsi="Arial" w:cs="Arial"/>
        </w:rPr>
      </w:pPr>
      <w:r w:rsidRPr="00E83E29">
        <w:rPr>
          <w:rFonts w:ascii="Arial" w:hAnsi="Arial" w:cs="Arial"/>
          <w:i/>
        </w:rPr>
        <w:t>COMPLIANCE</w:t>
      </w:r>
      <w:r w:rsidRPr="0052751A">
        <w:rPr>
          <w:rFonts w:ascii="Arial" w:hAnsi="Arial" w:cs="Arial"/>
        </w:rPr>
        <w:t xml:space="preserve"> E PRIVATIZAÇÃO DA INVESTIGAÇÃO NO DIREITO PENAL TRIBUTÁRIO</w:t>
      </w:r>
    </w:p>
    <w:p w14:paraId="0A34D8B0" w14:textId="77777777" w:rsidR="002645C5" w:rsidRPr="0052751A" w:rsidRDefault="002645C5" w:rsidP="007C42A8">
      <w:pPr>
        <w:pStyle w:val="Corpodetexto"/>
        <w:spacing w:before="60"/>
        <w:ind w:right="1134"/>
        <w:rPr>
          <w:rFonts w:ascii="Arial" w:hAnsi="Arial" w:cs="Arial"/>
          <w:sz w:val="26"/>
        </w:rPr>
      </w:pPr>
    </w:p>
    <w:p w14:paraId="28699B4D" w14:textId="77777777" w:rsidR="002645C5" w:rsidRPr="0052751A" w:rsidRDefault="002645C5" w:rsidP="007C42A8">
      <w:pPr>
        <w:pStyle w:val="Corpodetexto"/>
        <w:spacing w:before="60"/>
        <w:ind w:right="1134"/>
        <w:rPr>
          <w:rFonts w:ascii="Arial" w:hAnsi="Arial" w:cs="Arial"/>
          <w:sz w:val="26"/>
        </w:rPr>
      </w:pPr>
    </w:p>
    <w:p w14:paraId="767797C2" w14:textId="77777777" w:rsidR="002645C5" w:rsidRPr="0052751A" w:rsidRDefault="002645C5" w:rsidP="007C42A8">
      <w:pPr>
        <w:pStyle w:val="Corpodetexto"/>
        <w:spacing w:before="60"/>
        <w:ind w:right="1134"/>
        <w:rPr>
          <w:rFonts w:ascii="Arial" w:hAnsi="Arial" w:cs="Arial"/>
          <w:sz w:val="26"/>
        </w:rPr>
      </w:pPr>
    </w:p>
    <w:p w14:paraId="6505F5EB" w14:textId="77777777" w:rsidR="002645C5" w:rsidRPr="0052751A" w:rsidRDefault="002645C5" w:rsidP="007C42A8">
      <w:pPr>
        <w:pStyle w:val="Corpodetexto"/>
        <w:spacing w:before="60"/>
        <w:ind w:right="1134"/>
        <w:rPr>
          <w:rFonts w:ascii="Arial" w:hAnsi="Arial" w:cs="Arial"/>
          <w:sz w:val="26"/>
        </w:rPr>
      </w:pPr>
    </w:p>
    <w:p w14:paraId="30B82FBC" w14:textId="77777777" w:rsidR="002645C5" w:rsidRPr="0052751A" w:rsidRDefault="002645C5" w:rsidP="007C42A8">
      <w:pPr>
        <w:pStyle w:val="Corpodetexto"/>
        <w:spacing w:before="60"/>
        <w:ind w:right="1134"/>
        <w:rPr>
          <w:rFonts w:ascii="Arial" w:hAnsi="Arial" w:cs="Arial"/>
          <w:sz w:val="26"/>
        </w:rPr>
      </w:pPr>
    </w:p>
    <w:p w14:paraId="250C0056" w14:textId="77777777" w:rsidR="002645C5" w:rsidRPr="0052751A" w:rsidRDefault="002645C5" w:rsidP="007C42A8">
      <w:pPr>
        <w:pStyle w:val="Corpodetexto"/>
        <w:spacing w:before="60"/>
        <w:ind w:right="1134"/>
        <w:rPr>
          <w:rFonts w:ascii="Arial" w:hAnsi="Arial" w:cs="Arial"/>
          <w:sz w:val="26"/>
        </w:rPr>
      </w:pPr>
    </w:p>
    <w:p w14:paraId="5875B031" w14:textId="77777777" w:rsidR="002645C5" w:rsidRPr="0052751A" w:rsidRDefault="002645C5" w:rsidP="007C42A8">
      <w:pPr>
        <w:pStyle w:val="Corpodetexto"/>
        <w:spacing w:before="60"/>
        <w:ind w:right="1134"/>
        <w:rPr>
          <w:rFonts w:ascii="Arial" w:hAnsi="Arial" w:cs="Arial"/>
          <w:sz w:val="26"/>
        </w:rPr>
      </w:pPr>
    </w:p>
    <w:p w14:paraId="35F5368C" w14:textId="77777777" w:rsidR="002645C5" w:rsidRPr="0052751A" w:rsidRDefault="002645C5" w:rsidP="00626ABD">
      <w:pPr>
        <w:pStyle w:val="Corpodetexto"/>
        <w:spacing w:before="60"/>
        <w:ind w:right="1134"/>
        <w:jc w:val="both"/>
        <w:rPr>
          <w:rFonts w:ascii="Arial" w:hAnsi="Arial" w:cs="Arial"/>
          <w:sz w:val="26"/>
        </w:rPr>
      </w:pPr>
    </w:p>
    <w:p w14:paraId="1B3A5E2C" w14:textId="77777777" w:rsidR="002645C5" w:rsidRPr="0052751A" w:rsidRDefault="00A31674" w:rsidP="006C5484">
      <w:pPr>
        <w:pStyle w:val="Corpodetexto"/>
        <w:spacing w:before="60"/>
        <w:ind w:left="3600" w:right="1134"/>
        <w:jc w:val="both"/>
        <w:rPr>
          <w:rFonts w:ascii="Arial" w:hAnsi="Arial" w:cs="Arial"/>
        </w:rPr>
      </w:pPr>
      <w:r w:rsidRPr="0052751A">
        <w:rPr>
          <w:rFonts w:ascii="Arial" w:hAnsi="Arial" w:cs="Arial"/>
        </w:rPr>
        <w:t xml:space="preserve">Trabalho de Conclusão de Curso apresentado como pré-requisito para a obtenção do título de Bacharel em Direito pela </w:t>
      </w:r>
      <w:proofErr w:type="spellStart"/>
      <w:r w:rsidRPr="0052751A">
        <w:rPr>
          <w:rFonts w:ascii="Arial" w:hAnsi="Arial" w:cs="Arial"/>
        </w:rPr>
        <w:t>UniFacisa</w:t>
      </w:r>
      <w:proofErr w:type="spellEnd"/>
      <w:r w:rsidRPr="0052751A">
        <w:rPr>
          <w:rFonts w:ascii="Arial" w:hAnsi="Arial" w:cs="Arial"/>
        </w:rPr>
        <w:t xml:space="preserve"> – Centro Universitário.</w:t>
      </w:r>
    </w:p>
    <w:p w14:paraId="44887750" w14:textId="77777777" w:rsidR="00626ABD" w:rsidRDefault="00A31674" w:rsidP="006C5484">
      <w:pPr>
        <w:pStyle w:val="Corpodetexto"/>
        <w:spacing w:before="60"/>
        <w:ind w:left="3600" w:right="1134"/>
        <w:jc w:val="both"/>
        <w:rPr>
          <w:rFonts w:ascii="Arial" w:hAnsi="Arial" w:cs="Arial"/>
        </w:rPr>
      </w:pPr>
      <w:r w:rsidRPr="0052751A">
        <w:rPr>
          <w:rFonts w:ascii="Arial" w:hAnsi="Arial" w:cs="Arial"/>
        </w:rPr>
        <w:t xml:space="preserve">Área de Concentração: Direito </w:t>
      </w:r>
      <w:r w:rsidR="00835C74">
        <w:rPr>
          <w:rFonts w:ascii="Arial" w:hAnsi="Arial" w:cs="Arial"/>
        </w:rPr>
        <w:t>Público.</w:t>
      </w:r>
    </w:p>
    <w:p w14:paraId="293B7223" w14:textId="3098E4A8" w:rsidR="002645C5" w:rsidRPr="0052751A" w:rsidRDefault="00A31674" w:rsidP="006C5484">
      <w:pPr>
        <w:pStyle w:val="Corpodetexto"/>
        <w:ind w:left="3600" w:right="1134"/>
        <w:jc w:val="both"/>
        <w:rPr>
          <w:rFonts w:ascii="Arial" w:hAnsi="Arial" w:cs="Arial"/>
        </w:rPr>
      </w:pPr>
      <w:r w:rsidRPr="0052751A">
        <w:rPr>
          <w:rFonts w:ascii="Arial" w:hAnsi="Arial" w:cs="Arial"/>
          <w:spacing w:val="-4"/>
        </w:rPr>
        <w:t>Orientador:</w:t>
      </w:r>
      <w:r w:rsidR="00626ABD">
        <w:rPr>
          <w:rFonts w:ascii="Arial" w:hAnsi="Arial" w:cs="Arial"/>
          <w:spacing w:val="-4"/>
        </w:rPr>
        <w:t xml:space="preserve"> Prof. Danilo Moreira Mendes,</w:t>
      </w:r>
      <w:r w:rsidR="006C5484">
        <w:rPr>
          <w:rFonts w:ascii="Arial" w:hAnsi="Arial" w:cs="Arial"/>
          <w:spacing w:val="-4"/>
        </w:rPr>
        <w:t xml:space="preserve"> </w:t>
      </w:r>
      <w:r w:rsidR="00626ABD">
        <w:rPr>
          <w:rFonts w:ascii="Arial" w:hAnsi="Arial" w:cs="Arial"/>
          <w:spacing w:val="-4"/>
        </w:rPr>
        <w:t>Ms.</w:t>
      </w:r>
    </w:p>
    <w:p w14:paraId="68966C5F" w14:textId="77777777" w:rsidR="002645C5" w:rsidRPr="0052751A" w:rsidRDefault="002645C5" w:rsidP="007C42A8">
      <w:pPr>
        <w:pStyle w:val="Corpodetexto"/>
        <w:spacing w:before="60"/>
        <w:ind w:right="1134"/>
        <w:rPr>
          <w:rFonts w:ascii="Arial" w:hAnsi="Arial" w:cs="Arial"/>
          <w:sz w:val="26"/>
        </w:rPr>
      </w:pPr>
    </w:p>
    <w:p w14:paraId="6DC87989" w14:textId="77777777" w:rsidR="002645C5" w:rsidRPr="0052751A" w:rsidRDefault="002645C5" w:rsidP="007C42A8">
      <w:pPr>
        <w:pStyle w:val="Corpodetexto"/>
        <w:spacing w:before="60"/>
        <w:ind w:right="1134"/>
        <w:rPr>
          <w:rFonts w:ascii="Arial" w:hAnsi="Arial" w:cs="Arial"/>
          <w:sz w:val="26"/>
        </w:rPr>
      </w:pPr>
    </w:p>
    <w:p w14:paraId="3EEB74BB" w14:textId="77777777" w:rsidR="002645C5" w:rsidRPr="0052751A" w:rsidRDefault="002645C5" w:rsidP="007C42A8">
      <w:pPr>
        <w:pStyle w:val="Corpodetexto"/>
        <w:spacing w:before="60"/>
        <w:ind w:right="1134"/>
        <w:rPr>
          <w:rFonts w:ascii="Arial" w:hAnsi="Arial" w:cs="Arial"/>
          <w:sz w:val="26"/>
        </w:rPr>
      </w:pPr>
    </w:p>
    <w:p w14:paraId="69E9FC6D" w14:textId="77777777" w:rsidR="002645C5" w:rsidRPr="0052751A" w:rsidRDefault="002645C5" w:rsidP="007C42A8">
      <w:pPr>
        <w:pStyle w:val="Corpodetexto"/>
        <w:spacing w:before="60"/>
        <w:ind w:right="1134"/>
        <w:rPr>
          <w:rFonts w:ascii="Arial" w:hAnsi="Arial" w:cs="Arial"/>
          <w:sz w:val="26"/>
        </w:rPr>
      </w:pPr>
    </w:p>
    <w:p w14:paraId="5085E146" w14:textId="77777777" w:rsidR="002645C5" w:rsidRPr="0052751A" w:rsidRDefault="002645C5" w:rsidP="007C42A8">
      <w:pPr>
        <w:pStyle w:val="Corpodetexto"/>
        <w:spacing w:before="60"/>
        <w:ind w:right="1134"/>
        <w:rPr>
          <w:rFonts w:ascii="Arial" w:hAnsi="Arial" w:cs="Arial"/>
          <w:sz w:val="26"/>
        </w:rPr>
      </w:pPr>
    </w:p>
    <w:p w14:paraId="3B20280D" w14:textId="77777777" w:rsidR="002645C5" w:rsidRPr="0052751A" w:rsidRDefault="002645C5" w:rsidP="007C42A8">
      <w:pPr>
        <w:pStyle w:val="Corpodetexto"/>
        <w:spacing w:before="60"/>
        <w:ind w:right="1134"/>
        <w:rPr>
          <w:rFonts w:ascii="Arial" w:hAnsi="Arial" w:cs="Arial"/>
          <w:sz w:val="26"/>
        </w:rPr>
      </w:pPr>
    </w:p>
    <w:p w14:paraId="5BAD4A98" w14:textId="77777777" w:rsidR="002645C5" w:rsidRPr="0052751A" w:rsidRDefault="002645C5" w:rsidP="007C42A8">
      <w:pPr>
        <w:pStyle w:val="Corpodetexto"/>
        <w:spacing w:before="60"/>
        <w:ind w:right="1134"/>
        <w:rPr>
          <w:rFonts w:ascii="Arial" w:hAnsi="Arial" w:cs="Arial"/>
          <w:sz w:val="26"/>
        </w:rPr>
      </w:pPr>
    </w:p>
    <w:p w14:paraId="22139B30" w14:textId="77777777" w:rsidR="002645C5" w:rsidRPr="0052751A" w:rsidRDefault="002645C5" w:rsidP="007C42A8">
      <w:pPr>
        <w:pStyle w:val="Corpodetexto"/>
        <w:spacing w:before="60"/>
        <w:ind w:right="1134"/>
        <w:rPr>
          <w:rFonts w:ascii="Arial" w:hAnsi="Arial" w:cs="Arial"/>
          <w:sz w:val="26"/>
        </w:rPr>
      </w:pPr>
    </w:p>
    <w:p w14:paraId="2464D8DE" w14:textId="1607A51A" w:rsidR="00AB66C0" w:rsidRDefault="00AB66C0" w:rsidP="007C42A8">
      <w:pPr>
        <w:pStyle w:val="Corpodetexto"/>
        <w:spacing w:before="60"/>
        <w:ind w:right="1134"/>
        <w:rPr>
          <w:rFonts w:ascii="Arial" w:hAnsi="Arial" w:cs="Arial"/>
          <w:sz w:val="26"/>
        </w:rPr>
      </w:pPr>
    </w:p>
    <w:p w14:paraId="3E559889" w14:textId="77777777" w:rsidR="000607E3" w:rsidRDefault="000607E3" w:rsidP="007C42A8">
      <w:pPr>
        <w:pStyle w:val="Corpodetexto"/>
        <w:spacing w:before="60"/>
        <w:ind w:right="1134"/>
        <w:rPr>
          <w:rFonts w:ascii="Arial" w:hAnsi="Arial" w:cs="Arial"/>
          <w:sz w:val="26"/>
        </w:rPr>
      </w:pPr>
    </w:p>
    <w:p w14:paraId="58F4E3C2" w14:textId="77777777" w:rsidR="002645C5" w:rsidRPr="0052751A" w:rsidRDefault="002645C5" w:rsidP="00626ABD">
      <w:pPr>
        <w:pStyle w:val="Corpodetexto"/>
        <w:spacing w:before="60"/>
        <w:ind w:right="1134"/>
        <w:rPr>
          <w:rFonts w:ascii="Arial" w:hAnsi="Arial" w:cs="Arial"/>
          <w:sz w:val="29"/>
        </w:rPr>
      </w:pPr>
    </w:p>
    <w:p w14:paraId="348953F8" w14:textId="68F9B4F2" w:rsidR="002645C5" w:rsidRPr="00D368C7" w:rsidRDefault="00AB66C0" w:rsidP="00E8145D">
      <w:pPr>
        <w:pStyle w:val="Corpodetexto"/>
        <w:spacing w:before="60" w:line="360" w:lineRule="auto"/>
        <w:ind w:right="1134"/>
        <w:jc w:val="center"/>
        <w:rPr>
          <w:rFonts w:ascii="Arial" w:hAnsi="Arial" w:cs="Arial"/>
        </w:rPr>
      </w:pPr>
      <w:r w:rsidRPr="00D368C7">
        <w:rPr>
          <w:rFonts w:ascii="Arial" w:hAnsi="Arial" w:cs="Arial"/>
        </w:rPr>
        <w:t>Campina Grande – PB</w:t>
      </w:r>
    </w:p>
    <w:p w14:paraId="5612D696" w14:textId="364029AF" w:rsidR="006C5484" w:rsidRPr="00D368C7" w:rsidRDefault="00AB66C0" w:rsidP="00E8145D">
      <w:pPr>
        <w:pStyle w:val="Corpodetexto"/>
        <w:spacing w:before="60" w:line="360" w:lineRule="auto"/>
        <w:ind w:right="1134"/>
        <w:jc w:val="center"/>
        <w:rPr>
          <w:rFonts w:ascii="Arial" w:hAnsi="Arial" w:cs="Arial"/>
        </w:rPr>
      </w:pPr>
      <w:r w:rsidRPr="00D368C7">
        <w:rPr>
          <w:rFonts w:ascii="Arial" w:hAnsi="Arial" w:cs="Arial"/>
        </w:rPr>
        <w:t>2019</w:t>
      </w:r>
    </w:p>
    <w:p w14:paraId="6138A084" w14:textId="5A11167A" w:rsidR="006C5484" w:rsidRPr="006C5484" w:rsidRDefault="006C5484" w:rsidP="006C5484">
      <w:pPr>
        <w:rPr>
          <w:rFonts w:ascii="Arial" w:hAnsi="Arial" w:cs="Arial"/>
          <w:sz w:val="24"/>
          <w:szCs w:val="24"/>
        </w:rPr>
      </w:pPr>
    </w:p>
    <w:p w14:paraId="1FF45C5E" w14:textId="77777777" w:rsidR="006C5484" w:rsidRDefault="006C5484" w:rsidP="006C5484">
      <w:pPr>
        <w:pStyle w:val="Corpodetexto"/>
        <w:spacing w:before="60"/>
        <w:ind w:right="1134"/>
        <w:jc w:val="both"/>
        <w:rPr>
          <w:rFonts w:ascii="Arial" w:hAnsi="Arial" w:cs="Arial"/>
        </w:rPr>
      </w:pPr>
    </w:p>
    <w:p w14:paraId="1460A00E" w14:textId="77777777" w:rsidR="006C5484" w:rsidRDefault="006C5484" w:rsidP="006C5484">
      <w:pPr>
        <w:pStyle w:val="Corpodetexto"/>
        <w:spacing w:before="60"/>
        <w:ind w:right="1134"/>
        <w:jc w:val="both"/>
        <w:rPr>
          <w:rFonts w:ascii="Arial" w:hAnsi="Arial" w:cs="Arial"/>
        </w:rPr>
      </w:pPr>
    </w:p>
    <w:p w14:paraId="56BFADE2" w14:textId="77777777" w:rsidR="006C5484" w:rsidRDefault="006C5484" w:rsidP="006C5484">
      <w:pPr>
        <w:pStyle w:val="Corpodetexto"/>
        <w:spacing w:before="60"/>
        <w:ind w:right="1134"/>
        <w:jc w:val="both"/>
        <w:rPr>
          <w:rFonts w:ascii="Arial" w:hAnsi="Arial" w:cs="Arial"/>
        </w:rPr>
      </w:pPr>
    </w:p>
    <w:p w14:paraId="1BCD87C3" w14:textId="77777777" w:rsidR="006C5484" w:rsidRDefault="006C5484" w:rsidP="006C5484">
      <w:pPr>
        <w:pStyle w:val="Corpodetexto"/>
        <w:spacing w:before="60"/>
        <w:ind w:right="1134"/>
        <w:jc w:val="both"/>
        <w:rPr>
          <w:rFonts w:ascii="Arial" w:hAnsi="Arial" w:cs="Arial"/>
        </w:rPr>
      </w:pPr>
    </w:p>
    <w:p w14:paraId="7CD8AAEC" w14:textId="77777777" w:rsidR="006C5484" w:rsidRDefault="006C5484" w:rsidP="006C5484">
      <w:pPr>
        <w:pStyle w:val="Corpodetexto"/>
        <w:spacing w:before="60"/>
        <w:ind w:right="1134"/>
        <w:jc w:val="both"/>
        <w:rPr>
          <w:rFonts w:ascii="Arial" w:hAnsi="Arial" w:cs="Arial"/>
        </w:rPr>
      </w:pPr>
    </w:p>
    <w:p w14:paraId="7969E05D" w14:textId="77777777" w:rsidR="006C5484" w:rsidRDefault="006C5484" w:rsidP="006C5484">
      <w:pPr>
        <w:pStyle w:val="Corpodetexto"/>
        <w:spacing w:before="60"/>
        <w:ind w:right="1134"/>
        <w:jc w:val="both"/>
        <w:rPr>
          <w:rFonts w:ascii="Arial" w:hAnsi="Arial" w:cs="Arial"/>
        </w:rPr>
      </w:pPr>
    </w:p>
    <w:p w14:paraId="12C84525" w14:textId="77777777" w:rsidR="006C5484" w:rsidRDefault="006C5484" w:rsidP="006C5484">
      <w:pPr>
        <w:pStyle w:val="Corpodetexto"/>
        <w:spacing w:before="60"/>
        <w:ind w:right="1134"/>
        <w:jc w:val="both"/>
        <w:rPr>
          <w:rFonts w:ascii="Arial" w:hAnsi="Arial" w:cs="Arial"/>
        </w:rPr>
      </w:pPr>
    </w:p>
    <w:p w14:paraId="3C0E3237" w14:textId="77777777" w:rsidR="006C5484" w:rsidRDefault="006C5484" w:rsidP="006C5484">
      <w:pPr>
        <w:pStyle w:val="Corpodetexto"/>
        <w:spacing w:before="60"/>
        <w:ind w:right="1134"/>
        <w:jc w:val="both"/>
        <w:rPr>
          <w:rFonts w:ascii="Arial" w:hAnsi="Arial" w:cs="Arial"/>
        </w:rPr>
      </w:pPr>
    </w:p>
    <w:p w14:paraId="024C329B" w14:textId="77777777" w:rsidR="006C5484" w:rsidRDefault="006C5484" w:rsidP="006C5484">
      <w:pPr>
        <w:pStyle w:val="Corpodetexto"/>
        <w:spacing w:before="60"/>
        <w:ind w:right="1134"/>
        <w:jc w:val="both"/>
        <w:rPr>
          <w:rFonts w:ascii="Arial" w:hAnsi="Arial" w:cs="Arial"/>
        </w:rPr>
      </w:pPr>
    </w:p>
    <w:p w14:paraId="27296275" w14:textId="77777777" w:rsidR="006C5484" w:rsidRDefault="006C5484" w:rsidP="006C5484">
      <w:pPr>
        <w:pStyle w:val="Corpodetexto"/>
        <w:spacing w:before="60"/>
        <w:ind w:right="1134"/>
        <w:jc w:val="both"/>
        <w:rPr>
          <w:rFonts w:ascii="Arial" w:hAnsi="Arial" w:cs="Arial"/>
        </w:rPr>
      </w:pPr>
    </w:p>
    <w:p w14:paraId="5F9F0F22" w14:textId="77777777" w:rsidR="006C5484" w:rsidRDefault="006C5484" w:rsidP="006C5484">
      <w:pPr>
        <w:pStyle w:val="Corpodetexto"/>
        <w:spacing w:before="60"/>
        <w:ind w:right="1134"/>
        <w:jc w:val="both"/>
        <w:rPr>
          <w:rFonts w:ascii="Arial" w:hAnsi="Arial" w:cs="Arial"/>
        </w:rPr>
      </w:pPr>
    </w:p>
    <w:p w14:paraId="5226A4AC" w14:textId="77777777" w:rsidR="006C5484" w:rsidRDefault="006C5484" w:rsidP="006C5484">
      <w:pPr>
        <w:pStyle w:val="Corpodetexto"/>
        <w:spacing w:before="60"/>
        <w:ind w:right="1134"/>
        <w:jc w:val="both"/>
        <w:rPr>
          <w:rFonts w:ascii="Arial" w:hAnsi="Arial" w:cs="Arial"/>
        </w:rPr>
      </w:pPr>
    </w:p>
    <w:p w14:paraId="190C91A7" w14:textId="77777777" w:rsidR="006C5484" w:rsidRDefault="006C5484" w:rsidP="006C5484">
      <w:pPr>
        <w:pStyle w:val="Corpodetexto"/>
        <w:spacing w:before="60"/>
        <w:ind w:right="1134"/>
        <w:jc w:val="both"/>
        <w:rPr>
          <w:rFonts w:ascii="Arial" w:hAnsi="Arial" w:cs="Arial"/>
        </w:rPr>
      </w:pPr>
    </w:p>
    <w:p w14:paraId="33A0F8DB" w14:textId="77777777" w:rsidR="006C5484" w:rsidRDefault="006C5484" w:rsidP="006C5484">
      <w:pPr>
        <w:pStyle w:val="Corpodetexto"/>
        <w:spacing w:before="60"/>
        <w:ind w:right="1134"/>
        <w:jc w:val="both"/>
        <w:rPr>
          <w:rFonts w:ascii="Arial" w:hAnsi="Arial" w:cs="Arial"/>
        </w:rPr>
      </w:pPr>
    </w:p>
    <w:p w14:paraId="269C1F40" w14:textId="77777777" w:rsidR="006C5484" w:rsidRDefault="006C5484" w:rsidP="006C5484">
      <w:pPr>
        <w:pStyle w:val="Corpodetexto"/>
        <w:spacing w:before="60"/>
        <w:ind w:right="1134"/>
        <w:jc w:val="both"/>
        <w:rPr>
          <w:rFonts w:ascii="Arial" w:hAnsi="Arial" w:cs="Arial"/>
        </w:rPr>
      </w:pPr>
    </w:p>
    <w:p w14:paraId="7A4F7537" w14:textId="77777777" w:rsidR="006C5484" w:rsidRDefault="006C5484" w:rsidP="006C5484">
      <w:pPr>
        <w:pStyle w:val="Corpodetexto"/>
        <w:spacing w:before="60"/>
        <w:ind w:right="1134"/>
        <w:jc w:val="both"/>
        <w:rPr>
          <w:rFonts w:ascii="Arial" w:hAnsi="Arial" w:cs="Arial"/>
        </w:rPr>
      </w:pPr>
    </w:p>
    <w:p w14:paraId="1572C372" w14:textId="77777777" w:rsidR="006C5484" w:rsidRDefault="006C5484" w:rsidP="006C5484">
      <w:pPr>
        <w:pStyle w:val="Corpodetexto"/>
        <w:spacing w:before="60"/>
        <w:ind w:right="1134"/>
        <w:jc w:val="both"/>
        <w:rPr>
          <w:rFonts w:ascii="Arial" w:hAnsi="Arial" w:cs="Arial"/>
        </w:rPr>
      </w:pPr>
    </w:p>
    <w:p w14:paraId="6FC853BB" w14:textId="77777777" w:rsidR="006C5484" w:rsidRDefault="006C5484" w:rsidP="006C5484">
      <w:pPr>
        <w:pStyle w:val="Corpodetexto"/>
        <w:spacing w:before="60"/>
        <w:ind w:right="1134"/>
        <w:jc w:val="both"/>
        <w:rPr>
          <w:rFonts w:ascii="Arial" w:hAnsi="Arial" w:cs="Arial"/>
        </w:rPr>
      </w:pPr>
    </w:p>
    <w:p w14:paraId="21E9DD74" w14:textId="77777777" w:rsidR="006C5484" w:rsidRDefault="006C5484" w:rsidP="006C5484">
      <w:pPr>
        <w:pStyle w:val="Corpodetexto"/>
        <w:spacing w:before="60"/>
        <w:ind w:right="1134"/>
        <w:jc w:val="both"/>
        <w:rPr>
          <w:rFonts w:ascii="Arial" w:hAnsi="Arial" w:cs="Arial"/>
        </w:rPr>
      </w:pPr>
    </w:p>
    <w:p w14:paraId="1A02CD89" w14:textId="77777777" w:rsidR="006C5484" w:rsidRDefault="006C5484" w:rsidP="006C5484">
      <w:pPr>
        <w:pStyle w:val="Corpodetexto"/>
        <w:spacing w:before="60"/>
        <w:ind w:right="1134"/>
        <w:jc w:val="both"/>
        <w:rPr>
          <w:rFonts w:ascii="Arial" w:hAnsi="Arial" w:cs="Arial"/>
        </w:rPr>
      </w:pPr>
    </w:p>
    <w:p w14:paraId="57FA8997" w14:textId="77777777" w:rsidR="006C5484" w:rsidRDefault="006C5484" w:rsidP="006C5484">
      <w:pPr>
        <w:pStyle w:val="Corpodetexto"/>
        <w:spacing w:before="60"/>
        <w:ind w:right="1134"/>
        <w:jc w:val="both"/>
        <w:rPr>
          <w:rFonts w:ascii="Arial" w:hAnsi="Arial" w:cs="Arial"/>
        </w:rPr>
      </w:pPr>
    </w:p>
    <w:p w14:paraId="7C99E5FD" w14:textId="77777777" w:rsidR="006C5484" w:rsidRDefault="006C5484" w:rsidP="006C5484">
      <w:pPr>
        <w:pStyle w:val="Corpodetexto"/>
        <w:spacing w:before="60"/>
        <w:ind w:right="1134"/>
        <w:jc w:val="both"/>
        <w:rPr>
          <w:rFonts w:ascii="Arial" w:hAnsi="Arial" w:cs="Arial"/>
        </w:rPr>
      </w:pPr>
    </w:p>
    <w:p w14:paraId="585D42DA" w14:textId="77777777" w:rsidR="006C5484" w:rsidRDefault="006C5484" w:rsidP="006C5484">
      <w:pPr>
        <w:pStyle w:val="Corpodetexto"/>
        <w:spacing w:before="60"/>
        <w:ind w:right="1134"/>
        <w:jc w:val="both"/>
        <w:rPr>
          <w:rFonts w:ascii="Arial" w:hAnsi="Arial" w:cs="Arial"/>
        </w:rPr>
      </w:pPr>
    </w:p>
    <w:p w14:paraId="35F7A60E" w14:textId="77777777" w:rsidR="006C5484" w:rsidRDefault="006C5484" w:rsidP="006C5484">
      <w:pPr>
        <w:pStyle w:val="Corpodetexto"/>
        <w:spacing w:before="60"/>
        <w:ind w:right="1134"/>
        <w:jc w:val="both"/>
        <w:rPr>
          <w:rFonts w:ascii="Arial" w:hAnsi="Arial" w:cs="Arial"/>
        </w:rPr>
      </w:pPr>
    </w:p>
    <w:p w14:paraId="27346EB6" w14:textId="78AA2B44" w:rsidR="006C5484" w:rsidRPr="006C5484" w:rsidRDefault="006C5484" w:rsidP="006C5484">
      <w:pPr>
        <w:pStyle w:val="Corpodetexto"/>
        <w:spacing w:before="60"/>
        <w:ind w:left="3600" w:right="1134"/>
        <w:jc w:val="both"/>
        <w:rPr>
          <w:rFonts w:ascii="Arial" w:hAnsi="Arial" w:cs="Arial"/>
        </w:rPr>
      </w:pPr>
      <w:r w:rsidRPr="006C5484">
        <w:rPr>
          <w:rFonts w:ascii="Arial" w:hAnsi="Arial" w:cs="Arial"/>
        </w:rPr>
        <w:t>Trabalho de Conclusão de Curso - Artigo</w:t>
      </w:r>
    </w:p>
    <w:p w14:paraId="218813B6" w14:textId="77777777" w:rsidR="006C5484" w:rsidRPr="006C5484" w:rsidRDefault="006C5484" w:rsidP="006C5484">
      <w:pPr>
        <w:pStyle w:val="Corpodetexto"/>
        <w:spacing w:before="60"/>
        <w:ind w:left="3600" w:right="1134"/>
        <w:jc w:val="both"/>
        <w:rPr>
          <w:rFonts w:ascii="Arial" w:hAnsi="Arial" w:cs="Arial"/>
        </w:rPr>
      </w:pPr>
      <w:r w:rsidRPr="006C5484">
        <w:rPr>
          <w:rFonts w:ascii="Arial" w:hAnsi="Arial" w:cs="Arial"/>
        </w:rPr>
        <w:t>Científico – Título do artigo, como parte</w:t>
      </w:r>
    </w:p>
    <w:p w14:paraId="7C68ED8D" w14:textId="77777777" w:rsidR="006C5484" w:rsidRPr="006C5484" w:rsidRDefault="006C5484" w:rsidP="006C5484">
      <w:pPr>
        <w:pStyle w:val="Corpodetexto"/>
        <w:spacing w:before="60"/>
        <w:ind w:left="3600" w:right="1134"/>
        <w:jc w:val="both"/>
        <w:rPr>
          <w:rFonts w:ascii="Arial" w:hAnsi="Arial" w:cs="Arial"/>
        </w:rPr>
      </w:pPr>
      <w:r w:rsidRPr="006C5484">
        <w:rPr>
          <w:rFonts w:ascii="Arial" w:hAnsi="Arial" w:cs="Arial"/>
        </w:rPr>
        <w:t>dos requisitos para obtenção do título de</w:t>
      </w:r>
    </w:p>
    <w:p w14:paraId="606E4284" w14:textId="77777777" w:rsidR="006C5484" w:rsidRPr="006C5484" w:rsidRDefault="006C5484" w:rsidP="006C5484">
      <w:pPr>
        <w:pStyle w:val="Corpodetexto"/>
        <w:spacing w:before="60"/>
        <w:ind w:left="3600" w:right="1134"/>
        <w:jc w:val="both"/>
        <w:rPr>
          <w:rFonts w:ascii="Arial" w:hAnsi="Arial" w:cs="Arial"/>
        </w:rPr>
      </w:pPr>
      <w:r w:rsidRPr="006C5484">
        <w:rPr>
          <w:rFonts w:ascii="Arial" w:hAnsi="Arial" w:cs="Arial"/>
        </w:rPr>
        <w:t>Bacharel em Direito, outorgado pela</w:t>
      </w:r>
    </w:p>
    <w:p w14:paraId="00FAAB62" w14:textId="77777777" w:rsidR="006C5484" w:rsidRPr="006C5484" w:rsidRDefault="006C5484" w:rsidP="006C5484">
      <w:pPr>
        <w:pStyle w:val="Corpodetexto"/>
        <w:spacing w:before="60"/>
        <w:ind w:left="3600" w:right="1134"/>
        <w:jc w:val="both"/>
        <w:rPr>
          <w:rFonts w:ascii="Arial" w:hAnsi="Arial" w:cs="Arial"/>
        </w:rPr>
      </w:pPr>
      <w:proofErr w:type="spellStart"/>
      <w:r w:rsidRPr="006C5484">
        <w:rPr>
          <w:rFonts w:ascii="Arial" w:hAnsi="Arial" w:cs="Arial"/>
        </w:rPr>
        <w:t>UniFacisa</w:t>
      </w:r>
      <w:proofErr w:type="spellEnd"/>
      <w:r w:rsidRPr="006C5484">
        <w:rPr>
          <w:rFonts w:ascii="Arial" w:hAnsi="Arial" w:cs="Arial"/>
        </w:rPr>
        <w:t xml:space="preserve"> – Centro Universitário.</w:t>
      </w:r>
    </w:p>
    <w:p w14:paraId="2B8D7185" w14:textId="77777777" w:rsidR="006C5484" w:rsidRPr="006C5484" w:rsidRDefault="006C5484" w:rsidP="006C5484">
      <w:pPr>
        <w:pStyle w:val="Corpodetexto"/>
        <w:spacing w:before="60"/>
        <w:ind w:left="3600" w:right="1134"/>
        <w:jc w:val="both"/>
        <w:rPr>
          <w:rFonts w:ascii="Arial" w:hAnsi="Arial" w:cs="Arial"/>
        </w:rPr>
      </w:pPr>
      <w:r w:rsidRPr="006C5484">
        <w:rPr>
          <w:rFonts w:ascii="Arial" w:hAnsi="Arial" w:cs="Arial"/>
        </w:rPr>
        <w:t>APROVADO EM_______/______/______</w:t>
      </w:r>
    </w:p>
    <w:p w14:paraId="6C48C784" w14:textId="77777777" w:rsidR="006C5484" w:rsidRPr="006C5484" w:rsidRDefault="006C5484" w:rsidP="006C5484">
      <w:pPr>
        <w:pStyle w:val="Corpodetexto"/>
        <w:spacing w:before="60"/>
        <w:ind w:left="3600" w:right="1134"/>
        <w:jc w:val="both"/>
        <w:rPr>
          <w:rFonts w:ascii="Arial" w:hAnsi="Arial" w:cs="Arial"/>
        </w:rPr>
      </w:pPr>
      <w:r w:rsidRPr="006C5484">
        <w:rPr>
          <w:rFonts w:ascii="Arial" w:hAnsi="Arial" w:cs="Arial"/>
        </w:rPr>
        <w:t>BANCA EXAMINADORA:</w:t>
      </w:r>
    </w:p>
    <w:p w14:paraId="3F1B143E" w14:textId="77777777" w:rsidR="006C5484" w:rsidRPr="006C5484" w:rsidRDefault="006C5484" w:rsidP="006C5484">
      <w:pPr>
        <w:pStyle w:val="Corpodetexto"/>
        <w:spacing w:before="60"/>
        <w:ind w:left="3600" w:right="1134"/>
        <w:jc w:val="both"/>
        <w:rPr>
          <w:rFonts w:ascii="Arial" w:hAnsi="Arial" w:cs="Arial"/>
        </w:rPr>
      </w:pPr>
      <w:r w:rsidRPr="006C5484">
        <w:rPr>
          <w:rFonts w:ascii="Arial" w:hAnsi="Arial" w:cs="Arial"/>
        </w:rPr>
        <w:t>__________________________________</w:t>
      </w:r>
    </w:p>
    <w:p w14:paraId="31118EA2" w14:textId="7B3A4110" w:rsidR="006C5484" w:rsidRPr="006C5484" w:rsidRDefault="006C5484" w:rsidP="007738A0">
      <w:pPr>
        <w:pStyle w:val="Corpodetexto"/>
        <w:spacing w:before="60"/>
        <w:ind w:left="3600" w:right="1134"/>
        <w:jc w:val="both"/>
        <w:rPr>
          <w:rFonts w:ascii="Arial" w:hAnsi="Arial" w:cs="Arial"/>
        </w:rPr>
      </w:pPr>
      <w:r w:rsidRPr="006C5484">
        <w:rPr>
          <w:rFonts w:ascii="Arial" w:hAnsi="Arial" w:cs="Arial"/>
        </w:rPr>
        <w:t xml:space="preserve">Prof.º da </w:t>
      </w:r>
      <w:proofErr w:type="spellStart"/>
      <w:r w:rsidRPr="006C5484">
        <w:rPr>
          <w:rFonts w:ascii="Arial" w:hAnsi="Arial" w:cs="Arial"/>
        </w:rPr>
        <w:t>UniFacis</w:t>
      </w:r>
      <w:r w:rsidR="007738A0">
        <w:rPr>
          <w:rFonts w:ascii="Arial" w:hAnsi="Arial" w:cs="Arial"/>
        </w:rPr>
        <w:t>a</w:t>
      </w:r>
      <w:proofErr w:type="spellEnd"/>
      <w:r w:rsidR="007738A0">
        <w:rPr>
          <w:rFonts w:ascii="Arial" w:hAnsi="Arial" w:cs="Arial"/>
        </w:rPr>
        <w:t xml:space="preserve"> DANILO MOREIRA MENDES, Ms.</w:t>
      </w:r>
    </w:p>
    <w:p w14:paraId="09999B45" w14:textId="77777777" w:rsidR="006C5484" w:rsidRPr="006C5484" w:rsidRDefault="006C5484" w:rsidP="006C5484">
      <w:pPr>
        <w:pStyle w:val="Corpodetexto"/>
        <w:spacing w:before="60"/>
        <w:ind w:left="3600" w:right="1134"/>
        <w:jc w:val="both"/>
        <w:rPr>
          <w:rFonts w:ascii="Arial" w:hAnsi="Arial" w:cs="Arial"/>
        </w:rPr>
      </w:pPr>
      <w:r w:rsidRPr="006C5484">
        <w:rPr>
          <w:rFonts w:ascii="Arial" w:hAnsi="Arial" w:cs="Arial"/>
        </w:rPr>
        <w:t>Orientador</w:t>
      </w:r>
    </w:p>
    <w:p w14:paraId="64E6654E" w14:textId="77777777" w:rsidR="006C5484" w:rsidRPr="006C5484" w:rsidRDefault="006C5484" w:rsidP="006C5484">
      <w:pPr>
        <w:pStyle w:val="Corpodetexto"/>
        <w:spacing w:before="60"/>
        <w:ind w:left="3600" w:right="1134"/>
        <w:jc w:val="both"/>
        <w:rPr>
          <w:rFonts w:ascii="Arial" w:hAnsi="Arial" w:cs="Arial"/>
        </w:rPr>
      </w:pPr>
      <w:r w:rsidRPr="006C5484">
        <w:rPr>
          <w:rFonts w:ascii="Arial" w:hAnsi="Arial" w:cs="Arial"/>
        </w:rPr>
        <w:t>_________________________________</w:t>
      </w:r>
    </w:p>
    <w:p w14:paraId="75C946DC" w14:textId="77777777" w:rsidR="006C5484" w:rsidRPr="006C5484" w:rsidRDefault="006C5484" w:rsidP="006C5484">
      <w:pPr>
        <w:pStyle w:val="Corpodetexto"/>
        <w:spacing w:before="60"/>
        <w:ind w:left="3600" w:right="1134"/>
        <w:jc w:val="both"/>
        <w:rPr>
          <w:rFonts w:ascii="Arial" w:hAnsi="Arial" w:cs="Arial"/>
        </w:rPr>
      </w:pPr>
      <w:r w:rsidRPr="006C5484">
        <w:rPr>
          <w:rFonts w:ascii="Arial" w:hAnsi="Arial" w:cs="Arial"/>
        </w:rPr>
        <w:t xml:space="preserve">Prof.º da </w:t>
      </w:r>
      <w:proofErr w:type="spellStart"/>
      <w:r w:rsidRPr="006C5484">
        <w:rPr>
          <w:rFonts w:ascii="Arial" w:hAnsi="Arial" w:cs="Arial"/>
        </w:rPr>
        <w:t>UniFacisa</w:t>
      </w:r>
      <w:proofErr w:type="spellEnd"/>
      <w:r w:rsidRPr="006C5484">
        <w:rPr>
          <w:rFonts w:ascii="Arial" w:hAnsi="Arial" w:cs="Arial"/>
        </w:rPr>
        <w:t xml:space="preserve"> NOME COMPLETO</w:t>
      </w:r>
    </w:p>
    <w:p w14:paraId="45B06AD8" w14:textId="77777777" w:rsidR="006C5484" w:rsidRPr="006C5484" w:rsidRDefault="006C5484" w:rsidP="006C5484">
      <w:pPr>
        <w:pStyle w:val="Corpodetexto"/>
        <w:spacing w:before="60"/>
        <w:ind w:left="3600" w:right="1134"/>
        <w:jc w:val="both"/>
        <w:rPr>
          <w:rFonts w:ascii="Arial" w:hAnsi="Arial" w:cs="Arial"/>
        </w:rPr>
      </w:pPr>
      <w:r w:rsidRPr="006C5484">
        <w:rPr>
          <w:rFonts w:ascii="Arial" w:hAnsi="Arial" w:cs="Arial"/>
        </w:rPr>
        <w:t>DO SEGUNDO MEMBRO, TITULAÇÃO.</w:t>
      </w:r>
    </w:p>
    <w:p w14:paraId="1BFFC34D" w14:textId="77777777" w:rsidR="006C5484" w:rsidRPr="006C5484" w:rsidRDefault="006C5484" w:rsidP="006C5484">
      <w:pPr>
        <w:pStyle w:val="Corpodetexto"/>
        <w:spacing w:before="60"/>
        <w:ind w:left="3600" w:right="1134"/>
        <w:jc w:val="both"/>
        <w:rPr>
          <w:rFonts w:ascii="Arial" w:hAnsi="Arial" w:cs="Arial"/>
        </w:rPr>
      </w:pPr>
      <w:r w:rsidRPr="006C5484">
        <w:rPr>
          <w:rFonts w:ascii="Arial" w:hAnsi="Arial" w:cs="Arial"/>
        </w:rPr>
        <w:t>_________________________________</w:t>
      </w:r>
    </w:p>
    <w:p w14:paraId="3DF42ADA" w14:textId="77777777" w:rsidR="006C5484" w:rsidRPr="006C5484" w:rsidRDefault="006C5484" w:rsidP="006C5484">
      <w:pPr>
        <w:pStyle w:val="Corpodetexto"/>
        <w:spacing w:before="60"/>
        <w:ind w:left="3600" w:right="1134"/>
        <w:jc w:val="both"/>
        <w:rPr>
          <w:rFonts w:ascii="Arial" w:hAnsi="Arial" w:cs="Arial"/>
        </w:rPr>
      </w:pPr>
      <w:r w:rsidRPr="006C5484">
        <w:rPr>
          <w:rFonts w:ascii="Arial" w:hAnsi="Arial" w:cs="Arial"/>
        </w:rPr>
        <w:t xml:space="preserve">Prof.º da </w:t>
      </w:r>
      <w:proofErr w:type="spellStart"/>
      <w:r w:rsidRPr="006C5484">
        <w:rPr>
          <w:rFonts w:ascii="Arial" w:hAnsi="Arial" w:cs="Arial"/>
        </w:rPr>
        <w:t>UniFacisa</w:t>
      </w:r>
      <w:proofErr w:type="spellEnd"/>
      <w:r w:rsidRPr="006C5484">
        <w:rPr>
          <w:rFonts w:ascii="Arial" w:hAnsi="Arial" w:cs="Arial"/>
        </w:rPr>
        <w:t xml:space="preserve"> NOME COMPLETO</w:t>
      </w:r>
    </w:p>
    <w:p w14:paraId="26C697E6" w14:textId="66F86F3A" w:rsidR="006C5484" w:rsidRDefault="006C5484" w:rsidP="007F40A9">
      <w:pPr>
        <w:pStyle w:val="Corpodetexto"/>
        <w:spacing w:before="60"/>
        <w:ind w:left="3600" w:right="1134"/>
        <w:jc w:val="both"/>
        <w:rPr>
          <w:rFonts w:ascii="Arial" w:hAnsi="Arial" w:cs="Arial"/>
        </w:rPr>
      </w:pPr>
      <w:r w:rsidRPr="006C5484">
        <w:rPr>
          <w:rFonts w:ascii="Arial" w:hAnsi="Arial" w:cs="Arial"/>
        </w:rPr>
        <w:t>DO TERCEIRO MEMBRO, TITULAÇÃO.</w:t>
      </w:r>
      <w:r>
        <w:rPr>
          <w:rFonts w:ascii="Arial" w:hAnsi="Arial" w:cs="Arial"/>
        </w:rPr>
        <w:br w:type="page"/>
      </w:r>
    </w:p>
    <w:p w14:paraId="6DB3973F" w14:textId="2CD29C65" w:rsidR="002645C5" w:rsidRPr="00447315" w:rsidRDefault="00585C32" w:rsidP="007C42A8">
      <w:pPr>
        <w:pStyle w:val="Corpodetexto"/>
        <w:spacing w:before="60"/>
        <w:ind w:right="1134"/>
        <w:jc w:val="center"/>
        <w:rPr>
          <w:rFonts w:ascii="Arial" w:hAnsi="Arial" w:cs="Arial"/>
        </w:rPr>
      </w:pPr>
      <w:r w:rsidRPr="00E83E29">
        <w:rPr>
          <w:rFonts w:ascii="Arial" w:hAnsi="Arial" w:cs="Arial"/>
          <w:i/>
        </w:rPr>
        <w:lastRenderedPageBreak/>
        <w:t>COMPLIANCE</w:t>
      </w:r>
      <w:r w:rsidRPr="00447315">
        <w:rPr>
          <w:rFonts w:ascii="Arial" w:hAnsi="Arial" w:cs="Arial"/>
        </w:rPr>
        <w:t xml:space="preserve"> E PRIVATIZAÇÃO DA INVESTIGAÇÃO NO DIREITO PENAL TRIBUTÁRIO</w:t>
      </w:r>
    </w:p>
    <w:p w14:paraId="1DBE3D68" w14:textId="77777777" w:rsidR="005F2045" w:rsidRPr="00447315" w:rsidRDefault="005F2045" w:rsidP="007C42A8">
      <w:pPr>
        <w:pStyle w:val="Corpodetexto"/>
        <w:spacing w:before="60"/>
        <w:ind w:right="1134"/>
        <w:jc w:val="center"/>
        <w:rPr>
          <w:rFonts w:ascii="Arial" w:hAnsi="Arial" w:cs="Arial"/>
        </w:rPr>
      </w:pPr>
    </w:p>
    <w:p w14:paraId="26467974" w14:textId="77777777" w:rsidR="005F2045" w:rsidRPr="00447315" w:rsidRDefault="00585C32" w:rsidP="00041E36">
      <w:pPr>
        <w:pStyle w:val="Corpodetexto"/>
        <w:spacing w:before="60" w:line="384" w:lineRule="auto"/>
        <w:ind w:left="4320" w:right="1134" w:firstLine="1006"/>
        <w:jc w:val="right"/>
        <w:rPr>
          <w:rFonts w:ascii="Arial" w:hAnsi="Arial" w:cs="Arial"/>
        </w:rPr>
      </w:pPr>
      <w:r w:rsidRPr="00447315">
        <w:rPr>
          <w:rFonts w:ascii="Arial" w:hAnsi="Arial" w:cs="Arial"/>
        </w:rPr>
        <w:t>Clecya da Silva Costa</w:t>
      </w:r>
      <w:r w:rsidR="005F2045" w:rsidRPr="00447315">
        <w:rPr>
          <w:rStyle w:val="Refdenotaderodap"/>
          <w:rFonts w:ascii="Arial" w:hAnsi="Arial" w:cs="Arial"/>
        </w:rPr>
        <w:footnoteReference w:id="1"/>
      </w:r>
    </w:p>
    <w:p w14:paraId="78AE133B" w14:textId="77777777" w:rsidR="005F2045" w:rsidRPr="00447315" w:rsidRDefault="005F2045" w:rsidP="00041E36">
      <w:pPr>
        <w:pStyle w:val="Corpodetexto"/>
        <w:spacing w:before="60" w:line="384" w:lineRule="auto"/>
        <w:ind w:left="4320" w:right="1134" w:firstLine="1006"/>
        <w:jc w:val="right"/>
        <w:rPr>
          <w:rFonts w:ascii="Arial" w:hAnsi="Arial" w:cs="Arial"/>
          <w:position w:val="10"/>
        </w:rPr>
      </w:pPr>
      <w:r w:rsidRPr="00447315">
        <w:rPr>
          <w:rFonts w:ascii="Arial" w:hAnsi="Arial" w:cs="Arial"/>
        </w:rPr>
        <w:t>Danilo Moreira Mendes</w:t>
      </w:r>
      <w:r w:rsidRPr="00447315">
        <w:rPr>
          <w:rStyle w:val="Refdenotaderodap"/>
          <w:rFonts w:ascii="Arial" w:hAnsi="Arial" w:cs="Arial"/>
        </w:rPr>
        <w:footnoteReference w:id="2"/>
      </w:r>
    </w:p>
    <w:p w14:paraId="4924B233" w14:textId="77777777" w:rsidR="005F2045" w:rsidRPr="00447315" w:rsidRDefault="005F2045" w:rsidP="007C42A8">
      <w:pPr>
        <w:pStyle w:val="Corpodetexto"/>
        <w:spacing w:before="60" w:line="384" w:lineRule="auto"/>
        <w:ind w:left="5766" w:right="1134" w:firstLine="1006"/>
        <w:jc w:val="right"/>
        <w:rPr>
          <w:rFonts w:ascii="Arial" w:hAnsi="Arial" w:cs="Arial"/>
          <w:position w:val="10"/>
        </w:rPr>
      </w:pPr>
    </w:p>
    <w:p w14:paraId="1FD51A6F" w14:textId="77777777" w:rsidR="002645C5" w:rsidRPr="00447315" w:rsidRDefault="00A31674" w:rsidP="00443AE9">
      <w:pPr>
        <w:pStyle w:val="Ttulo1"/>
        <w:numPr>
          <w:ilvl w:val="0"/>
          <w:numId w:val="0"/>
        </w:numPr>
        <w:spacing w:before="60"/>
        <w:ind w:right="1134"/>
        <w:jc w:val="center"/>
        <w:rPr>
          <w:rFonts w:ascii="Arial" w:hAnsi="Arial" w:cs="Arial"/>
        </w:rPr>
      </w:pPr>
      <w:r w:rsidRPr="00447315">
        <w:rPr>
          <w:rFonts w:ascii="Arial" w:hAnsi="Arial" w:cs="Arial"/>
        </w:rPr>
        <w:t>RESUMO</w:t>
      </w:r>
    </w:p>
    <w:p w14:paraId="4D63C7E0" w14:textId="77777777" w:rsidR="002645C5" w:rsidRPr="00447315" w:rsidRDefault="002645C5" w:rsidP="007C42A8">
      <w:pPr>
        <w:pStyle w:val="Corpodetexto"/>
        <w:spacing w:before="60"/>
        <w:ind w:right="1134"/>
        <w:rPr>
          <w:rFonts w:ascii="Arial" w:hAnsi="Arial" w:cs="Arial"/>
          <w:b/>
        </w:rPr>
      </w:pPr>
    </w:p>
    <w:p w14:paraId="07F7B505" w14:textId="77777777" w:rsidR="002645C5" w:rsidRPr="00447315" w:rsidRDefault="002645C5" w:rsidP="007C42A8">
      <w:pPr>
        <w:pStyle w:val="Corpodetexto"/>
        <w:spacing w:before="60"/>
        <w:ind w:right="1134"/>
        <w:rPr>
          <w:rFonts w:ascii="Arial" w:hAnsi="Arial" w:cs="Arial"/>
          <w:b/>
        </w:rPr>
      </w:pPr>
    </w:p>
    <w:p w14:paraId="44E82FB9" w14:textId="6E97DDD4" w:rsidR="002645C5" w:rsidRPr="00447315" w:rsidRDefault="00A31674" w:rsidP="007C42A8">
      <w:pPr>
        <w:pStyle w:val="Corpodetexto"/>
        <w:spacing w:before="60" w:line="360" w:lineRule="auto"/>
        <w:ind w:right="1134"/>
        <w:jc w:val="both"/>
        <w:rPr>
          <w:rFonts w:ascii="Arial" w:hAnsi="Arial" w:cs="Arial"/>
        </w:rPr>
      </w:pPr>
      <w:r w:rsidRPr="00447315">
        <w:rPr>
          <w:rFonts w:ascii="Arial" w:hAnsi="Arial" w:cs="Arial"/>
        </w:rPr>
        <w:t>Este estudo visa analisar o instituto da</w:t>
      </w:r>
      <w:r w:rsidR="00432609" w:rsidRPr="00447315">
        <w:rPr>
          <w:rFonts w:ascii="Arial" w:hAnsi="Arial" w:cs="Arial"/>
        </w:rPr>
        <w:t xml:space="preserve"> </w:t>
      </w:r>
      <w:r w:rsidR="00432609" w:rsidRPr="00E83E29">
        <w:rPr>
          <w:rFonts w:ascii="Arial" w:hAnsi="Arial" w:cs="Arial"/>
          <w:i/>
        </w:rPr>
        <w:t>Compliance</w:t>
      </w:r>
      <w:r w:rsidRPr="00447315">
        <w:rPr>
          <w:rFonts w:ascii="Arial" w:hAnsi="Arial" w:cs="Arial"/>
        </w:rPr>
        <w:t xml:space="preserve">, </w:t>
      </w:r>
      <w:r w:rsidR="00876412" w:rsidRPr="00447315">
        <w:rPr>
          <w:rFonts w:ascii="Arial" w:hAnsi="Arial" w:cs="Arial"/>
        </w:rPr>
        <w:t>por meio de sua conceituação</w:t>
      </w:r>
      <w:r w:rsidR="00932500" w:rsidRPr="00447315">
        <w:rPr>
          <w:rFonts w:ascii="Arial" w:hAnsi="Arial" w:cs="Arial"/>
        </w:rPr>
        <w:t>,</w:t>
      </w:r>
      <w:r w:rsidRPr="00447315">
        <w:rPr>
          <w:rFonts w:ascii="Arial" w:hAnsi="Arial" w:cs="Arial"/>
        </w:rPr>
        <w:t xml:space="preserve"> aspectos</w:t>
      </w:r>
      <w:r w:rsidR="00876412" w:rsidRPr="00447315">
        <w:rPr>
          <w:rFonts w:ascii="Arial" w:hAnsi="Arial" w:cs="Arial"/>
        </w:rPr>
        <w:t xml:space="preserve"> da evolução</w:t>
      </w:r>
      <w:r w:rsidRPr="00447315">
        <w:rPr>
          <w:rFonts w:ascii="Arial" w:hAnsi="Arial" w:cs="Arial"/>
        </w:rPr>
        <w:t xml:space="preserve"> históric</w:t>
      </w:r>
      <w:r w:rsidR="00AF6F0B">
        <w:rPr>
          <w:rFonts w:ascii="Arial" w:hAnsi="Arial" w:cs="Arial"/>
        </w:rPr>
        <w:t>a</w:t>
      </w:r>
      <w:r w:rsidRPr="00447315">
        <w:rPr>
          <w:rFonts w:ascii="Arial" w:hAnsi="Arial" w:cs="Arial"/>
        </w:rPr>
        <w:t xml:space="preserve"> </w:t>
      </w:r>
      <w:r w:rsidR="00932500" w:rsidRPr="00447315">
        <w:rPr>
          <w:rFonts w:ascii="Arial" w:hAnsi="Arial" w:cs="Arial"/>
        </w:rPr>
        <w:t xml:space="preserve">como experiência </w:t>
      </w:r>
      <w:r w:rsidR="001A17B1" w:rsidRPr="00447315">
        <w:rPr>
          <w:rFonts w:ascii="Arial" w:hAnsi="Arial" w:cs="Arial"/>
        </w:rPr>
        <w:t>internacional</w:t>
      </w:r>
      <w:r w:rsidR="00096B62" w:rsidRPr="00447315">
        <w:rPr>
          <w:rFonts w:ascii="Arial" w:hAnsi="Arial" w:cs="Arial"/>
        </w:rPr>
        <w:t xml:space="preserve"> e sua </w:t>
      </w:r>
      <w:r w:rsidR="001A17B1" w:rsidRPr="00447315">
        <w:rPr>
          <w:rFonts w:ascii="Arial" w:hAnsi="Arial" w:cs="Arial"/>
        </w:rPr>
        <w:t>recepção</w:t>
      </w:r>
      <w:r w:rsidR="00A222CB" w:rsidRPr="00447315">
        <w:rPr>
          <w:rFonts w:ascii="Arial" w:hAnsi="Arial" w:cs="Arial"/>
        </w:rPr>
        <w:t xml:space="preserve"> n</w:t>
      </w:r>
      <w:r w:rsidR="00932500" w:rsidRPr="00447315">
        <w:rPr>
          <w:rFonts w:ascii="Arial" w:hAnsi="Arial" w:cs="Arial"/>
        </w:rPr>
        <w:t xml:space="preserve">a legislação brasileira a essa inovação e a experiência nacional com a utilização do método.  </w:t>
      </w:r>
      <w:r w:rsidR="001A17B1" w:rsidRPr="00447315">
        <w:rPr>
          <w:rFonts w:ascii="Arial" w:hAnsi="Arial" w:cs="Arial"/>
        </w:rPr>
        <w:t xml:space="preserve">Para atingir os objetivos desse estudo, pretende-se primeiramente realizar uma revisão bibliográfica para compreender </w:t>
      </w:r>
      <w:proofErr w:type="spellStart"/>
      <w:r w:rsidR="001A17B1" w:rsidRPr="00E83E29">
        <w:rPr>
          <w:rFonts w:ascii="Arial" w:hAnsi="Arial" w:cs="Arial"/>
          <w:i/>
        </w:rPr>
        <w:t>compliance</w:t>
      </w:r>
      <w:proofErr w:type="spellEnd"/>
      <w:r w:rsidR="001A17B1" w:rsidRPr="00447315">
        <w:rPr>
          <w:rFonts w:ascii="Arial" w:hAnsi="Arial" w:cs="Arial"/>
        </w:rPr>
        <w:t xml:space="preserve"> de forma doutrinaria e a recepção</w:t>
      </w:r>
      <w:r w:rsidR="00774317" w:rsidRPr="00447315">
        <w:rPr>
          <w:rFonts w:ascii="Arial" w:hAnsi="Arial" w:cs="Arial"/>
        </w:rPr>
        <w:t xml:space="preserve"> </w:t>
      </w:r>
      <w:r w:rsidR="001A17B1" w:rsidRPr="00447315">
        <w:rPr>
          <w:rFonts w:ascii="Arial" w:hAnsi="Arial" w:cs="Arial"/>
        </w:rPr>
        <w:t>na legislação nacional, abrangendo também a lei 12.846/2013 de anticorrupção e qual a finalidade que a mesma tem e sua relação com o instituto, em matéria tributária</w:t>
      </w:r>
      <w:r w:rsidR="00774317" w:rsidRPr="00447315">
        <w:rPr>
          <w:rFonts w:ascii="Arial" w:hAnsi="Arial" w:cs="Arial"/>
        </w:rPr>
        <w:t xml:space="preserve"> </w:t>
      </w:r>
      <w:r w:rsidR="001A17B1" w:rsidRPr="00447315">
        <w:rPr>
          <w:rFonts w:ascii="Arial" w:hAnsi="Arial" w:cs="Arial"/>
        </w:rPr>
        <w:t>no Brasil.</w:t>
      </w:r>
      <w:r w:rsidRPr="00447315">
        <w:rPr>
          <w:rFonts w:ascii="Arial" w:hAnsi="Arial" w:cs="Arial"/>
        </w:rPr>
        <w:t xml:space="preserve"> </w:t>
      </w:r>
      <w:r w:rsidR="00774317" w:rsidRPr="00447315">
        <w:rPr>
          <w:rFonts w:ascii="Arial" w:hAnsi="Arial" w:cs="Arial"/>
        </w:rPr>
        <w:t xml:space="preserve">Em seguida assimilar o potencial da </w:t>
      </w:r>
      <w:proofErr w:type="spellStart"/>
      <w:r w:rsidR="00774317" w:rsidRPr="00E83E29">
        <w:rPr>
          <w:rFonts w:ascii="Arial" w:hAnsi="Arial" w:cs="Arial"/>
          <w:i/>
        </w:rPr>
        <w:t>compliance</w:t>
      </w:r>
      <w:proofErr w:type="spellEnd"/>
      <w:r w:rsidR="00774317" w:rsidRPr="00447315">
        <w:rPr>
          <w:rFonts w:ascii="Arial" w:hAnsi="Arial" w:cs="Arial"/>
        </w:rPr>
        <w:t xml:space="preserve"> na investigação de crimes tributários, qual a vantagem desse método e qual a segurança jurídica que ele traz. Sabendo disso teremos como base a nossa legislação, doutrinas, artigos e também faremos a utilização do Direito Comparado, onde, mostra a aplicação dessa ferramenta em outros países.</w:t>
      </w:r>
      <w:r w:rsidR="00AF6F0B">
        <w:rPr>
          <w:rFonts w:ascii="Arial" w:hAnsi="Arial" w:cs="Arial"/>
        </w:rPr>
        <w:t xml:space="preserve"> </w:t>
      </w:r>
      <w:r w:rsidR="00AF6F0B" w:rsidRPr="00AF6F0B">
        <w:rPr>
          <w:rFonts w:ascii="Arial" w:hAnsi="Arial" w:cs="Arial"/>
        </w:rPr>
        <w:t>Assim constar que a inovação tem seu grande potencial para ajudar nas investigações dos crimes de ordem financeira.</w:t>
      </w:r>
    </w:p>
    <w:p w14:paraId="5D85CB6B" w14:textId="77777777" w:rsidR="00173019" w:rsidRPr="00447315" w:rsidRDefault="00173019" w:rsidP="007C42A8">
      <w:pPr>
        <w:pStyle w:val="Corpodetexto"/>
        <w:spacing w:before="60"/>
        <w:ind w:left="100" w:right="1134"/>
        <w:rPr>
          <w:rFonts w:ascii="Arial" w:hAnsi="Arial" w:cs="Arial"/>
        </w:rPr>
      </w:pPr>
    </w:p>
    <w:p w14:paraId="5111CDE6" w14:textId="77777777" w:rsidR="00057747" w:rsidRDefault="00A31674" w:rsidP="007C42A8">
      <w:pPr>
        <w:pStyle w:val="Corpodetexto"/>
        <w:spacing w:before="60"/>
        <w:ind w:left="100" w:right="1134"/>
        <w:rPr>
          <w:rFonts w:ascii="Arial" w:hAnsi="Arial" w:cs="Arial"/>
        </w:rPr>
      </w:pPr>
      <w:r w:rsidRPr="00447315">
        <w:rPr>
          <w:rFonts w:ascii="Arial" w:hAnsi="Arial" w:cs="Arial"/>
          <w:b/>
        </w:rPr>
        <w:t>Palavras-chave</w:t>
      </w:r>
      <w:r w:rsidRPr="00447315">
        <w:rPr>
          <w:rFonts w:ascii="Arial" w:hAnsi="Arial" w:cs="Arial"/>
        </w:rPr>
        <w:t xml:space="preserve">: </w:t>
      </w:r>
      <w:r w:rsidRPr="00E83E29">
        <w:rPr>
          <w:rFonts w:ascii="Arial" w:hAnsi="Arial" w:cs="Arial"/>
          <w:i/>
        </w:rPr>
        <w:t>Co</w:t>
      </w:r>
      <w:r w:rsidR="00774317" w:rsidRPr="00E83E29">
        <w:rPr>
          <w:rFonts w:ascii="Arial" w:hAnsi="Arial" w:cs="Arial"/>
          <w:i/>
        </w:rPr>
        <w:t>mpliance</w:t>
      </w:r>
      <w:r w:rsidRPr="00447315">
        <w:rPr>
          <w:rFonts w:ascii="Arial" w:hAnsi="Arial" w:cs="Arial"/>
        </w:rPr>
        <w:t xml:space="preserve">. </w:t>
      </w:r>
      <w:r w:rsidR="00774317" w:rsidRPr="00447315">
        <w:rPr>
          <w:rFonts w:ascii="Arial" w:hAnsi="Arial" w:cs="Arial"/>
        </w:rPr>
        <w:t>Direito Tributário</w:t>
      </w:r>
      <w:r w:rsidRPr="00447315">
        <w:rPr>
          <w:rFonts w:ascii="Arial" w:hAnsi="Arial" w:cs="Arial"/>
        </w:rPr>
        <w:t>.</w:t>
      </w:r>
      <w:r w:rsidR="00F06C9B" w:rsidRPr="00447315">
        <w:rPr>
          <w:rFonts w:ascii="Arial" w:hAnsi="Arial" w:cs="Arial"/>
        </w:rPr>
        <w:t xml:space="preserve"> Lei nº 12.846/2013.</w:t>
      </w:r>
    </w:p>
    <w:p w14:paraId="428AF4FF" w14:textId="77777777" w:rsidR="00057747" w:rsidRDefault="00057747" w:rsidP="007C42A8">
      <w:pPr>
        <w:pStyle w:val="Corpodetexto"/>
        <w:spacing w:before="60"/>
        <w:ind w:left="100" w:right="1134"/>
        <w:rPr>
          <w:rFonts w:ascii="Arial" w:hAnsi="Arial" w:cs="Arial"/>
          <w:sz w:val="20"/>
        </w:rPr>
      </w:pPr>
    </w:p>
    <w:p w14:paraId="73DBEBE2" w14:textId="77777777" w:rsidR="00057747" w:rsidRDefault="00057747" w:rsidP="007C42A8">
      <w:pPr>
        <w:pStyle w:val="Corpodetexto"/>
        <w:spacing w:before="60"/>
        <w:ind w:left="100" w:right="1134"/>
        <w:rPr>
          <w:rFonts w:ascii="Arial" w:hAnsi="Arial" w:cs="Arial"/>
          <w:sz w:val="20"/>
        </w:rPr>
      </w:pPr>
    </w:p>
    <w:p w14:paraId="18F2EE73" w14:textId="77777777" w:rsidR="00057747" w:rsidRDefault="00057747" w:rsidP="007C42A8">
      <w:pPr>
        <w:pStyle w:val="Corpodetexto"/>
        <w:spacing w:before="60"/>
        <w:ind w:left="100" w:right="1134"/>
        <w:rPr>
          <w:rFonts w:ascii="Arial" w:hAnsi="Arial" w:cs="Arial"/>
          <w:sz w:val="20"/>
        </w:rPr>
      </w:pPr>
    </w:p>
    <w:p w14:paraId="68ACA2BD" w14:textId="77777777" w:rsidR="00057747" w:rsidRDefault="00057747" w:rsidP="007C42A8">
      <w:pPr>
        <w:pStyle w:val="Corpodetexto"/>
        <w:spacing w:before="60"/>
        <w:ind w:left="100" w:right="1134"/>
        <w:rPr>
          <w:rFonts w:ascii="Arial" w:hAnsi="Arial" w:cs="Arial"/>
          <w:sz w:val="20"/>
        </w:rPr>
      </w:pPr>
    </w:p>
    <w:p w14:paraId="1CAD0A05" w14:textId="77777777" w:rsidR="00057747" w:rsidRDefault="00057747" w:rsidP="007C42A8">
      <w:pPr>
        <w:pStyle w:val="Corpodetexto"/>
        <w:spacing w:before="60"/>
        <w:ind w:left="100" w:right="1134"/>
        <w:rPr>
          <w:rFonts w:ascii="Arial" w:hAnsi="Arial" w:cs="Arial"/>
          <w:sz w:val="20"/>
        </w:rPr>
      </w:pPr>
    </w:p>
    <w:p w14:paraId="2A7676F6" w14:textId="77777777" w:rsidR="00057747" w:rsidRDefault="00057747" w:rsidP="007C42A8">
      <w:pPr>
        <w:pStyle w:val="Corpodetexto"/>
        <w:spacing w:before="60"/>
        <w:ind w:left="100" w:right="1134"/>
        <w:rPr>
          <w:rFonts w:ascii="Arial" w:hAnsi="Arial" w:cs="Arial"/>
          <w:sz w:val="20"/>
        </w:rPr>
      </w:pPr>
    </w:p>
    <w:p w14:paraId="2F27B533" w14:textId="77777777" w:rsidR="00057747" w:rsidRDefault="00057747" w:rsidP="007C42A8">
      <w:pPr>
        <w:pStyle w:val="Corpodetexto"/>
        <w:spacing w:before="60"/>
        <w:ind w:left="100" w:right="1134"/>
        <w:rPr>
          <w:rFonts w:ascii="Arial" w:hAnsi="Arial" w:cs="Arial"/>
          <w:sz w:val="20"/>
        </w:rPr>
      </w:pPr>
    </w:p>
    <w:p w14:paraId="215F3C26" w14:textId="77777777" w:rsidR="00057747" w:rsidRDefault="00057747" w:rsidP="00057747">
      <w:pPr>
        <w:pStyle w:val="Ttulo1"/>
        <w:numPr>
          <w:ilvl w:val="0"/>
          <w:numId w:val="0"/>
        </w:numPr>
        <w:spacing w:before="60" w:line="360" w:lineRule="auto"/>
        <w:ind w:right="1134"/>
        <w:jc w:val="center"/>
        <w:rPr>
          <w:rFonts w:ascii="Arial" w:hAnsi="Arial" w:cs="Arial"/>
        </w:rPr>
      </w:pPr>
      <w:r w:rsidRPr="00906676">
        <w:rPr>
          <w:rFonts w:ascii="Arial" w:hAnsi="Arial" w:cs="Arial"/>
        </w:rPr>
        <w:lastRenderedPageBreak/>
        <w:t>ABSTRACT</w:t>
      </w:r>
    </w:p>
    <w:p w14:paraId="5D933061" w14:textId="77777777" w:rsidR="00057747" w:rsidRPr="00F92C1F" w:rsidRDefault="00057747" w:rsidP="00057747">
      <w:pPr>
        <w:pStyle w:val="Ttulo1"/>
        <w:numPr>
          <w:ilvl w:val="0"/>
          <w:numId w:val="0"/>
        </w:numPr>
        <w:spacing w:before="60" w:line="360" w:lineRule="auto"/>
        <w:ind w:right="1134"/>
        <w:rPr>
          <w:rFonts w:ascii="Arial" w:hAnsi="Arial" w:cs="Arial"/>
        </w:rPr>
      </w:pPr>
    </w:p>
    <w:p w14:paraId="72B3EA61" w14:textId="77777777" w:rsidR="00057747" w:rsidRPr="00F92C1F" w:rsidRDefault="00057747" w:rsidP="00057747">
      <w:pPr>
        <w:spacing w:before="60" w:line="360" w:lineRule="auto"/>
        <w:ind w:right="1134"/>
        <w:jc w:val="both"/>
        <w:rPr>
          <w:rFonts w:ascii="Arial" w:hAnsi="Arial" w:cs="Arial"/>
          <w:sz w:val="24"/>
          <w:szCs w:val="24"/>
        </w:rPr>
      </w:pPr>
      <w:proofErr w:type="spellStart"/>
      <w:r w:rsidRPr="00F92C1F">
        <w:rPr>
          <w:rFonts w:ascii="Arial" w:hAnsi="Arial" w:cs="Arial"/>
          <w:sz w:val="24"/>
          <w:szCs w:val="24"/>
        </w:rPr>
        <w:t>This</w:t>
      </w:r>
      <w:proofErr w:type="spellEnd"/>
      <w:r w:rsidRPr="00F92C1F">
        <w:rPr>
          <w:rFonts w:ascii="Arial" w:hAnsi="Arial" w:cs="Arial"/>
          <w:sz w:val="24"/>
          <w:szCs w:val="24"/>
        </w:rPr>
        <w:t xml:space="preserve"> </w:t>
      </w:r>
      <w:proofErr w:type="spellStart"/>
      <w:r w:rsidRPr="00F92C1F">
        <w:rPr>
          <w:rFonts w:ascii="Arial" w:hAnsi="Arial" w:cs="Arial"/>
          <w:sz w:val="24"/>
          <w:szCs w:val="24"/>
        </w:rPr>
        <w:t>study</w:t>
      </w:r>
      <w:proofErr w:type="spellEnd"/>
      <w:r w:rsidRPr="00F92C1F">
        <w:rPr>
          <w:rFonts w:ascii="Arial" w:hAnsi="Arial" w:cs="Arial"/>
          <w:sz w:val="24"/>
          <w:szCs w:val="24"/>
        </w:rPr>
        <w:t xml:space="preserve"> </w:t>
      </w:r>
      <w:proofErr w:type="spellStart"/>
      <w:r w:rsidRPr="00F92C1F">
        <w:rPr>
          <w:rFonts w:ascii="Arial" w:hAnsi="Arial" w:cs="Arial"/>
          <w:sz w:val="24"/>
          <w:szCs w:val="24"/>
        </w:rPr>
        <w:t>aims</w:t>
      </w:r>
      <w:proofErr w:type="spellEnd"/>
      <w:r w:rsidRPr="00F92C1F">
        <w:rPr>
          <w:rFonts w:ascii="Arial" w:hAnsi="Arial" w:cs="Arial"/>
          <w:sz w:val="24"/>
          <w:szCs w:val="24"/>
        </w:rPr>
        <w:t xml:space="preserve"> </w:t>
      </w:r>
      <w:proofErr w:type="spellStart"/>
      <w:r w:rsidRPr="00F92C1F">
        <w:rPr>
          <w:rFonts w:ascii="Arial" w:hAnsi="Arial" w:cs="Arial"/>
          <w:sz w:val="24"/>
          <w:szCs w:val="24"/>
        </w:rPr>
        <w:t>to</w:t>
      </w:r>
      <w:proofErr w:type="spellEnd"/>
      <w:r w:rsidRPr="00F92C1F">
        <w:rPr>
          <w:rFonts w:ascii="Arial" w:hAnsi="Arial" w:cs="Arial"/>
          <w:sz w:val="24"/>
          <w:szCs w:val="24"/>
        </w:rPr>
        <w:t xml:space="preserve"> </w:t>
      </w:r>
      <w:proofErr w:type="spellStart"/>
      <w:r w:rsidRPr="00F92C1F">
        <w:rPr>
          <w:rFonts w:ascii="Arial" w:hAnsi="Arial" w:cs="Arial"/>
          <w:sz w:val="24"/>
          <w:szCs w:val="24"/>
        </w:rPr>
        <w:t>analyze</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r w:rsidRPr="00E83E29">
        <w:rPr>
          <w:rFonts w:ascii="Arial" w:hAnsi="Arial" w:cs="Arial"/>
          <w:i/>
          <w:sz w:val="24"/>
          <w:szCs w:val="24"/>
        </w:rPr>
        <w:t>Compliance</w:t>
      </w:r>
      <w:r w:rsidRPr="00F92C1F">
        <w:rPr>
          <w:rFonts w:ascii="Arial" w:hAnsi="Arial" w:cs="Arial"/>
          <w:sz w:val="24"/>
          <w:szCs w:val="24"/>
        </w:rPr>
        <w:t xml:space="preserve"> </w:t>
      </w:r>
      <w:proofErr w:type="spellStart"/>
      <w:r w:rsidRPr="00F92C1F">
        <w:rPr>
          <w:rFonts w:ascii="Arial" w:hAnsi="Arial" w:cs="Arial"/>
          <w:sz w:val="24"/>
          <w:szCs w:val="24"/>
        </w:rPr>
        <w:t>Institute</w:t>
      </w:r>
      <w:proofErr w:type="spellEnd"/>
      <w:r w:rsidRPr="00F92C1F">
        <w:rPr>
          <w:rFonts w:ascii="Arial" w:hAnsi="Arial" w:cs="Arial"/>
          <w:sz w:val="24"/>
          <w:szCs w:val="24"/>
        </w:rPr>
        <w:t xml:space="preserve">, </w:t>
      </w:r>
      <w:proofErr w:type="spellStart"/>
      <w:r w:rsidRPr="00F92C1F">
        <w:rPr>
          <w:rFonts w:ascii="Arial" w:hAnsi="Arial" w:cs="Arial"/>
          <w:sz w:val="24"/>
          <w:szCs w:val="24"/>
        </w:rPr>
        <w:t>through</w:t>
      </w:r>
      <w:proofErr w:type="spellEnd"/>
      <w:r w:rsidRPr="00F92C1F">
        <w:rPr>
          <w:rFonts w:ascii="Arial" w:hAnsi="Arial" w:cs="Arial"/>
          <w:sz w:val="24"/>
          <w:szCs w:val="24"/>
        </w:rPr>
        <w:t xml:space="preserve"> its </w:t>
      </w:r>
      <w:proofErr w:type="spellStart"/>
      <w:r w:rsidRPr="00F92C1F">
        <w:rPr>
          <w:rFonts w:ascii="Arial" w:hAnsi="Arial" w:cs="Arial"/>
          <w:sz w:val="24"/>
          <w:szCs w:val="24"/>
        </w:rPr>
        <w:t>conceptualization</w:t>
      </w:r>
      <w:proofErr w:type="spellEnd"/>
      <w:r w:rsidRPr="00F92C1F">
        <w:rPr>
          <w:rFonts w:ascii="Arial" w:hAnsi="Arial" w:cs="Arial"/>
          <w:sz w:val="24"/>
          <w:szCs w:val="24"/>
        </w:rPr>
        <w:t xml:space="preserve">, </w:t>
      </w:r>
      <w:proofErr w:type="spellStart"/>
      <w:r w:rsidRPr="00F92C1F">
        <w:rPr>
          <w:rFonts w:ascii="Arial" w:hAnsi="Arial" w:cs="Arial"/>
          <w:sz w:val="24"/>
          <w:szCs w:val="24"/>
        </w:rPr>
        <w:t>aspects</w:t>
      </w:r>
      <w:proofErr w:type="spellEnd"/>
      <w:r w:rsidRPr="00F92C1F">
        <w:rPr>
          <w:rFonts w:ascii="Arial" w:hAnsi="Arial" w:cs="Arial"/>
          <w:sz w:val="24"/>
          <w:szCs w:val="24"/>
        </w:rPr>
        <w:t xml:space="preserve"> </w:t>
      </w:r>
      <w:proofErr w:type="spellStart"/>
      <w:r w:rsidRPr="00F92C1F">
        <w:rPr>
          <w:rFonts w:ascii="Arial" w:hAnsi="Arial" w:cs="Arial"/>
          <w:sz w:val="24"/>
          <w:szCs w:val="24"/>
        </w:rPr>
        <w:t>of</w:t>
      </w:r>
      <w:proofErr w:type="spellEnd"/>
      <w:r w:rsidRPr="00F92C1F">
        <w:rPr>
          <w:rFonts w:ascii="Arial" w:hAnsi="Arial" w:cs="Arial"/>
          <w:sz w:val="24"/>
          <w:szCs w:val="24"/>
        </w:rPr>
        <w:t xml:space="preserve"> </w:t>
      </w:r>
      <w:proofErr w:type="spellStart"/>
      <w:r w:rsidRPr="00F92C1F">
        <w:rPr>
          <w:rFonts w:ascii="Arial" w:hAnsi="Arial" w:cs="Arial"/>
          <w:sz w:val="24"/>
          <w:szCs w:val="24"/>
        </w:rPr>
        <w:t>historical</w:t>
      </w:r>
      <w:proofErr w:type="spellEnd"/>
      <w:r w:rsidRPr="00F92C1F">
        <w:rPr>
          <w:rFonts w:ascii="Arial" w:hAnsi="Arial" w:cs="Arial"/>
          <w:sz w:val="24"/>
          <w:szCs w:val="24"/>
        </w:rPr>
        <w:t xml:space="preserve"> </w:t>
      </w:r>
      <w:proofErr w:type="spellStart"/>
      <w:r w:rsidRPr="00F92C1F">
        <w:rPr>
          <w:rFonts w:ascii="Arial" w:hAnsi="Arial" w:cs="Arial"/>
          <w:sz w:val="24"/>
          <w:szCs w:val="24"/>
        </w:rPr>
        <w:t>evolution</w:t>
      </w:r>
      <w:proofErr w:type="spellEnd"/>
      <w:r w:rsidRPr="00F92C1F">
        <w:rPr>
          <w:rFonts w:ascii="Arial" w:hAnsi="Arial" w:cs="Arial"/>
          <w:sz w:val="24"/>
          <w:szCs w:val="24"/>
        </w:rPr>
        <w:t xml:space="preserve"> as </w:t>
      </w:r>
      <w:proofErr w:type="spellStart"/>
      <w:r w:rsidRPr="00F92C1F">
        <w:rPr>
          <w:rFonts w:ascii="Arial" w:hAnsi="Arial" w:cs="Arial"/>
          <w:sz w:val="24"/>
          <w:szCs w:val="24"/>
        </w:rPr>
        <w:t>an</w:t>
      </w:r>
      <w:proofErr w:type="spellEnd"/>
      <w:r w:rsidRPr="00F92C1F">
        <w:rPr>
          <w:rFonts w:ascii="Arial" w:hAnsi="Arial" w:cs="Arial"/>
          <w:sz w:val="24"/>
          <w:szCs w:val="24"/>
        </w:rPr>
        <w:t xml:space="preserve"> </w:t>
      </w:r>
      <w:proofErr w:type="spellStart"/>
      <w:r w:rsidRPr="00F92C1F">
        <w:rPr>
          <w:rFonts w:ascii="Arial" w:hAnsi="Arial" w:cs="Arial"/>
          <w:sz w:val="24"/>
          <w:szCs w:val="24"/>
        </w:rPr>
        <w:t>international</w:t>
      </w:r>
      <w:proofErr w:type="spellEnd"/>
      <w:r w:rsidRPr="00F92C1F">
        <w:rPr>
          <w:rFonts w:ascii="Arial" w:hAnsi="Arial" w:cs="Arial"/>
          <w:sz w:val="24"/>
          <w:szCs w:val="24"/>
        </w:rPr>
        <w:t xml:space="preserve"> </w:t>
      </w:r>
      <w:proofErr w:type="spellStart"/>
      <w:r w:rsidRPr="00F92C1F">
        <w:rPr>
          <w:rFonts w:ascii="Arial" w:hAnsi="Arial" w:cs="Arial"/>
          <w:sz w:val="24"/>
          <w:szCs w:val="24"/>
        </w:rPr>
        <w:t>experience</w:t>
      </w:r>
      <w:proofErr w:type="spellEnd"/>
      <w:r w:rsidRPr="00F92C1F">
        <w:rPr>
          <w:rFonts w:ascii="Arial" w:hAnsi="Arial" w:cs="Arial"/>
          <w:sz w:val="24"/>
          <w:szCs w:val="24"/>
        </w:rPr>
        <w:t xml:space="preserve">, its </w:t>
      </w:r>
      <w:proofErr w:type="spellStart"/>
      <w:r w:rsidRPr="00F92C1F">
        <w:rPr>
          <w:rFonts w:ascii="Arial" w:hAnsi="Arial" w:cs="Arial"/>
          <w:sz w:val="24"/>
          <w:szCs w:val="24"/>
        </w:rPr>
        <w:t>reception</w:t>
      </w:r>
      <w:proofErr w:type="spellEnd"/>
      <w:r w:rsidRPr="00F92C1F">
        <w:rPr>
          <w:rFonts w:ascii="Arial" w:hAnsi="Arial" w:cs="Arial"/>
          <w:sz w:val="24"/>
          <w:szCs w:val="24"/>
        </w:rPr>
        <w:t xml:space="preserve"> in </w:t>
      </w:r>
      <w:proofErr w:type="spellStart"/>
      <w:r w:rsidRPr="00F92C1F">
        <w:rPr>
          <w:rFonts w:ascii="Arial" w:hAnsi="Arial" w:cs="Arial"/>
          <w:sz w:val="24"/>
          <w:szCs w:val="24"/>
        </w:rPr>
        <w:t>Brazilian</w:t>
      </w:r>
      <w:proofErr w:type="spellEnd"/>
      <w:r w:rsidRPr="00F92C1F">
        <w:rPr>
          <w:rFonts w:ascii="Arial" w:hAnsi="Arial" w:cs="Arial"/>
          <w:sz w:val="24"/>
          <w:szCs w:val="24"/>
        </w:rPr>
        <w:t xml:space="preserve"> </w:t>
      </w:r>
      <w:proofErr w:type="spellStart"/>
      <w:r w:rsidRPr="00F92C1F">
        <w:rPr>
          <w:rFonts w:ascii="Arial" w:hAnsi="Arial" w:cs="Arial"/>
          <w:sz w:val="24"/>
          <w:szCs w:val="24"/>
        </w:rPr>
        <w:t>legislation</w:t>
      </w:r>
      <w:proofErr w:type="spellEnd"/>
      <w:r w:rsidRPr="00F92C1F">
        <w:rPr>
          <w:rFonts w:ascii="Arial" w:hAnsi="Arial" w:cs="Arial"/>
          <w:sz w:val="24"/>
          <w:szCs w:val="24"/>
        </w:rPr>
        <w:t xml:space="preserve"> </w:t>
      </w:r>
      <w:proofErr w:type="spellStart"/>
      <w:r w:rsidRPr="00F92C1F">
        <w:rPr>
          <w:rFonts w:ascii="Arial" w:hAnsi="Arial" w:cs="Arial"/>
          <w:sz w:val="24"/>
          <w:szCs w:val="24"/>
        </w:rPr>
        <w:t>of</w:t>
      </w:r>
      <w:proofErr w:type="spellEnd"/>
      <w:r w:rsidRPr="00F92C1F">
        <w:rPr>
          <w:rFonts w:ascii="Arial" w:hAnsi="Arial" w:cs="Arial"/>
          <w:sz w:val="24"/>
          <w:szCs w:val="24"/>
        </w:rPr>
        <w:t xml:space="preserve"> </w:t>
      </w:r>
      <w:proofErr w:type="spellStart"/>
      <w:r w:rsidRPr="00F92C1F">
        <w:rPr>
          <w:rFonts w:ascii="Arial" w:hAnsi="Arial" w:cs="Arial"/>
          <w:sz w:val="24"/>
          <w:szCs w:val="24"/>
        </w:rPr>
        <w:t>this</w:t>
      </w:r>
      <w:proofErr w:type="spellEnd"/>
      <w:r w:rsidRPr="00F92C1F">
        <w:rPr>
          <w:rFonts w:ascii="Arial" w:hAnsi="Arial" w:cs="Arial"/>
          <w:sz w:val="24"/>
          <w:szCs w:val="24"/>
        </w:rPr>
        <w:t xml:space="preserve"> </w:t>
      </w:r>
      <w:proofErr w:type="spellStart"/>
      <w:r w:rsidRPr="00F92C1F">
        <w:rPr>
          <w:rFonts w:ascii="Arial" w:hAnsi="Arial" w:cs="Arial"/>
          <w:sz w:val="24"/>
          <w:szCs w:val="24"/>
        </w:rPr>
        <w:t>innovation</w:t>
      </w:r>
      <w:proofErr w:type="spellEnd"/>
      <w:r w:rsidRPr="00F92C1F">
        <w:rPr>
          <w:rFonts w:ascii="Arial" w:hAnsi="Arial" w:cs="Arial"/>
          <w:sz w:val="24"/>
          <w:szCs w:val="24"/>
        </w:rPr>
        <w:t xml:space="preserve"> </w:t>
      </w:r>
      <w:proofErr w:type="spellStart"/>
      <w:r w:rsidRPr="00F92C1F">
        <w:rPr>
          <w:rFonts w:ascii="Arial" w:hAnsi="Arial" w:cs="Arial"/>
          <w:sz w:val="24"/>
          <w:szCs w:val="24"/>
        </w:rPr>
        <w:t>and</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national</w:t>
      </w:r>
      <w:proofErr w:type="spellEnd"/>
      <w:r w:rsidRPr="00F92C1F">
        <w:rPr>
          <w:rFonts w:ascii="Arial" w:hAnsi="Arial" w:cs="Arial"/>
          <w:sz w:val="24"/>
          <w:szCs w:val="24"/>
        </w:rPr>
        <w:t xml:space="preserve"> </w:t>
      </w:r>
      <w:proofErr w:type="spellStart"/>
      <w:r w:rsidRPr="00F92C1F">
        <w:rPr>
          <w:rFonts w:ascii="Arial" w:hAnsi="Arial" w:cs="Arial"/>
          <w:sz w:val="24"/>
          <w:szCs w:val="24"/>
        </w:rPr>
        <w:t>experience</w:t>
      </w:r>
      <w:proofErr w:type="spellEnd"/>
      <w:r w:rsidRPr="00F92C1F">
        <w:rPr>
          <w:rFonts w:ascii="Arial" w:hAnsi="Arial" w:cs="Arial"/>
          <w:sz w:val="24"/>
          <w:szCs w:val="24"/>
        </w:rPr>
        <w:t xml:space="preserve"> </w:t>
      </w:r>
      <w:proofErr w:type="spellStart"/>
      <w:r w:rsidRPr="00F92C1F">
        <w:rPr>
          <w:rFonts w:ascii="Arial" w:hAnsi="Arial" w:cs="Arial"/>
          <w:sz w:val="24"/>
          <w:szCs w:val="24"/>
        </w:rPr>
        <w:t>with</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use </w:t>
      </w:r>
      <w:proofErr w:type="spellStart"/>
      <w:r w:rsidRPr="00F92C1F">
        <w:rPr>
          <w:rFonts w:ascii="Arial" w:hAnsi="Arial" w:cs="Arial"/>
          <w:sz w:val="24"/>
          <w:szCs w:val="24"/>
        </w:rPr>
        <w:t>of</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method</w:t>
      </w:r>
      <w:proofErr w:type="spellEnd"/>
      <w:r w:rsidRPr="00F92C1F">
        <w:rPr>
          <w:rFonts w:ascii="Arial" w:hAnsi="Arial" w:cs="Arial"/>
          <w:sz w:val="24"/>
          <w:szCs w:val="24"/>
        </w:rPr>
        <w:t xml:space="preserve">. </w:t>
      </w:r>
      <w:proofErr w:type="spellStart"/>
      <w:r w:rsidRPr="00F92C1F">
        <w:rPr>
          <w:rFonts w:ascii="Arial" w:hAnsi="Arial" w:cs="Arial"/>
          <w:sz w:val="24"/>
          <w:szCs w:val="24"/>
        </w:rPr>
        <w:t>To</w:t>
      </w:r>
      <w:proofErr w:type="spellEnd"/>
      <w:r w:rsidRPr="00F92C1F">
        <w:rPr>
          <w:rFonts w:ascii="Arial" w:hAnsi="Arial" w:cs="Arial"/>
          <w:sz w:val="24"/>
          <w:szCs w:val="24"/>
        </w:rPr>
        <w:t xml:space="preserve"> </w:t>
      </w:r>
      <w:proofErr w:type="spellStart"/>
      <w:r w:rsidRPr="00F92C1F">
        <w:rPr>
          <w:rFonts w:ascii="Arial" w:hAnsi="Arial" w:cs="Arial"/>
          <w:sz w:val="24"/>
          <w:szCs w:val="24"/>
        </w:rPr>
        <w:t>fulfill</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purpose</w:t>
      </w:r>
      <w:proofErr w:type="spellEnd"/>
      <w:r w:rsidRPr="00F92C1F">
        <w:rPr>
          <w:rFonts w:ascii="Arial" w:hAnsi="Arial" w:cs="Arial"/>
          <w:sz w:val="24"/>
          <w:szCs w:val="24"/>
        </w:rPr>
        <w:t xml:space="preserve"> </w:t>
      </w:r>
      <w:proofErr w:type="spellStart"/>
      <w:r w:rsidRPr="00F92C1F">
        <w:rPr>
          <w:rFonts w:ascii="Arial" w:hAnsi="Arial" w:cs="Arial"/>
          <w:sz w:val="24"/>
          <w:szCs w:val="24"/>
        </w:rPr>
        <w:t>of</w:t>
      </w:r>
      <w:proofErr w:type="spellEnd"/>
      <w:r w:rsidRPr="00F92C1F">
        <w:rPr>
          <w:rFonts w:ascii="Arial" w:hAnsi="Arial" w:cs="Arial"/>
          <w:sz w:val="24"/>
          <w:szCs w:val="24"/>
        </w:rPr>
        <w:t xml:space="preserve"> </w:t>
      </w:r>
      <w:proofErr w:type="spellStart"/>
      <w:r w:rsidRPr="00F92C1F">
        <w:rPr>
          <w:rFonts w:ascii="Arial" w:hAnsi="Arial" w:cs="Arial"/>
          <w:sz w:val="24"/>
          <w:szCs w:val="24"/>
        </w:rPr>
        <w:t>this</w:t>
      </w:r>
      <w:proofErr w:type="spellEnd"/>
      <w:r w:rsidRPr="00F92C1F">
        <w:rPr>
          <w:rFonts w:ascii="Arial" w:hAnsi="Arial" w:cs="Arial"/>
          <w:sz w:val="24"/>
          <w:szCs w:val="24"/>
        </w:rPr>
        <w:t xml:space="preserve"> </w:t>
      </w:r>
      <w:proofErr w:type="spellStart"/>
      <w:r w:rsidRPr="00F92C1F">
        <w:rPr>
          <w:rFonts w:ascii="Arial" w:hAnsi="Arial" w:cs="Arial"/>
          <w:sz w:val="24"/>
          <w:szCs w:val="24"/>
        </w:rPr>
        <w:t>research</w:t>
      </w:r>
      <w:proofErr w:type="spellEnd"/>
      <w:r w:rsidRPr="00F92C1F">
        <w:rPr>
          <w:rFonts w:ascii="Arial" w:hAnsi="Arial" w:cs="Arial"/>
          <w:sz w:val="24"/>
          <w:szCs w:val="24"/>
        </w:rPr>
        <w:t xml:space="preserve"> </w:t>
      </w:r>
      <w:proofErr w:type="spellStart"/>
      <w:r w:rsidRPr="00F92C1F">
        <w:rPr>
          <w:rFonts w:ascii="Arial" w:hAnsi="Arial" w:cs="Arial"/>
          <w:sz w:val="24"/>
          <w:szCs w:val="24"/>
        </w:rPr>
        <w:t>was</w:t>
      </w:r>
      <w:proofErr w:type="spellEnd"/>
      <w:r w:rsidRPr="00F92C1F">
        <w:rPr>
          <w:rFonts w:ascii="Arial" w:hAnsi="Arial" w:cs="Arial"/>
          <w:sz w:val="24"/>
          <w:szCs w:val="24"/>
        </w:rPr>
        <w:t xml:space="preserve"> </w:t>
      </w:r>
      <w:proofErr w:type="spellStart"/>
      <w:r w:rsidRPr="00F92C1F">
        <w:rPr>
          <w:rFonts w:ascii="Arial" w:hAnsi="Arial" w:cs="Arial"/>
          <w:sz w:val="24"/>
          <w:szCs w:val="24"/>
        </w:rPr>
        <w:t>used</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inductive</w:t>
      </w:r>
      <w:proofErr w:type="spellEnd"/>
      <w:r w:rsidRPr="00F92C1F">
        <w:rPr>
          <w:rFonts w:ascii="Arial" w:hAnsi="Arial" w:cs="Arial"/>
          <w:sz w:val="24"/>
          <w:szCs w:val="24"/>
        </w:rPr>
        <w:t xml:space="preserve"> </w:t>
      </w:r>
      <w:proofErr w:type="spellStart"/>
      <w:r w:rsidRPr="00F92C1F">
        <w:rPr>
          <w:rFonts w:ascii="Arial" w:hAnsi="Arial" w:cs="Arial"/>
          <w:sz w:val="24"/>
          <w:szCs w:val="24"/>
        </w:rPr>
        <w:t>method</w:t>
      </w:r>
      <w:proofErr w:type="spellEnd"/>
      <w:r w:rsidRPr="00F92C1F">
        <w:rPr>
          <w:rFonts w:ascii="Arial" w:hAnsi="Arial" w:cs="Arial"/>
          <w:sz w:val="24"/>
          <w:szCs w:val="24"/>
        </w:rPr>
        <w:t xml:space="preserve">, </w:t>
      </w:r>
      <w:proofErr w:type="spellStart"/>
      <w:r w:rsidRPr="00F92C1F">
        <w:rPr>
          <w:rFonts w:ascii="Arial" w:hAnsi="Arial" w:cs="Arial"/>
          <w:sz w:val="24"/>
          <w:szCs w:val="24"/>
        </w:rPr>
        <w:t>starting</w:t>
      </w:r>
      <w:proofErr w:type="spellEnd"/>
      <w:r w:rsidRPr="00F92C1F">
        <w:rPr>
          <w:rFonts w:ascii="Arial" w:hAnsi="Arial" w:cs="Arial"/>
          <w:sz w:val="24"/>
          <w:szCs w:val="24"/>
        </w:rPr>
        <w:t xml:space="preserve"> </w:t>
      </w:r>
      <w:proofErr w:type="spellStart"/>
      <w:r w:rsidRPr="00F92C1F">
        <w:rPr>
          <w:rFonts w:ascii="Arial" w:hAnsi="Arial" w:cs="Arial"/>
          <w:sz w:val="24"/>
          <w:szCs w:val="24"/>
        </w:rPr>
        <w:t>from</w:t>
      </w:r>
      <w:proofErr w:type="spellEnd"/>
      <w:r w:rsidRPr="00F92C1F">
        <w:rPr>
          <w:rFonts w:ascii="Arial" w:hAnsi="Arial" w:cs="Arial"/>
          <w:sz w:val="24"/>
          <w:szCs w:val="24"/>
        </w:rPr>
        <w:t xml:space="preserve"> a </w:t>
      </w:r>
      <w:proofErr w:type="spellStart"/>
      <w:r w:rsidRPr="00F92C1F">
        <w:rPr>
          <w:rFonts w:ascii="Arial" w:hAnsi="Arial" w:cs="Arial"/>
          <w:sz w:val="24"/>
          <w:szCs w:val="24"/>
        </w:rPr>
        <w:t>research</w:t>
      </w:r>
      <w:proofErr w:type="spellEnd"/>
      <w:r w:rsidRPr="00F92C1F">
        <w:rPr>
          <w:rFonts w:ascii="Arial" w:hAnsi="Arial" w:cs="Arial"/>
          <w:sz w:val="24"/>
          <w:szCs w:val="24"/>
        </w:rPr>
        <w:t xml:space="preserve"> </w:t>
      </w:r>
      <w:proofErr w:type="spellStart"/>
      <w:r w:rsidRPr="00F92C1F">
        <w:rPr>
          <w:rFonts w:ascii="Arial" w:hAnsi="Arial" w:cs="Arial"/>
          <w:sz w:val="24"/>
          <w:szCs w:val="24"/>
        </w:rPr>
        <w:t>to</w:t>
      </w:r>
      <w:proofErr w:type="spellEnd"/>
      <w:r w:rsidRPr="00F92C1F">
        <w:rPr>
          <w:rFonts w:ascii="Arial" w:hAnsi="Arial" w:cs="Arial"/>
          <w:sz w:val="24"/>
          <w:szCs w:val="24"/>
        </w:rPr>
        <w:t xml:space="preserve"> </w:t>
      </w:r>
      <w:proofErr w:type="spellStart"/>
      <w:r w:rsidRPr="00F92C1F">
        <w:rPr>
          <w:rFonts w:ascii="Arial" w:hAnsi="Arial" w:cs="Arial"/>
          <w:sz w:val="24"/>
          <w:szCs w:val="24"/>
        </w:rPr>
        <w:t>explain</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innovations</w:t>
      </w:r>
      <w:proofErr w:type="spellEnd"/>
      <w:r w:rsidRPr="00F92C1F">
        <w:rPr>
          <w:rFonts w:ascii="Arial" w:hAnsi="Arial" w:cs="Arial"/>
          <w:sz w:val="24"/>
          <w:szCs w:val="24"/>
        </w:rPr>
        <w:t xml:space="preserve"> </w:t>
      </w:r>
      <w:proofErr w:type="spellStart"/>
      <w:r w:rsidRPr="00F92C1F">
        <w:rPr>
          <w:rFonts w:ascii="Arial" w:hAnsi="Arial" w:cs="Arial"/>
          <w:sz w:val="24"/>
          <w:szCs w:val="24"/>
        </w:rPr>
        <w:t>that</w:t>
      </w:r>
      <w:proofErr w:type="spellEnd"/>
      <w:r w:rsidRPr="00F92C1F">
        <w:rPr>
          <w:rFonts w:ascii="Arial" w:hAnsi="Arial" w:cs="Arial"/>
          <w:sz w:val="24"/>
          <w:szCs w:val="24"/>
        </w:rPr>
        <w:t xml:space="preserve"> </w:t>
      </w:r>
      <w:proofErr w:type="spellStart"/>
      <w:r w:rsidRPr="00F92C1F">
        <w:rPr>
          <w:rFonts w:ascii="Arial" w:hAnsi="Arial" w:cs="Arial"/>
          <w:sz w:val="24"/>
          <w:szCs w:val="24"/>
        </w:rPr>
        <w:t>occurred</w:t>
      </w:r>
      <w:proofErr w:type="spellEnd"/>
      <w:r w:rsidRPr="00F92C1F">
        <w:rPr>
          <w:rFonts w:ascii="Arial" w:hAnsi="Arial" w:cs="Arial"/>
          <w:sz w:val="24"/>
          <w:szCs w:val="24"/>
        </w:rPr>
        <w:t xml:space="preserve"> </w:t>
      </w:r>
      <w:proofErr w:type="spellStart"/>
      <w:r w:rsidRPr="00F92C1F">
        <w:rPr>
          <w:rFonts w:ascii="Arial" w:hAnsi="Arial" w:cs="Arial"/>
          <w:sz w:val="24"/>
          <w:szCs w:val="24"/>
        </w:rPr>
        <w:t>with</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insertion</w:t>
      </w:r>
      <w:proofErr w:type="spellEnd"/>
      <w:r w:rsidRPr="00F92C1F">
        <w:rPr>
          <w:rFonts w:ascii="Arial" w:hAnsi="Arial" w:cs="Arial"/>
          <w:sz w:val="24"/>
          <w:szCs w:val="24"/>
        </w:rPr>
        <w:t xml:space="preserve"> </w:t>
      </w:r>
      <w:proofErr w:type="spellStart"/>
      <w:r w:rsidRPr="00F92C1F">
        <w:rPr>
          <w:rFonts w:ascii="Arial" w:hAnsi="Arial" w:cs="Arial"/>
          <w:sz w:val="24"/>
          <w:szCs w:val="24"/>
        </w:rPr>
        <w:t>of</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technique</w:t>
      </w:r>
      <w:proofErr w:type="spellEnd"/>
      <w:r w:rsidRPr="00F92C1F">
        <w:rPr>
          <w:rFonts w:ascii="Arial" w:hAnsi="Arial" w:cs="Arial"/>
          <w:sz w:val="24"/>
          <w:szCs w:val="24"/>
        </w:rPr>
        <w:t xml:space="preserve"> in </w:t>
      </w:r>
      <w:proofErr w:type="spellStart"/>
      <w:r w:rsidRPr="00F92C1F">
        <w:rPr>
          <w:rFonts w:ascii="Arial" w:hAnsi="Arial" w:cs="Arial"/>
          <w:sz w:val="24"/>
          <w:szCs w:val="24"/>
        </w:rPr>
        <w:t>the</w:t>
      </w:r>
      <w:proofErr w:type="spellEnd"/>
      <w:r w:rsidRPr="00F92C1F">
        <w:rPr>
          <w:rFonts w:ascii="Arial" w:hAnsi="Arial" w:cs="Arial"/>
          <w:sz w:val="24"/>
          <w:szCs w:val="24"/>
        </w:rPr>
        <w:t xml:space="preserve"> judicial </w:t>
      </w:r>
      <w:proofErr w:type="spellStart"/>
      <w:r w:rsidRPr="00F92C1F">
        <w:rPr>
          <w:rFonts w:ascii="Arial" w:hAnsi="Arial" w:cs="Arial"/>
          <w:sz w:val="24"/>
          <w:szCs w:val="24"/>
        </w:rPr>
        <w:t>process</w:t>
      </w:r>
      <w:proofErr w:type="spellEnd"/>
      <w:r w:rsidRPr="00F92C1F">
        <w:rPr>
          <w:rFonts w:ascii="Arial" w:hAnsi="Arial" w:cs="Arial"/>
          <w:sz w:val="24"/>
          <w:szCs w:val="24"/>
        </w:rPr>
        <w:t xml:space="preserve">. In </w:t>
      </w:r>
      <w:proofErr w:type="spellStart"/>
      <w:r w:rsidRPr="00F92C1F">
        <w:rPr>
          <w:rFonts w:ascii="Arial" w:hAnsi="Arial" w:cs="Arial"/>
          <w:sz w:val="24"/>
          <w:szCs w:val="24"/>
        </w:rPr>
        <w:t>this</w:t>
      </w:r>
      <w:proofErr w:type="spellEnd"/>
      <w:r w:rsidRPr="00F92C1F">
        <w:rPr>
          <w:rFonts w:ascii="Arial" w:hAnsi="Arial" w:cs="Arial"/>
          <w:sz w:val="24"/>
          <w:szCs w:val="24"/>
        </w:rPr>
        <w:t xml:space="preserve"> </w:t>
      </w:r>
      <w:proofErr w:type="spellStart"/>
      <w:r w:rsidRPr="00F92C1F">
        <w:rPr>
          <w:rFonts w:ascii="Arial" w:hAnsi="Arial" w:cs="Arial"/>
          <w:sz w:val="24"/>
          <w:szCs w:val="24"/>
        </w:rPr>
        <w:t>sense</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research</w:t>
      </w:r>
      <w:proofErr w:type="spellEnd"/>
      <w:r w:rsidRPr="00F92C1F">
        <w:rPr>
          <w:rFonts w:ascii="Arial" w:hAnsi="Arial" w:cs="Arial"/>
          <w:sz w:val="24"/>
          <w:szCs w:val="24"/>
        </w:rPr>
        <w:t xml:space="preserve"> </w:t>
      </w:r>
      <w:proofErr w:type="spellStart"/>
      <w:r w:rsidRPr="00F92C1F">
        <w:rPr>
          <w:rFonts w:ascii="Arial" w:hAnsi="Arial" w:cs="Arial"/>
          <w:sz w:val="24"/>
          <w:szCs w:val="24"/>
        </w:rPr>
        <w:t>has</w:t>
      </w:r>
      <w:proofErr w:type="spellEnd"/>
      <w:r w:rsidRPr="00F92C1F">
        <w:rPr>
          <w:rFonts w:ascii="Arial" w:hAnsi="Arial" w:cs="Arial"/>
          <w:sz w:val="24"/>
          <w:szCs w:val="24"/>
        </w:rPr>
        <w:t xml:space="preserve"> a </w:t>
      </w:r>
      <w:proofErr w:type="spellStart"/>
      <w:r w:rsidRPr="00F92C1F">
        <w:rPr>
          <w:rFonts w:ascii="Arial" w:hAnsi="Arial" w:cs="Arial"/>
          <w:sz w:val="24"/>
          <w:szCs w:val="24"/>
        </w:rPr>
        <w:t>Theoretical</w:t>
      </w:r>
      <w:proofErr w:type="spellEnd"/>
      <w:r w:rsidRPr="00F92C1F">
        <w:rPr>
          <w:rFonts w:ascii="Arial" w:hAnsi="Arial" w:cs="Arial"/>
          <w:sz w:val="24"/>
          <w:szCs w:val="24"/>
        </w:rPr>
        <w:t xml:space="preserve"> </w:t>
      </w:r>
      <w:proofErr w:type="spellStart"/>
      <w:r w:rsidRPr="00F92C1F">
        <w:rPr>
          <w:rFonts w:ascii="Arial" w:hAnsi="Arial" w:cs="Arial"/>
          <w:sz w:val="24"/>
          <w:szCs w:val="24"/>
        </w:rPr>
        <w:t>nature</w:t>
      </w:r>
      <w:proofErr w:type="spellEnd"/>
      <w:r w:rsidRPr="00F92C1F">
        <w:rPr>
          <w:rFonts w:ascii="Arial" w:hAnsi="Arial" w:cs="Arial"/>
          <w:sz w:val="24"/>
          <w:szCs w:val="24"/>
        </w:rPr>
        <w:t xml:space="preserve">, </w:t>
      </w:r>
      <w:proofErr w:type="spellStart"/>
      <w:r w:rsidRPr="00F92C1F">
        <w:rPr>
          <w:rFonts w:ascii="Arial" w:hAnsi="Arial" w:cs="Arial"/>
          <w:sz w:val="24"/>
          <w:szCs w:val="24"/>
        </w:rPr>
        <w:t>where</w:t>
      </w:r>
      <w:proofErr w:type="spellEnd"/>
      <w:r w:rsidRPr="00F92C1F">
        <w:rPr>
          <w:rFonts w:ascii="Arial" w:hAnsi="Arial" w:cs="Arial"/>
          <w:sz w:val="24"/>
          <w:szCs w:val="24"/>
        </w:rPr>
        <w:t xml:space="preserve"> it makes </w:t>
      </w:r>
      <w:proofErr w:type="spellStart"/>
      <w:r w:rsidRPr="00F92C1F">
        <w:rPr>
          <w:rFonts w:ascii="Arial" w:hAnsi="Arial" w:cs="Arial"/>
          <w:sz w:val="24"/>
          <w:szCs w:val="24"/>
        </w:rPr>
        <w:t>an</w:t>
      </w:r>
      <w:proofErr w:type="spellEnd"/>
      <w:r w:rsidRPr="00F92C1F">
        <w:rPr>
          <w:rFonts w:ascii="Arial" w:hAnsi="Arial" w:cs="Arial"/>
          <w:sz w:val="24"/>
          <w:szCs w:val="24"/>
        </w:rPr>
        <w:t xml:space="preserve"> </w:t>
      </w:r>
      <w:proofErr w:type="spellStart"/>
      <w:r w:rsidRPr="00F92C1F">
        <w:rPr>
          <w:rFonts w:ascii="Arial" w:hAnsi="Arial" w:cs="Arial"/>
          <w:sz w:val="24"/>
          <w:szCs w:val="24"/>
        </w:rPr>
        <w:t>analysis</w:t>
      </w:r>
      <w:proofErr w:type="spellEnd"/>
      <w:r w:rsidRPr="00F92C1F">
        <w:rPr>
          <w:rFonts w:ascii="Arial" w:hAnsi="Arial" w:cs="Arial"/>
          <w:sz w:val="24"/>
          <w:szCs w:val="24"/>
        </w:rPr>
        <w:t xml:space="preserve"> </w:t>
      </w:r>
      <w:proofErr w:type="spellStart"/>
      <w:r w:rsidRPr="00F92C1F">
        <w:rPr>
          <w:rFonts w:ascii="Arial" w:hAnsi="Arial" w:cs="Arial"/>
          <w:sz w:val="24"/>
          <w:szCs w:val="24"/>
        </w:rPr>
        <w:t>of</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E83E29">
        <w:rPr>
          <w:rFonts w:ascii="Arial" w:hAnsi="Arial" w:cs="Arial"/>
          <w:i/>
          <w:sz w:val="24"/>
          <w:szCs w:val="24"/>
        </w:rPr>
        <w:t>compliance</w:t>
      </w:r>
      <w:proofErr w:type="spellEnd"/>
      <w:r w:rsidRPr="00F92C1F">
        <w:rPr>
          <w:rFonts w:ascii="Arial" w:hAnsi="Arial" w:cs="Arial"/>
          <w:sz w:val="24"/>
          <w:szCs w:val="24"/>
        </w:rPr>
        <w:t xml:space="preserve"> </w:t>
      </w:r>
      <w:proofErr w:type="spellStart"/>
      <w:r w:rsidRPr="00F92C1F">
        <w:rPr>
          <w:rFonts w:ascii="Arial" w:hAnsi="Arial" w:cs="Arial"/>
          <w:sz w:val="24"/>
          <w:szCs w:val="24"/>
        </w:rPr>
        <w:t>method</w:t>
      </w:r>
      <w:proofErr w:type="spellEnd"/>
      <w:r w:rsidRPr="00F92C1F">
        <w:rPr>
          <w:rFonts w:ascii="Arial" w:hAnsi="Arial" w:cs="Arial"/>
          <w:sz w:val="24"/>
          <w:szCs w:val="24"/>
        </w:rPr>
        <w:t xml:space="preserve"> </w:t>
      </w:r>
      <w:proofErr w:type="spellStart"/>
      <w:r w:rsidRPr="00F92C1F">
        <w:rPr>
          <w:rFonts w:ascii="Arial" w:hAnsi="Arial" w:cs="Arial"/>
          <w:sz w:val="24"/>
          <w:szCs w:val="24"/>
        </w:rPr>
        <w:t>and</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introduction</w:t>
      </w:r>
      <w:proofErr w:type="spellEnd"/>
      <w:r w:rsidRPr="00F92C1F">
        <w:rPr>
          <w:rFonts w:ascii="Arial" w:hAnsi="Arial" w:cs="Arial"/>
          <w:sz w:val="24"/>
          <w:szCs w:val="24"/>
        </w:rPr>
        <w:t xml:space="preserve"> in judicial processes in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scope</w:t>
      </w:r>
      <w:proofErr w:type="spellEnd"/>
      <w:r w:rsidRPr="00F92C1F">
        <w:rPr>
          <w:rFonts w:ascii="Arial" w:hAnsi="Arial" w:cs="Arial"/>
          <w:sz w:val="24"/>
          <w:szCs w:val="24"/>
        </w:rPr>
        <w:t xml:space="preserve"> </w:t>
      </w:r>
      <w:proofErr w:type="spellStart"/>
      <w:r w:rsidRPr="00F92C1F">
        <w:rPr>
          <w:rFonts w:ascii="Arial" w:hAnsi="Arial" w:cs="Arial"/>
          <w:sz w:val="24"/>
          <w:szCs w:val="24"/>
        </w:rPr>
        <w:t>of</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Criminal </w:t>
      </w:r>
      <w:proofErr w:type="spellStart"/>
      <w:r w:rsidRPr="00F92C1F">
        <w:rPr>
          <w:rFonts w:ascii="Arial" w:hAnsi="Arial" w:cs="Arial"/>
          <w:sz w:val="24"/>
          <w:szCs w:val="24"/>
        </w:rPr>
        <w:t>Tax</w:t>
      </w:r>
      <w:proofErr w:type="spellEnd"/>
      <w:r w:rsidRPr="00F92C1F">
        <w:rPr>
          <w:rFonts w:ascii="Arial" w:hAnsi="Arial" w:cs="Arial"/>
          <w:sz w:val="24"/>
          <w:szCs w:val="24"/>
        </w:rPr>
        <w:t xml:space="preserve"> Law. In </w:t>
      </w:r>
      <w:proofErr w:type="spellStart"/>
      <w:r w:rsidRPr="00F92C1F">
        <w:rPr>
          <w:rFonts w:ascii="Arial" w:hAnsi="Arial" w:cs="Arial"/>
          <w:sz w:val="24"/>
          <w:szCs w:val="24"/>
        </w:rPr>
        <w:t>order</w:t>
      </w:r>
      <w:proofErr w:type="spellEnd"/>
      <w:r w:rsidRPr="00F92C1F">
        <w:rPr>
          <w:rFonts w:ascii="Arial" w:hAnsi="Arial" w:cs="Arial"/>
          <w:sz w:val="24"/>
          <w:szCs w:val="24"/>
        </w:rPr>
        <w:t xml:space="preserve"> </w:t>
      </w:r>
      <w:proofErr w:type="spellStart"/>
      <w:r w:rsidRPr="00F92C1F">
        <w:rPr>
          <w:rFonts w:ascii="Arial" w:hAnsi="Arial" w:cs="Arial"/>
          <w:sz w:val="24"/>
          <w:szCs w:val="24"/>
        </w:rPr>
        <w:t>to</w:t>
      </w:r>
      <w:proofErr w:type="spellEnd"/>
      <w:r w:rsidRPr="00F92C1F">
        <w:rPr>
          <w:rFonts w:ascii="Arial" w:hAnsi="Arial" w:cs="Arial"/>
          <w:sz w:val="24"/>
          <w:szCs w:val="24"/>
        </w:rPr>
        <w:t xml:space="preserve"> </w:t>
      </w:r>
      <w:proofErr w:type="spellStart"/>
      <w:r w:rsidRPr="00F92C1F">
        <w:rPr>
          <w:rFonts w:ascii="Arial" w:hAnsi="Arial" w:cs="Arial"/>
          <w:sz w:val="24"/>
          <w:szCs w:val="24"/>
        </w:rPr>
        <w:t>achieve</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objectives</w:t>
      </w:r>
      <w:proofErr w:type="spellEnd"/>
      <w:r w:rsidRPr="00F92C1F">
        <w:rPr>
          <w:rFonts w:ascii="Arial" w:hAnsi="Arial" w:cs="Arial"/>
          <w:sz w:val="24"/>
          <w:szCs w:val="24"/>
        </w:rPr>
        <w:t xml:space="preserve"> </w:t>
      </w:r>
      <w:proofErr w:type="spellStart"/>
      <w:r w:rsidRPr="00F92C1F">
        <w:rPr>
          <w:rFonts w:ascii="Arial" w:hAnsi="Arial" w:cs="Arial"/>
          <w:sz w:val="24"/>
          <w:szCs w:val="24"/>
        </w:rPr>
        <w:t>of</w:t>
      </w:r>
      <w:proofErr w:type="spellEnd"/>
      <w:r w:rsidRPr="00F92C1F">
        <w:rPr>
          <w:rFonts w:ascii="Arial" w:hAnsi="Arial" w:cs="Arial"/>
          <w:sz w:val="24"/>
          <w:szCs w:val="24"/>
        </w:rPr>
        <w:t xml:space="preserve"> </w:t>
      </w:r>
      <w:proofErr w:type="spellStart"/>
      <w:r w:rsidRPr="00F92C1F">
        <w:rPr>
          <w:rFonts w:ascii="Arial" w:hAnsi="Arial" w:cs="Arial"/>
          <w:sz w:val="24"/>
          <w:szCs w:val="24"/>
        </w:rPr>
        <w:t>this</w:t>
      </w:r>
      <w:proofErr w:type="spellEnd"/>
      <w:r w:rsidRPr="00F92C1F">
        <w:rPr>
          <w:rFonts w:ascii="Arial" w:hAnsi="Arial" w:cs="Arial"/>
          <w:sz w:val="24"/>
          <w:szCs w:val="24"/>
        </w:rPr>
        <w:t xml:space="preserve"> </w:t>
      </w:r>
      <w:proofErr w:type="spellStart"/>
      <w:r w:rsidRPr="00F92C1F">
        <w:rPr>
          <w:rFonts w:ascii="Arial" w:hAnsi="Arial" w:cs="Arial"/>
          <w:sz w:val="24"/>
          <w:szCs w:val="24"/>
        </w:rPr>
        <w:t>study</w:t>
      </w:r>
      <w:proofErr w:type="spellEnd"/>
      <w:r w:rsidRPr="00F92C1F">
        <w:rPr>
          <w:rFonts w:ascii="Arial" w:hAnsi="Arial" w:cs="Arial"/>
          <w:sz w:val="24"/>
          <w:szCs w:val="24"/>
        </w:rPr>
        <w:t xml:space="preserve">, it </w:t>
      </w:r>
      <w:proofErr w:type="spellStart"/>
      <w:r w:rsidRPr="00F92C1F">
        <w:rPr>
          <w:rFonts w:ascii="Arial" w:hAnsi="Arial" w:cs="Arial"/>
          <w:sz w:val="24"/>
          <w:szCs w:val="24"/>
        </w:rPr>
        <w:t>is</w:t>
      </w:r>
      <w:proofErr w:type="spellEnd"/>
      <w:r w:rsidRPr="00F92C1F">
        <w:rPr>
          <w:rFonts w:ascii="Arial" w:hAnsi="Arial" w:cs="Arial"/>
          <w:sz w:val="24"/>
          <w:szCs w:val="24"/>
        </w:rPr>
        <w:t xml:space="preserve"> </w:t>
      </w:r>
      <w:proofErr w:type="spellStart"/>
      <w:r w:rsidRPr="00F92C1F">
        <w:rPr>
          <w:rFonts w:ascii="Arial" w:hAnsi="Arial" w:cs="Arial"/>
          <w:sz w:val="24"/>
          <w:szCs w:val="24"/>
        </w:rPr>
        <w:t>primarily</w:t>
      </w:r>
      <w:proofErr w:type="spellEnd"/>
      <w:r w:rsidRPr="00F92C1F">
        <w:rPr>
          <w:rFonts w:ascii="Arial" w:hAnsi="Arial" w:cs="Arial"/>
          <w:sz w:val="24"/>
          <w:szCs w:val="24"/>
        </w:rPr>
        <w:t xml:space="preserve"> </w:t>
      </w:r>
      <w:proofErr w:type="spellStart"/>
      <w:r w:rsidRPr="00F92C1F">
        <w:rPr>
          <w:rFonts w:ascii="Arial" w:hAnsi="Arial" w:cs="Arial"/>
          <w:sz w:val="24"/>
          <w:szCs w:val="24"/>
        </w:rPr>
        <w:t>intended</w:t>
      </w:r>
      <w:proofErr w:type="spellEnd"/>
      <w:r w:rsidRPr="00F92C1F">
        <w:rPr>
          <w:rFonts w:ascii="Arial" w:hAnsi="Arial" w:cs="Arial"/>
          <w:sz w:val="24"/>
          <w:szCs w:val="24"/>
        </w:rPr>
        <w:t xml:space="preserve"> </w:t>
      </w:r>
      <w:proofErr w:type="spellStart"/>
      <w:r w:rsidRPr="00F92C1F">
        <w:rPr>
          <w:rFonts w:ascii="Arial" w:hAnsi="Arial" w:cs="Arial"/>
          <w:sz w:val="24"/>
          <w:szCs w:val="24"/>
        </w:rPr>
        <w:t>to</w:t>
      </w:r>
      <w:proofErr w:type="spellEnd"/>
      <w:r w:rsidRPr="00F92C1F">
        <w:rPr>
          <w:rFonts w:ascii="Arial" w:hAnsi="Arial" w:cs="Arial"/>
          <w:sz w:val="24"/>
          <w:szCs w:val="24"/>
        </w:rPr>
        <w:t xml:space="preserve"> </w:t>
      </w:r>
      <w:proofErr w:type="spellStart"/>
      <w:r w:rsidRPr="00F92C1F">
        <w:rPr>
          <w:rFonts w:ascii="Arial" w:hAnsi="Arial" w:cs="Arial"/>
          <w:sz w:val="24"/>
          <w:szCs w:val="24"/>
        </w:rPr>
        <w:t>carry</w:t>
      </w:r>
      <w:proofErr w:type="spellEnd"/>
      <w:r w:rsidRPr="00F92C1F">
        <w:rPr>
          <w:rFonts w:ascii="Arial" w:hAnsi="Arial" w:cs="Arial"/>
          <w:sz w:val="24"/>
          <w:szCs w:val="24"/>
        </w:rPr>
        <w:t xml:space="preserve"> out a </w:t>
      </w:r>
      <w:proofErr w:type="spellStart"/>
      <w:r w:rsidRPr="00F92C1F">
        <w:rPr>
          <w:rFonts w:ascii="Arial" w:hAnsi="Arial" w:cs="Arial"/>
          <w:sz w:val="24"/>
          <w:szCs w:val="24"/>
        </w:rPr>
        <w:t>bibliographic</w:t>
      </w:r>
      <w:proofErr w:type="spellEnd"/>
      <w:r w:rsidRPr="00F92C1F">
        <w:rPr>
          <w:rFonts w:ascii="Arial" w:hAnsi="Arial" w:cs="Arial"/>
          <w:sz w:val="24"/>
          <w:szCs w:val="24"/>
        </w:rPr>
        <w:t xml:space="preserve"> review </w:t>
      </w:r>
      <w:proofErr w:type="spellStart"/>
      <w:r w:rsidRPr="00F92C1F">
        <w:rPr>
          <w:rFonts w:ascii="Arial" w:hAnsi="Arial" w:cs="Arial"/>
          <w:sz w:val="24"/>
          <w:szCs w:val="24"/>
        </w:rPr>
        <w:t>to</w:t>
      </w:r>
      <w:proofErr w:type="spellEnd"/>
      <w:r w:rsidRPr="00F92C1F">
        <w:rPr>
          <w:rFonts w:ascii="Arial" w:hAnsi="Arial" w:cs="Arial"/>
          <w:sz w:val="24"/>
          <w:szCs w:val="24"/>
        </w:rPr>
        <w:t xml:space="preserve"> </w:t>
      </w:r>
      <w:proofErr w:type="spellStart"/>
      <w:r w:rsidRPr="00F92C1F">
        <w:rPr>
          <w:rFonts w:ascii="Arial" w:hAnsi="Arial" w:cs="Arial"/>
          <w:sz w:val="24"/>
          <w:szCs w:val="24"/>
        </w:rPr>
        <w:t>understand</w:t>
      </w:r>
      <w:proofErr w:type="spellEnd"/>
      <w:r w:rsidRPr="00F92C1F">
        <w:rPr>
          <w:rFonts w:ascii="Arial" w:hAnsi="Arial" w:cs="Arial"/>
          <w:sz w:val="24"/>
          <w:szCs w:val="24"/>
        </w:rPr>
        <w:t xml:space="preserve"> </w:t>
      </w:r>
      <w:proofErr w:type="spellStart"/>
      <w:r w:rsidRPr="00E83E29">
        <w:rPr>
          <w:rFonts w:ascii="Arial" w:hAnsi="Arial" w:cs="Arial"/>
          <w:i/>
          <w:sz w:val="24"/>
          <w:szCs w:val="24"/>
        </w:rPr>
        <w:t>compliance</w:t>
      </w:r>
      <w:proofErr w:type="spellEnd"/>
      <w:r w:rsidRPr="00F92C1F">
        <w:rPr>
          <w:rFonts w:ascii="Arial" w:hAnsi="Arial" w:cs="Arial"/>
          <w:sz w:val="24"/>
          <w:szCs w:val="24"/>
        </w:rPr>
        <w:t xml:space="preserve"> in a </w:t>
      </w:r>
      <w:proofErr w:type="spellStart"/>
      <w:r w:rsidRPr="00F92C1F">
        <w:rPr>
          <w:rFonts w:ascii="Arial" w:hAnsi="Arial" w:cs="Arial"/>
          <w:sz w:val="24"/>
          <w:szCs w:val="24"/>
        </w:rPr>
        <w:t>doctrinal</w:t>
      </w:r>
      <w:proofErr w:type="spellEnd"/>
      <w:r w:rsidRPr="00F92C1F">
        <w:rPr>
          <w:rFonts w:ascii="Arial" w:hAnsi="Arial" w:cs="Arial"/>
          <w:sz w:val="24"/>
          <w:szCs w:val="24"/>
        </w:rPr>
        <w:t xml:space="preserve"> </w:t>
      </w:r>
      <w:proofErr w:type="spellStart"/>
      <w:r w:rsidRPr="00F92C1F">
        <w:rPr>
          <w:rFonts w:ascii="Arial" w:hAnsi="Arial" w:cs="Arial"/>
          <w:sz w:val="24"/>
          <w:szCs w:val="24"/>
        </w:rPr>
        <w:t>way</w:t>
      </w:r>
      <w:proofErr w:type="spellEnd"/>
      <w:r w:rsidRPr="00F92C1F">
        <w:rPr>
          <w:rFonts w:ascii="Arial" w:hAnsi="Arial" w:cs="Arial"/>
          <w:sz w:val="24"/>
          <w:szCs w:val="24"/>
        </w:rPr>
        <w:t xml:space="preserve"> </w:t>
      </w:r>
      <w:proofErr w:type="spellStart"/>
      <w:r w:rsidRPr="00F92C1F">
        <w:rPr>
          <w:rFonts w:ascii="Arial" w:hAnsi="Arial" w:cs="Arial"/>
          <w:sz w:val="24"/>
          <w:szCs w:val="24"/>
        </w:rPr>
        <w:t>and</w:t>
      </w:r>
      <w:proofErr w:type="spellEnd"/>
      <w:r w:rsidRPr="00F92C1F">
        <w:rPr>
          <w:rFonts w:ascii="Arial" w:hAnsi="Arial" w:cs="Arial"/>
          <w:sz w:val="24"/>
          <w:szCs w:val="24"/>
        </w:rPr>
        <w:t xml:space="preserve"> its </w:t>
      </w:r>
      <w:proofErr w:type="spellStart"/>
      <w:r w:rsidRPr="00F92C1F">
        <w:rPr>
          <w:rFonts w:ascii="Arial" w:hAnsi="Arial" w:cs="Arial"/>
          <w:sz w:val="24"/>
          <w:szCs w:val="24"/>
        </w:rPr>
        <w:t>reception</w:t>
      </w:r>
      <w:proofErr w:type="spellEnd"/>
      <w:r w:rsidRPr="00F92C1F">
        <w:rPr>
          <w:rFonts w:ascii="Arial" w:hAnsi="Arial" w:cs="Arial"/>
          <w:sz w:val="24"/>
          <w:szCs w:val="24"/>
        </w:rPr>
        <w:t xml:space="preserve"> in </w:t>
      </w:r>
      <w:proofErr w:type="spellStart"/>
      <w:r w:rsidRPr="00F92C1F">
        <w:rPr>
          <w:rFonts w:ascii="Arial" w:hAnsi="Arial" w:cs="Arial"/>
          <w:sz w:val="24"/>
          <w:szCs w:val="24"/>
        </w:rPr>
        <w:t>national</w:t>
      </w:r>
      <w:proofErr w:type="spellEnd"/>
      <w:r w:rsidRPr="00F92C1F">
        <w:rPr>
          <w:rFonts w:ascii="Arial" w:hAnsi="Arial" w:cs="Arial"/>
          <w:sz w:val="24"/>
          <w:szCs w:val="24"/>
        </w:rPr>
        <w:t xml:space="preserve"> </w:t>
      </w:r>
      <w:proofErr w:type="spellStart"/>
      <w:r w:rsidRPr="00F92C1F">
        <w:rPr>
          <w:rFonts w:ascii="Arial" w:hAnsi="Arial" w:cs="Arial"/>
          <w:sz w:val="24"/>
          <w:szCs w:val="24"/>
        </w:rPr>
        <w:t>legislation</w:t>
      </w:r>
      <w:proofErr w:type="spellEnd"/>
      <w:r w:rsidRPr="00F92C1F">
        <w:rPr>
          <w:rFonts w:ascii="Arial" w:hAnsi="Arial" w:cs="Arial"/>
          <w:sz w:val="24"/>
          <w:szCs w:val="24"/>
        </w:rPr>
        <w:t xml:space="preserve">, </w:t>
      </w:r>
      <w:proofErr w:type="spellStart"/>
      <w:r w:rsidRPr="00F92C1F">
        <w:rPr>
          <w:rFonts w:ascii="Arial" w:hAnsi="Arial" w:cs="Arial"/>
          <w:sz w:val="24"/>
          <w:szCs w:val="24"/>
        </w:rPr>
        <w:t>also</w:t>
      </w:r>
      <w:proofErr w:type="spellEnd"/>
      <w:r w:rsidRPr="00F92C1F">
        <w:rPr>
          <w:rFonts w:ascii="Arial" w:hAnsi="Arial" w:cs="Arial"/>
          <w:sz w:val="24"/>
          <w:szCs w:val="24"/>
        </w:rPr>
        <w:t xml:space="preserve"> </w:t>
      </w:r>
      <w:proofErr w:type="spellStart"/>
      <w:r w:rsidRPr="00F92C1F">
        <w:rPr>
          <w:rFonts w:ascii="Arial" w:hAnsi="Arial" w:cs="Arial"/>
          <w:sz w:val="24"/>
          <w:szCs w:val="24"/>
        </w:rPr>
        <w:t>covering</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anti-corruption</w:t>
      </w:r>
      <w:proofErr w:type="spellEnd"/>
      <w:r w:rsidRPr="00F92C1F">
        <w:rPr>
          <w:rFonts w:ascii="Arial" w:hAnsi="Arial" w:cs="Arial"/>
          <w:sz w:val="24"/>
          <w:szCs w:val="24"/>
        </w:rPr>
        <w:t xml:space="preserve"> </w:t>
      </w:r>
      <w:proofErr w:type="spellStart"/>
      <w:r w:rsidRPr="00F92C1F">
        <w:rPr>
          <w:rFonts w:ascii="Arial" w:hAnsi="Arial" w:cs="Arial"/>
          <w:sz w:val="24"/>
          <w:szCs w:val="24"/>
        </w:rPr>
        <w:t>law</w:t>
      </w:r>
      <w:proofErr w:type="spellEnd"/>
      <w:r w:rsidRPr="00F92C1F">
        <w:rPr>
          <w:rFonts w:ascii="Arial" w:hAnsi="Arial" w:cs="Arial"/>
          <w:sz w:val="24"/>
          <w:szCs w:val="24"/>
        </w:rPr>
        <w:t xml:space="preserve"> 12.846/2013 </w:t>
      </w:r>
      <w:proofErr w:type="spellStart"/>
      <w:r w:rsidRPr="00F92C1F">
        <w:rPr>
          <w:rFonts w:ascii="Arial" w:hAnsi="Arial" w:cs="Arial"/>
          <w:sz w:val="24"/>
          <w:szCs w:val="24"/>
        </w:rPr>
        <w:t>and</w:t>
      </w:r>
      <w:proofErr w:type="spellEnd"/>
      <w:r w:rsidRPr="00F92C1F">
        <w:rPr>
          <w:rFonts w:ascii="Arial" w:hAnsi="Arial" w:cs="Arial"/>
          <w:sz w:val="24"/>
          <w:szCs w:val="24"/>
        </w:rPr>
        <w:t xml:space="preserve"> </w:t>
      </w:r>
      <w:proofErr w:type="spellStart"/>
      <w:r w:rsidRPr="00F92C1F">
        <w:rPr>
          <w:rFonts w:ascii="Arial" w:hAnsi="Arial" w:cs="Arial"/>
          <w:sz w:val="24"/>
          <w:szCs w:val="24"/>
        </w:rPr>
        <w:t>what</w:t>
      </w:r>
      <w:proofErr w:type="spellEnd"/>
      <w:r w:rsidRPr="00F92C1F">
        <w:rPr>
          <w:rFonts w:ascii="Arial" w:hAnsi="Arial" w:cs="Arial"/>
          <w:sz w:val="24"/>
          <w:szCs w:val="24"/>
        </w:rPr>
        <w:t xml:space="preserve"> its </w:t>
      </w:r>
      <w:proofErr w:type="spellStart"/>
      <w:r w:rsidRPr="00F92C1F">
        <w:rPr>
          <w:rFonts w:ascii="Arial" w:hAnsi="Arial" w:cs="Arial"/>
          <w:sz w:val="24"/>
          <w:szCs w:val="24"/>
        </w:rPr>
        <w:t>purpose</w:t>
      </w:r>
      <w:proofErr w:type="spellEnd"/>
      <w:r w:rsidRPr="00F92C1F">
        <w:rPr>
          <w:rFonts w:ascii="Arial" w:hAnsi="Arial" w:cs="Arial"/>
          <w:sz w:val="24"/>
          <w:szCs w:val="24"/>
        </w:rPr>
        <w:t xml:space="preserve"> </w:t>
      </w:r>
      <w:proofErr w:type="spellStart"/>
      <w:r w:rsidRPr="00F92C1F">
        <w:rPr>
          <w:rFonts w:ascii="Arial" w:hAnsi="Arial" w:cs="Arial"/>
          <w:sz w:val="24"/>
          <w:szCs w:val="24"/>
        </w:rPr>
        <w:t>is</w:t>
      </w:r>
      <w:proofErr w:type="spellEnd"/>
      <w:r w:rsidRPr="00F92C1F">
        <w:rPr>
          <w:rFonts w:ascii="Arial" w:hAnsi="Arial" w:cs="Arial"/>
          <w:sz w:val="24"/>
          <w:szCs w:val="24"/>
        </w:rPr>
        <w:t xml:space="preserve"> </w:t>
      </w:r>
      <w:proofErr w:type="spellStart"/>
      <w:r w:rsidRPr="00F92C1F">
        <w:rPr>
          <w:rFonts w:ascii="Arial" w:hAnsi="Arial" w:cs="Arial"/>
          <w:sz w:val="24"/>
          <w:szCs w:val="24"/>
        </w:rPr>
        <w:t>and</w:t>
      </w:r>
      <w:proofErr w:type="spellEnd"/>
      <w:r w:rsidRPr="00F92C1F">
        <w:rPr>
          <w:rFonts w:ascii="Arial" w:hAnsi="Arial" w:cs="Arial"/>
          <w:sz w:val="24"/>
          <w:szCs w:val="24"/>
        </w:rPr>
        <w:t xml:space="preserve"> its </w:t>
      </w:r>
      <w:proofErr w:type="spellStart"/>
      <w:r w:rsidRPr="00F92C1F">
        <w:rPr>
          <w:rFonts w:ascii="Arial" w:hAnsi="Arial" w:cs="Arial"/>
          <w:sz w:val="24"/>
          <w:szCs w:val="24"/>
        </w:rPr>
        <w:t>relation</w:t>
      </w:r>
      <w:proofErr w:type="spellEnd"/>
      <w:r w:rsidRPr="00F92C1F">
        <w:rPr>
          <w:rFonts w:ascii="Arial" w:hAnsi="Arial" w:cs="Arial"/>
          <w:sz w:val="24"/>
          <w:szCs w:val="24"/>
        </w:rPr>
        <w:t xml:space="preserve"> </w:t>
      </w:r>
      <w:proofErr w:type="spellStart"/>
      <w:r w:rsidRPr="00F92C1F">
        <w:rPr>
          <w:rFonts w:ascii="Arial" w:hAnsi="Arial" w:cs="Arial"/>
          <w:sz w:val="24"/>
          <w:szCs w:val="24"/>
        </w:rPr>
        <w:t>with</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institute</w:t>
      </w:r>
      <w:proofErr w:type="spellEnd"/>
      <w:r w:rsidRPr="00F92C1F">
        <w:rPr>
          <w:rFonts w:ascii="Arial" w:hAnsi="Arial" w:cs="Arial"/>
          <w:sz w:val="24"/>
          <w:szCs w:val="24"/>
        </w:rPr>
        <w:t xml:space="preserve">, in </w:t>
      </w:r>
      <w:proofErr w:type="spellStart"/>
      <w:r w:rsidRPr="00F92C1F">
        <w:rPr>
          <w:rFonts w:ascii="Arial" w:hAnsi="Arial" w:cs="Arial"/>
          <w:sz w:val="24"/>
          <w:szCs w:val="24"/>
        </w:rPr>
        <w:t>tax</w:t>
      </w:r>
      <w:proofErr w:type="spellEnd"/>
      <w:r w:rsidRPr="00F92C1F">
        <w:rPr>
          <w:rFonts w:ascii="Arial" w:hAnsi="Arial" w:cs="Arial"/>
          <w:sz w:val="24"/>
          <w:szCs w:val="24"/>
        </w:rPr>
        <w:t xml:space="preserve"> </w:t>
      </w:r>
      <w:proofErr w:type="spellStart"/>
      <w:r w:rsidRPr="00F92C1F">
        <w:rPr>
          <w:rFonts w:ascii="Arial" w:hAnsi="Arial" w:cs="Arial"/>
          <w:sz w:val="24"/>
          <w:szCs w:val="24"/>
        </w:rPr>
        <w:t>matters</w:t>
      </w:r>
      <w:proofErr w:type="spellEnd"/>
      <w:r w:rsidRPr="00F92C1F">
        <w:rPr>
          <w:rFonts w:ascii="Arial" w:hAnsi="Arial" w:cs="Arial"/>
          <w:sz w:val="24"/>
          <w:szCs w:val="24"/>
        </w:rPr>
        <w:t xml:space="preserve"> in </w:t>
      </w:r>
      <w:proofErr w:type="spellStart"/>
      <w:r w:rsidRPr="00F92C1F">
        <w:rPr>
          <w:rFonts w:ascii="Arial" w:hAnsi="Arial" w:cs="Arial"/>
          <w:sz w:val="24"/>
          <w:szCs w:val="24"/>
        </w:rPr>
        <w:t>Brazil</w:t>
      </w:r>
      <w:proofErr w:type="spellEnd"/>
      <w:r w:rsidRPr="00F92C1F">
        <w:rPr>
          <w:rFonts w:ascii="Arial" w:hAnsi="Arial" w:cs="Arial"/>
          <w:sz w:val="24"/>
          <w:szCs w:val="24"/>
        </w:rPr>
        <w:t xml:space="preserve">. </w:t>
      </w:r>
      <w:proofErr w:type="spellStart"/>
      <w:r w:rsidRPr="00F92C1F">
        <w:rPr>
          <w:rFonts w:ascii="Arial" w:hAnsi="Arial" w:cs="Arial"/>
          <w:sz w:val="24"/>
          <w:szCs w:val="24"/>
        </w:rPr>
        <w:t>Then</w:t>
      </w:r>
      <w:proofErr w:type="spellEnd"/>
      <w:r w:rsidRPr="00F92C1F">
        <w:rPr>
          <w:rFonts w:ascii="Arial" w:hAnsi="Arial" w:cs="Arial"/>
          <w:sz w:val="24"/>
          <w:szCs w:val="24"/>
        </w:rPr>
        <w:t xml:space="preserve">, </w:t>
      </w:r>
      <w:proofErr w:type="spellStart"/>
      <w:r w:rsidRPr="00F92C1F">
        <w:rPr>
          <w:rFonts w:ascii="Arial" w:hAnsi="Arial" w:cs="Arial"/>
          <w:sz w:val="24"/>
          <w:szCs w:val="24"/>
        </w:rPr>
        <w:t>to</w:t>
      </w:r>
      <w:proofErr w:type="spellEnd"/>
      <w:r w:rsidRPr="00F92C1F">
        <w:rPr>
          <w:rFonts w:ascii="Arial" w:hAnsi="Arial" w:cs="Arial"/>
          <w:sz w:val="24"/>
          <w:szCs w:val="24"/>
        </w:rPr>
        <w:t xml:space="preserve"> </w:t>
      </w:r>
      <w:proofErr w:type="spellStart"/>
      <w:r w:rsidRPr="00F92C1F">
        <w:rPr>
          <w:rFonts w:ascii="Arial" w:hAnsi="Arial" w:cs="Arial"/>
          <w:sz w:val="24"/>
          <w:szCs w:val="24"/>
        </w:rPr>
        <w:t>assimilate</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potential</w:t>
      </w:r>
      <w:proofErr w:type="spellEnd"/>
      <w:r w:rsidRPr="00F92C1F">
        <w:rPr>
          <w:rFonts w:ascii="Arial" w:hAnsi="Arial" w:cs="Arial"/>
          <w:sz w:val="24"/>
          <w:szCs w:val="24"/>
        </w:rPr>
        <w:t xml:space="preserve"> </w:t>
      </w:r>
      <w:proofErr w:type="spellStart"/>
      <w:r w:rsidRPr="00F92C1F">
        <w:rPr>
          <w:rFonts w:ascii="Arial" w:hAnsi="Arial" w:cs="Arial"/>
          <w:sz w:val="24"/>
          <w:szCs w:val="24"/>
        </w:rPr>
        <w:t>of</w:t>
      </w:r>
      <w:proofErr w:type="spellEnd"/>
      <w:r w:rsidRPr="00F92C1F">
        <w:rPr>
          <w:rFonts w:ascii="Arial" w:hAnsi="Arial" w:cs="Arial"/>
          <w:sz w:val="24"/>
          <w:szCs w:val="24"/>
        </w:rPr>
        <w:t xml:space="preserve"> </w:t>
      </w:r>
      <w:proofErr w:type="spellStart"/>
      <w:r w:rsidRPr="00E83E29">
        <w:rPr>
          <w:rFonts w:ascii="Arial" w:hAnsi="Arial" w:cs="Arial"/>
          <w:i/>
          <w:sz w:val="24"/>
          <w:szCs w:val="24"/>
        </w:rPr>
        <w:t>compliance</w:t>
      </w:r>
      <w:proofErr w:type="spellEnd"/>
      <w:r w:rsidRPr="00F92C1F">
        <w:rPr>
          <w:rFonts w:ascii="Arial" w:hAnsi="Arial" w:cs="Arial"/>
          <w:sz w:val="24"/>
          <w:szCs w:val="24"/>
        </w:rPr>
        <w:t xml:space="preserve"> in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investigation</w:t>
      </w:r>
      <w:proofErr w:type="spellEnd"/>
      <w:r w:rsidRPr="00F92C1F">
        <w:rPr>
          <w:rFonts w:ascii="Arial" w:hAnsi="Arial" w:cs="Arial"/>
          <w:sz w:val="24"/>
          <w:szCs w:val="24"/>
        </w:rPr>
        <w:t xml:space="preserve"> </w:t>
      </w:r>
      <w:proofErr w:type="spellStart"/>
      <w:r w:rsidRPr="00F92C1F">
        <w:rPr>
          <w:rFonts w:ascii="Arial" w:hAnsi="Arial" w:cs="Arial"/>
          <w:sz w:val="24"/>
          <w:szCs w:val="24"/>
        </w:rPr>
        <w:t>of</w:t>
      </w:r>
      <w:proofErr w:type="spellEnd"/>
      <w:r w:rsidRPr="00F92C1F">
        <w:rPr>
          <w:rFonts w:ascii="Arial" w:hAnsi="Arial" w:cs="Arial"/>
          <w:sz w:val="24"/>
          <w:szCs w:val="24"/>
        </w:rPr>
        <w:t xml:space="preserve"> </w:t>
      </w:r>
      <w:proofErr w:type="spellStart"/>
      <w:r w:rsidRPr="00F92C1F">
        <w:rPr>
          <w:rFonts w:ascii="Arial" w:hAnsi="Arial" w:cs="Arial"/>
          <w:sz w:val="24"/>
          <w:szCs w:val="24"/>
        </w:rPr>
        <w:t>tax</w:t>
      </w:r>
      <w:proofErr w:type="spellEnd"/>
      <w:r w:rsidRPr="00F92C1F">
        <w:rPr>
          <w:rFonts w:ascii="Arial" w:hAnsi="Arial" w:cs="Arial"/>
          <w:sz w:val="24"/>
          <w:szCs w:val="24"/>
        </w:rPr>
        <w:t xml:space="preserve"> crimes, </w:t>
      </w:r>
      <w:proofErr w:type="spellStart"/>
      <w:r w:rsidRPr="00F92C1F">
        <w:rPr>
          <w:rFonts w:ascii="Arial" w:hAnsi="Arial" w:cs="Arial"/>
          <w:sz w:val="24"/>
          <w:szCs w:val="24"/>
        </w:rPr>
        <w:t>what</w:t>
      </w:r>
      <w:proofErr w:type="spellEnd"/>
      <w:r w:rsidRPr="00F92C1F">
        <w:rPr>
          <w:rFonts w:ascii="Arial" w:hAnsi="Arial" w:cs="Arial"/>
          <w:sz w:val="24"/>
          <w:szCs w:val="24"/>
        </w:rPr>
        <w:t xml:space="preserve"> </w:t>
      </w:r>
      <w:proofErr w:type="spellStart"/>
      <w:r w:rsidRPr="00F92C1F">
        <w:rPr>
          <w:rFonts w:ascii="Arial" w:hAnsi="Arial" w:cs="Arial"/>
          <w:sz w:val="24"/>
          <w:szCs w:val="24"/>
        </w:rPr>
        <w:t>is</w:t>
      </w:r>
      <w:proofErr w:type="spellEnd"/>
      <w:r w:rsidRPr="00F92C1F">
        <w:rPr>
          <w:rFonts w:ascii="Arial" w:hAnsi="Arial" w:cs="Arial"/>
          <w:sz w:val="24"/>
          <w:szCs w:val="24"/>
        </w:rPr>
        <w:t xml:space="preserve">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advantage</w:t>
      </w:r>
      <w:proofErr w:type="spellEnd"/>
      <w:r w:rsidRPr="00F92C1F">
        <w:rPr>
          <w:rFonts w:ascii="Arial" w:hAnsi="Arial" w:cs="Arial"/>
          <w:sz w:val="24"/>
          <w:szCs w:val="24"/>
        </w:rPr>
        <w:t xml:space="preserve"> </w:t>
      </w:r>
      <w:proofErr w:type="spellStart"/>
      <w:r w:rsidRPr="00F92C1F">
        <w:rPr>
          <w:rFonts w:ascii="Arial" w:hAnsi="Arial" w:cs="Arial"/>
          <w:sz w:val="24"/>
          <w:szCs w:val="24"/>
        </w:rPr>
        <w:t>of</w:t>
      </w:r>
      <w:proofErr w:type="spellEnd"/>
      <w:r w:rsidRPr="00F92C1F">
        <w:rPr>
          <w:rFonts w:ascii="Arial" w:hAnsi="Arial" w:cs="Arial"/>
          <w:sz w:val="24"/>
          <w:szCs w:val="24"/>
        </w:rPr>
        <w:t xml:space="preserve"> </w:t>
      </w:r>
      <w:proofErr w:type="spellStart"/>
      <w:r w:rsidRPr="00F92C1F">
        <w:rPr>
          <w:rFonts w:ascii="Arial" w:hAnsi="Arial" w:cs="Arial"/>
          <w:sz w:val="24"/>
          <w:szCs w:val="24"/>
        </w:rPr>
        <w:t>this</w:t>
      </w:r>
      <w:proofErr w:type="spellEnd"/>
      <w:r w:rsidRPr="00F92C1F">
        <w:rPr>
          <w:rFonts w:ascii="Arial" w:hAnsi="Arial" w:cs="Arial"/>
          <w:sz w:val="24"/>
          <w:szCs w:val="24"/>
        </w:rPr>
        <w:t xml:space="preserve"> </w:t>
      </w:r>
      <w:proofErr w:type="spellStart"/>
      <w:r w:rsidRPr="00F92C1F">
        <w:rPr>
          <w:rFonts w:ascii="Arial" w:hAnsi="Arial" w:cs="Arial"/>
          <w:sz w:val="24"/>
          <w:szCs w:val="24"/>
        </w:rPr>
        <w:t>method</w:t>
      </w:r>
      <w:proofErr w:type="spellEnd"/>
      <w:r w:rsidRPr="00F92C1F">
        <w:rPr>
          <w:rFonts w:ascii="Arial" w:hAnsi="Arial" w:cs="Arial"/>
          <w:sz w:val="24"/>
          <w:szCs w:val="24"/>
        </w:rPr>
        <w:t xml:space="preserve"> </w:t>
      </w:r>
      <w:proofErr w:type="spellStart"/>
      <w:r w:rsidRPr="00F92C1F">
        <w:rPr>
          <w:rFonts w:ascii="Arial" w:hAnsi="Arial" w:cs="Arial"/>
          <w:sz w:val="24"/>
          <w:szCs w:val="24"/>
        </w:rPr>
        <w:t>and</w:t>
      </w:r>
      <w:proofErr w:type="spellEnd"/>
      <w:r w:rsidRPr="00F92C1F">
        <w:rPr>
          <w:rFonts w:ascii="Arial" w:hAnsi="Arial" w:cs="Arial"/>
          <w:sz w:val="24"/>
          <w:szCs w:val="24"/>
        </w:rPr>
        <w:t xml:space="preserve"> </w:t>
      </w:r>
      <w:proofErr w:type="spellStart"/>
      <w:r w:rsidRPr="00F92C1F">
        <w:rPr>
          <w:rFonts w:ascii="Arial" w:hAnsi="Arial" w:cs="Arial"/>
          <w:sz w:val="24"/>
          <w:szCs w:val="24"/>
        </w:rPr>
        <w:t>what</w:t>
      </w:r>
      <w:proofErr w:type="spellEnd"/>
      <w:r w:rsidRPr="00F92C1F">
        <w:rPr>
          <w:rFonts w:ascii="Arial" w:hAnsi="Arial" w:cs="Arial"/>
          <w:sz w:val="24"/>
          <w:szCs w:val="24"/>
        </w:rPr>
        <w:t xml:space="preserve"> legal </w:t>
      </w:r>
      <w:proofErr w:type="spellStart"/>
      <w:r w:rsidRPr="00F92C1F">
        <w:rPr>
          <w:rFonts w:ascii="Arial" w:hAnsi="Arial" w:cs="Arial"/>
          <w:sz w:val="24"/>
          <w:szCs w:val="24"/>
        </w:rPr>
        <w:t>security</w:t>
      </w:r>
      <w:proofErr w:type="spellEnd"/>
      <w:r w:rsidRPr="00F92C1F">
        <w:rPr>
          <w:rFonts w:ascii="Arial" w:hAnsi="Arial" w:cs="Arial"/>
          <w:sz w:val="24"/>
          <w:szCs w:val="24"/>
        </w:rPr>
        <w:t xml:space="preserve"> does it </w:t>
      </w:r>
      <w:proofErr w:type="spellStart"/>
      <w:r w:rsidRPr="00F92C1F">
        <w:rPr>
          <w:rFonts w:ascii="Arial" w:hAnsi="Arial" w:cs="Arial"/>
          <w:sz w:val="24"/>
          <w:szCs w:val="24"/>
        </w:rPr>
        <w:t>bring</w:t>
      </w:r>
      <w:proofErr w:type="spellEnd"/>
      <w:r w:rsidRPr="00F92C1F">
        <w:rPr>
          <w:rFonts w:ascii="Arial" w:hAnsi="Arial" w:cs="Arial"/>
          <w:sz w:val="24"/>
          <w:szCs w:val="24"/>
        </w:rPr>
        <w:t xml:space="preserve">. </w:t>
      </w:r>
      <w:proofErr w:type="spellStart"/>
      <w:r w:rsidRPr="00F92C1F">
        <w:rPr>
          <w:rFonts w:ascii="Arial" w:hAnsi="Arial" w:cs="Arial"/>
          <w:sz w:val="24"/>
          <w:szCs w:val="24"/>
        </w:rPr>
        <w:t>Knowing</w:t>
      </w:r>
      <w:proofErr w:type="spellEnd"/>
      <w:r w:rsidRPr="00F92C1F">
        <w:rPr>
          <w:rFonts w:ascii="Arial" w:hAnsi="Arial" w:cs="Arial"/>
          <w:sz w:val="24"/>
          <w:szCs w:val="24"/>
        </w:rPr>
        <w:t xml:space="preserve"> </w:t>
      </w:r>
      <w:proofErr w:type="spellStart"/>
      <w:r w:rsidRPr="00F92C1F">
        <w:rPr>
          <w:rFonts w:ascii="Arial" w:hAnsi="Arial" w:cs="Arial"/>
          <w:sz w:val="24"/>
          <w:szCs w:val="24"/>
        </w:rPr>
        <w:t>this</w:t>
      </w:r>
      <w:proofErr w:type="spellEnd"/>
      <w:r w:rsidRPr="00F92C1F">
        <w:rPr>
          <w:rFonts w:ascii="Arial" w:hAnsi="Arial" w:cs="Arial"/>
          <w:sz w:val="24"/>
          <w:szCs w:val="24"/>
        </w:rPr>
        <w:t xml:space="preserve">, </w:t>
      </w:r>
      <w:proofErr w:type="spellStart"/>
      <w:r w:rsidRPr="00F92C1F">
        <w:rPr>
          <w:rFonts w:ascii="Arial" w:hAnsi="Arial" w:cs="Arial"/>
          <w:sz w:val="24"/>
          <w:szCs w:val="24"/>
        </w:rPr>
        <w:t>we</w:t>
      </w:r>
      <w:proofErr w:type="spellEnd"/>
      <w:r w:rsidRPr="00F92C1F">
        <w:rPr>
          <w:rFonts w:ascii="Arial" w:hAnsi="Arial" w:cs="Arial"/>
          <w:sz w:val="24"/>
          <w:szCs w:val="24"/>
        </w:rPr>
        <w:t xml:space="preserve"> </w:t>
      </w:r>
      <w:proofErr w:type="spellStart"/>
      <w:r w:rsidRPr="00F92C1F">
        <w:rPr>
          <w:rFonts w:ascii="Arial" w:hAnsi="Arial" w:cs="Arial"/>
          <w:sz w:val="24"/>
          <w:szCs w:val="24"/>
        </w:rPr>
        <w:t>will</w:t>
      </w:r>
      <w:proofErr w:type="spellEnd"/>
      <w:r w:rsidRPr="00F92C1F">
        <w:rPr>
          <w:rFonts w:ascii="Arial" w:hAnsi="Arial" w:cs="Arial"/>
          <w:sz w:val="24"/>
          <w:szCs w:val="24"/>
        </w:rPr>
        <w:t xml:space="preserve"> </w:t>
      </w:r>
      <w:proofErr w:type="spellStart"/>
      <w:r w:rsidRPr="00F92C1F">
        <w:rPr>
          <w:rFonts w:ascii="Arial" w:hAnsi="Arial" w:cs="Arial"/>
          <w:sz w:val="24"/>
          <w:szCs w:val="24"/>
        </w:rPr>
        <w:t>have</w:t>
      </w:r>
      <w:proofErr w:type="spellEnd"/>
      <w:r w:rsidRPr="00F92C1F">
        <w:rPr>
          <w:rFonts w:ascii="Arial" w:hAnsi="Arial" w:cs="Arial"/>
          <w:sz w:val="24"/>
          <w:szCs w:val="24"/>
        </w:rPr>
        <w:t xml:space="preserve"> as </w:t>
      </w:r>
      <w:proofErr w:type="spellStart"/>
      <w:r w:rsidRPr="00F92C1F">
        <w:rPr>
          <w:rFonts w:ascii="Arial" w:hAnsi="Arial" w:cs="Arial"/>
          <w:sz w:val="24"/>
          <w:szCs w:val="24"/>
        </w:rPr>
        <w:t>basis</w:t>
      </w:r>
      <w:proofErr w:type="spellEnd"/>
      <w:r w:rsidRPr="00F92C1F">
        <w:rPr>
          <w:rFonts w:ascii="Arial" w:hAnsi="Arial" w:cs="Arial"/>
          <w:sz w:val="24"/>
          <w:szCs w:val="24"/>
        </w:rPr>
        <w:t xml:space="preserve"> </w:t>
      </w:r>
      <w:proofErr w:type="spellStart"/>
      <w:r w:rsidRPr="00F92C1F">
        <w:rPr>
          <w:rFonts w:ascii="Arial" w:hAnsi="Arial" w:cs="Arial"/>
          <w:sz w:val="24"/>
          <w:szCs w:val="24"/>
        </w:rPr>
        <w:t>our</w:t>
      </w:r>
      <w:proofErr w:type="spellEnd"/>
      <w:r w:rsidRPr="00F92C1F">
        <w:rPr>
          <w:rFonts w:ascii="Arial" w:hAnsi="Arial" w:cs="Arial"/>
          <w:sz w:val="24"/>
          <w:szCs w:val="24"/>
        </w:rPr>
        <w:t xml:space="preserve"> </w:t>
      </w:r>
      <w:proofErr w:type="spellStart"/>
      <w:r w:rsidRPr="00F92C1F">
        <w:rPr>
          <w:rFonts w:ascii="Arial" w:hAnsi="Arial" w:cs="Arial"/>
          <w:sz w:val="24"/>
          <w:szCs w:val="24"/>
        </w:rPr>
        <w:t>legislation</w:t>
      </w:r>
      <w:proofErr w:type="spellEnd"/>
      <w:r w:rsidRPr="00F92C1F">
        <w:rPr>
          <w:rFonts w:ascii="Arial" w:hAnsi="Arial" w:cs="Arial"/>
          <w:sz w:val="24"/>
          <w:szCs w:val="24"/>
        </w:rPr>
        <w:t xml:space="preserve">, </w:t>
      </w:r>
      <w:proofErr w:type="spellStart"/>
      <w:r w:rsidRPr="00F92C1F">
        <w:rPr>
          <w:rFonts w:ascii="Arial" w:hAnsi="Arial" w:cs="Arial"/>
          <w:sz w:val="24"/>
          <w:szCs w:val="24"/>
        </w:rPr>
        <w:t>doctrines</w:t>
      </w:r>
      <w:proofErr w:type="spellEnd"/>
      <w:r w:rsidRPr="00F92C1F">
        <w:rPr>
          <w:rFonts w:ascii="Arial" w:hAnsi="Arial" w:cs="Arial"/>
          <w:sz w:val="24"/>
          <w:szCs w:val="24"/>
        </w:rPr>
        <w:t xml:space="preserve">, </w:t>
      </w:r>
      <w:proofErr w:type="spellStart"/>
      <w:r w:rsidRPr="00F92C1F">
        <w:rPr>
          <w:rFonts w:ascii="Arial" w:hAnsi="Arial" w:cs="Arial"/>
          <w:sz w:val="24"/>
          <w:szCs w:val="24"/>
        </w:rPr>
        <w:t>articles</w:t>
      </w:r>
      <w:proofErr w:type="spellEnd"/>
      <w:r w:rsidRPr="00F92C1F">
        <w:rPr>
          <w:rFonts w:ascii="Arial" w:hAnsi="Arial" w:cs="Arial"/>
          <w:sz w:val="24"/>
          <w:szCs w:val="24"/>
        </w:rPr>
        <w:t xml:space="preserve"> </w:t>
      </w:r>
      <w:proofErr w:type="spellStart"/>
      <w:r w:rsidRPr="00F92C1F">
        <w:rPr>
          <w:rFonts w:ascii="Arial" w:hAnsi="Arial" w:cs="Arial"/>
          <w:sz w:val="24"/>
          <w:szCs w:val="24"/>
        </w:rPr>
        <w:t>and</w:t>
      </w:r>
      <w:proofErr w:type="spellEnd"/>
      <w:r w:rsidRPr="00F92C1F">
        <w:rPr>
          <w:rFonts w:ascii="Arial" w:hAnsi="Arial" w:cs="Arial"/>
          <w:sz w:val="24"/>
          <w:szCs w:val="24"/>
        </w:rPr>
        <w:t xml:space="preserve"> </w:t>
      </w:r>
      <w:proofErr w:type="spellStart"/>
      <w:r w:rsidRPr="00F92C1F">
        <w:rPr>
          <w:rFonts w:ascii="Arial" w:hAnsi="Arial" w:cs="Arial"/>
          <w:sz w:val="24"/>
          <w:szCs w:val="24"/>
        </w:rPr>
        <w:t>also</w:t>
      </w:r>
      <w:proofErr w:type="spellEnd"/>
      <w:r w:rsidRPr="00F92C1F">
        <w:rPr>
          <w:rFonts w:ascii="Arial" w:hAnsi="Arial" w:cs="Arial"/>
          <w:sz w:val="24"/>
          <w:szCs w:val="24"/>
        </w:rPr>
        <w:t xml:space="preserve"> </w:t>
      </w:r>
      <w:proofErr w:type="spellStart"/>
      <w:r w:rsidRPr="00F92C1F">
        <w:rPr>
          <w:rFonts w:ascii="Arial" w:hAnsi="Arial" w:cs="Arial"/>
          <w:sz w:val="24"/>
          <w:szCs w:val="24"/>
        </w:rPr>
        <w:t>we</w:t>
      </w:r>
      <w:proofErr w:type="spellEnd"/>
      <w:r w:rsidRPr="00F92C1F">
        <w:rPr>
          <w:rFonts w:ascii="Arial" w:hAnsi="Arial" w:cs="Arial"/>
          <w:sz w:val="24"/>
          <w:szCs w:val="24"/>
        </w:rPr>
        <w:t xml:space="preserve"> </w:t>
      </w:r>
      <w:proofErr w:type="spellStart"/>
      <w:r w:rsidRPr="00F92C1F">
        <w:rPr>
          <w:rFonts w:ascii="Arial" w:hAnsi="Arial" w:cs="Arial"/>
          <w:sz w:val="24"/>
          <w:szCs w:val="24"/>
        </w:rPr>
        <w:t>will</w:t>
      </w:r>
      <w:proofErr w:type="spellEnd"/>
      <w:r w:rsidRPr="00F92C1F">
        <w:rPr>
          <w:rFonts w:ascii="Arial" w:hAnsi="Arial" w:cs="Arial"/>
          <w:sz w:val="24"/>
          <w:szCs w:val="24"/>
        </w:rPr>
        <w:t xml:space="preserve"> make </w:t>
      </w:r>
      <w:proofErr w:type="spellStart"/>
      <w:r w:rsidRPr="00F92C1F">
        <w:rPr>
          <w:rFonts w:ascii="Arial" w:hAnsi="Arial" w:cs="Arial"/>
          <w:sz w:val="24"/>
          <w:szCs w:val="24"/>
        </w:rPr>
        <w:t>the</w:t>
      </w:r>
      <w:proofErr w:type="spellEnd"/>
      <w:r w:rsidRPr="00F92C1F">
        <w:rPr>
          <w:rFonts w:ascii="Arial" w:hAnsi="Arial" w:cs="Arial"/>
          <w:sz w:val="24"/>
          <w:szCs w:val="24"/>
        </w:rPr>
        <w:t xml:space="preserve"> use </w:t>
      </w:r>
      <w:proofErr w:type="spellStart"/>
      <w:r w:rsidRPr="00F92C1F">
        <w:rPr>
          <w:rFonts w:ascii="Arial" w:hAnsi="Arial" w:cs="Arial"/>
          <w:sz w:val="24"/>
          <w:szCs w:val="24"/>
        </w:rPr>
        <w:t>of</w:t>
      </w:r>
      <w:proofErr w:type="spellEnd"/>
      <w:r w:rsidRPr="00F92C1F">
        <w:rPr>
          <w:rFonts w:ascii="Arial" w:hAnsi="Arial" w:cs="Arial"/>
          <w:sz w:val="24"/>
          <w:szCs w:val="24"/>
        </w:rPr>
        <w:t xml:space="preserve"> </w:t>
      </w:r>
      <w:proofErr w:type="spellStart"/>
      <w:r w:rsidRPr="00F92C1F">
        <w:rPr>
          <w:rFonts w:ascii="Arial" w:hAnsi="Arial" w:cs="Arial"/>
          <w:sz w:val="24"/>
          <w:szCs w:val="24"/>
        </w:rPr>
        <w:t>Comparative</w:t>
      </w:r>
      <w:proofErr w:type="spellEnd"/>
      <w:r w:rsidRPr="00F92C1F">
        <w:rPr>
          <w:rFonts w:ascii="Arial" w:hAnsi="Arial" w:cs="Arial"/>
          <w:sz w:val="24"/>
          <w:szCs w:val="24"/>
        </w:rPr>
        <w:t xml:space="preserve"> Law, </w:t>
      </w:r>
      <w:proofErr w:type="spellStart"/>
      <w:r w:rsidRPr="00F92C1F">
        <w:rPr>
          <w:rFonts w:ascii="Arial" w:hAnsi="Arial" w:cs="Arial"/>
          <w:sz w:val="24"/>
          <w:szCs w:val="24"/>
        </w:rPr>
        <w:t>where</w:t>
      </w:r>
      <w:proofErr w:type="spellEnd"/>
      <w:r w:rsidRPr="00F92C1F">
        <w:rPr>
          <w:rFonts w:ascii="Arial" w:hAnsi="Arial" w:cs="Arial"/>
          <w:sz w:val="24"/>
          <w:szCs w:val="24"/>
        </w:rPr>
        <w:t xml:space="preserve">, it shows </w:t>
      </w:r>
      <w:proofErr w:type="spellStart"/>
      <w:r w:rsidRPr="00F92C1F">
        <w:rPr>
          <w:rFonts w:ascii="Arial" w:hAnsi="Arial" w:cs="Arial"/>
          <w:sz w:val="24"/>
          <w:szCs w:val="24"/>
        </w:rPr>
        <w:t>the</w:t>
      </w:r>
      <w:proofErr w:type="spellEnd"/>
      <w:r w:rsidRPr="00F92C1F">
        <w:rPr>
          <w:rFonts w:ascii="Arial" w:hAnsi="Arial" w:cs="Arial"/>
          <w:sz w:val="24"/>
          <w:szCs w:val="24"/>
        </w:rPr>
        <w:t xml:space="preserve"> </w:t>
      </w:r>
      <w:proofErr w:type="spellStart"/>
      <w:r w:rsidRPr="00F92C1F">
        <w:rPr>
          <w:rFonts w:ascii="Arial" w:hAnsi="Arial" w:cs="Arial"/>
          <w:sz w:val="24"/>
          <w:szCs w:val="24"/>
        </w:rPr>
        <w:t>application</w:t>
      </w:r>
      <w:proofErr w:type="spellEnd"/>
      <w:r w:rsidRPr="00F92C1F">
        <w:rPr>
          <w:rFonts w:ascii="Arial" w:hAnsi="Arial" w:cs="Arial"/>
          <w:sz w:val="24"/>
          <w:szCs w:val="24"/>
        </w:rPr>
        <w:t xml:space="preserve"> </w:t>
      </w:r>
      <w:proofErr w:type="spellStart"/>
      <w:r w:rsidRPr="00F92C1F">
        <w:rPr>
          <w:rFonts w:ascii="Arial" w:hAnsi="Arial" w:cs="Arial"/>
          <w:sz w:val="24"/>
          <w:szCs w:val="24"/>
        </w:rPr>
        <w:t>of</w:t>
      </w:r>
      <w:proofErr w:type="spellEnd"/>
      <w:r w:rsidRPr="00F92C1F">
        <w:rPr>
          <w:rFonts w:ascii="Arial" w:hAnsi="Arial" w:cs="Arial"/>
          <w:sz w:val="24"/>
          <w:szCs w:val="24"/>
        </w:rPr>
        <w:t xml:space="preserve"> </w:t>
      </w:r>
      <w:proofErr w:type="spellStart"/>
      <w:r w:rsidRPr="00F92C1F">
        <w:rPr>
          <w:rFonts w:ascii="Arial" w:hAnsi="Arial" w:cs="Arial"/>
          <w:sz w:val="24"/>
          <w:szCs w:val="24"/>
        </w:rPr>
        <w:t>this</w:t>
      </w:r>
      <w:proofErr w:type="spellEnd"/>
      <w:r w:rsidRPr="00F92C1F">
        <w:rPr>
          <w:rFonts w:ascii="Arial" w:hAnsi="Arial" w:cs="Arial"/>
          <w:sz w:val="24"/>
          <w:szCs w:val="24"/>
        </w:rPr>
        <w:t xml:space="preserve"> tool in </w:t>
      </w:r>
      <w:proofErr w:type="spellStart"/>
      <w:r w:rsidRPr="00F92C1F">
        <w:rPr>
          <w:rFonts w:ascii="Arial" w:hAnsi="Arial" w:cs="Arial"/>
          <w:sz w:val="24"/>
          <w:szCs w:val="24"/>
        </w:rPr>
        <w:t>other</w:t>
      </w:r>
      <w:proofErr w:type="spellEnd"/>
      <w:r w:rsidRPr="00F92C1F">
        <w:rPr>
          <w:rFonts w:ascii="Arial" w:hAnsi="Arial" w:cs="Arial"/>
          <w:sz w:val="24"/>
          <w:szCs w:val="24"/>
        </w:rPr>
        <w:t xml:space="preserve"> countries. </w:t>
      </w:r>
      <w:proofErr w:type="spellStart"/>
      <w:r w:rsidRPr="00F92C1F">
        <w:rPr>
          <w:rFonts w:ascii="Arial" w:hAnsi="Arial" w:cs="Arial"/>
          <w:sz w:val="24"/>
          <w:szCs w:val="24"/>
        </w:rPr>
        <w:t>Thus</w:t>
      </w:r>
      <w:proofErr w:type="spellEnd"/>
      <w:r w:rsidRPr="00F92C1F">
        <w:rPr>
          <w:rFonts w:ascii="Arial" w:hAnsi="Arial" w:cs="Arial"/>
          <w:sz w:val="24"/>
          <w:szCs w:val="24"/>
        </w:rPr>
        <w:t xml:space="preserve">, </w:t>
      </w:r>
      <w:proofErr w:type="spellStart"/>
      <w:r w:rsidRPr="00F92C1F">
        <w:rPr>
          <w:rFonts w:ascii="Arial" w:hAnsi="Arial" w:cs="Arial"/>
          <w:sz w:val="24"/>
          <w:szCs w:val="24"/>
        </w:rPr>
        <w:t>to</w:t>
      </w:r>
      <w:proofErr w:type="spellEnd"/>
      <w:r w:rsidRPr="00F92C1F">
        <w:rPr>
          <w:rFonts w:ascii="Arial" w:hAnsi="Arial" w:cs="Arial"/>
          <w:sz w:val="24"/>
          <w:szCs w:val="24"/>
        </w:rPr>
        <w:t xml:space="preserve"> note </w:t>
      </w:r>
      <w:proofErr w:type="spellStart"/>
      <w:r w:rsidRPr="00F92C1F">
        <w:rPr>
          <w:rFonts w:ascii="Arial" w:hAnsi="Arial" w:cs="Arial"/>
          <w:sz w:val="24"/>
          <w:szCs w:val="24"/>
        </w:rPr>
        <w:t>that</w:t>
      </w:r>
      <w:proofErr w:type="spellEnd"/>
      <w:r w:rsidRPr="00F92C1F">
        <w:rPr>
          <w:rFonts w:ascii="Arial" w:hAnsi="Arial" w:cs="Arial"/>
          <w:sz w:val="24"/>
          <w:szCs w:val="24"/>
        </w:rPr>
        <w:t xml:space="preserve"> </w:t>
      </w:r>
      <w:proofErr w:type="spellStart"/>
      <w:r w:rsidRPr="00F92C1F">
        <w:rPr>
          <w:rFonts w:ascii="Arial" w:hAnsi="Arial" w:cs="Arial"/>
          <w:sz w:val="24"/>
          <w:szCs w:val="24"/>
        </w:rPr>
        <w:t>innovation</w:t>
      </w:r>
      <w:proofErr w:type="spellEnd"/>
      <w:r w:rsidRPr="00F92C1F">
        <w:rPr>
          <w:rFonts w:ascii="Arial" w:hAnsi="Arial" w:cs="Arial"/>
          <w:sz w:val="24"/>
          <w:szCs w:val="24"/>
        </w:rPr>
        <w:t xml:space="preserve"> </w:t>
      </w:r>
      <w:proofErr w:type="spellStart"/>
      <w:r w:rsidRPr="00F92C1F">
        <w:rPr>
          <w:rFonts w:ascii="Arial" w:hAnsi="Arial" w:cs="Arial"/>
          <w:sz w:val="24"/>
          <w:szCs w:val="24"/>
        </w:rPr>
        <w:t>has</w:t>
      </w:r>
      <w:proofErr w:type="spellEnd"/>
      <w:r w:rsidRPr="00F92C1F">
        <w:rPr>
          <w:rFonts w:ascii="Arial" w:hAnsi="Arial" w:cs="Arial"/>
          <w:sz w:val="24"/>
          <w:szCs w:val="24"/>
        </w:rPr>
        <w:t xml:space="preserve"> </w:t>
      </w:r>
      <w:proofErr w:type="spellStart"/>
      <w:r w:rsidRPr="00F92C1F">
        <w:rPr>
          <w:rFonts w:ascii="Arial" w:hAnsi="Arial" w:cs="Arial"/>
          <w:sz w:val="24"/>
          <w:szCs w:val="24"/>
        </w:rPr>
        <w:t>great</w:t>
      </w:r>
      <w:proofErr w:type="spellEnd"/>
      <w:r w:rsidRPr="00F92C1F">
        <w:rPr>
          <w:rFonts w:ascii="Arial" w:hAnsi="Arial" w:cs="Arial"/>
          <w:sz w:val="24"/>
          <w:szCs w:val="24"/>
        </w:rPr>
        <w:t xml:space="preserve"> </w:t>
      </w:r>
      <w:proofErr w:type="spellStart"/>
      <w:r w:rsidRPr="00F92C1F">
        <w:rPr>
          <w:rFonts w:ascii="Arial" w:hAnsi="Arial" w:cs="Arial"/>
          <w:sz w:val="24"/>
          <w:szCs w:val="24"/>
        </w:rPr>
        <w:t>potential</w:t>
      </w:r>
      <w:proofErr w:type="spellEnd"/>
      <w:r w:rsidRPr="00F92C1F">
        <w:rPr>
          <w:rFonts w:ascii="Arial" w:hAnsi="Arial" w:cs="Arial"/>
          <w:sz w:val="24"/>
          <w:szCs w:val="24"/>
        </w:rPr>
        <w:t xml:space="preserve"> </w:t>
      </w:r>
      <w:proofErr w:type="spellStart"/>
      <w:r w:rsidRPr="00F92C1F">
        <w:rPr>
          <w:rFonts w:ascii="Arial" w:hAnsi="Arial" w:cs="Arial"/>
          <w:sz w:val="24"/>
          <w:szCs w:val="24"/>
        </w:rPr>
        <w:t>to</w:t>
      </w:r>
      <w:proofErr w:type="spellEnd"/>
      <w:r w:rsidRPr="00F92C1F">
        <w:rPr>
          <w:rFonts w:ascii="Arial" w:hAnsi="Arial" w:cs="Arial"/>
          <w:sz w:val="24"/>
          <w:szCs w:val="24"/>
        </w:rPr>
        <w:t xml:space="preserve"> </w:t>
      </w:r>
      <w:proofErr w:type="spellStart"/>
      <w:r w:rsidRPr="00F92C1F">
        <w:rPr>
          <w:rFonts w:ascii="Arial" w:hAnsi="Arial" w:cs="Arial"/>
          <w:sz w:val="24"/>
          <w:szCs w:val="24"/>
        </w:rPr>
        <w:t>assist</w:t>
      </w:r>
      <w:proofErr w:type="spellEnd"/>
      <w:r w:rsidRPr="00F92C1F">
        <w:rPr>
          <w:rFonts w:ascii="Arial" w:hAnsi="Arial" w:cs="Arial"/>
          <w:sz w:val="24"/>
          <w:szCs w:val="24"/>
        </w:rPr>
        <w:t xml:space="preserve"> in </w:t>
      </w:r>
      <w:proofErr w:type="spellStart"/>
      <w:r w:rsidRPr="00F92C1F">
        <w:rPr>
          <w:rFonts w:ascii="Arial" w:hAnsi="Arial" w:cs="Arial"/>
          <w:sz w:val="24"/>
          <w:szCs w:val="24"/>
        </w:rPr>
        <w:t>investigations</w:t>
      </w:r>
      <w:proofErr w:type="spellEnd"/>
      <w:r w:rsidRPr="00F92C1F">
        <w:rPr>
          <w:rFonts w:ascii="Arial" w:hAnsi="Arial" w:cs="Arial"/>
          <w:sz w:val="24"/>
          <w:szCs w:val="24"/>
        </w:rPr>
        <w:t xml:space="preserve"> </w:t>
      </w:r>
      <w:proofErr w:type="spellStart"/>
      <w:r w:rsidRPr="00F92C1F">
        <w:rPr>
          <w:rFonts w:ascii="Arial" w:hAnsi="Arial" w:cs="Arial"/>
          <w:sz w:val="24"/>
          <w:szCs w:val="24"/>
        </w:rPr>
        <w:t>of</w:t>
      </w:r>
      <w:proofErr w:type="spellEnd"/>
      <w:r w:rsidRPr="00F92C1F">
        <w:rPr>
          <w:rFonts w:ascii="Arial" w:hAnsi="Arial" w:cs="Arial"/>
          <w:sz w:val="24"/>
          <w:szCs w:val="24"/>
        </w:rPr>
        <w:t xml:space="preserve"> </w:t>
      </w:r>
      <w:proofErr w:type="gramStart"/>
      <w:r w:rsidRPr="00F92C1F">
        <w:rPr>
          <w:rFonts w:ascii="Arial" w:hAnsi="Arial" w:cs="Arial"/>
          <w:sz w:val="24"/>
          <w:szCs w:val="24"/>
        </w:rPr>
        <w:t>financial crimes</w:t>
      </w:r>
      <w:proofErr w:type="gramEnd"/>
      <w:r w:rsidRPr="00F92C1F">
        <w:rPr>
          <w:rFonts w:ascii="Arial" w:hAnsi="Arial" w:cs="Arial"/>
          <w:sz w:val="24"/>
          <w:szCs w:val="24"/>
        </w:rPr>
        <w:t>.</w:t>
      </w:r>
    </w:p>
    <w:p w14:paraId="7B336FB7" w14:textId="77777777" w:rsidR="00057747" w:rsidRPr="00F92C1F" w:rsidRDefault="00057747" w:rsidP="00057747">
      <w:pPr>
        <w:spacing w:before="60" w:line="360" w:lineRule="auto"/>
        <w:ind w:right="1134"/>
        <w:jc w:val="both"/>
        <w:rPr>
          <w:rFonts w:ascii="Arial" w:hAnsi="Arial" w:cs="Arial"/>
          <w:sz w:val="24"/>
          <w:szCs w:val="24"/>
        </w:rPr>
      </w:pPr>
    </w:p>
    <w:p w14:paraId="7F51AFA5" w14:textId="77777777" w:rsidR="00057747" w:rsidRPr="00F92C1F" w:rsidRDefault="00057747" w:rsidP="00057747">
      <w:pPr>
        <w:spacing w:before="60" w:line="360" w:lineRule="auto"/>
        <w:ind w:right="1134"/>
        <w:jc w:val="both"/>
        <w:rPr>
          <w:rFonts w:ascii="Arial" w:hAnsi="Arial" w:cs="Arial"/>
          <w:sz w:val="24"/>
          <w:szCs w:val="24"/>
        </w:rPr>
      </w:pPr>
      <w:r w:rsidRPr="00F92C1F">
        <w:rPr>
          <w:rFonts w:ascii="Arial" w:hAnsi="Arial" w:cs="Arial"/>
          <w:b/>
          <w:sz w:val="24"/>
          <w:szCs w:val="24"/>
        </w:rPr>
        <w:t>Keywords</w:t>
      </w:r>
      <w:r w:rsidRPr="00F92C1F">
        <w:rPr>
          <w:rFonts w:ascii="Arial" w:hAnsi="Arial" w:cs="Arial"/>
          <w:sz w:val="24"/>
          <w:szCs w:val="24"/>
        </w:rPr>
        <w:t xml:space="preserve">: </w:t>
      </w:r>
      <w:r w:rsidRPr="00E83E29">
        <w:rPr>
          <w:rFonts w:ascii="Arial" w:hAnsi="Arial" w:cs="Arial"/>
          <w:i/>
          <w:sz w:val="24"/>
          <w:szCs w:val="24"/>
        </w:rPr>
        <w:t>Compliance</w:t>
      </w:r>
      <w:r w:rsidRPr="00F92C1F">
        <w:rPr>
          <w:rFonts w:ascii="Arial" w:hAnsi="Arial" w:cs="Arial"/>
          <w:sz w:val="24"/>
          <w:szCs w:val="24"/>
        </w:rPr>
        <w:t xml:space="preserve">. </w:t>
      </w:r>
      <w:proofErr w:type="spellStart"/>
      <w:r w:rsidRPr="00F92C1F">
        <w:rPr>
          <w:rFonts w:ascii="Arial" w:hAnsi="Arial" w:cs="Arial"/>
          <w:sz w:val="24"/>
          <w:szCs w:val="24"/>
        </w:rPr>
        <w:t>Tax</w:t>
      </w:r>
      <w:proofErr w:type="spellEnd"/>
      <w:r w:rsidRPr="00F92C1F">
        <w:rPr>
          <w:rFonts w:ascii="Arial" w:hAnsi="Arial" w:cs="Arial"/>
          <w:sz w:val="24"/>
          <w:szCs w:val="24"/>
        </w:rPr>
        <w:t xml:space="preserve"> </w:t>
      </w:r>
      <w:proofErr w:type="spellStart"/>
      <w:r w:rsidRPr="00F92C1F">
        <w:rPr>
          <w:rFonts w:ascii="Arial" w:hAnsi="Arial" w:cs="Arial"/>
          <w:sz w:val="24"/>
          <w:szCs w:val="24"/>
        </w:rPr>
        <w:t>law</w:t>
      </w:r>
      <w:proofErr w:type="spellEnd"/>
      <w:r w:rsidRPr="00F92C1F">
        <w:rPr>
          <w:rFonts w:ascii="Arial" w:hAnsi="Arial" w:cs="Arial"/>
          <w:sz w:val="24"/>
          <w:szCs w:val="24"/>
        </w:rPr>
        <w:t>. Law no. 12.846/2013.</w:t>
      </w:r>
    </w:p>
    <w:p w14:paraId="7BCC49FE" w14:textId="673F9B9E" w:rsidR="00057747" w:rsidRDefault="00057747" w:rsidP="00057747">
      <w:pPr>
        <w:rPr>
          <w:rFonts w:ascii="Arial" w:hAnsi="Arial" w:cs="Arial"/>
          <w:b/>
          <w:bCs/>
          <w:sz w:val="24"/>
          <w:szCs w:val="24"/>
        </w:rPr>
      </w:pPr>
    </w:p>
    <w:p w14:paraId="1A7B9ACF" w14:textId="1DBE78A9" w:rsidR="00774317" w:rsidRPr="0052751A" w:rsidRDefault="00774317" w:rsidP="007C42A8">
      <w:pPr>
        <w:pStyle w:val="Corpodetexto"/>
        <w:spacing w:before="60"/>
        <w:ind w:left="100" w:right="1134"/>
        <w:rPr>
          <w:rFonts w:ascii="Arial" w:hAnsi="Arial" w:cs="Arial"/>
        </w:rPr>
      </w:pPr>
      <w:r w:rsidRPr="0052751A">
        <w:rPr>
          <w:rFonts w:ascii="Arial" w:hAnsi="Arial" w:cs="Arial"/>
          <w:sz w:val="20"/>
        </w:rPr>
        <w:br w:type="page"/>
      </w:r>
    </w:p>
    <w:p w14:paraId="12EEBF6F" w14:textId="77777777" w:rsidR="00774317" w:rsidRPr="0052751A" w:rsidRDefault="00774317" w:rsidP="007C42A8">
      <w:pPr>
        <w:pStyle w:val="Ttulo1"/>
        <w:numPr>
          <w:ilvl w:val="0"/>
          <w:numId w:val="4"/>
        </w:numPr>
        <w:tabs>
          <w:tab w:val="left" w:pos="281"/>
        </w:tabs>
        <w:spacing w:before="60"/>
        <w:ind w:right="1134"/>
        <w:rPr>
          <w:rFonts w:ascii="Arial" w:hAnsi="Arial" w:cs="Arial"/>
        </w:rPr>
      </w:pPr>
      <w:r w:rsidRPr="0052751A">
        <w:rPr>
          <w:rFonts w:ascii="Arial" w:hAnsi="Arial" w:cs="Arial"/>
        </w:rPr>
        <w:lastRenderedPageBreak/>
        <w:t>INTRODUÇÃO</w:t>
      </w:r>
    </w:p>
    <w:p w14:paraId="6C32BCB2" w14:textId="77777777" w:rsidR="00774317" w:rsidRPr="0052751A" w:rsidRDefault="00774317" w:rsidP="007C42A8">
      <w:pPr>
        <w:pStyle w:val="Corpodetexto"/>
        <w:spacing w:before="60"/>
        <w:ind w:right="1134"/>
        <w:rPr>
          <w:rFonts w:ascii="Arial" w:hAnsi="Arial" w:cs="Arial"/>
          <w:sz w:val="35"/>
        </w:rPr>
      </w:pPr>
    </w:p>
    <w:p w14:paraId="3AFFB1C7" w14:textId="7F00456B" w:rsidR="00E14DD4" w:rsidRDefault="00E14DD4" w:rsidP="007C42A8">
      <w:pPr>
        <w:spacing w:before="60" w:line="360" w:lineRule="auto"/>
        <w:ind w:right="1134" w:firstLine="720"/>
        <w:jc w:val="both"/>
        <w:rPr>
          <w:rFonts w:ascii="Arial" w:hAnsi="Arial" w:cs="Arial"/>
          <w:color w:val="000000"/>
          <w:sz w:val="24"/>
          <w:szCs w:val="24"/>
        </w:rPr>
      </w:pPr>
      <w:r w:rsidRPr="00E83E29">
        <w:rPr>
          <w:rFonts w:ascii="Arial" w:hAnsi="Arial" w:cs="Arial"/>
          <w:i/>
          <w:color w:val="000000"/>
          <w:sz w:val="24"/>
          <w:szCs w:val="24"/>
        </w:rPr>
        <w:t>Compliance</w:t>
      </w:r>
      <w:r w:rsidRPr="00E14DD4">
        <w:rPr>
          <w:rFonts w:ascii="Arial" w:hAnsi="Arial" w:cs="Arial"/>
          <w:color w:val="000000"/>
          <w:sz w:val="24"/>
          <w:szCs w:val="24"/>
        </w:rPr>
        <w:t xml:space="preserve"> é o conjunto de disciplinas, </w:t>
      </w:r>
      <w:r w:rsidR="003D1752">
        <w:rPr>
          <w:rFonts w:ascii="Arial" w:hAnsi="Arial" w:cs="Arial"/>
          <w:color w:val="000000"/>
          <w:sz w:val="24"/>
          <w:szCs w:val="24"/>
        </w:rPr>
        <w:t>que</w:t>
      </w:r>
      <w:r w:rsidR="00D90194">
        <w:rPr>
          <w:rFonts w:ascii="Arial" w:hAnsi="Arial" w:cs="Arial"/>
          <w:color w:val="000000"/>
          <w:sz w:val="24"/>
          <w:szCs w:val="24"/>
        </w:rPr>
        <w:t xml:space="preserve"> procura </w:t>
      </w:r>
      <w:r w:rsidRPr="00E14DD4">
        <w:rPr>
          <w:rFonts w:ascii="Arial" w:hAnsi="Arial" w:cs="Arial"/>
          <w:color w:val="000000"/>
          <w:sz w:val="24"/>
          <w:szCs w:val="24"/>
        </w:rPr>
        <w:t>cumprir as normas legais e regulamentares, a política e a diretriz estabelecida para o negócio e para as atividades da instituição ou empresa, bem como evitar, detectar e tratar qualquer desvio ou inconformidade que possa ocorrer.</w:t>
      </w:r>
    </w:p>
    <w:p w14:paraId="4874041F" w14:textId="636DC568" w:rsidR="00341A6A" w:rsidRDefault="00341A6A" w:rsidP="007C42A8">
      <w:pPr>
        <w:spacing w:before="60" w:line="360" w:lineRule="auto"/>
        <w:ind w:right="1134" w:firstLine="720"/>
        <w:jc w:val="both"/>
        <w:rPr>
          <w:rFonts w:ascii="Arial" w:hAnsi="Arial" w:cs="Arial"/>
          <w:color w:val="000000"/>
          <w:sz w:val="24"/>
          <w:szCs w:val="24"/>
        </w:rPr>
      </w:pPr>
      <w:r w:rsidRPr="00341A6A">
        <w:rPr>
          <w:rFonts w:ascii="Arial" w:hAnsi="Arial" w:cs="Arial"/>
          <w:color w:val="000000"/>
          <w:sz w:val="24"/>
          <w:szCs w:val="24"/>
        </w:rPr>
        <w:t xml:space="preserve">Esta pesquisa visa abordar a necessidade da investigação criminal através da </w:t>
      </w:r>
      <w:r w:rsidRPr="00341A6A">
        <w:rPr>
          <w:rFonts w:ascii="Arial" w:hAnsi="Arial" w:cs="Arial"/>
          <w:i/>
          <w:color w:val="000000"/>
          <w:sz w:val="24"/>
          <w:szCs w:val="24"/>
        </w:rPr>
        <w:t>Compliance</w:t>
      </w:r>
      <w:r w:rsidRPr="00341A6A">
        <w:rPr>
          <w:rFonts w:ascii="Arial" w:hAnsi="Arial" w:cs="Arial"/>
          <w:color w:val="000000"/>
          <w:sz w:val="24"/>
          <w:szCs w:val="24"/>
        </w:rPr>
        <w:t xml:space="preserve"> como fonte preliminar do Direito Penal Tributário. No âmbito institucional e corporativo,</w:t>
      </w:r>
    </w:p>
    <w:p w14:paraId="5B407DD2" w14:textId="355830F1" w:rsidR="004507A4" w:rsidRDefault="005F2045" w:rsidP="004507A4">
      <w:pPr>
        <w:spacing w:before="60" w:line="360" w:lineRule="auto"/>
        <w:ind w:right="1134" w:firstLine="720"/>
        <w:jc w:val="both"/>
        <w:rPr>
          <w:rFonts w:ascii="Arial" w:hAnsi="Arial" w:cs="Arial"/>
          <w:color w:val="000000"/>
          <w:sz w:val="24"/>
          <w:szCs w:val="24"/>
        </w:rPr>
      </w:pPr>
      <w:r w:rsidRPr="0052751A">
        <w:rPr>
          <w:rFonts w:ascii="Arial" w:hAnsi="Arial" w:cs="Arial"/>
          <w:color w:val="000000"/>
          <w:sz w:val="24"/>
          <w:szCs w:val="24"/>
        </w:rPr>
        <w:t xml:space="preserve"> A função d</w:t>
      </w:r>
      <w:r w:rsidR="003A7A09">
        <w:rPr>
          <w:rFonts w:ascii="Arial" w:hAnsi="Arial" w:cs="Arial"/>
          <w:color w:val="000000"/>
          <w:sz w:val="24"/>
          <w:szCs w:val="24"/>
        </w:rPr>
        <w:t>o direito</w:t>
      </w:r>
      <w:r w:rsidRPr="0052751A">
        <w:rPr>
          <w:rFonts w:ascii="Arial" w:hAnsi="Arial" w:cs="Arial"/>
          <w:color w:val="000000"/>
          <w:sz w:val="24"/>
          <w:szCs w:val="24"/>
        </w:rPr>
        <w:t xml:space="preserve"> é manter a ordem </w:t>
      </w:r>
      <w:r w:rsidR="003A7A09">
        <w:rPr>
          <w:rFonts w:ascii="Arial" w:hAnsi="Arial" w:cs="Arial"/>
          <w:color w:val="000000"/>
          <w:sz w:val="24"/>
          <w:szCs w:val="24"/>
        </w:rPr>
        <w:t>pública. A</w:t>
      </w:r>
      <w:r w:rsidRPr="0052751A">
        <w:rPr>
          <w:rFonts w:ascii="Arial" w:hAnsi="Arial" w:cs="Arial"/>
          <w:color w:val="000000"/>
          <w:sz w:val="24"/>
          <w:szCs w:val="24"/>
        </w:rPr>
        <w:t xml:space="preserve"> partir do momento que </w:t>
      </w:r>
      <w:r w:rsidR="003A7A09">
        <w:rPr>
          <w:rFonts w:ascii="Arial" w:hAnsi="Arial" w:cs="Arial"/>
          <w:color w:val="000000"/>
          <w:sz w:val="24"/>
          <w:szCs w:val="24"/>
        </w:rPr>
        <w:t xml:space="preserve">a lei </w:t>
      </w:r>
      <w:r w:rsidRPr="0052751A">
        <w:rPr>
          <w:rFonts w:ascii="Arial" w:hAnsi="Arial" w:cs="Arial"/>
          <w:color w:val="000000"/>
          <w:sz w:val="24"/>
          <w:szCs w:val="24"/>
        </w:rPr>
        <w:t>é infringida, devem ser responsabilizados os envolvidos</w:t>
      </w:r>
      <w:r w:rsidR="00997D4F">
        <w:rPr>
          <w:rFonts w:ascii="Arial" w:hAnsi="Arial" w:cs="Arial"/>
          <w:color w:val="000000"/>
          <w:sz w:val="24"/>
          <w:szCs w:val="24"/>
        </w:rPr>
        <w:t>.</w:t>
      </w:r>
      <w:r w:rsidRPr="0052751A">
        <w:rPr>
          <w:rFonts w:ascii="Arial" w:hAnsi="Arial" w:cs="Arial"/>
          <w:color w:val="000000"/>
          <w:sz w:val="24"/>
          <w:szCs w:val="24"/>
        </w:rPr>
        <w:t xml:space="preserve"> </w:t>
      </w:r>
      <w:r w:rsidR="00997D4F">
        <w:rPr>
          <w:rFonts w:ascii="Arial" w:hAnsi="Arial" w:cs="Arial"/>
          <w:color w:val="000000"/>
          <w:sz w:val="24"/>
          <w:szCs w:val="24"/>
        </w:rPr>
        <w:t>P</w:t>
      </w:r>
      <w:r w:rsidRPr="0052751A">
        <w:rPr>
          <w:rFonts w:ascii="Arial" w:hAnsi="Arial" w:cs="Arial"/>
          <w:color w:val="000000"/>
          <w:sz w:val="24"/>
          <w:szCs w:val="24"/>
        </w:rPr>
        <w:t xml:space="preserve">ara tanto é necessário que se haja uma averiguação dos fatos, </w:t>
      </w:r>
      <w:r w:rsidR="00F770BA">
        <w:rPr>
          <w:rFonts w:ascii="Arial" w:hAnsi="Arial" w:cs="Arial"/>
          <w:color w:val="000000"/>
          <w:sz w:val="24"/>
          <w:szCs w:val="24"/>
        </w:rPr>
        <w:t xml:space="preserve">cuja </w:t>
      </w:r>
      <w:r w:rsidRPr="0052751A">
        <w:rPr>
          <w:rFonts w:ascii="Arial" w:hAnsi="Arial" w:cs="Arial"/>
          <w:color w:val="000000"/>
          <w:sz w:val="24"/>
          <w:szCs w:val="24"/>
        </w:rPr>
        <w:t>função é mostrar quais o</w:t>
      </w:r>
      <w:r w:rsidR="00E37BF5">
        <w:rPr>
          <w:rFonts w:ascii="Arial" w:hAnsi="Arial" w:cs="Arial"/>
          <w:color w:val="000000"/>
          <w:sz w:val="24"/>
          <w:szCs w:val="24"/>
        </w:rPr>
        <w:t>s</w:t>
      </w:r>
      <w:r w:rsidRPr="0052751A">
        <w:rPr>
          <w:rFonts w:ascii="Arial" w:hAnsi="Arial" w:cs="Arial"/>
          <w:color w:val="000000"/>
          <w:sz w:val="24"/>
          <w:szCs w:val="24"/>
        </w:rPr>
        <w:t xml:space="preserve"> erros cometidos, nascendo assim um instituto jurídico chamado de investigação, que é de responsabilidade das entidades públicas</w:t>
      </w:r>
      <w:r w:rsidR="004507A4">
        <w:rPr>
          <w:rFonts w:ascii="Arial" w:hAnsi="Arial" w:cs="Arial"/>
          <w:color w:val="000000"/>
          <w:sz w:val="24"/>
          <w:szCs w:val="24"/>
        </w:rPr>
        <w:t>.</w:t>
      </w:r>
      <w:r w:rsidRPr="0052751A">
        <w:rPr>
          <w:rFonts w:ascii="Arial" w:hAnsi="Arial" w:cs="Arial"/>
          <w:color w:val="000000"/>
          <w:sz w:val="24"/>
          <w:szCs w:val="24"/>
        </w:rPr>
        <w:t xml:space="preserve"> </w:t>
      </w:r>
    </w:p>
    <w:p w14:paraId="717DDB6B" w14:textId="22B1A0D1" w:rsidR="005F2045" w:rsidRPr="0052751A" w:rsidRDefault="00BE335D" w:rsidP="007C42A8">
      <w:pPr>
        <w:spacing w:before="60" w:line="360" w:lineRule="auto"/>
        <w:ind w:right="1134" w:firstLine="720"/>
        <w:jc w:val="both"/>
        <w:rPr>
          <w:rFonts w:ascii="Arial" w:hAnsi="Arial" w:cs="Arial"/>
          <w:color w:val="000000"/>
          <w:sz w:val="24"/>
          <w:szCs w:val="24"/>
        </w:rPr>
      </w:pPr>
      <w:r>
        <w:rPr>
          <w:rFonts w:ascii="Arial" w:hAnsi="Arial" w:cs="Arial"/>
          <w:color w:val="000000"/>
          <w:sz w:val="24"/>
          <w:szCs w:val="24"/>
        </w:rPr>
        <w:t>Nesse sentido</w:t>
      </w:r>
      <w:r w:rsidR="005F2045" w:rsidRPr="0052751A">
        <w:rPr>
          <w:rFonts w:ascii="Arial" w:hAnsi="Arial" w:cs="Arial"/>
          <w:color w:val="000000"/>
          <w:sz w:val="24"/>
          <w:szCs w:val="24"/>
        </w:rPr>
        <w:t>, com a evolução da sociedade, foram abertos novos caminhos, tornando-a esta investigação fonte preliminar no direito e abrangendo a mesma em esfera particular, para que os interessados possam agir de maneira protetora aos seus bens</w:t>
      </w:r>
      <w:r w:rsidR="000178FF">
        <w:rPr>
          <w:rFonts w:ascii="Arial" w:hAnsi="Arial" w:cs="Arial"/>
          <w:color w:val="000000"/>
          <w:sz w:val="24"/>
          <w:szCs w:val="24"/>
        </w:rPr>
        <w:t>, d</w:t>
      </w:r>
      <w:r w:rsidR="005F2045" w:rsidRPr="0052751A">
        <w:rPr>
          <w:rFonts w:ascii="Arial" w:hAnsi="Arial" w:cs="Arial"/>
          <w:color w:val="000000"/>
          <w:sz w:val="24"/>
          <w:szCs w:val="24"/>
        </w:rPr>
        <w:t>ando</w:t>
      </w:r>
      <w:r w:rsidR="00C86045">
        <w:rPr>
          <w:rFonts w:ascii="Arial" w:hAnsi="Arial" w:cs="Arial"/>
          <w:color w:val="000000"/>
          <w:sz w:val="24"/>
          <w:szCs w:val="24"/>
        </w:rPr>
        <w:t xml:space="preserve"> assim</w:t>
      </w:r>
      <w:r w:rsidR="005F2045" w:rsidRPr="0052751A">
        <w:rPr>
          <w:rFonts w:ascii="Arial" w:hAnsi="Arial" w:cs="Arial"/>
          <w:color w:val="000000"/>
          <w:sz w:val="24"/>
          <w:szCs w:val="24"/>
        </w:rPr>
        <w:t xml:space="preserve"> início a</w:t>
      </w:r>
      <w:r w:rsidR="00C86045">
        <w:rPr>
          <w:rFonts w:ascii="Arial" w:hAnsi="Arial" w:cs="Arial"/>
          <w:color w:val="000000"/>
          <w:sz w:val="24"/>
          <w:szCs w:val="24"/>
        </w:rPr>
        <w:t xml:space="preserve"> um dos</w:t>
      </w:r>
      <w:r w:rsidR="005F2045" w:rsidRPr="0052751A">
        <w:rPr>
          <w:rFonts w:ascii="Arial" w:hAnsi="Arial" w:cs="Arial"/>
          <w:color w:val="000000"/>
          <w:sz w:val="24"/>
          <w:szCs w:val="24"/>
        </w:rPr>
        <w:t xml:space="preserve"> modo</w:t>
      </w:r>
      <w:r w:rsidR="00C86045">
        <w:rPr>
          <w:rFonts w:ascii="Arial" w:hAnsi="Arial" w:cs="Arial"/>
          <w:color w:val="000000"/>
          <w:sz w:val="24"/>
          <w:szCs w:val="24"/>
        </w:rPr>
        <w:t xml:space="preserve">s disponíveis já institucionalizados por outros países </w:t>
      </w:r>
      <w:r w:rsidR="005F2045" w:rsidRPr="0052751A">
        <w:rPr>
          <w:rFonts w:ascii="Arial" w:hAnsi="Arial" w:cs="Arial"/>
          <w:color w:val="000000"/>
          <w:sz w:val="24"/>
          <w:szCs w:val="24"/>
        </w:rPr>
        <w:t xml:space="preserve">de investigação </w:t>
      </w:r>
      <w:proofErr w:type="spellStart"/>
      <w:r w:rsidR="005F2045" w:rsidRPr="00E83E29">
        <w:rPr>
          <w:rFonts w:ascii="Arial" w:hAnsi="Arial" w:cs="Arial"/>
          <w:i/>
          <w:color w:val="000000"/>
          <w:sz w:val="24"/>
          <w:szCs w:val="24"/>
        </w:rPr>
        <w:t>compliance</w:t>
      </w:r>
      <w:proofErr w:type="spellEnd"/>
      <w:r w:rsidR="005F2045" w:rsidRPr="0052751A">
        <w:rPr>
          <w:rFonts w:ascii="Arial" w:hAnsi="Arial" w:cs="Arial"/>
          <w:color w:val="000000"/>
          <w:sz w:val="24"/>
          <w:szCs w:val="24"/>
        </w:rPr>
        <w:t xml:space="preserve"> que estabelece regras de como deve ser utilizada, sempre se adequando a legislação.</w:t>
      </w:r>
    </w:p>
    <w:p w14:paraId="0457814D" w14:textId="2E6C1EBE" w:rsidR="005F2045" w:rsidRPr="0052751A" w:rsidRDefault="005F2045" w:rsidP="007C42A8">
      <w:pPr>
        <w:spacing w:before="60" w:line="360" w:lineRule="auto"/>
        <w:ind w:right="1134"/>
        <w:jc w:val="both"/>
        <w:rPr>
          <w:rFonts w:ascii="Arial" w:hAnsi="Arial" w:cs="Arial"/>
          <w:color w:val="000000"/>
          <w:sz w:val="24"/>
          <w:szCs w:val="24"/>
        </w:rPr>
      </w:pPr>
      <w:r w:rsidRPr="0052751A">
        <w:rPr>
          <w:rFonts w:ascii="Arial" w:hAnsi="Arial" w:cs="Arial"/>
          <w:color w:val="000000"/>
          <w:sz w:val="24"/>
          <w:szCs w:val="24"/>
        </w:rPr>
        <w:tab/>
        <w:t xml:space="preserve">Em paralelo, surgem novas maneiras de cometimento de condutas já criminalizadas, atraindo a atenção do legislador para a necessidade de </w:t>
      </w:r>
      <w:r w:rsidR="000178FF">
        <w:rPr>
          <w:rFonts w:ascii="Arial" w:hAnsi="Arial" w:cs="Arial"/>
          <w:color w:val="000000"/>
          <w:sz w:val="24"/>
          <w:szCs w:val="24"/>
        </w:rPr>
        <w:t xml:space="preserve">maior empenho </w:t>
      </w:r>
      <w:r w:rsidRPr="0052751A">
        <w:rPr>
          <w:rFonts w:ascii="Arial" w:hAnsi="Arial" w:cs="Arial"/>
          <w:color w:val="000000"/>
          <w:sz w:val="24"/>
          <w:szCs w:val="24"/>
        </w:rPr>
        <w:t>na prevenção e repressão dessas modalidades criminosas preexistentes.</w:t>
      </w:r>
    </w:p>
    <w:p w14:paraId="767506A8" w14:textId="259ADA37" w:rsidR="0060740F" w:rsidRDefault="005F2045" w:rsidP="009B012C">
      <w:pPr>
        <w:spacing w:before="60" w:line="360" w:lineRule="auto"/>
        <w:ind w:right="1134"/>
        <w:jc w:val="both"/>
        <w:rPr>
          <w:rFonts w:ascii="Arial" w:hAnsi="Arial" w:cs="Arial"/>
          <w:color w:val="000000"/>
          <w:sz w:val="24"/>
          <w:szCs w:val="24"/>
        </w:rPr>
      </w:pPr>
      <w:r w:rsidRPr="0052751A">
        <w:rPr>
          <w:rFonts w:ascii="Arial" w:hAnsi="Arial" w:cs="Arial"/>
          <w:color w:val="000000"/>
          <w:sz w:val="24"/>
          <w:szCs w:val="24"/>
        </w:rPr>
        <w:tab/>
        <w:t>Esse contexto enseja a edição de novas leis, com o estabelecimento de novos e mais complexos tipos penais com os quais não estamos acostumados a lidar. Nesse momento, o próprio Estado reconhece sua fragilidade no que diz com a eficaz prevenção e repressão dessas condutas modernas.</w:t>
      </w:r>
      <w:r w:rsidR="00926970">
        <w:rPr>
          <w:rFonts w:ascii="Arial" w:hAnsi="Arial" w:cs="Arial"/>
          <w:color w:val="000000"/>
          <w:sz w:val="24"/>
          <w:szCs w:val="24"/>
        </w:rPr>
        <w:t xml:space="preserve"> </w:t>
      </w:r>
      <w:r w:rsidR="00E46C72">
        <w:rPr>
          <w:rFonts w:ascii="Arial" w:hAnsi="Arial" w:cs="Arial"/>
          <w:color w:val="000000"/>
          <w:sz w:val="24"/>
          <w:szCs w:val="24"/>
        </w:rPr>
        <w:t>Inova-se, utilizando como base as experiências internacionais</w:t>
      </w:r>
      <w:r w:rsidR="00E22465">
        <w:rPr>
          <w:rFonts w:ascii="Arial" w:hAnsi="Arial" w:cs="Arial"/>
          <w:color w:val="000000"/>
          <w:sz w:val="24"/>
          <w:szCs w:val="24"/>
        </w:rPr>
        <w:t>, o</w:t>
      </w:r>
      <w:r w:rsidRPr="0052751A">
        <w:rPr>
          <w:rFonts w:ascii="Arial" w:hAnsi="Arial" w:cs="Arial"/>
          <w:color w:val="000000"/>
          <w:sz w:val="24"/>
          <w:szCs w:val="24"/>
        </w:rPr>
        <w:t xml:space="preserve"> que se denomina </w:t>
      </w:r>
      <w:proofErr w:type="spellStart"/>
      <w:r w:rsidRPr="00E83E29">
        <w:rPr>
          <w:rFonts w:ascii="Arial" w:hAnsi="Arial" w:cs="Arial"/>
          <w:i/>
          <w:color w:val="000000"/>
          <w:sz w:val="24"/>
          <w:szCs w:val="24"/>
        </w:rPr>
        <w:t>compliance</w:t>
      </w:r>
      <w:proofErr w:type="spellEnd"/>
      <w:r w:rsidRPr="0052751A">
        <w:rPr>
          <w:rFonts w:ascii="Arial" w:hAnsi="Arial" w:cs="Arial"/>
          <w:color w:val="000000"/>
          <w:sz w:val="24"/>
          <w:szCs w:val="24"/>
        </w:rPr>
        <w:t xml:space="preserve">. </w:t>
      </w:r>
    </w:p>
    <w:p w14:paraId="035322B1" w14:textId="77777777" w:rsidR="003B0904" w:rsidRDefault="00A95BDF" w:rsidP="0060740F">
      <w:pPr>
        <w:spacing w:before="60" w:line="360" w:lineRule="auto"/>
        <w:ind w:right="1134" w:firstLine="720"/>
        <w:jc w:val="both"/>
        <w:rPr>
          <w:rFonts w:ascii="Arial" w:hAnsi="Arial" w:cs="Arial"/>
          <w:color w:val="000000"/>
          <w:sz w:val="24"/>
          <w:szCs w:val="24"/>
        </w:rPr>
      </w:pPr>
      <w:r>
        <w:rPr>
          <w:rFonts w:ascii="Arial" w:hAnsi="Arial" w:cs="Arial"/>
          <w:color w:val="000000"/>
          <w:sz w:val="24"/>
          <w:szCs w:val="24"/>
        </w:rPr>
        <w:t xml:space="preserve">O trabalho versa sobre o conceito da </w:t>
      </w:r>
      <w:proofErr w:type="spellStart"/>
      <w:r>
        <w:rPr>
          <w:rFonts w:ascii="Arial" w:hAnsi="Arial" w:cs="Arial"/>
          <w:i/>
          <w:color w:val="000000"/>
          <w:sz w:val="24"/>
          <w:szCs w:val="24"/>
        </w:rPr>
        <w:t>compliance</w:t>
      </w:r>
      <w:proofErr w:type="spellEnd"/>
      <w:r>
        <w:rPr>
          <w:rFonts w:ascii="Arial" w:hAnsi="Arial" w:cs="Arial"/>
          <w:i/>
          <w:color w:val="000000"/>
          <w:sz w:val="24"/>
          <w:szCs w:val="24"/>
        </w:rPr>
        <w:t xml:space="preserve">, </w:t>
      </w:r>
      <w:r>
        <w:rPr>
          <w:rFonts w:ascii="Arial" w:hAnsi="Arial" w:cs="Arial"/>
          <w:color w:val="000000"/>
          <w:sz w:val="24"/>
          <w:szCs w:val="24"/>
        </w:rPr>
        <w:t>objetivando a sua aplicação</w:t>
      </w:r>
      <w:r w:rsidR="003B0904">
        <w:rPr>
          <w:rFonts w:ascii="Arial" w:hAnsi="Arial" w:cs="Arial"/>
          <w:color w:val="000000"/>
          <w:sz w:val="24"/>
          <w:szCs w:val="24"/>
        </w:rPr>
        <w:t xml:space="preserve"> como fonte de investigação, a sua evidente colaboração no sistema </w:t>
      </w:r>
      <w:r w:rsidR="003B0904">
        <w:rPr>
          <w:rFonts w:ascii="Arial" w:hAnsi="Arial" w:cs="Arial"/>
          <w:color w:val="000000"/>
          <w:sz w:val="24"/>
          <w:szCs w:val="24"/>
        </w:rPr>
        <w:lastRenderedPageBreak/>
        <w:t>administrativo da própria empresa e ao judiciário, como comprovação de bom comportamento.</w:t>
      </w:r>
    </w:p>
    <w:p w14:paraId="5759DBC9" w14:textId="77777777" w:rsidR="00CE6DDD" w:rsidRDefault="003B0904" w:rsidP="0060740F">
      <w:pPr>
        <w:spacing w:before="60" w:line="360" w:lineRule="auto"/>
        <w:ind w:right="1134" w:firstLine="720"/>
        <w:jc w:val="both"/>
        <w:rPr>
          <w:rFonts w:ascii="Arial" w:hAnsi="Arial" w:cs="Arial"/>
          <w:color w:val="000000"/>
          <w:sz w:val="24"/>
          <w:szCs w:val="24"/>
        </w:rPr>
      </w:pPr>
      <w:r>
        <w:rPr>
          <w:rFonts w:ascii="Arial" w:hAnsi="Arial" w:cs="Arial"/>
          <w:color w:val="000000"/>
          <w:sz w:val="24"/>
          <w:szCs w:val="24"/>
        </w:rPr>
        <w:t xml:space="preserve">Através do direito comparado foi possível trazes as referências internacionais do </w:t>
      </w:r>
      <w:proofErr w:type="spellStart"/>
      <w:r>
        <w:rPr>
          <w:rFonts w:ascii="Arial" w:hAnsi="Arial" w:cs="Arial"/>
          <w:i/>
          <w:color w:val="000000"/>
          <w:sz w:val="24"/>
          <w:szCs w:val="24"/>
        </w:rPr>
        <w:t>c</w:t>
      </w:r>
      <w:r w:rsidRPr="003B0904">
        <w:rPr>
          <w:rFonts w:ascii="Arial" w:hAnsi="Arial" w:cs="Arial"/>
          <w:i/>
          <w:color w:val="000000"/>
          <w:sz w:val="24"/>
          <w:szCs w:val="24"/>
        </w:rPr>
        <w:t>ompliance</w:t>
      </w:r>
      <w:proofErr w:type="spellEnd"/>
      <w:r>
        <w:rPr>
          <w:rFonts w:ascii="Arial" w:hAnsi="Arial" w:cs="Arial"/>
          <w:color w:val="000000"/>
          <w:sz w:val="24"/>
          <w:szCs w:val="24"/>
        </w:rPr>
        <w:t xml:space="preserve"> para o âmbito </w:t>
      </w:r>
      <w:r w:rsidR="00CE6DDD">
        <w:rPr>
          <w:rFonts w:ascii="Arial" w:hAnsi="Arial" w:cs="Arial"/>
          <w:color w:val="000000"/>
          <w:sz w:val="24"/>
          <w:szCs w:val="24"/>
        </w:rPr>
        <w:t>nacional, apontando a evolução histórica e sua aplicabilidade em países como Estados Unidos e França, considerados pioneiros.</w:t>
      </w:r>
    </w:p>
    <w:p w14:paraId="6100F68B" w14:textId="00E46D7A" w:rsidR="002D3F8D" w:rsidRDefault="00CE6DDD" w:rsidP="00EC577A">
      <w:pPr>
        <w:spacing w:before="60" w:line="360" w:lineRule="auto"/>
        <w:ind w:right="1134" w:firstLine="720"/>
        <w:jc w:val="both"/>
        <w:rPr>
          <w:rFonts w:ascii="Arial" w:hAnsi="Arial" w:cs="Arial"/>
          <w:color w:val="000000"/>
          <w:sz w:val="24"/>
          <w:szCs w:val="24"/>
        </w:rPr>
      </w:pPr>
      <w:r>
        <w:rPr>
          <w:rFonts w:ascii="Arial" w:hAnsi="Arial" w:cs="Arial"/>
          <w:color w:val="000000"/>
          <w:sz w:val="24"/>
          <w:szCs w:val="24"/>
        </w:rPr>
        <w:t xml:space="preserve">Com a recepção do instituto no Brasil, </w:t>
      </w:r>
      <w:r w:rsidR="00EC577A">
        <w:rPr>
          <w:rFonts w:ascii="Arial" w:hAnsi="Arial" w:cs="Arial"/>
          <w:color w:val="000000"/>
          <w:sz w:val="24"/>
          <w:szCs w:val="24"/>
        </w:rPr>
        <w:t xml:space="preserve">em 2004 </w:t>
      </w:r>
      <w:r>
        <w:rPr>
          <w:rFonts w:ascii="Arial" w:hAnsi="Arial" w:cs="Arial"/>
          <w:color w:val="000000"/>
          <w:sz w:val="24"/>
          <w:szCs w:val="24"/>
        </w:rPr>
        <w:t>a</w:t>
      </w:r>
      <w:r w:rsidR="00EC577A">
        <w:rPr>
          <w:rFonts w:ascii="Arial" w:hAnsi="Arial" w:cs="Arial"/>
          <w:color w:val="000000"/>
          <w:sz w:val="24"/>
          <w:szCs w:val="24"/>
        </w:rPr>
        <w:t xml:space="preserve"> adoção do programa pela Associação Brasileira de Bancos internacionais conhecida como ABBI e a FEBRABAN – Federação Brasileira de Bancos em intenção de melhorar o sistema ético dos Bancos lançaram um projeto, concretizado em uma cartilha no ano de 2009, considerando o marco inicial da investigação privada, vindo em seguida a </w:t>
      </w:r>
      <w:r>
        <w:rPr>
          <w:rFonts w:ascii="Arial" w:hAnsi="Arial" w:cs="Arial"/>
          <w:color w:val="000000"/>
          <w:sz w:val="24"/>
          <w:szCs w:val="24"/>
        </w:rPr>
        <w:t xml:space="preserve"> </w:t>
      </w:r>
      <w:r w:rsidR="002D3F8D">
        <w:rPr>
          <w:rFonts w:ascii="Arial" w:hAnsi="Arial" w:cs="Arial"/>
          <w:color w:val="000000"/>
          <w:sz w:val="24"/>
          <w:szCs w:val="24"/>
        </w:rPr>
        <w:t>lei n</w:t>
      </w:r>
      <w:r>
        <w:rPr>
          <w:rFonts w:ascii="Arial" w:hAnsi="Arial" w:cs="Arial"/>
          <w:color w:val="000000"/>
          <w:sz w:val="24"/>
          <w:szCs w:val="24"/>
        </w:rPr>
        <w:t>° 12.846/2013 conhecida também como lei Anticorrupção, ganhando também alguns outros elementos considerados importantes com a constância de sua utilização</w:t>
      </w:r>
      <w:r w:rsidR="00EC577A">
        <w:rPr>
          <w:rFonts w:ascii="Arial" w:hAnsi="Arial" w:cs="Arial"/>
          <w:color w:val="000000"/>
          <w:sz w:val="24"/>
          <w:szCs w:val="24"/>
        </w:rPr>
        <w:t>, ganhando força por ser lei.</w:t>
      </w:r>
    </w:p>
    <w:p w14:paraId="7AAF0548" w14:textId="682DB9EF" w:rsidR="00A95BDF" w:rsidRDefault="00CE6DDD" w:rsidP="0060740F">
      <w:pPr>
        <w:spacing w:before="60" w:line="360" w:lineRule="auto"/>
        <w:ind w:right="1134" w:firstLine="720"/>
        <w:jc w:val="both"/>
        <w:rPr>
          <w:rFonts w:ascii="Arial" w:hAnsi="Arial" w:cs="Arial"/>
          <w:color w:val="000000"/>
          <w:sz w:val="24"/>
          <w:szCs w:val="24"/>
        </w:rPr>
      </w:pPr>
      <w:r>
        <w:rPr>
          <w:rFonts w:ascii="Arial" w:hAnsi="Arial" w:cs="Arial"/>
          <w:color w:val="000000"/>
          <w:sz w:val="24"/>
          <w:szCs w:val="24"/>
        </w:rPr>
        <w:t xml:space="preserve"> </w:t>
      </w:r>
      <w:r w:rsidR="002D3F8D">
        <w:rPr>
          <w:rFonts w:ascii="Arial" w:hAnsi="Arial" w:cs="Arial"/>
          <w:color w:val="000000"/>
          <w:sz w:val="24"/>
          <w:szCs w:val="24"/>
        </w:rPr>
        <w:t xml:space="preserve">Assegurando a eficiência, um trabalho conjunto entre as empresas e a federação, veem a colaboração do Sistema público de escrituração digital com a </w:t>
      </w:r>
      <w:proofErr w:type="spellStart"/>
      <w:r w:rsidR="002D3F8D">
        <w:rPr>
          <w:rFonts w:ascii="Arial" w:hAnsi="Arial" w:cs="Arial"/>
          <w:i/>
          <w:color w:val="000000"/>
          <w:sz w:val="24"/>
          <w:szCs w:val="24"/>
        </w:rPr>
        <w:t>c</w:t>
      </w:r>
      <w:r w:rsidR="002D3F8D" w:rsidRPr="002D3F8D">
        <w:rPr>
          <w:rFonts w:ascii="Arial" w:hAnsi="Arial" w:cs="Arial"/>
          <w:i/>
          <w:color w:val="000000"/>
          <w:sz w:val="24"/>
          <w:szCs w:val="24"/>
        </w:rPr>
        <w:t>ompliance</w:t>
      </w:r>
      <w:proofErr w:type="spellEnd"/>
      <w:r w:rsidR="002D3F8D">
        <w:rPr>
          <w:rFonts w:ascii="Arial" w:hAnsi="Arial" w:cs="Arial"/>
          <w:color w:val="000000"/>
          <w:sz w:val="24"/>
          <w:szCs w:val="24"/>
        </w:rPr>
        <w:t>, que conjuntamente colaboraram com a investigação como fonte direta de dados.</w:t>
      </w:r>
    </w:p>
    <w:p w14:paraId="276155D2" w14:textId="77777777" w:rsidR="00343A89" w:rsidRDefault="009B012C" w:rsidP="0060740F">
      <w:pPr>
        <w:spacing w:before="60" w:line="360" w:lineRule="auto"/>
        <w:ind w:right="1134" w:firstLine="720"/>
        <w:jc w:val="both"/>
        <w:rPr>
          <w:rFonts w:ascii="Arial" w:hAnsi="Arial" w:cs="Arial"/>
          <w:color w:val="000000"/>
          <w:sz w:val="24"/>
          <w:szCs w:val="24"/>
        </w:rPr>
      </w:pPr>
      <w:r w:rsidRPr="0060740F">
        <w:rPr>
          <w:rFonts w:ascii="Arial" w:hAnsi="Arial" w:cs="Arial"/>
          <w:color w:val="000000"/>
          <w:sz w:val="24"/>
          <w:szCs w:val="24"/>
        </w:rPr>
        <w:t xml:space="preserve">Para cumprir a finalidade desta pesquisa foi utilizado o método indutivo, partindo-se de uma pesquisa com vistas a explicar as inovações ocorridas com a inserção da técnica no processo judicial. </w:t>
      </w:r>
    </w:p>
    <w:p w14:paraId="3D42FACA" w14:textId="6F95A5C9" w:rsidR="009B012C" w:rsidRPr="00A95BDF" w:rsidRDefault="009B012C" w:rsidP="0060740F">
      <w:pPr>
        <w:spacing w:before="60" w:line="360" w:lineRule="auto"/>
        <w:ind w:right="1134" w:firstLine="720"/>
        <w:jc w:val="both"/>
        <w:rPr>
          <w:rFonts w:ascii="Arial" w:hAnsi="Arial" w:cs="Arial"/>
          <w:color w:val="000000"/>
          <w:sz w:val="24"/>
          <w:szCs w:val="24"/>
        </w:rPr>
      </w:pPr>
      <w:r w:rsidRPr="0060740F">
        <w:rPr>
          <w:rFonts w:ascii="Arial" w:hAnsi="Arial" w:cs="Arial"/>
          <w:color w:val="000000"/>
          <w:sz w:val="24"/>
          <w:szCs w:val="24"/>
        </w:rPr>
        <w:t xml:space="preserve">Neste sentido, a pesquisa é de natureza Teórica, onde faz uma análise do método </w:t>
      </w:r>
      <w:proofErr w:type="spellStart"/>
      <w:r w:rsidRPr="0060740F">
        <w:rPr>
          <w:rFonts w:ascii="Arial" w:hAnsi="Arial" w:cs="Arial"/>
          <w:i/>
          <w:color w:val="000000"/>
          <w:sz w:val="24"/>
          <w:szCs w:val="24"/>
        </w:rPr>
        <w:t>compliance</w:t>
      </w:r>
      <w:proofErr w:type="spellEnd"/>
      <w:r w:rsidRPr="0060740F">
        <w:rPr>
          <w:rFonts w:ascii="Arial" w:hAnsi="Arial" w:cs="Arial"/>
          <w:color w:val="000000"/>
          <w:sz w:val="24"/>
          <w:szCs w:val="24"/>
        </w:rPr>
        <w:t xml:space="preserve"> e a introdução em processos judiciais no âmbito do Direito Penal Tributário</w:t>
      </w:r>
      <w:r w:rsidR="00343A89">
        <w:rPr>
          <w:rFonts w:ascii="Arial" w:hAnsi="Arial" w:cs="Arial"/>
          <w:color w:val="000000"/>
          <w:sz w:val="24"/>
          <w:szCs w:val="24"/>
        </w:rPr>
        <w:t>, através de referências bibliográficas, legislação, doutrina</w:t>
      </w:r>
      <w:r w:rsidR="008309BC">
        <w:rPr>
          <w:rFonts w:ascii="Arial" w:hAnsi="Arial" w:cs="Arial"/>
          <w:color w:val="000000"/>
          <w:sz w:val="24"/>
          <w:szCs w:val="24"/>
        </w:rPr>
        <w:t xml:space="preserve">, </w:t>
      </w:r>
      <w:r w:rsidR="00343A89">
        <w:rPr>
          <w:rFonts w:ascii="Arial" w:hAnsi="Arial" w:cs="Arial"/>
          <w:color w:val="000000"/>
          <w:sz w:val="24"/>
          <w:szCs w:val="24"/>
        </w:rPr>
        <w:t>casos práticos de grande relevância, usando fontes jornalísticas</w:t>
      </w:r>
      <w:r w:rsidR="008309BC">
        <w:rPr>
          <w:rFonts w:ascii="Arial" w:hAnsi="Arial" w:cs="Arial"/>
          <w:color w:val="000000"/>
          <w:sz w:val="24"/>
          <w:szCs w:val="24"/>
        </w:rPr>
        <w:t>, cartilhas</w:t>
      </w:r>
      <w:r w:rsidR="00343A89">
        <w:rPr>
          <w:rFonts w:ascii="Arial" w:hAnsi="Arial" w:cs="Arial"/>
          <w:color w:val="000000"/>
          <w:sz w:val="24"/>
          <w:szCs w:val="24"/>
        </w:rPr>
        <w:t xml:space="preserve"> e entrevistas.</w:t>
      </w:r>
    </w:p>
    <w:p w14:paraId="658D3736" w14:textId="29F6EB17" w:rsidR="005C1739" w:rsidRDefault="005F2045" w:rsidP="003E4F80">
      <w:pPr>
        <w:spacing w:before="60" w:line="360" w:lineRule="auto"/>
        <w:ind w:right="1134"/>
        <w:jc w:val="both"/>
        <w:rPr>
          <w:rFonts w:ascii="Arial" w:hAnsi="Arial" w:cs="Arial"/>
          <w:sz w:val="24"/>
          <w:szCs w:val="24"/>
        </w:rPr>
      </w:pPr>
      <w:r w:rsidRPr="0052751A">
        <w:rPr>
          <w:rFonts w:ascii="Arial" w:hAnsi="Arial" w:cs="Arial"/>
          <w:sz w:val="24"/>
          <w:szCs w:val="24"/>
        </w:rPr>
        <w:tab/>
      </w:r>
      <w:r w:rsidR="00326E2C">
        <w:rPr>
          <w:rFonts w:ascii="Arial" w:hAnsi="Arial" w:cs="Arial"/>
          <w:sz w:val="24"/>
          <w:szCs w:val="24"/>
        </w:rPr>
        <w:t>Esta pesquisa pretende visualizar a necessidade de democratizar a área da investigação, tornando efetiva de forma particular</w:t>
      </w:r>
      <w:r w:rsidR="002658F7">
        <w:rPr>
          <w:rFonts w:ascii="Arial" w:hAnsi="Arial" w:cs="Arial"/>
          <w:sz w:val="24"/>
          <w:szCs w:val="24"/>
        </w:rPr>
        <w:t xml:space="preserve">, </w:t>
      </w:r>
      <w:r w:rsidR="00326E2C">
        <w:rPr>
          <w:rFonts w:ascii="Arial" w:hAnsi="Arial" w:cs="Arial"/>
          <w:sz w:val="24"/>
          <w:szCs w:val="24"/>
        </w:rPr>
        <w:t>assim desafogando o poder judiciário, o que é</w:t>
      </w:r>
      <w:r w:rsidR="009F2AB3">
        <w:rPr>
          <w:rFonts w:ascii="Arial" w:hAnsi="Arial" w:cs="Arial"/>
          <w:sz w:val="24"/>
          <w:szCs w:val="24"/>
        </w:rPr>
        <w:t xml:space="preserve"> a</w:t>
      </w:r>
      <w:r w:rsidR="00326E2C">
        <w:rPr>
          <w:rFonts w:ascii="Arial" w:hAnsi="Arial" w:cs="Arial"/>
          <w:sz w:val="24"/>
          <w:szCs w:val="24"/>
        </w:rPr>
        <w:t xml:space="preserve"> grande importância acadêmica dessa inovação</w:t>
      </w:r>
      <w:r w:rsidR="00423D51">
        <w:rPr>
          <w:rFonts w:ascii="Arial" w:hAnsi="Arial" w:cs="Arial"/>
          <w:sz w:val="24"/>
          <w:szCs w:val="24"/>
        </w:rPr>
        <w:t xml:space="preserve">, </w:t>
      </w:r>
      <w:r w:rsidR="00326E2C">
        <w:rPr>
          <w:rFonts w:ascii="Arial" w:hAnsi="Arial" w:cs="Arial"/>
          <w:sz w:val="24"/>
          <w:szCs w:val="24"/>
        </w:rPr>
        <w:t>levando-se em conta a situação atual do nosso ordenamento jurídico</w:t>
      </w:r>
      <w:r w:rsidR="002658F7">
        <w:rPr>
          <w:rFonts w:ascii="Arial" w:hAnsi="Arial" w:cs="Arial"/>
          <w:sz w:val="24"/>
          <w:szCs w:val="24"/>
        </w:rPr>
        <w:t xml:space="preserve"> e citando</w:t>
      </w:r>
      <w:r w:rsidR="002658F7" w:rsidRPr="002658F7">
        <w:rPr>
          <w:rFonts w:ascii="Arial" w:hAnsi="Arial" w:cs="Arial"/>
          <w:sz w:val="24"/>
          <w:szCs w:val="24"/>
        </w:rPr>
        <w:t xml:space="preserve"> casos de g</w:t>
      </w:r>
      <w:r w:rsidR="002658F7">
        <w:rPr>
          <w:rFonts w:ascii="Arial" w:hAnsi="Arial" w:cs="Arial"/>
          <w:sz w:val="24"/>
          <w:szCs w:val="24"/>
        </w:rPr>
        <w:t>ran</w:t>
      </w:r>
      <w:r w:rsidR="002658F7" w:rsidRPr="002658F7">
        <w:rPr>
          <w:rFonts w:ascii="Arial" w:hAnsi="Arial" w:cs="Arial"/>
          <w:sz w:val="24"/>
          <w:szCs w:val="24"/>
        </w:rPr>
        <w:t>de impacto no nosso cenário político</w:t>
      </w:r>
      <w:r w:rsidR="002658F7">
        <w:rPr>
          <w:rFonts w:ascii="Arial" w:hAnsi="Arial" w:cs="Arial"/>
          <w:sz w:val="24"/>
          <w:szCs w:val="24"/>
        </w:rPr>
        <w:t xml:space="preserve">/ </w:t>
      </w:r>
      <w:r w:rsidR="002658F7" w:rsidRPr="002658F7">
        <w:rPr>
          <w:rFonts w:ascii="Arial" w:hAnsi="Arial" w:cs="Arial"/>
          <w:sz w:val="24"/>
          <w:szCs w:val="24"/>
        </w:rPr>
        <w:t>financeiro</w:t>
      </w:r>
      <w:r w:rsidR="002658F7">
        <w:rPr>
          <w:rFonts w:ascii="Arial" w:hAnsi="Arial" w:cs="Arial"/>
          <w:sz w:val="24"/>
          <w:szCs w:val="24"/>
        </w:rPr>
        <w:t>.</w:t>
      </w:r>
    </w:p>
    <w:p w14:paraId="00A58F2D" w14:textId="77777777" w:rsidR="009F3BE9" w:rsidRPr="003E4F80" w:rsidRDefault="009F3BE9" w:rsidP="003E4F80">
      <w:pPr>
        <w:spacing w:before="60" w:line="360" w:lineRule="auto"/>
        <w:ind w:right="1134"/>
        <w:jc w:val="both"/>
        <w:rPr>
          <w:rFonts w:ascii="Arial" w:hAnsi="Arial" w:cs="Arial"/>
          <w:sz w:val="24"/>
          <w:szCs w:val="24"/>
        </w:rPr>
      </w:pPr>
    </w:p>
    <w:p w14:paraId="13C80AE0" w14:textId="0181EEFD" w:rsidR="000D625B" w:rsidRDefault="0084648E" w:rsidP="000D625B">
      <w:pPr>
        <w:pStyle w:val="Ttulo1"/>
        <w:numPr>
          <w:ilvl w:val="0"/>
          <w:numId w:val="4"/>
        </w:numPr>
        <w:tabs>
          <w:tab w:val="left" w:pos="465"/>
          <w:tab w:val="left" w:pos="466"/>
          <w:tab w:val="left" w:pos="1537"/>
          <w:tab w:val="left" w:pos="3169"/>
          <w:tab w:val="left" w:pos="4227"/>
          <w:tab w:val="left" w:pos="4792"/>
          <w:tab w:val="left" w:pos="6717"/>
          <w:tab w:val="left" w:pos="8838"/>
        </w:tabs>
        <w:spacing w:before="60" w:line="360" w:lineRule="auto"/>
        <w:ind w:right="1134"/>
        <w:rPr>
          <w:rFonts w:ascii="Arial" w:hAnsi="Arial" w:cs="Arial"/>
        </w:rPr>
      </w:pPr>
      <w:r w:rsidRPr="00447315">
        <w:rPr>
          <w:rFonts w:ascii="Arial" w:hAnsi="Arial" w:cs="Arial"/>
        </w:rPr>
        <w:lastRenderedPageBreak/>
        <w:t>CONCEITO</w:t>
      </w:r>
      <w:r w:rsidR="0074680C" w:rsidRPr="00447315">
        <w:rPr>
          <w:rFonts w:ascii="Arial" w:hAnsi="Arial" w:cs="Arial"/>
        </w:rPr>
        <w:t xml:space="preserve"> E OBJETIVO</w:t>
      </w:r>
      <w:r w:rsidRPr="00447315">
        <w:rPr>
          <w:rFonts w:ascii="Arial" w:hAnsi="Arial" w:cs="Arial"/>
        </w:rPr>
        <w:t xml:space="preserve"> DO INSTITUTO DA </w:t>
      </w:r>
      <w:r w:rsidRPr="00E83E29">
        <w:rPr>
          <w:rFonts w:ascii="Arial" w:hAnsi="Arial" w:cs="Arial"/>
          <w:i/>
        </w:rPr>
        <w:t>COMPLIANCE</w:t>
      </w:r>
    </w:p>
    <w:p w14:paraId="70BA0260" w14:textId="77777777" w:rsidR="000D625B" w:rsidRPr="000D625B" w:rsidRDefault="000D625B" w:rsidP="000D625B">
      <w:pPr>
        <w:pStyle w:val="Ttulo1"/>
        <w:numPr>
          <w:ilvl w:val="0"/>
          <w:numId w:val="0"/>
        </w:numPr>
        <w:tabs>
          <w:tab w:val="left" w:pos="465"/>
          <w:tab w:val="left" w:pos="466"/>
          <w:tab w:val="left" w:pos="1537"/>
          <w:tab w:val="left" w:pos="3169"/>
          <w:tab w:val="left" w:pos="4227"/>
          <w:tab w:val="left" w:pos="4792"/>
          <w:tab w:val="left" w:pos="6717"/>
          <w:tab w:val="left" w:pos="8838"/>
        </w:tabs>
        <w:spacing w:before="60" w:line="360" w:lineRule="auto"/>
        <w:ind w:right="1134"/>
        <w:rPr>
          <w:rFonts w:ascii="Arial" w:hAnsi="Arial" w:cs="Arial"/>
        </w:rPr>
      </w:pPr>
    </w:p>
    <w:p w14:paraId="0126C703" w14:textId="176BAC4B" w:rsidR="00AA1CC6" w:rsidRPr="0052751A" w:rsidRDefault="0074680C" w:rsidP="007C42A8">
      <w:pPr>
        <w:spacing w:before="60" w:line="360" w:lineRule="auto"/>
        <w:ind w:right="1134" w:firstLine="720"/>
        <w:jc w:val="both"/>
        <w:rPr>
          <w:rFonts w:ascii="Arial" w:hAnsi="Arial" w:cs="Arial"/>
          <w:sz w:val="24"/>
          <w:szCs w:val="24"/>
        </w:rPr>
      </w:pPr>
      <w:r w:rsidRPr="0052751A">
        <w:rPr>
          <w:rFonts w:ascii="Arial" w:hAnsi="Arial" w:cs="Arial"/>
          <w:sz w:val="24"/>
          <w:szCs w:val="24"/>
        </w:rPr>
        <w:t xml:space="preserve">O termo </w:t>
      </w:r>
      <w:proofErr w:type="spellStart"/>
      <w:r w:rsidRPr="00E83E29">
        <w:rPr>
          <w:rFonts w:ascii="Arial" w:hAnsi="Arial" w:cs="Arial"/>
          <w:i/>
          <w:sz w:val="24"/>
          <w:szCs w:val="24"/>
        </w:rPr>
        <w:t>compliance</w:t>
      </w:r>
      <w:proofErr w:type="spellEnd"/>
      <w:r w:rsidRPr="0052751A">
        <w:rPr>
          <w:rFonts w:ascii="Arial" w:hAnsi="Arial" w:cs="Arial"/>
          <w:sz w:val="24"/>
          <w:szCs w:val="24"/>
        </w:rPr>
        <w:t xml:space="preserve"> tem origem no verbo inglês </w:t>
      </w:r>
      <w:proofErr w:type="spellStart"/>
      <w:r w:rsidRPr="0052751A">
        <w:rPr>
          <w:rFonts w:ascii="Arial" w:hAnsi="Arial" w:cs="Arial"/>
          <w:i/>
          <w:sz w:val="24"/>
          <w:szCs w:val="24"/>
        </w:rPr>
        <w:t>to</w:t>
      </w:r>
      <w:proofErr w:type="spellEnd"/>
      <w:r w:rsidRPr="0052751A">
        <w:rPr>
          <w:rFonts w:ascii="Arial" w:hAnsi="Arial" w:cs="Arial"/>
          <w:i/>
          <w:sz w:val="24"/>
          <w:szCs w:val="24"/>
        </w:rPr>
        <w:t xml:space="preserve"> </w:t>
      </w:r>
      <w:proofErr w:type="spellStart"/>
      <w:r w:rsidRPr="0052751A">
        <w:rPr>
          <w:rFonts w:ascii="Arial" w:hAnsi="Arial" w:cs="Arial"/>
          <w:i/>
          <w:sz w:val="24"/>
          <w:szCs w:val="24"/>
        </w:rPr>
        <w:t>comply</w:t>
      </w:r>
      <w:proofErr w:type="spellEnd"/>
      <w:r w:rsidRPr="0052751A">
        <w:rPr>
          <w:rFonts w:ascii="Arial" w:hAnsi="Arial" w:cs="Arial"/>
          <w:sz w:val="24"/>
          <w:szCs w:val="24"/>
        </w:rPr>
        <w:t xml:space="preserve">, que significa agir de acordo com uma regra, uma instrução interna, um comando ou um pedido. No âmbito institucional e corporativo é um conjunto de disciplinas para fazer cumprir as normas legais e regulamentares, as políticas e as diretrizes estabelecidas para o negócio e para as atividades da instituição ou empresa, bem como evitar e tratar qualquer desvio ou inconformidade que possa ocorrer. </w:t>
      </w:r>
      <w:r w:rsidR="001C11D4">
        <w:rPr>
          <w:rFonts w:ascii="Arial" w:hAnsi="Arial" w:cs="Arial"/>
          <w:sz w:val="24"/>
          <w:szCs w:val="24"/>
        </w:rPr>
        <w:t>Podemos considerar:</w:t>
      </w:r>
    </w:p>
    <w:p w14:paraId="637A7E64" w14:textId="4318FF71" w:rsidR="00AA1CC6" w:rsidRDefault="000D625B" w:rsidP="00C83F42">
      <w:pPr>
        <w:spacing w:before="60"/>
        <w:ind w:left="2160" w:right="1134"/>
        <w:jc w:val="both"/>
        <w:rPr>
          <w:rFonts w:ascii="Arial" w:hAnsi="Arial" w:cs="Arial"/>
          <w:sz w:val="20"/>
          <w:szCs w:val="20"/>
        </w:rPr>
      </w:pPr>
      <w:r>
        <w:rPr>
          <w:rFonts w:ascii="Arial" w:hAnsi="Arial" w:cs="Arial"/>
          <w:sz w:val="20"/>
          <w:szCs w:val="20"/>
        </w:rPr>
        <w:t>É</w:t>
      </w:r>
      <w:r w:rsidR="0074680C" w:rsidRPr="0052751A">
        <w:rPr>
          <w:rFonts w:ascii="Arial" w:hAnsi="Arial" w:cs="Arial"/>
          <w:sz w:val="20"/>
          <w:szCs w:val="20"/>
        </w:rPr>
        <w:t xml:space="preserve"> um conjunto de regras, padrões, procedimentos éticos e legais, que, uma vez definido e implantado, será a linha mestra que orientará o comportamento da instituição no mercado em que atua, bem como a atitude dos seus funcionários (CANDELORO</w:t>
      </w:r>
      <w:r w:rsidR="00437CDF" w:rsidRPr="0052751A">
        <w:rPr>
          <w:rFonts w:ascii="Arial" w:hAnsi="Arial" w:cs="Arial"/>
          <w:sz w:val="20"/>
          <w:szCs w:val="20"/>
        </w:rPr>
        <w:t>,</w:t>
      </w:r>
      <w:r w:rsidR="0074680C" w:rsidRPr="0052751A">
        <w:rPr>
          <w:rFonts w:ascii="Arial" w:hAnsi="Arial" w:cs="Arial"/>
          <w:sz w:val="20"/>
          <w:szCs w:val="20"/>
        </w:rPr>
        <w:t xml:space="preserve"> 2012, p. 30).</w:t>
      </w:r>
    </w:p>
    <w:p w14:paraId="310C6BD1" w14:textId="77777777" w:rsidR="00C83F42" w:rsidRPr="00C83F42" w:rsidRDefault="00C83F42" w:rsidP="00C83F42">
      <w:pPr>
        <w:spacing w:before="60"/>
        <w:ind w:left="2160" w:right="1134"/>
        <w:jc w:val="both"/>
        <w:rPr>
          <w:rFonts w:ascii="Arial" w:hAnsi="Arial" w:cs="Arial"/>
          <w:sz w:val="20"/>
          <w:szCs w:val="20"/>
        </w:rPr>
      </w:pPr>
    </w:p>
    <w:p w14:paraId="5EBBBBF3" w14:textId="73E5C8E1" w:rsidR="008D32C7" w:rsidRDefault="00C54A15" w:rsidP="00312BF1">
      <w:pPr>
        <w:spacing w:before="60" w:line="360" w:lineRule="auto"/>
        <w:ind w:right="1134" w:firstLine="720"/>
        <w:jc w:val="both"/>
        <w:rPr>
          <w:rFonts w:ascii="Arial" w:hAnsi="Arial" w:cs="Arial"/>
          <w:sz w:val="24"/>
          <w:szCs w:val="24"/>
        </w:rPr>
      </w:pPr>
      <w:r w:rsidRPr="000D625B">
        <w:rPr>
          <w:rFonts w:ascii="Arial" w:hAnsi="Arial" w:cs="Arial"/>
          <w:sz w:val="24"/>
          <w:szCs w:val="24"/>
        </w:rPr>
        <w:t xml:space="preserve">Em relação </w:t>
      </w:r>
      <w:r>
        <w:rPr>
          <w:rFonts w:ascii="Arial" w:hAnsi="Arial" w:cs="Arial"/>
          <w:sz w:val="24"/>
          <w:szCs w:val="24"/>
        </w:rPr>
        <w:t>ao</w:t>
      </w:r>
      <w:r w:rsidRPr="0052751A">
        <w:rPr>
          <w:rFonts w:ascii="Arial" w:hAnsi="Arial" w:cs="Arial"/>
          <w:sz w:val="24"/>
          <w:szCs w:val="24"/>
        </w:rPr>
        <w:t xml:space="preserve">s elementos mais relevantes para a obtenção de um Programa de </w:t>
      </w:r>
      <w:r w:rsidRPr="00E83E29">
        <w:rPr>
          <w:rFonts w:ascii="Arial" w:hAnsi="Arial" w:cs="Arial"/>
          <w:i/>
          <w:sz w:val="24"/>
          <w:szCs w:val="24"/>
        </w:rPr>
        <w:t>Compliance</w:t>
      </w:r>
      <w:r w:rsidRPr="0052751A">
        <w:rPr>
          <w:rFonts w:ascii="Arial" w:hAnsi="Arial" w:cs="Arial"/>
          <w:sz w:val="24"/>
          <w:szCs w:val="24"/>
        </w:rPr>
        <w:t xml:space="preserve"> eficientes são: código de ética, políticas e procedimentos internos, autonomia e recursos suficientes, analise periódica de riscos, registros contábeis, controles internos, canais de denúncia</w:t>
      </w:r>
      <w:r>
        <w:rPr>
          <w:rFonts w:ascii="Arial" w:hAnsi="Arial" w:cs="Arial"/>
          <w:sz w:val="24"/>
          <w:szCs w:val="24"/>
        </w:rPr>
        <w:t xml:space="preserve"> e</w:t>
      </w:r>
      <w:r w:rsidRPr="0052751A">
        <w:rPr>
          <w:rFonts w:ascii="Arial" w:hAnsi="Arial" w:cs="Arial"/>
          <w:sz w:val="24"/>
          <w:szCs w:val="24"/>
        </w:rPr>
        <w:t xml:space="preserve"> diligência na contratação de terceiros</w:t>
      </w:r>
      <w:r>
        <w:rPr>
          <w:rFonts w:ascii="Arial" w:hAnsi="Arial" w:cs="Arial"/>
          <w:sz w:val="24"/>
          <w:szCs w:val="24"/>
        </w:rPr>
        <w:t>, sendo base ao processo.</w:t>
      </w:r>
      <w:r w:rsidR="00B11A40">
        <w:rPr>
          <w:rFonts w:ascii="Arial" w:hAnsi="Arial" w:cs="Arial"/>
          <w:sz w:val="24"/>
          <w:szCs w:val="24"/>
        </w:rPr>
        <w:t xml:space="preserve"> Nas palavras de Gonçalves.</w:t>
      </w:r>
    </w:p>
    <w:p w14:paraId="465211EA" w14:textId="31585EC4" w:rsidR="00C83F42" w:rsidRDefault="0074680C" w:rsidP="00C83F42">
      <w:pPr>
        <w:spacing w:before="60"/>
        <w:ind w:left="2160" w:right="1134"/>
        <w:jc w:val="both"/>
        <w:rPr>
          <w:rFonts w:ascii="Arial" w:hAnsi="Arial" w:cs="Arial"/>
          <w:sz w:val="20"/>
          <w:szCs w:val="20"/>
        </w:rPr>
      </w:pPr>
      <w:r w:rsidRPr="0052751A">
        <w:rPr>
          <w:rFonts w:ascii="Arial" w:hAnsi="Arial" w:cs="Arial"/>
          <w:sz w:val="20"/>
          <w:szCs w:val="20"/>
        </w:rPr>
        <w:t xml:space="preserve">Com a implantação da política de </w:t>
      </w:r>
      <w:r w:rsidRPr="00E83E29">
        <w:rPr>
          <w:rFonts w:ascii="Arial" w:hAnsi="Arial" w:cs="Arial"/>
          <w:i/>
          <w:sz w:val="20"/>
          <w:szCs w:val="20"/>
        </w:rPr>
        <w:t>Compliance</w:t>
      </w:r>
      <w:r w:rsidRPr="0052751A">
        <w:rPr>
          <w:rFonts w:ascii="Arial" w:hAnsi="Arial" w:cs="Arial"/>
          <w:sz w:val="20"/>
          <w:szCs w:val="20"/>
        </w:rPr>
        <w:t>, a empresa tende a: orientar todas as suas ações para os objetivos definidos; utilizar os recursos de forma mais eficiente, visto que as decisões passam a ser mais econômicas, pois uniformes para casos similares; “proteção contra as pressões das emergências”; ter uniformidade e coerência em todos os seus atos e decisões, colaborando com a transparência dos processos; facilitar a adaptação de novos empregados à cultura organizacional; disponibilizar aos gestores mais tempo para repensar políticas e atuar em questões estratégicas; aumentar e aperfeiçoar o conhecimento da organização por todos os seus atores</w:t>
      </w:r>
      <w:r w:rsidR="00AA1CC6" w:rsidRPr="0052751A">
        <w:rPr>
          <w:rFonts w:ascii="Arial" w:hAnsi="Arial" w:cs="Arial"/>
          <w:sz w:val="20"/>
          <w:szCs w:val="20"/>
        </w:rPr>
        <w:t xml:space="preserve"> </w:t>
      </w:r>
      <w:r w:rsidRPr="0052751A">
        <w:rPr>
          <w:rFonts w:ascii="Arial" w:hAnsi="Arial" w:cs="Arial"/>
          <w:sz w:val="20"/>
          <w:szCs w:val="20"/>
        </w:rPr>
        <w:t>(GONÇALVES, 2012, p. 64-65).</w:t>
      </w:r>
    </w:p>
    <w:p w14:paraId="263855C1" w14:textId="77777777" w:rsidR="00C54A15" w:rsidRDefault="00C54A15" w:rsidP="00C83F42">
      <w:pPr>
        <w:spacing w:before="60"/>
        <w:ind w:left="2160" w:right="1134"/>
        <w:jc w:val="both"/>
        <w:rPr>
          <w:rFonts w:ascii="Arial" w:hAnsi="Arial" w:cs="Arial"/>
          <w:sz w:val="20"/>
          <w:szCs w:val="20"/>
        </w:rPr>
      </w:pPr>
    </w:p>
    <w:p w14:paraId="267CB144" w14:textId="6AA29346" w:rsidR="001C11D4" w:rsidRDefault="00C54A15" w:rsidP="005C1739">
      <w:pPr>
        <w:spacing w:before="60" w:line="360" w:lineRule="auto"/>
        <w:ind w:left="101" w:right="1134" w:firstLine="619"/>
        <w:jc w:val="both"/>
        <w:rPr>
          <w:rFonts w:ascii="Arial" w:hAnsi="Arial" w:cs="Arial"/>
          <w:sz w:val="24"/>
          <w:szCs w:val="24"/>
        </w:rPr>
      </w:pPr>
      <w:r w:rsidRPr="0052751A">
        <w:rPr>
          <w:rFonts w:ascii="Arial" w:hAnsi="Arial" w:cs="Arial"/>
          <w:sz w:val="24"/>
          <w:szCs w:val="24"/>
        </w:rPr>
        <w:t xml:space="preserve">É de grande relevância para as empresas nacionais a inserção desde método, pois do ponto de vista tributário, </w:t>
      </w:r>
      <w:r>
        <w:rPr>
          <w:rFonts w:ascii="Arial" w:hAnsi="Arial" w:cs="Arial"/>
          <w:sz w:val="24"/>
          <w:szCs w:val="24"/>
        </w:rPr>
        <w:t xml:space="preserve">é um recurso para o empresário ter controle ante </w:t>
      </w:r>
      <w:r w:rsidRPr="0052751A">
        <w:rPr>
          <w:rFonts w:ascii="Arial" w:hAnsi="Arial" w:cs="Arial"/>
          <w:sz w:val="24"/>
          <w:szCs w:val="24"/>
        </w:rPr>
        <w:t>uma fiscalização</w:t>
      </w:r>
      <w:r>
        <w:rPr>
          <w:rFonts w:ascii="Arial" w:hAnsi="Arial" w:cs="Arial"/>
          <w:sz w:val="24"/>
          <w:szCs w:val="24"/>
        </w:rPr>
        <w:t xml:space="preserve">. Visto que o </w:t>
      </w:r>
      <w:r w:rsidR="00B11A40">
        <w:rPr>
          <w:rFonts w:ascii="Arial" w:hAnsi="Arial" w:cs="Arial"/>
          <w:sz w:val="24"/>
          <w:szCs w:val="24"/>
        </w:rPr>
        <w:t>cuidado antecedente com as</w:t>
      </w:r>
      <w:r>
        <w:rPr>
          <w:rFonts w:ascii="Arial" w:hAnsi="Arial" w:cs="Arial"/>
          <w:sz w:val="24"/>
          <w:szCs w:val="24"/>
        </w:rPr>
        <w:t xml:space="preserve"> ações gera segurança, afastando um possível problema.</w:t>
      </w:r>
    </w:p>
    <w:p w14:paraId="7D2710B9" w14:textId="77777777" w:rsidR="00AD34A6" w:rsidRDefault="00AD34A6" w:rsidP="005C1739">
      <w:pPr>
        <w:spacing w:before="60" w:line="360" w:lineRule="auto"/>
        <w:ind w:right="1134"/>
        <w:jc w:val="both"/>
        <w:rPr>
          <w:rFonts w:ascii="Arial" w:hAnsi="Arial" w:cs="Arial"/>
          <w:sz w:val="24"/>
          <w:szCs w:val="24"/>
        </w:rPr>
      </w:pPr>
    </w:p>
    <w:p w14:paraId="06D8C775" w14:textId="069730E8" w:rsidR="00957236" w:rsidRDefault="00957236" w:rsidP="005C1739">
      <w:pPr>
        <w:pStyle w:val="Ttulo1"/>
        <w:numPr>
          <w:ilvl w:val="1"/>
          <w:numId w:val="4"/>
        </w:numPr>
        <w:tabs>
          <w:tab w:val="left" w:pos="268"/>
        </w:tabs>
        <w:spacing w:before="60"/>
        <w:ind w:right="1134"/>
        <w:rPr>
          <w:rFonts w:ascii="Arial" w:hAnsi="Arial" w:cs="Arial"/>
        </w:rPr>
      </w:pPr>
      <w:r w:rsidRPr="0052751A">
        <w:rPr>
          <w:rFonts w:ascii="Arial" w:hAnsi="Arial" w:cs="Arial"/>
        </w:rPr>
        <w:t>BREVE RELATO HISTÓRICO E EXPERIÊNCIA INTERNACIONAL</w:t>
      </w:r>
    </w:p>
    <w:p w14:paraId="713BD6F8" w14:textId="77777777" w:rsidR="005C1739" w:rsidRPr="005C1739" w:rsidRDefault="005C1739" w:rsidP="005C1739">
      <w:pPr>
        <w:pStyle w:val="Ttulo1"/>
        <w:numPr>
          <w:ilvl w:val="0"/>
          <w:numId w:val="0"/>
        </w:numPr>
        <w:tabs>
          <w:tab w:val="left" w:pos="268"/>
        </w:tabs>
        <w:spacing w:before="60"/>
        <w:ind w:left="432" w:right="1134" w:hanging="432"/>
        <w:rPr>
          <w:rFonts w:ascii="Arial" w:hAnsi="Arial" w:cs="Arial"/>
        </w:rPr>
      </w:pPr>
    </w:p>
    <w:p w14:paraId="45688721" w14:textId="77777777" w:rsidR="00957236" w:rsidRPr="0052751A" w:rsidRDefault="00957236" w:rsidP="00957236">
      <w:pPr>
        <w:spacing w:before="60" w:line="360" w:lineRule="auto"/>
        <w:ind w:right="1134"/>
        <w:jc w:val="both"/>
        <w:rPr>
          <w:rFonts w:ascii="Arial" w:hAnsi="Arial" w:cs="Arial"/>
          <w:sz w:val="24"/>
          <w:szCs w:val="24"/>
        </w:rPr>
      </w:pPr>
      <w:r w:rsidRPr="0052751A">
        <w:rPr>
          <w:rFonts w:ascii="Arial" w:hAnsi="Arial" w:cs="Arial"/>
          <w:sz w:val="24"/>
          <w:szCs w:val="24"/>
        </w:rPr>
        <w:tab/>
      </w:r>
      <w:r>
        <w:rPr>
          <w:rFonts w:ascii="Arial" w:hAnsi="Arial" w:cs="Arial"/>
          <w:sz w:val="24"/>
          <w:szCs w:val="24"/>
        </w:rPr>
        <w:t xml:space="preserve">No direito comparado vê-se </w:t>
      </w:r>
      <w:r w:rsidRPr="0052751A">
        <w:rPr>
          <w:rFonts w:ascii="Arial" w:hAnsi="Arial" w:cs="Arial"/>
          <w:sz w:val="24"/>
          <w:szCs w:val="24"/>
        </w:rPr>
        <w:t xml:space="preserve">que nos Estados Unidos, os Programas </w:t>
      </w:r>
      <w:r w:rsidRPr="0052751A">
        <w:rPr>
          <w:rFonts w:ascii="Arial" w:hAnsi="Arial" w:cs="Arial"/>
          <w:sz w:val="24"/>
          <w:szCs w:val="24"/>
        </w:rPr>
        <w:lastRenderedPageBreak/>
        <w:t xml:space="preserve">de </w:t>
      </w:r>
      <w:r w:rsidRPr="00E83E29">
        <w:rPr>
          <w:rFonts w:ascii="Arial" w:hAnsi="Arial" w:cs="Arial"/>
          <w:i/>
          <w:sz w:val="24"/>
          <w:szCs w:val="24"/>
        </w:rPr>
        <w:t>Compliance</w:t>
      </w:r>
      <w:r w:rsidRPr="0052751A">
        <w:rPr>
          <w:rFonts w:ascii="Arial" w:hAnsi="Arial" w:cs="Arial"/>
          <w:sz w:val="24"/>
          <w:szCs w:val="24"/>
        </w:rPr>
        <w:t xml:space="preserve"> surgiram na virada do século XX, com a criação das Agências Reguladoras, as quais estabeleceram, entre outros, a centralização da fiscalização, a regulamentação das atividades empresariais, a obrigatoriedade da manutenção de registros precisos das transações e da implantação de sistemas de controle interno das empresas. </w:t>
      </w:r>
    </w:p>
    <w:p w14:paraId="6D4961D5" w14:textId="5D7973A5" w:rsidR="000B67AC" w:rsidRDefault="00957236" w:rsidP="00733FF3">
      <w:pPr>
        <w:spacing w:before="60" w:line="360" w:lineRule="auto"/>
        <w:ind w:right="1134" w:firstLine="720"/>
        <w:jc w:val="both"/>
        <w:rPr>
          <w:rFonts w:ascii="Arial" w:hAnsi="Arial" w:cs="Arial"/>
          <w:sz w:val="24"/>
          <w:szCs w:val="24"/>
        </w:rPr>
      </w:pPr>
      <w:r w:rsidRPr="0052751A">
        <w:rPr>
          <w:rFonts w:ascii="Arial" w:hAnsi="Arial" w:cs="Arial"/>
          <w:sz w:val="24"/>
          <w:szCs w:val="24"/>
        </w:rPr>
        <w:t xml:space="preserve">A partir da década de 1960, </w:t>
      </w:r>
      <w:r w:rsidRPr="0078545C">
        <w:rPr>
          <w:rFonts w:ascii="Arial" w:hAnsi="Arial" w:cs="Arial"/>
          <w:i/>
          <w:sz w:val="24"/>
          <w:szCs w:val="24"/>
        </w:rPr>
        <w:t xml:space="preserve">a </w:t>
      </w:r>
      <w:proofErr w:type="spellStart"/>
      <w:r w:rsidRPr="0078545C">
        <w:rPr>
          <w:rFonts w:ascii="Arial" w:hAnsi="Arial" w:cs="Arial"/>
          <w:i/>
          <w:sz w:val="24"/>
          <w:szCs w:val="24"/>
        </w:rPr>
        <w:t>Securities</w:t>
      </w:r>
      <w:proofErr w:type="spellEnd"/>
      <w:r w:rsidRPr="0078545C">
        <w:rPr>
          <w:rFonts w:ascii="Arial" w:hAnsi="Arial" w:cs="Arial"/>
          <w:i/>
          <w:sz w:val="24"/>
          <w:szCs w:val="24"/>
        </w:rPr>
        <w:t xml:space="preserve"> </w:t>
      </w:r>
      <w:proofErr w:type="spellStart"/>
      <w:r w:rsidRPr="0078545C">
        <w:rPr>
          <w:rFonts w:ascii="Arial" w:hAnsi="Arial" w:cs="Arial"/>
          <w:i/>
          <w:sz w:val="24"/>
          <w:szCs w:val="24"/>
        </w:rPr>
        <w:t>and</w:t>
      </w:r>
      <w:proofErr w:type="spellEnd"/>
      <w:r w:rsidRPr="0078545C">
        <w:rPr>
          <w:rFonts w:ascii="Arial" w:hAnsi="Arial" w:cs="Arial"/>
          <w:i/>
          <w:sz w:val="24"/>
          <w:szCs w:val="24"/>
        </w:rPr>
        <w:t xml:space="preserve"> Exchange </w:t>
      </w:r>
      <w:proofErr w:type="spellStart"/>
      <w:r w:rsidRPr="0078545C">
        <w:rPr>
          <w:rFonts w:ascii="Arial" w:hAnsi="Arial" w:cs="Arial"/>
          <w:i/>
          <w:sz w:val="24"/>
          <w:szCs w:val="24"/>
        </w:rPr>
        <w:t>Commission</w:t>
      </w:r>
      <w:proofErr w:type="spellEnd"/>
      <w:r w:rsidRPr="0052751A">
        <w:rPr>
          <w:rFonts w:ascii="Arial" w:hAnsi="Arial" w:cs="Arial"/>
          <w:sz w:val="24"/>
          <w:szCs w:val="24"/>
        </w:rPr>
        <w:t xml:space="preserve"> – SEC, órgão que corresponde à Comissão de Valores Mobiliários no Brasil, realizou movimento de orientação à contratação de </w:t>
      </w:r>
      <w:proofErr w:type="spellStart"/>
      <w:r w:rsidRPr="00E83E29">
        <w:rPr>
          <w:rFonts w:ascii="Arial" w:hAnsi="Arial" w:cs="Arial"/>
          <w:i/>
          <w:sz w:val="24"/>
          <w:szCs w:val="24"/>
        </w:rPr>
        <w:t>compliance</w:t>
      </w:r>
      <w:proofErr w:type="spellEnd"/>
      <w:r w:rsidRPr="0052751A">
        <w:rPr>
          <w:rFonts w:ascii="Arial" w:hAnsi="Arial" w:cs="Arial"/>
          <w:sz w:val="24"/>
          <w:szCs w:val="24"/>
        </w:rPr>
        <w:t xml:space="preserve"> </w:t>
      </w:r>
      <w:proofErr w:type="spellStart"/>
      <w:r w:rsidRPr="0052751A">
        <w:rPr>
          <w:rFonts w:ascii="Arial" w:hAnsi="Arial" w:cs="Arial"/>
          <w:sz w:val="24"/>
          <w:szCs w:val="24"/>
        </w:rPr>
        <w:t>Officers</w:t>
      </w:r>
      <w:proofErr w:type="spellEnd"/>
      <w:r w:rsidRPr="0052751A">
        <w:rPr>
          <w:rFonts w:ascii="Arial" w:hAnsi="Arial" w:cs="Arial"/>
          <w:sz w:val="24"/>
          <w:szCs w:val="24"/>
        </w:rPr>
        <w:t>, com vistas à criação de procedimentos internos de controle, treinamento de pessoas, além de monitoramento e supervisão de atividades suspeitas.</w:t>
      </w:r>
      <w:r w:rsidR="000B67AC" w:rsidRPr="000B67AC">
        <w:rPr>
          <w:rFonts w:ascii="Arial" w:hAnsi="Arial" w:cs="Arial"/>
          <w:sz w:val="24"/>
          <w:szCs w:val="24"/>
        </w:rPr>
        <w:t xml:space="preserve"> </w:t>
      </w:r>
      <w:r w:rsidR="00E24758">
        <w:rPr>
          <w:rFonts w:ascii="Arial" w:hAnsi="Arial" w:cs="Arial"/>
          <w:sz w:val="24"/>
          <w:szCs w:val="24"/>
        </w:rPr>
        <w:t>(</w:t>
      </w:r>
      <w:r w:rsidR="009F3BE9">
        <w:rPr>
          <w:rFonts w:ascii="Arial" w:hAnsi="Arial" w:cs="Arial"/>
          <w:sz w:val="24"/>
          <w:szCs w:val="24"/>
        </w:rPr>
        <w:t>ÉPOCA NEGÓCIOS</w:t>
      </w:r>
      <w:r w:rsidR="00E24758">
        <w:rPr>
          <w:rFonts w:ascii="Arial" w:hAnsi="Arial" w:cs="Arial"/>
          <w:sz w:val="24"/>
          <w:szCs w:val="24"/>
        </w:rPr>
        <w:t xml:space="preserve">, </w:t>
      </w:r>
      <w:r w:rsidR="00E24758" w:rsidRPr="00E24758">
        <w:rPr>
          <w:rFonts w:ascii="Arial" w:hAnsi="Arial" w:cs="Arial"/>
          <w:i/>
          <w:sz w:val="24"/>
          <w:szCs w:val="24"/>
        </w:rPr>
        <w:t>2015</w:t>
      </w:r>
      <w:r w:rsidR="00E24758">
        <w:rPr>
          <w:rFonts w:ascii="Arial" w:hAnsi="Arial" w:cs="Arial"/>
          <w:sz w:val="24"/>
          <w:szCs w:val="24"/>
        </w:rPr>
        <w:t>)</w:t>
      </w:r>
    </w:p>
    <w:p w14:paraId="27616AF9" w14:textId="7FE7A014" w:rsidR="00B32B96" w:rsidRPr="0052751A" w:rsidRDefault="00B32B96" w:rsidP="00733FF3">
      <w:pPr>
        <w:spacing w:before="60" w:line="360" w:lineRule="auto"/>
        <w:ind w:right="1134" w:firstLine="720"/>
        <w:jc w:val="both"/>
        <w:rPr>
          <w:rFonts w:ascii="Arial" w:hAnsi="Arial" w:cs="Arial"/>
          <w:sz w:val="24"/>
          <w:szCs w:val="24"/>
        </w:rPr>
      </w:pPr>
      <w:r>
        <w:rPr>
          <w:rFonts w:ascii="Arial" w:hAnsi="Arial" w:cs="Arial"/>
          <w:sz w:val="24"/>
          <w:szCs w:val="24"/>
        </w:rPr>
        <w:t>O</w:t>
      </w:r>
      <w:r w:rsidRPr="00B32B96">
        <w:rPr>
          <w:rFonts w:ascii="Arial" w:hAnsi="Arial" w:cs="Arial"/>
          <w:sz w:val="24"/>
          <w:szCs w:val="24"/>
        </w:rPr>
        <w:t xml:space="preserve"> </w:t>
      </w:r>
      <w:proofErr w:type="spellStart"/>
      <w:r w:rsidRPr="00B32B96">
        <w:rPr>
          <w:rFonts w:ascii="Arial" w:hAnsi="Arial" w:cs="Arial"/>
          <w:sz w:val="24"/>
          <w:szCs w:val="24"/>
        </w:rPr>
        <w:t>Foreign</w:t>
      </w:r>
      <w:proofErr w:type="spellEnd"/>
      <w:r w:rsidRPr="00B32B96">
        <w:rPr>
          <w:rFonts w:ascii="Arial" w:hAnsi="Arial" w:cs="Arial"/>
          <w:sz w:val="24"/>
          <w:szCs w:val="24"/>
        </w:rPr>
        <w:t xml:space="preserve"> </w:t>
      </w:r>
      <w:proofErr w:type="spellStart"/>
      <w:r w:rsidRPr="00B32B96">
        <w:rPr>
          <w:rFonts w:ascii="Arial" w:hAnsi="Arial" w:cs="Arial"/>
          <w:sz w:val="24"/>
          <w:szCs w:val="24"/>
        </w:rPr>
        <w:t>Corruption</w:t>
      </w:r>
      <w:proofErr w:type="spellEnd"/>
      <w:r w:rsidRPr="00B32B96">
        <w:rPr>
          <w:rFonts w:ascii="Arial" w:hAnsi="Arial" w:cs="Arial"/>
          <w:sz w:val="24"/>
          <w:szCs w:val="24"/>
        </w:rPr>
        <w:t xml:space="preserve"> </w:t>
      </w:r>
      <w:proofErr w:type="spellStart"/>
      <w:r w:rsidRPr="00B32B96">
        <w:rPr>
          <w:rFonts w:ascii="Arial" w:hAnsi="Arial" w:cs="Arial"/>
          <w:sz w:val="24"/>
          <w:szCs w:val="24"/>
        </w:rPr>
        <w:t>Practice</w:t>
      </w:r>
      <w:proofErr w:type="spellEnd"/>
      <w:r w:rsidRPr="00B32B96">
        <w:rPr>
          <w:rFonts w:ascii="Arial" w:hAnsi="Arial" w:cs="Arial"/>
          <w:sz w:val="24"/>
          <w:szCs w:val="24"/>
        </w:rPr>
        <w:t xml:space="preserve"> </w:t>
      </w:r>
      <w:proofErr w:type="spellStart"/>
      <w:r w:rsidRPr="00B32B96">
        <w:rPr>
          <w:rFonts w:ascii="Arial" w:hAnsi="Arial" w:cs="Arial"/>
          <w:sz w:val="24"/>
          <w:szCs w:val="24"/>
        </w:rPr>
        <w:t>Act</w:t>
      </w:r>
      <w:proofErr w:type="spellEnd"/>
      <w:r>
        <w:rPr>
          <w:rFonts w:ascii="Arial" w:hAnsi="Arial" w:cs="Arial"/>
          <w:sz w:val="24"/>
          <w:szCs w:val="24"/>
        </w:rPr>
        <w:t xml:space="preserve">, </w:t>
      </w:r>
      <w:r w:rsidRPr="00B32B96">
        <w:rPr>
          <w:rFonts w:ascii="Arial" w:hAnsi="Arial" w:cs="Arial"/>
          <w:sz w:val="24"/>
          <w:szCs w:val="24"/>
        </w:rPr>
        <w:t>foi promulgado ainda em 1977 com o propósito específico de criminalizar a prática por companhias norte-americanas, ou seus representantes, de suborno de oficiais públicos estrangeiros. Apesar das inúmeras emendas que enfraqueceram a lei por anos, o FCPA foi e continua sendo um marco na promoção da luta anticorrupção em todo o mundo.</w:t>
      </w:r>
      <w:r w:rsidR="00073B6D">
        <w:rPr>
          <w:rFonts w:ascii="Arial" w:hAnsi="Arial" w:cs="Arial"/>
          <w:sz w:val="24"/>
          <w:szCs w:val="24"/>
        </w:rPr>
        <w:t xml:space="preserve"> (BBC NEWS, </w:t>
      </w:r>
      <w:r w:rsidR="00073B6D" w:rsidRPr="00073B6D">
        <w:rPr>
          <w:rFonts w:ascii="Arial" w:hAnsi="Arial" w:cs="Arial"/>
          <w:i/>
          <w:sz w:val="24"/>
          <w:szCs w:val="24"/>
        </w:rPr>
        <w:t>2019</w:t>
      </w:r>
      <w:r w:rsidR="00073B6D">
        <w:rPr>
          <w:rFonts w:ascii="Arial" w:hAnsi="Arial" w:cs="Arial"/>
          <w:sz w:val="24"/>
          <w:szCs w:val="24"/>
        </w:rPr>
        <w:t>)</w:t>
      </w:r>
    </w:p>
    <w:p w14:paraId="69E7D9AB" w14:textId="77777777" w:rsidR="009F3BE9" w:rsidRDefault="00957236" w:rsidP="00E24758">
      <w:pPr>
        <w:spacing w:before="60" w:line="360" w:lineRule="auto"/>
        <w:ind w:right="1134" w:firstLine="720"/>
        <w:jc w:val="both"/>
        <w:rPr>
          <w:rFonts w:ascii="Arial" w:hAnsi="Arial" w:cs="Arial"/>
          <w:sz w:val="24"/>
          <w:szCs w:val="24"/>
        </w:rPr>
      </w:pPr>
      <w:r w:rsidRPr="0052751A">
        <w:rPr>
          <w:rFonts w:ascii="Arial" w:hAnsi="Arial" w:cs="Arial"/>
          <w:sz w:val="24"/>
          <w:szCs w:val="24"/>
        </w:rPr>
        <w:t xml:space="preserve"> A partir de então os Programas de </w:t>
      </w:r>
      <w:proofErr w:type="spellStart"/>
      <w:r w:rsidRPr="00E83E29">
        <w:rPr>
          <w:rFonts w:ascii="Arial" w:hAnsi="Arial" w:cs="Arial"/>
          <w:i/>
          <w:sz w:val="24"/>
          <w:szCs w:val="24"/>
        </w:rPr>
        <w:t>compliance</w:t>
      </w:r>
      <w:proofErr w:type="spellEnd"/>
      <w:r w:rsidRPr="0052751A">
        <w:rPr>
          <w:rFonts w:ascii="Arial" w:hAnsi="Arial" w:cs="Arial"/>
          <w:sz w:val="24"/>
          <w:szCs w:val="24"/>
        </w:rPr>
        <w:t xml:space="preserve"> foram se reproduzindo na Europa e começaram a espalhar pelo mundo</w:t>
      </w:r>
      <w:r w:rsidR="000B67AC">
        <w:rPr>
          <w:rFonts w:ascii="Arial" w:hAnsi="Arial" w:cs="Arial"/>
          <w:sz w:val="24"/>
          <w:szCs w:val="24"/>
        </w:rPr>
        <w:t>.</w:t>
      </w:r>
      <w:r w:rsidR="00E24758">
        <w:rPr>
          <w:rFonts w:ascii="Arial" w:hAnsi="Arial" w:cs="Arial"/>
          <w:sz w:val="24"/>
          <w:szCs w:val="24"/>
        </w:rPr>
        <w:t xml:space="preserve"> </w:t>
      </w:r>
    </w:p>
    <w:p w14:paraId="04CEE79F" w14:textId="17566EDD" w:rsidR="00B32B96" w:rsidRDefault="00B32B96" w:rsidP="00E24758">
      <w:pPr>
        <w:spacing w:before="60" w:line="360" w:lineRule="auto"/>
        <w:ind w:right="1134" w:firstLine="720"/>
        <w:jc w:val="both"/>
        <w:rPr>
          <w:rFonts w:ascii="Arial" w:hAnsi="Arial" w:cs="Arial"/>
          <w:sz w:val="24"/>
          <w:szCs w:val="24"/>
        </w:rPr>
      </w:pPr>
      <w:r>
        <w:rPr>
          <w:rFonts w:ascii="Arial" w:hAnsi="Arial" w:cs="Arial"/>
          <w:sz w:val="24"/>
          <w:szCs w:val="24"/>
        </w:rPr>
        <w:t>No Reino Unido surge o</w:t>
      </w:r>
      <w:r w:rsidRPr="00B32B96">
        <w:rPr>
          <w:rFonts w:ascii="Arial" w:hAnsi="Arial" w:cs="Arial"/>
          <w:sz w:val="24"/>
          <w:szCs w:val="24"/>
        </w:rPr>
        <w:t xml:space="preserve"> </w:t>
      </w:r>
      <w:proofErr w:type="spellStart"/>
      <w:r w:rsidRPr="00B32B96">
        <w:rPr>
          <w:rFonts w:ascii="Arial" w:hAnsi="Arial" w:cs="Arial"/>
          <w:sz w:val="24"/>
          <w:szCs w:val="24"/>
        </w:rPr>
        <w:t>Bribery</w:t>
      </w:r>
      <w:proofErr w:type="spellEnd"/>
      <w:r w:rsidRPr="00B32B96">
        <w:rPr>
          <w:rFonts w:ascii="Arial" w:hAnsi="Arial" w:cs="Arial"/>
          <w:sz w:val="24"/>
          <w:szCs w:val="24"/>
        </w:rPr>
        <w:t xml:space="preserve"> </w:t>
      </w:r>
      <w:proofErr w:type="spellStart"/>
      <w:r w:rsidRPr="00B32B96">
        <w:rPr>
          <w:rFonts w:ascii="Arial" w:hAnsi="Arial" w:cs="Arial"/>
          <w:sz w:val="24"/>
          <w:szCs w:val="24"/>
        </w:rPr>
        <w:t>Act</w:t>
      </w:r>
      <w:proofErr w:type="spellEnd"/>
      <w:r w:rsidRPr="00B32B96">
        <w:rPr>
          <w:rFonts w:ascii="Arial" w:hAnsi="Arial" w:cs="Arial"/>
          <w:sz w:val="24"/>
          <w:szCs w:val="24"/>
        </w:rPr>
        <w:t>, assinado em 8 de abril de 2010 e tendo início efetivo em 1 de julho de 2011, é um Ato que visa trazer o Reino Unido</w:t>
      </w:r>
      <w:r>
        <w:rPr>
          <w:rFonts w:ascii="Arial" w:hAnsi="Arial" w:cs="Arial"/>
          <w:sz w:val="24"/>
          <w:szCs w:val="24"/>
        </w:rPr>
        <w:t xml:space="preserve"> </w:t>
      </w:r>
      <w:r w:rsidRPr="00B32B96">
        <w:rPr>
          <w:rFonts w:ascii="Arial" w:hAnsi="Arial" w:cs="Arial"/>
          <w:sz w:val="24"/>
          <w:szCs w:val="24"/>
        </w:rPr>
        <w:t xml:space="preserve">ao cumprimento de uma lei internacional já existente de </w:t>
      </w:r>
      <w:proofErr w:type="spellStart"/>
      <w:r w:rsidRPr="00B32B96">
        <w:rPr>
          <w:rFonts w:ascii="Arial" w:hAnsi="Arial" w:cs="Arial"/>
          <w:sz w:val="24"/>
          <w:szCs w:val="24"/>
        </w:rPr>
        <w:t>anti-suborno</w:t>
      </w:r>
      <w:proofErr w:type="spellEnd"/>
      <w:r w:rsidRPr="00B32B96">
        <w:rPr>
          <w:rFonts w:ascii="Arial" w:hAnsi="Arial" w:cs="Arial"/>
          <w:sz w:val="24"/>
          <w:szCs w:val="24"/>
        </w:rPr>
        <w:t xml:space="preserve">, que torna crime dar ou receber propinas. Este ato também introduz este crime </w:t>
      </w:r>
      <w:r>
        <w:rPr>
          <w:rFonts w:ascii="Arial" w:hAnsi="Arial" w:cs="Arial"/>
          <w:sz w:val="24"/>
          <w:szCs w:val="24"/>
        </w:rPr>
        <w:t>á</w:t>
      </w:r>
      <w:r w:rsidRPr="00B32B96">
        <w:rPr>
          <w:rFonts w:ascii="Arial" w:hAnsi="Arial" w:cs="Arial"/>
          <w:sz w:val="24"/>
          <w:szCs w:val="24"/>
        </w:rPr>
        <w:t xml:space="preserve"> instituições que falharem na prevenção de subornos.</w:t>
      </w:r>
      <w:r>
        <w:rPr>
          <w:rFonts w:ascii="Arial" w:hAnsi="Arial" w:cs="Arial"/>
          <w:sz w:val="24"/>
          <w:szCs w:val="24"/>
        </w:rPr>
        <w:t xml:space="preserve"> (BBC NEWS, </w:t>
      </w:r>
      <w:r w:rsidRPr="00073B6D">
        <w:rPr>
          <w:rFonts w:ascii="Arial" w:hAnsi="Arial" w:cs="Arial"/>
          <w:i/>
          <w:sz w:val="24"/>
          <w:szCs w:val="24"/>
        </w:rPr>
        <w:t>2019</w:t>
      </w:r>
      <w:r>
        <w:rPr>
          <w:rFonts w:ascii="Arial" w:hAnsi="Arial" w:cs="Arial"/>
          <w:sz w:val="24"/>
          <w:szCs w:val="24"/>
        </w:rPr>
        <w:t>)</w:t>
      </w:r>
    </w:p>
    <w:p w14:paraId="338A21BF" w14:textId="2807A596" w:rsidR="00D30FA8" w:rsidRDefault="00957236" w:rsidP="00E24758">
      <w:pPr>
        <w:spacing w:before="60" w:line="360" w:lineRule="auto"/>
        <w:ind w:right="1134" w:firstLine="720"/>
        <w:jc w:val="both"/>
        <w:rPr>
          <w:rFonts w:ascii="Arial" w:hAnsi="Arial" w:cs="Arial"/>
          <w:sz w:val="24"/>
          <w:szCs w:val="24"/>
        </w:rPr>
      </w:pPr>
      <w:r w:rsidRPr="0052751A">
        <w:rPr>
          <w:rFonts w:ascii="Arial" w:hAnsi="Arial" w:cs="Arial"/>
          <w:sz w:val="24"/>
          <w:szCs w:val="24"/>
        </w:rPr>
        <w:t>Na França a Lei n.º 2016-1691, de 9 de dezembro de 2016, conhecida como Lei “</w:t>
      </w:r>
      <w:proofErr w:type="spellStart"/>
      <w:r w:rsidRPr="0052751A">
        <w:rPr>
          <w:rFonts w:ascii="Arial" w:hAnsi="Arial" w:cs="Arial"/>
          <w:sz w:val="24"/>
          <w:szCs w:val="24"/>
        </w:rPr>
        <w:t>Sapin</w:t>
      </w:r>
      <w:proofErr w:type="spellEnd"/>
      <w:r w:rsidRPr="0052751A">
        <w:rPr>
          <w:rFonts w:ascii="Arial" w:hAnsi="Arial" w:cs="Arial"/>
          <w:sz w:val="24"/>
          <w:szCs w:val="24"/>
        </w:rPr>
        <w:t xml:space="preserve"> II” trouxe grandes novidades para o ordenamento jurídico francês, foi criada com a intenção de modernizar a vida econômica e financeira do país, ao mesmo tempo em que fortaleceu as medidas francesas de promoção da transparência e combate à corrupção. </w:t>
      </w:r>
      <w:r w:rsidR="00D30FA8">
        <w:rPr>
          <w:rFonts w:ascii="Arial" w:hAnsi="Arial" w:cs="Arial"/>
          <w:sz w:val="24"/>
          <w:szCs w:val="24"/>
        </w:rPr>
        <w:t>(</w:t>
      </w:r>
      <w:r w:rsidR="009F3BE9">
        <w:rPr>
          <w:rFonts w:ascii="Arial" w:hAnsi="Arial" w:cs="Arial"/>
          <w:sz w:val="24"/>
          <w:szCs w:val="24"/>
        </w:rPr>
        <w:t>LEGIFRANCE</w:t>
      </w:r>
      <w:r w:rsidR="00D30FA8">
        <w:rPr>
          <w:rFonts w:ascii="Arial" w:hAnsi="Arial" w:cs="Arial"/>
          <w:sz w:val="24"/>
          <w:szCs w:val="24"/>
        </w:rPr>
        <w:t xml:space="preserve">, </w:t>
      </w:r>
      <w:r w:rsidR="00D30FA8" w:rsidRPr="00E24758">
        <w:rPr>
          <w:rFonts w:ascii="Arial" w:hAnsi="Arial" w:cs="Arial"/>
          <w:i/>
          <w:sz w:val="24"/>
          <w:szCs w:val="24"/>
        </w:rPr>
        <w:t>2016</w:t>
      </w:r>
      <w:r w:rsidR="00D30FA8">
        <w:rPr>
          <w:rFonts w:ascii="Arial" w:hAnsi="Arial" w:cs="Arial"/>
          <w:sz w:val="24"/>
          <w:szCs w:val="24"/>
        </w:rPr>
        <w:t>)</w:t>
      </w:r>
    </w:p>
    <w:p w14:paraId="795FAABA" w14:textId="52B341FC" w:rsidR="00957236" w:rsidRDefault="00957236" w:rsidP="00E24758">
      <w:pPr>
        <w:spacing w:before="60" w:line="360" w:lineRule="auto"/>
        <w:ind w:right="1134" w:firstLine="720"/>
        <w:jc w:val="both"/>
        <w:rPr>
          <w:rFonts w:ascii="Arial" w:hAnsi="Arial" w:cs="Arial"/>
          <w:sz w:val="24"/>
          <w:szCs w:val="24"/>
        </w:rPr>
      </w:pPr>
      <w:r w:rsidRPr="0052751A">
        <w:rPr>
          <w:rFonts w:ascii="Arial" w:hAnsi="Arial" w:cs="Arial"/>
          <w:sz w:val="24"/>
          <w:szCs w:val="24"/>
        </w:rPr>
        <w:t xml:space="preserve">Com a apresentação da principal alteração trazida pela Lei </w:t>
      </w:r>
      <w:proofErr w:type="spellStart"/>
      <w:r w:rsidRPr="0052751A">
        <w:rPr>
          <w:rFonts w:ascii="Arial" w:hAnsi="Arial" w:cs="Arial"/>
          <w:sz w:val="24"/>
          <w:szCs w:val="24"/>
        </w:rPr>
        <w:t>Sapin</w:t>
      </w:r>
      <w:proofErr w:type="spellEnd"/>
      <w:r w:rsidRPr="0052751A">
        <w:rPr>
          <w:rFonts w:ascii="Arial" w:hAnsi="Arial" w:cs="Arial"/>
          <w:sz w:val="24"/>
          <w:szCs w:val="24"/>
        </w:rPr>
        <w:t xml:space="preserve"> II, a criação expressa e direta da obrigação de adoção de programas de integridade anticorrupção, no sentido de obrigar as empresas privadas a adotar em suas estruturas internas um programa de </w:t>
      </w:r>
      <w:r w:rsidR="00BB736C" w:rsidRPr="00E83E29">
        <w:rPr>
          <w:rFonts w:ascii="Arial" w:hAnsi="Arial" w:cs="Arial"/>
          <w:i/>
          <w:sz w:val="24"/>
          <w:szCs w:val="24"/>
        </w:rPr>
        <w:t>Compliance</w:t>
      </w:r>
      <w:r w:rsidRPr="0052751A">
        <w:rPr>
          <w:rFonts w:ascii="Arial" w:hAnsi="Arial" w:cs="Arial"/>
          <w:sz w:val="24"/>
          <w:szCs w:val="24"/>
        </w:rPr>
        <w:t xml:space="preserve"> </w:t>
      </w:r>
      <w:r w:rsidRPr="0052751A">
        <w:rPr>
          <w:rFonts w:ascii="Arial" w:hAnsi="Arial" w:cs="Arial"/>
          <w:sz w:val="24"/>
          <w:szCs w:val="24"/>
        </w:rPr>
        <w:lastRenderedPageBreak/>
        <w:t>anticorrupção.</w:t>
      </w:r>
      <w:r w:rsidR="00AC7641">
        <w:rPr>
          <w:rFonts w:ascii="Arial" w:hAnsi="Arial" w:cs="Arial"/>
          <w:sz w:val="24"/>
          <w:szCs w:val="24"/>
        </w:rPr>
        <w:t xml:space="preserve"> </w:t>
      </w:r>
    </w:p>
    <w:p w14:paraId="41F7355E" w14:textId="4B9E4617" w:rsidR="00D30FA8" w:rsidRDefault="00D30FA8" w:rsidP="00E24758">
      <w:pPr>
        <w:spacing w:before="60" w:line="360" w:lineRule="auto"/>
        <w:ind w:right="1134" w:firstLine="720"/>
        <w:jc w:val="both"/>
        <w:rPr>
          <w:rFonts w:ascii="Arial" w:hAnsi="Arial" w:cs="Arial"/>
          <w:sz w:val="24"/>
          <w:szCs w:val="24"/>
        </w:rPr>
      </w:pPr>
      <w:r>
        <w:rPr>
          <w:rFonts w:ascii="Arial" w:hAnsi="Arial" w:cs="Arial"/>
          <w:sz w:val="24"/>
          <w:szCs w:val="24"/>
        </w:rPr>
        <w:t>R</w:t>
      </w:r>
      <w:r w:rsidRPr="00D30FA8">
        <w:rPr>
          <w:rFonts w:ascii="Arial" w:hAnsi="Arial" w:cs="Arial"/>
          <w:sz w:val="24"/>
          <w:szCs w:val="24"/>
        </w:rPr>
        <w:t>ecente entrada em vigor da França</w:t>
      </w:r>
      <w:r>
        <w:rPr>
          <w:rFonts w:ascii="Arial" w:hAnsi="Arial" w:cs="Arial"/>
          <w:sz w:val="24"/>
          <w:szCs w:val="24"/>
        </w:rPr>
        <w:t xml:space="preserve">, a Lei </w:t>
      </w:r>
      <w:proofErr w:type="spellStart"/>
      <w:r>
        <w:rPr>
          <w:rFonts w:ascii="Arial" w:hAnsi="Arial" w:cs="Arial"/>
          <w:sz w:val="24"/>
          <w:szCs w:val="24"/>
        </w:rPr>
        <w:t>Sapin</w:t>
      </w:r>
      <w:proofErr w:type="spellEnd"/>
      <w:r>
        <w:rPr>
          <w:rFonts w:ascii="Arial" w:hAnsi="Arial" w:cs="Arial"/>
          <w:sz w:val="24"/>
          <w:szCs w:val="24"/>
        </w:rPr>
        <w:t xml:space="preserve"> II, </w:t>
      </w:r>
      <w:r w:rsidRPr="00D30FA8">
        <w:rPr>
          <w:rFonts w:ascii="Arial" w:hAnsi="Arial" w:cs="Arial"/>
          <w:sz w:val="24"/>
          <w:szCs w:val="24"/>
        </w:rPr>
        <w:t xml:space="preserve">estabelece a obrigatoriedade na adoção de programas de </w:t>
      </w:r>
      <w:proofErr w:type="spellStart"/>
      <w:r w:rsidRPr="00D30FA8">
        <w:rPr>
          <w:rFonts w:ascii="Arial" w:hAnsi="Arial" w:cs="Arial"/>
          <w:i/>
          <w:sz w:val="24"/>
          <w:szCs w:val="24"/>
        </w:rPr>
        <w:t>compliance</w:t>
      </w:r>
      <w:proofErr w:type="spellEnd"/>
      <w:r w:rsidRPr="00D30FA8">
        <w:rPr>
          <w:rFonts w:ascii="Arial" w:hAnsi="Arial" w:cs="Arial"/>
          <w:sz w:val="24"/>
          <w:szCs w:val="24"/>
        </w:rPr>
        <w:t xml:space="preserve"> anticorrupção em empresas sob sua jurisdição que possuam determinadas características, principalmente ao porte da instituição.</w:t>
      </w:r>
      <w:r w:rsidR="000262A7">
        <w:rPr>
          <w:rFonts w:ascii="Arial" w:hAnsi="Arial" w:cs="Arial"/>
          <w:sz w:val="24"/>
          <w:szCs w:val="24"/>
        </w:rPr>
        <w:t xml:space="preserve"> Existiu uma primeira legislação em </w:t>
      </w:r>
      <w:r w:rsidR="00EA7287">
        <w:rPr>
          <w:rFonts w:ascii="Arial" w:hAnsi="Arial" w:cs="Arial"/>
          <w:sz w:val="24"/>
          <w:szCs w:val="24"/>
        </w:rPr>
        <w:t>1993 que tratava apenas em</w:t>
      </w:r>
      <w:r w:rsidR="00EA7287" w:rsidRPr="00EA7287">
        <w:rPr>
          <w:rFonts w:ascii="Arial" w:hAnsi="Arial" w:cs="Arial"/>
          <w:sz w:val="24"/>
          <w:szCs w:val="24"/>
        </w:rPr>
        <w:t xml:space="preserve"> prevenção da corrupção e em prol da transparência da</w:t>
      </w:r>
      <w:r>
        <w:rPr>
          <w:rFonts w:ascii="Arial" w:hAnsi="Arial" w:cs="Arial"/>
          <w:sz w:val="24"/>
          <w:szCs w:val="24"/>
        </w:rPr>
        <w:t xml:space="preserve"> </w:t>
      </w:r>
      <w:r w:rsidR="00EA7287" w:rsidRPr="00EA7287">
        <w:rPr>
          <w:rFonts w:ascii="Arial" w:hAnsi="Arial" w:cs="Arial"/>
          <w:sz w:val="24"/>
          <w:szCs w:val="24"/>
        </w:rPr>
        <w:t>vida econômica e dos procedimentos públicos</w:t>
      </w:r>
      <w:r w:rsidR="00EA7287">
        <w:rPr>
          <w:rFonts w:ascii="Arial" w:hAnsi="Arial" w:cs="Arial"/>
          <w:sz w:val="24"/>
          <w:szCs w:val="24"/>
        </w:rPr>
        <w:t>. A necessidade de inovação e principalmente da obrigatoriedade efetivaram a eficiência.</w:t>
      </w:r>
      <w:r w:rsidR="00EA7287" w:rsidRPr="00EA7287">
        <w:rPr>
          <w:rFonts w:ascii="Arial" w:hAnsi="Arial" w:cs="Arial"/>
          <w:sz w:val="24"/>
          <w:szCs w:val="24"/>
        </w:rPr>
        <w:t xml:space="preserve"> </w:t>
      </w:r>
      <w:r>
        <w:rPr>
          <w:rFonts w:ascii="Arial" w:hAnsi="Arial" w:cs="Arial"/>
          <w:sz w:val="24"/>
          <w:szCs w:val="24"/>
        </w:rPr>
        <w:t xml:space="preserve">(COSTA, </w:t>
      </w:r>
      <w:r w:rsidRPr="00D30FA8">
        <w:rPr>
          <w:rFonts w:ascii="Arial" w:hAnsi="Arial" w:cs="Arial"/>
          <w:i/>
          <w:sz w:val="24"/>
          <w:szCs w:val="24"/>
        </w:rPr>
        <w:t>2017</w:t>
      </w:r>
      <w:r>
        <w:rPr>
          <w:rFonts w:ascii="Arial" w:hAnsi="Arial" w:cs="Arial"/>
          <w:sz w:val="24"/>
          <w:szCs w:val="24"/>
        </w:rPr>
        <w:t>)</w:t>
      </w:r>
    </w:p>
    <w:p w14:paraId="22BD3A2D" w14:textId="3FF3EE62" w:rsidR="003E4F80" w:rsidRDefault="00D30FA8" w:rsidP="003E4F80">
      <w:pPr>
        <w:spacing w:before="60" w:line="360" w:lineRule="auto"/>
        <w:ind w:right="1134" w:firstLine="720"/>
        <w:jc w:val="both"/>
        <w:rPr>
          <w:rFonts w:ascii="Arial" w:hAnsi="Arial" w:cs="Arial"/>
          <w:sz w:val="24"/>
          <w:szCs w:val="24"/>
        </w:rPr>
      </w:pPr>
      <w:r>
        <w:rPr>
          <w:rFonts w:ascii="Arial" w:hAnsi="Arial" w:cs="Arial"/>
          <w:sz w:val="24"/>
          <w:szCs w:val="24"/>
        </w:rPr>
        <w:t>Fazendo conexão com a legislação vigente no Brasil que não há ainda uma obrigatoriedade de mesma proporção, mas existe uma penalização, que seria o começo para a obrigação, não somente focadas aos grandes empreendimentos, mas com vistas aos pequenos empreendedores.</w:t>
      </w:r>
      <w:r w:rsidR="003E4F80">
        <w:rPr>
          <w:rFonts w:ascii="Arial" w:hAnsi="Arial" w:cs="Arial"/>
          <w:sz w:val="24"/>
          <w:szCs w:val="24"/>
        </w:rPr>
        <w:t xml:space="preserve"> Com as influências vindas do exterior, vários outros países começaram a adotar medidas protetivas ao seu sistema tributário.</w:t>
      </w:r>
    </w:p>
    <w:p w14:paraId="6687FBE5" w14:textId="2E35913D" w:rsidR="00C963F3" w:rsidRDefault="003E4F80" w:rsidP="00EC577A">
      <w:pPr>
        <w:spacing w:before="60" w:line="360" w:lineRule="auto"/>
        <w:ind w:right="1134" w:firstLine="720"/>
        <w:jc w:val="both"/>
        <w:rPr>
          <w:rFonts w:ascii="Arial" w:hAnsi="Arial" w:cs="Arial"/>
          <w:sz w:val="24"/>
          <w:szCs w:val="24"/>
        </w:rPr>
      </w:pPr>
      <w:r>
        <w:rPr>
          <w:rFonts w:ascii="Arial" w:hAnsi="Arial" w:cs="Arial"/>
          <w:sz w:val="24"/>
          <w:szCs w:val="24"/>
        </w:rPr>
        <w:t xml:space="preserve"> O Brasil com </w:t>
      </w:r>
      <w:r w:rsidR="00957236" w:rsidRPr="0052751A">
        <w:rPr>
          <w:rFonts w:ascii="Arial" w:hAnsi="Arial" w:cs="Arial"/>
          <w:sz w:val="24"/>
          <w:szCs w:val="24"/>
        </w:rPr>
        <w:t>objetivo de promover o constante aperfeiçoamento e a modernização do sistema financeiro</w:t>
      </w:r>
      <w:r>
        <w:rPr>
          <w:rFonts w:ascii="Arial" w:hAnsi="Arial" w:cs="Arial"/>
          <w:sz w:val="24"/>
          <w:szCs w:val="24"/>
        </w:rPr>
        <w:t xml:space="preserve"> fundou</w:t>
      </w:r>
      <w:r w:rsidR="00957236" w:rsidRPr="0052751A">
        <w:rPr>
          <w:rFonts w:ascii="Arial" w:hAnsi="Arial" w:cs="Arial"/>
          <w:sz w:val="24"/>
          <w:szCs w:val="24"/>
        </w:rPr>
        <w:t xml:space="preserve">, a ABBI - Associação Brasileira de Bancos Internacionais, por meio do Comitê de </w:t>
      </w:r>
      <w:r w:rsidR="00957236" w:rsidRPr="00E83E29">
        <w:rPr>
          <w:rFonts w:ascii="Arial" w:hAnsi="Arial" w:cs="Arial"/>
          <w:i/>
          <w:sz w:val="24"/>
          <w:szCs w:val="24"/>
        </w:rPr>
        <w:t>Compliance</w:t>
      </w:r>
      <w:r w:rsidR="00957236" w:rsidRPr="0052751A">
        <w:rPr>
          <w:rFonts w:ascii="Arial" w:hAnsi="Arial" w:cs="Arial"/>
          <w:sz w:val="24"/>
          <w:szCs w:val="24"/>
        </w:rPr>
        <w:t xml:space="preserve">, e a FEBRABAN - Federação Brasileira de Bancos, Comissão de </w:t>
      </w:r>
      <w:r w:rsidR="00957236" w:rsidRPr="00E83E29">
        <w:rPr>
          <w:rFonts w:ascii="Arial" w:hAnsi="Arial" w:cs="Arial"/>
          <w:i/>
          <w:sz w:val="24"/>
          <w:szCs w:val="24"/>
        </w:rPr>
        <w:t>Compliance</w:t>
      </w:r>
      <w:r w:rsidR="00EC577A">
        <w:rPr>
          <w:rFonts w:ascii="Arial" w:hAnsi="Arial" w:cs="Arial"/>
          <w:sz w:val="24"/>
          <w:szCs w:val="24"/>
        </w:rPr>
        <w:t>. A</w:t>
      </w:r>
      <w:r w:rsidR="00957236" w:rsidRPr="0052751A">
        <w:rPr>
          <w:rFonts w:ascii="Arial" w:hAnsi="Arial" w:cs="Arial"/>
          <w:sz w:val="24"/>
          <w:szCs w:val="24"/>
        </w:rPr>
        <w:t xml:space="preserve">mbas </w:t>
      </w:r>
      <w:r w:rsidR="00EC577A">
        <w:rPr>
          <w:rFonts w:ascii="Arial" w:hAnsi="Arial" w:cs="Arial"/>
          <w:sz w:val="24"/>
          <w:szCs w:val="24"/>
        </w:rPr>
        <w:t xml:space="preserve">instituições </w:t>
      </w:r>
      <w:r w:rsidR="00957236" w:rsidRPr="0052751A">
        <w:rPr>
          <w:rFonts w:ascii="Arial" w:hAnsi="Arial" w:cs="Arial"/>
          <w:sz w:val="24"/>
          <w:szCs w:val="24"/>
        </w:rPr>
        <w:t xml:space="preserve">estão desenvolvendo temas e estudos técnicos que estão diretamente ligados à função e às boas práticas de </w:t>
      </w:r>
      <w:r w:rsidR="00957236" w:rsidRPr="00E83E29">
        <w:rPr>
          <w:rFonts w:ascii="Arial" w:hAnsi="Arial" w:cs="Arial"/>
          <w:i/>
          <w:sz w:val="24"/>
          <w:szCs w:val="24"/>
        </w:rPr>
        <w:t>Compliance</w:t>
      </w:r>
      <w:r w:rsidR="00957236">
        <w:rPr>
          <w:rFonts w:ascii="Arial" w:hAnsi="Arial" w:cs="Arial"/>
          <w:sz w:val="24"/>
          <w:szCs w:val="24"/>
        </w:rPr>
        <w:t>.</w:t>
      </w:r>
    </w:p>
    <w:p w14:paraId="5E5D21E8" w14:textId="6A725F34" w:rsidR="000262A7" w:rsidRDefault="00C963F3" w:rsidP="000262A7">
      <w:pPr>
        <w:spacing w:before="60" w:line="360" w:lineRule="auto"/>
        <w:ind w:right="1134" w:firstLine="720"/>
        <w:jc w:val="both"/>
        <w:rPr>
          <w:rFonts w:ascii="Arial" w:hAnsi="Arial" w:cs="Arial"/>
          <w:sz w:val="24"/>
          <w:szCs w:val="24"/>
        </w:rPr>
      </w:pPr>
      <w:r>
        <w:rPr>
          <w:rFonts w:ascii="Arial" w:hAnsi="Arial" w:cs="Arial"/>
          <w:sz w:val="24"/>
          <w:szCs w:val="24"/>
        </w:rPr>
        <w:t xml:space="preserve"> </w:t>
      </w:r>
      <w:r w:rsidRPr="00C963F3">
        <w:rPr>
          <w:rFonts w:ascii="Arial" w:hAnsi="Arial" w:cs="Arial"/>
          <w:sz w:val="24"/>
          <w:szCs w:val="24"/>
        </w:rPr>
        <w:t xml:space="preserve">O tema “Função de </w:t>
      </w:r>
      <w:r w:rsidRPr="00E83E29">
        <w:rPr>
          <w:rFonts w:ascii="Arial" w:hAnsi="Arial" w:cs="Arial"/>
          <w:i/>
          <w:sz w:val="24"/>
          <w:szCs w:val="24"/>
        </w:rPr>
        <w:t>Compliance</w:t>
      </w:r>
      <w:r w:rsidRPr="00C963F3">
        <w:rPr>
          <w:rFonts w:ascii="Arial" w:hAnsi="Arial" w:cs="Arial"/>
          <w:sz w:val="24"/>
          <w:szCs w:val="24"/>
        </w:rPr>
        <w:t>” já foi objeto de “Documento Consultivo” da ABBI, editado em 2004 e surgiu da necessidade demonstrada pelos próprios bancos nacionais e internacionais de conhecer com mais detalhes os métodos como os bancos estão atuando nessa atividade.</w:t>
      </w:r>
      <w:r w:rsidR="003B68A4">
        <w:rPr>
          <w:rFonts w:ascii="Arial" w:hAnsi="Arial" w:cs="Arial"/>
          <w:sz w:val="24"/>
          <w:szCs w:val="24"/>
        </w:rPr>
        <w:t xml:space="preserve"> </w:t>
      </w:r>
      <w:r w:rsidR="00830DC1">
        <w:rPr>
          <w:rFonts w:ascii="Arial" w:hAnsi="Arial" w:cs="Arial"/>
          <w:sz w:val="24"/>
          <w:szCs w:val="24"/>
        </w:rPr>
        <w:t xml:space="preserve">Criando </w:t>
      </w:r>
      <w:r>
        <w:rPr>
          <w:rFonts w:ascii="Arial" w:hAnsi="Arial" w:cs="Arial"/>
          <w:sz w:val="24"/>
          <w:szCs w:val="24"/>
        </w:rPr>
        <w:t>a ideia da cartilha gerenciada pelos órgãos citados</w:t>
      </w:r>
      <w:r w:rsidR="000262A7">
        <w:rPr>
          <w:rFonts w:ascii="Arial" w:hAnsi="Arial" w:cs="Arial"/>
          <w:sz w:val="24"/>
          <w:szCs w:val="24"/>
        </w:rPr>
        <w:t>, trata:</w:t>
      </w:r>
    </w:p>
    <w:p w14:paraId="40BB2E06" w14:textId="77777777" w:rsidR="009F3BE9" w:rsidRDefault="009F3BE9" w:rsidP="000262A7">
      <w:pPr>
        <w:spacing w:before="60" w:line="360" w:lineRule="auto"/>
        <w:ind w:right="1134" w:firstLine="720"/>
        <w:jc w:val="both"/>
        <w:rPr>
          <w:rFonts w:ascii="Arial" w:hAnsi="Arial" w:cs="Arial"/>
          <w:sz w:val="24"/>
          <w:szCs w:val="24"/>
        </w:rPr>
      </w:pPr>
    </w:p>
    <w:p w14:paraId="0D95851B" w14:textId="3187EAFB" w:rsidR="00C963F3" w:rsidRDefault="00C963F3" w:rsidP="00C963F3">
      <w:pPr>
        <w:spacing w:before="60" w:line="360" w:lineRule="auto"/>
        <w:ind w:left="2160" w:right="1134"/>
        <w:jc w:val="both"/>
        <w:rPr>
          <w:rFonts w:ascii="Arial" w:hAnsi="Arial" w:cs="Arial"/>
          <w:sz w:val="20"/>
          <w:szCs w:val="20"/>
        </w:rPr>
      </w:pPr>
      <w:r w:rsidRPr="00C963F3">
        <w:rPr>
          <w:rFonts w:ascii="Arial" w:hAnsi="Arial" w:cs="Arial"/>
          <w:sz w:val="20"/>
          <w:szCs w:val="20"/>
        </w:rPr>
        <w:t xml:space="preserve">O enfoque da cartilha “Função de </w:t>
      </w:r>
      <w:r w:rsidRPr="00E83E29">
        <w:rPr>
          <w:rFonts w:ascii="Arial" w:hAnsi="Arial" w:cs="Arial"/>
          <w:i/>
          <w:sz w:val="20"/>
          <w:szCs w:val="20"/>
        </w:rPr>
        <w:t>Compliance</w:t>
      </w:r>
      <w:r w:rsidRPr="00C963F3">
        <w:rPr>
          <w:rFonts w:ascii="Arial" w:hAnsi="Arial" w:cs="Arial"/>
          <w:sz w:val="20"/>
          <w:szCs w:val="20"/>
        </w:rPr>
        <w:t xml:space="preserve">” é abordar exatamente as boas práticas da integração da função de </w:t>
      </w:r>
      <w:r w:rsidRPr="00E83E29">
        <w:rPr>
          <w:rFonts w:ascii="Arial" w:hAnsi="Arial" w:cs="Arial"/>
          <w:i/>
          <w:sz w:val="20"/>
          <w:szCs w:val="20"/>
        </w:rPr>
        <w:t>Compliance</w:t>
      </w:r>
      <w:r w:rsidRPr="00C963F3">
        <w:rPr>
          <w:rFonts w:ascii="Arial" w:hAnsi="Arial" w:cs="Arial"/>
          <w:sz w:val="20"/>
          <w:szCs w:val="20"/>
        </w:rPr>
        <w:t xml:space="preserve"> com as boas práticas de Governança Corporativa e de Gestão de Riscos, que os bancos têm buscado implementar em suas rotinas e que possibilitem a realização de todo gerenciamento e monitoramento necessários. Para tanto e com o objetivo de fomentar maior integração entre as áreas de </w:t>
      </w:r>
      <w:r w:rsidRPr="00E83E29">
        <w:rPr>
          <w:rFonts w:ascii="Arial" w:hAnsi="Arial" w:cs="Arial"/>
          <w:i/>
          <w:sz w:val="20"/>
          <w:szCs w:val="20"/>
        </w:rPr>
        <w:t>Compliance</w:t>
      </w:r>
      <w:r w:rsidRPr="00C963F3">
        <w:rPr>
          <w:rFonts w:ascii="Arial" w:hAnsi="Arial" w:cs="Arial"/>
          <w:sz w:val="20"/>
          <w:szCs w:val="20"/>
        </w:rPr>
        <w:t xml:space="preserve"> dos bancos nacionais e internacionais associadas à ABBI e à </w:t>
      </w:r>
      <w:r w:rsidRPr="00C963F3">
        <w:rPr>
          <w:rFonts w:ascii="Arial" w:hAnsi="Arial" w:cs="Arial"/>
          <w:sz w:val="20"/>
          <w:szCs w:val="20"/>
        </w:rPr>
        <w:lastRenderedPageBreak/>
        <w:t xml:space="preserve">FEBRABAN, foram convidados representantes do Comitê de </w:t>
      </w:r>
      <w:r w:rsidRPr="00E83E29">
        <w:rPr>
          <w:rFonts w:ascii="Arial" w:hAnsi="Arial" w:cs="Arial"/>
          <w:i/>
          <w:sz w:val="20"/>
          <w:szCs w:val="20"/>
        </w:rPr>
        <w:t>Compliance</w:t>
      </w:r>
      <w:r w:rsidRPr="00C963F3">
        <w:rPr>
          <w:rFonts w:ascii="Arial" w:hAnsi="Arial" w:cs="Arial"/>
          <w:sz w:val="20"/>
          <w:szCs w:val="20"/>
        </w:rPr>
        <w:t xml:space="preserve"> da ABBI e da Comissão de </w:t>
      </w:r>
      <w:r w:rsidRPr="00E83E29">
        <w:rPr>
          <w:rFonts w:ascii="Arial" w:hAnsi="Arial" w:cs="Arial"/>
          <w:i/>
          <w:sz w:val="20"/>
          <w:szCs w:val="20"/>
        </w:rPr>
        <w:t>Compliance</w:t>
      </w:r>
      <w:r w:rsidRPr="00C963F3">
        <w:rPr>
          <w:rFonts w:ascii="Arial" w:hAnsi="Arial" w:cs="Arial"/>
          <w:sz w:val="20"/>
          <w:szCs w:val="20"/>
        </w:rPr>
        <w:t xml:space="preserve"> da FEBRABAN para participar dos debates sobre o tema. Esta cartilha foi feita em parceria com as empresas de consultoria KPMG e </w:t>
      </w:r>
      <w:bookmarkStart w:id="1" w:name="_Hlk8919860"/>
      <w:proofErr w:type="spellStart"/>
      <w:r w:rsidRPr="00C963F3">
        <w:rPr>
          <w:rFonts w:ascii="Arial" w:hAnsi="Arial" w:cs="Arial"/>
          <w:sz w:val="20"/>
          <w:szCs w:val="20"/>
        </w:rPr>
        <w:t>PricewaterhouseCoopers</w:t>
      </w:r>
      <w:proofErr w:type="spellEnd"/>
      <w:r w:rsidRPr="00C963F3">
        <w:rPr>
          <w:rFonts w:ascii="Arial" w:hAnsi="Arial" w:cs="Arial"/>
          <w:sz w:val="20"/>
          <w:szCs w:val="20"/>
        </w:rPr>
        <w:t>,</w:t>
      </w:r>
      <w:bookmarkEnd w:id="1"/>
      <w:r w:rsidRPr="00C963F3">
        <w:rPr>
          <w:rFonts w:ascii="Arial" w:hAnsi="Arial" w:cs="Arial"/>
          <w:sz w:val="20"/>
          <w:szCs w:val="20"/>
        </w:rPr>
        <w:t xml:space="preserve"> que disponibilizaram recursos materiais e humanos necessários para a elaboração, a revisão do conteúdo dos capítulos e sua finalização.</w:t>
      </w:r>
      <w:r w:rsidR="006F524E">
        <w:rPr>
          <w:rFonts w:ascii="Arial" w:hAnsi="Arial" w:cs="Arial"/>
          <w:sz w:val="20"/>
          <w:szCs w:val="20"/>
        </w:rPr>
        <w:t xml:space="preserve"> (BRANQUINHO E LUCENA, 2009, p.1)</w:t>
      </w:r>
    </w:p>
    <w:p w14:paraId="464E6278" w14:textId="77777777" w:rsidR="000262A7" w:rsidRPr="00C963F3" w:rsidRDefault="000262A7" w:rsidP="00C963F3">
      <w:pPr>
        <w:spacing w:before="60" w:line="360" w:lineRule="auto"/>
        <w:ind w:left="2160" w:right="1134"/>
        <w:jc w:val="both"/>
        <w:rPr>
          <w:rFonts w:ascii="Arial" w:hAnsi="Arial" w:cs="Arial"/>
          <w:sz w:val="20"/>
          <w:szCs w:val="20"/>
        </w:rPr>
      </w:pPr>
    </w:p>
    <w:p w14:paraId="78D3D444" w14:textId="752C42D5" w:rsidR="0064744B" w:rsidRDefault="000262A7" w:rsidP="007C42A8">
      <w:pPr>
        <w:spacing w:before="60" w:line="360" w:lineRule="auto"/>
        <w:ind w:right="1134"/>
        <w:jc w:val="both"/>
        <w:rPr>
          <w:rFonts w:ascii="Arial" w:hAnsi="Arial" w:cs="Arial"/>
          <w:sz w:val="24"/>
          <w:szCs w:val="24"/>
        </w:rPr>
      </w:pPr>
      <w:r>
        <w:rPr>
          <w:rFonts w:ascii="Arial" w:hAnsi="Arial" w:cs="Arial"/>
          <w:sz w:val="24"/>
          <w:szCs w:val="24"/>
        </w:rPr>
        <w:tab/>
        <w:t xml:space="preserve">A Função da cartilha é ajudar a efetivar a utilização de boas práticas, sejam elas financeiras, administrativas e </w:t>
      </w:r>
      <w:r w:rsidR="005C1739">
        <w:rPr>
          <w:rFonts w:ascii="Arial" w:hAnsi="Arial" w:cs="Arial"/>
          <w:sz w:val="24"/>
          <w:szCs w:val="24"/>
        </w:rPr>
        <w:t>éticas, pois o monitoramento é necessário a garantia de que não ocorra riscos aos bancos e principalmente aos seus clientes. A ajuda entre os bancos nacionais e internacionais possibilita uma maior integração</w:t>
      </w:r>
      <w:r w:rsidR="00DB4866">
        <w:rPr>
          <w:rFonts w:ascii="Arial" w:hAnsi="Arial" w:cs="Arial"/>
          <w:sz w:val="24"/>
          <w:szCs w:val="24"/>
        </w:rPr>
        <w:t xml:space="preserve"> e traz garantia aos envolvidos. </w:t>
      </w:r>
    </w:p>
    <w:p w14:paraId="2646D397" w14:textId="77777777" w:rsidR="005C1739" w:rsidRDefault="005C1739" w:rsidP="007C42A8">
      <w:pPr>
        <w:spacing w:before="60" w:line="360" w:lineRule="auto"/>
        <w:ind w:right="1134"/>
        <w:jc w:val="both"/>
        <w:rPr>
          <w:rFonts w:ascii="Arial" w:hAnsi="Arial" w:cs="Arial"/>
          <w:sz w:val="24"/>
          <w:szCs w:val="24"/>
        </w:rPr>
      </w:pPr>
    </w:p>
    <w:p w14:paraId="4F35D530" w14:textId="138DE4B7" w:rsidR="0064744B" w:rsidRDefault="0064744B" w:rsidP="005C1739">
      <w:pPr>
        <w:pStyle w:val="Ttulo1"/>
        <w:numPr>
          <w:ilvl w:val="0"/>
          <w:numId w:val="4"/>
        </w:numPr>
        <w:tabs>
          <w:tab w:val="left" w:pos="281"/>
        </w:tabs>
        <w:spacing w:before="60"/>
        <w:ind w:right="1134"/>
        <w:rPr>
          <w:rFonts w:ascii="Arial" w:hAnsi="Arial" w:cs="Arial"/>
        </w:rPr>
      </w:pPr>
      <w:r w:rsidRPr="0052751A">
        <w:rPr>
          <w:rFonts w:ascii="Arial" w:hAnsi="Arial" w:cs="Arial"/>
        </w:rPr>
        <w:t xml:space="preserve">RECEPÇÃO DO </w:t>
      </w:r>
      <w:r w:rsidR="00830DC1" w:rsidRPr="00E83E29">
        <w:rPr>
          <w:rFonts w:ascii="Arial" w:hAnsi="Arial" w:cs="Arial"/>
          <w:i/>
        </w:rPr>
        <w:t>COMPLIANCE</w:t>
      </w:r>
      <w:r w:rsidR="00830DC1">
        <w:rPr>
          <w:rFonts w:ascii="Arial" w:hAnsi="Arial" w:cs="Arial"/>
        </w:rPr>
        <w:t xml:space="preserve"> </w:t>
      </w:r>
      <w:r w:rsidR="00F9059B">
        <w:rPr>
          <w:rFonts w:ascii="Arial" w:hAnsi="Arial" w:cs="Arial"/>
        </w:rPr>
        <w:t>E A LEI ANTICORRUPÇÃO</w:t>
      </w:r>
    </w:p>
    <w:p w14:paraId="2E1916D6" w14:textId="77777777" w:rsidR="005C1739" w:rsidRPr="005C1739" w:rsidRDefault="005C1739" w:rsidP="005C1739">
      <w:pPr>
        <w:pStyle w:val="Ttulo1"/>
        <w:numPr>
          <w:ilvl w:val="0"/>
          <w:numId w:val="0"/>
        </w:numPr>
        <w:tabs>
          <w:tab w:val="left" w:pos="281"/>
        </w:tabs>
        <w:spacing w:before="60"/>
        <w:ind w:right="1134"/>
        <w:rPr>
          <w:rFonts w:ascii="Arial" w:hAnsi="Arial" w:cs="Arial"/>
        </w:rPr>
      </w:pPr>
    </w:p>
    <w:p w14:paraId="5F4061EF" w14:textId="70DA0A37" w:rsidR="0064744B" w:rsidRPr="0052751A" w:rsidRDefault="00F9059B" w:rsidP="0064744B">
      <w:pPr>
        <w:spacing w:before="60" w:line="360" w:lineRule="auto"/>
        <w:ind w:right="1134" w:firstLine="720"/>
        <w:jc w:val="both"/>
        <w:rPr>
          <w:rFonts w:ascii="Arial" w:hAnsi="Arial" w:cs="Arial"/>
          <w:sz w:val="24"/>
          <w:szCs w:val="24"/>
        </w:rPr>
      </w:pPr>
      <w:r w:rsidRPr="0052751A">
        <w:rPr>
          <w:rFonts w:ascii="Arial" w:hAnsi="Arial" w:cs="Arial"/>
          <w:sz w:val="24"/>
          <w:szCs w:val="24"/>
        </w:rPr>
        <w:t>A</w:t>
      </w:r>
      <w:r w:rsidR="0064744B" w:rsidRPr="0052751A">
        <w:rPr>
          <w:rFonts w:ascii="Arial" w:hAnsi="Arial" w:cs="Arial"/>
          <w:sz w:val="24"/>
          <w:szCs w:val="24"/>
        </w:rPr>
        <w:t>través de</w:t>
      </w:r>
      <w:r>
        <w:rPr>
          <w:rFonts w:ascii="Arial" w:hAnsi="Arial" w:cs="Arial"/>
          <w:sz w:val="24"/>
          <w:szCs w:val="24"/>
        </w:rPr>
        <w:t xml:space="preserve"> </w:t>
      </w:r>
      <w:r w:rsidR="0064744B" w:rsidRPr="0052751A">
        <w:rPr>
          <w:rFonts w:ascii="Arial" w:hAnsi="Arial" w:cs="Arial"/>
          <w:sz w:val="24"/>
          <w:szCs w:val="24"/>
        </w:rPr>
        <w:t>iniciativa do Poder executivo</w:t>
      </w:r>
      <w:r w:rsidR="004B0DAA">
        <w:rPr>
          <w:rFonts w:ascii="Arial" w:hAnsi="Arial" w:cs="Arial"/>
          <w:sz w:val="24"/>
          <w:szCs w:val="24"/>
        </w:rPr>
        <w:t xml:space="preserve"> e </w:t>
      </w:r>
      <w:r w:rsidR="0064744B" w:rsidRPr="0052751A">
        <w:rPr>
          <w:rFonts w:ascii="Arial" w:hAnsi="Arial" w:cs="Arial"/>
          <w:sz w:val="24"/>
          <w:szCs w:val="24"/>
        </w:rPr>
        <w:t>com intuito de punir corruptores empresariais que</w:t>
      </w:r>
      <w:r w:rsidR="004B0DAA">
        <w:rPr>
          <w:rFonts w:ascii="Arial" w:hAnsi="Arial" w:cs="Arial"/>
          <w:sz w:val="24"/>
          <w:szCs w:val="24"/>
        </w:rPr>
        <w:t xml:space="preserve"> agem</w:t>
      </w:r>
      <w:r w:rsidR="00EF73E3">
        <w:rPr>
          <w:rFonts w:ascii="Arial" w:hAnsi="Arial" w:cs="Arial"/>
          <w:sz w:val="24"/>
          <w:szCs w:val="24"/>
        </w:rPr>
        <w:t xml:space="preserve"> em</w:t>
      </w:r>
      <w:r w:rsidR="004B0DAA">
        <w:rPr>
          <w:rFonts w:ascii="Arial" w:hAnsi="Arial" w:cs="Arial"/>
          <w:sz w:val="24"/>
          <w:szCs w:val="24"/>
        </w:rPr>
        <w:t xml:space="preserve"> cumplicidade com </w:t>
      </w:r>
      <w:r w:rsidR="0064744B" w:rsidRPr="0052751A">
        <w:rPr>
          <w:rFonts w:ascii="Arial" w:hAnsi="Arial" w:cs="Arial"/>
          <w:sz w:val="24"/>
          <w:szCs w:val="24"/>
        </w:rPr>
        <w:t xml:space="preserve">agentes públicos </w:t>
      </w:r>
      <w:r w:rsidR="004B0DAA">
        <w:rPr>
          <w:rFonts w:ascii="Arial" w:hAnsi="Arial" w:cs="Arial"/>
          <w:sz w:val="24"/>
          <w:szCs w:val="24"/>
        </w:rPr>
        <w:t xml:space="preserve">também </w:t>
      </w:r>
      <w:r w:rsidR="0064744B" w:rsidRPr="0052751A">
        <w:rPr>
          <w:rFonts w:ascii="Arial" w:hAnsi="Arial" w:cs="Arial"/>
          <w:sz w:val="24"/>
          <w:szCs w:val="24"/>
        </w:rPr>
        <w:t>impedir atos lesivos à Administração Pública, nacional ou estrangeira obrigação de adoção à tais medidas</w:t>
      </w:r>
      <w:r w:rsidR="004B0DAA">
        <w:rPr>
          <w:rFonts w:ascii="Arial" w:hAnsi="Arial" w:cs="Arial"/>
          <w:sz w:val="24"/>
          <w:szCs w:val="24"/>
        </w:rPr>
        <w:t xml:space="preserve">, </w:t>
      </w:r>
      <w:r w:rsidR="0064744B" w:rsidRPr="0052751A">
        <w:rPr>
          <w:rFonts w:ascii="Arial" w:hAnsi="Arial" w:cs="Arial"/>
          <w:sz w:val="24"/>
          <w:szCs w:val="24"/>
        </w:rPr>
        <w:t xml:space="preserve">conhecida </w:t>
      </w:r>
      <w:r w:rsidR="004B0DAA">
        <w:rPr>
          <w:rFonts w:ascii="Arial" w:hAnsi="Arial" w:cs="Arial"/>
          <w:sz w:val="24"/>
          <w:szCs w:val="24"/>
        </w:rPr>
        <w:t>como Lei Anticorrupção</w:t>
      </w:r>
      <w:r w:rsidR="0064744B" w:rsidRPr="0052751A">
        <w:rPr>
          <w:rFonts w:ascii="Arial" w:hAnsi="Arial" w:cs="Arial"/>
          <w:sz w:val="24"/>
          <w:szCs w:val="24"/>
        </w:rPr>
        <w:t xml:space="preserve">, redigida sobre lei </w:t>
      </w:r>
      <w:bookmarkStart w:id="2" w:name="_Hlk9097630"/>
      <w:r w:rsidR="0064744B" w:rsidRPr="0052751A">
        <w:rPr>
          <w:rFonts w:ascii="Arial" w:hAnsi="Arial" w:cs="Arial"/>
          <w:sz w:val="24"/>
          <w:szCs w:val="24"/>
        </w:rPr>
        <w:t>nº 12.846/2013</w:t>
      </w:r>
      <w:bookmarkEnd w:id="2"/>
      <w:r w:rsidR="00172BB6">
        <w:rPr>
          <w:rFonts w:ascii="Arial" w:hAnsi="Arial" w:cs="Arial"/>
          <w:sz w:val="24"/>
          <w:szCs w:val="24"/>
        </w:rPr>
        <w:t xml:space="preserve">, também </w:t>
      </w:r>
      <w:r w:rsidR="00C54416">
        <w:rPr>
          <w:rFonts w:ascii="Arial" w:hAnsi="Arial" w:cs="Arial"/>
          <w:sz w:val="24"/>
          <w:szCs w:val="24"/>
        </w:rPr>
        <w:t>re</w:t>
      </w:r>
      <w:r w:rsidR="00172BB6">
        <w:rPr>
          <w:rFonts w:ascii="Arial" w:hAnsi="Arial" w:cs="Arial"/>
          <w:sz w:val="24"/>
          <w:szCs w:val="24"/>
        </w:rPr>
        <w:t>conhecida como Lei da Empresa Limpa, da qual é sua função, manter as empresas de forma regular aos seus códigos de conduta de ética internos e com base na legislação.</w:t>
      </w:r>
    </w:p>
    <w:p w14:paraId="43FA0350" w14:textId="511FB48E" w:rsidR="0064744B" w:rsidRDefault="0064744B" w:rsidP="0064744B">
      <w:pPr>
        <w:spacing w:before="60" w:line="360" w:lineRule="auto"/>
        <w:ind w:right="1134" w:firstLine="720"/>
        <w:jc w:val="both"/>
        <w:rPr>
          <w:rFonts w:ascii="Arial" w:hAnsi="Arial" w:cs="Arial"/>
          <w:sz w:val="24"/>
          <w:szCs w:val="24"/>
        </w:rPr>
      </w:pPr>
      <w:r w:rsidRPr="0052751A">
        <w:rPr>
          <w:rFonts w:ascii="Arial" w:hAnsi="Arial" w:cs="Arial"/>
          <w:sz w:val="24"/>
          <w:szCs w:val="24"/>
        </w:rPr>
        <w:t xml:space="preserve">A Lei Anticorrupção, em seu artigo 2º, ao estabelecer o regime de responsabilidade objetiva, </w:t>
      </w:r>
      <w:r w:rsidR="004B0DAA">
        <w:rPr>
          <w:rFonts w:ascii="Arial" w:hAnsi="Arial" w:cs="Arial"/>
          <w:sz w:val="24"/>
          <w:szCs w:val="24"/>
        </w:rPr>
        <w:t>dispõe:</w:t>
      </w:r>
    </w:p>
    <w:p w14:paraId="485E9562" w14:textId="77777777" w:rsidR="009F3BE9" w:rsidRPr="0052751A" w:rsidRDefault="009F3BE9" w:rsidP="0064744B">
      <w:pPr>
        <w:spacing w:before="60" w:line="360" w:lineRule="auto"/>
        <w:ind w:right="1134" w:firstLine="720"/>
        <w:jc w:val="both"/>
        <w:rPr>
          <w:rFonts w:ascii="Arial" w:hAnsi="Arial" w:cs="Arial"/>
          <w:sz w:val="24"/>
          <w:szCs w:val="24"/>
        </w:rPr>
      </w:pPr>
    </w:p>
    <w:p w14:paraId="695DE6B5" w14:textId="1F5A29AC" w:rsidR="0064744B" w:rsidRDefault="0064744B" w:rsidP="0064744B">
      <w:pPr>
        <w:spacing w:before="60"/>
        <w:ind w:left="2160" w:right="1134"/>
        <w:jc w:val="both"/>
        <w:rPr>
          <w:rFonts w:ascii="Arial" w:hAnsi="Arial" w:cs="Arial"/>
          <w:sz w:val="20"/>
          <w:szCs w:val="20"/>
        </w:rPr>
      </w:pPr>
      <w:r w:rsidRPr="0052751A">
        <w:rPr>
          <w:rFonts w:ascii="Arial" w:hAnsi="Arial" w:cs="Arial"/>
          <w:sz w:val="20"/>
          <w:szCs w:val="20"/>
        </w:rPr>
        <w:t>Art. 2º As pessoas jurídicas serão responsabilizadas objetivamente, nos âmbitos administrativo e civil, pelos atos lesivos previstos nesta Lei praticados em seu interesse ou benefício, exclusivo ou não.</w:t>
      </w:r>
    </w:p>
    <w:p w14:paraId="60FD80FA" w14:textId="77777777" w:rsidR="00B32B96" w:rsidRDefault="00B32B96" w:rsidP="0064744B">
      <w:pPr>
        <w:spacing w:before="60"/>
        <w:ind w:left="2160" w:right="1134"/>
        <w:jc w:val="both"/>
        <w:rPr>
          <w:rFonts w:ascii="Arial" w:hAnsi="Arial" w:cs="Arial"/>
          <w:sz w:val="20"/>
          <w:szCs w:val="20"/>
        </w:rPr>
      </w:pPr>
    </w:p>
    <w:p w14:paraId="52689501" w14:textId="5F9358F5" w:rsidR="0064744B" w:rsidRPr="0052751A" w:rsidRDefault="00B32B96" w:rsidP="003A13F8">
      <w:pPr>
        <w:spacing w:before="60" w:line="360" w:lineRule="auto"/>
        <w:ind w:right="1134"/>
        <w:jc w:val="both"/>
        <w:rPr>
          <w:rFonts w:ascii="Arial" w:hAnsi="Arial" w:cs="Arial"/>
          <w:sz w:val="20"/>
          <w:szCs w:val="20"/>
        </w:rPr>
      </w:pPr>
      <w:r>
        <w:rPr>
          <w:rFonts w:ascii="Arial" w:hAnsi="Arial" w:cs="Arial"/>
          <w:sz w:val="20"/>
          <w:szCs w:val="20"/>
        </w:rPr>
        <w:tab/>
      </w:r>
      <w:r w:rsidR="009F3BE9" w:rsidRPr="009F3BE9">
        <w:rPr>
          <w:rFonts w:ascii="Arial" w:hAnsi="Arial" w:cs="Arial"/>
          <w:i/>
          <w:sz w:val="20"/>
          <w:szCs w:val="20"/>
        </w:rPr>
        <w:t>“</w:t>
      </w:r>
      <w:r w:rsidR="009F3BE9" w:rsidRPr="009F3BE9">
        <w:rPr>
          <w:rFonts w:ascii="Arial" w:hAnsi="Arial" w:cs="Arial"/>
          <w:i/>
          <w:sz w:val="24"/>
          <w:szCs w:val="24"/>
        </w:rPr>
        <w:t>A</w:t>
      </w:r>
      <w:r w:rsidRPr="009F3BE9">
        <w:rPr>
          <w:rFonts w:ascii="Arial" w:hAnsi="Arial" w:cs="Arial"/>
          <w:i/>
          <w:sz w:val="24"/>
          <w:szCs w:val="24"/>
        </w:rPr>
        <w:t xml:space="preserve"> responsabilidade objetiva da Lei Anticorrupção foi opção política decorrente da necessária proteção constitucional do direito fundamental à probidade administrativa</w:t>
      </w:r>
      <w:r w:rsidR="009F3BE9" w:rsidRPr="009F3BE9">
        <w:rPr>
          <w:rFonts w:ascii="Arial" w:hAnsi="Arial" w:cs="Arial"/>
          <w:i/>
          <w:sz w:val="24"/>
          <w:szCs w:val="24"/>
        </w:rPr>
        <w:t>”</w:t>
      </w:r>
      <w:r w:rsidRPr="00B32B96">
        <w:rPr>
          <w:rFonts w:ascii="Arial" w:hAnsi="Arial" w:cs="Arial"/>
          <w:sz w:val="24"/>
          <w:szCs w:val="24"/>
        </w:rPr>
        <w:t xml:space="preserve">. </w:t>
      </w:r>
      <w:r w:rsidR="009F3BE9">
        <w:rPr>
          <w:rFonts w:ascii="Arial" w:hAnsi="Arial" w:cs="Arial"/>
          <w:sz w:val="20"/>
          <w:szCs w:val="20"/>
        </w:rPr>
        <w:t xml:space="preserve">(CUNHA e SOUZA, </w:t>
      </w:r>
      <w:r w:rsidR="009F3BE9" w:rsidRPr="00B32B96">
        <w:rPr>
          <w:rFonts w:ascii="Arial" w:hAnsi="Arial" w:cs="Arial"/>
          <w:i/>
          <w:sz w:val="20"/>
          <w:szCs w:val="20"/>
        </w:rPr>
        <w:t>2018</w:t>
      </w:r>
      <w:r w:rsidR="009F3BE9">
        <w:rPr>
          <w:rFonts w:ascii="Arial" w:hAnsi="Arial" w:cs="Arial"/>
          <w:sz w:val="20"/>
          <w:szCs w:val="20"/>
        </w:rPr>
        <w:t xml:space="preserve">) </w:t>
      </w:r>
      <w:r w:rsidR="009F3BE9">
        <w:rPr>
          <w:rFonts w:ascii="Arial" w:hAnsi="Arial" w:cs="Arial"/>
          <w:sz w:val="24"/>
          <w:szCs w:val="24"/>
        </w:rPr>
        <w:t xml:space="preserve">Entendesse que </w:t>
      </w:r>
      <w:r w:rsidRPr="00B32B96">
        <w:rPr>
          <w:rFonts w:ascii="Arial" w:hAnsi="Arial" w:cs="Arial"/>
          <w:sz w:val="24"/>
          <w:szCs w:val="24"/>
        </w:rPr>
        <w:t xml:space="preserve">para inibir os atos ilícitos contra a coisa pública </w:t>
      </w:r>
      <w:r w:rsidR="009F3BE9">
        <w:rPr>
          <w:rFonts w:ascii="Arial" w:hAnsi="Arial" w:cs="Arial"/>
          <w:sz w:val="24"/>
          <w:szCs w:val="24"/>
        </w:rPr>
        <w:t xml:space="preserve">é necessário o cumprimento de um </w:t>
      </w:r>
      <w:r w:rsidRPr="00B32B96">
        <w:rPr>
          <w:rFonts w:ascii="Arial" w:hAnsi="Arial" w:cs="Arial"/>
          <w:sz w:val="24"/>
          <w:szCs w:val="24"/>
        </w:rPr>
        <w:t xml:space="preserve">sistema mais rigoroso de </w:t>
      </w:r>
      <w:r w:rsidR="009F3BE9">
        <w:rPr>
          <w:rFonts w:ascii="Arial" w:hAnsi="Arial" w:cs="Arial"/>
          <w:sz w:val="24"/>
          <w:szCs w:val="24"/>
        </w:rPr>
        <w:t xml:space="preserve">responsabilização </w:t>
      </w:r>
      <w:r w:rsidRPr="00B32B96">
        <w:rPr>
          <w:rFonts w:ascii="Arial" w:hAnsi="Arial" w:cs="Arial"/>
          <w:sz w:val="24"/>
          <w:szCs w:val="24"/>
        </w:rPr>
        <w:t xml:space="preserve">o objetiva, </w:t>
      </w:r>
      <w:r w:rsidR="009F3BE9">
        <w:rPr>
          <w:rFonts w:ascii="Arial" w:hAnsi="Arial" w:cs="Arial"/>
          <w:sz w:val="24"/>
          <w:szCs w:val="24"/>
        </w:rPr>
        <w:t xml:space="preserve">os casos </w:t>
      </w:r>
      <w:r w:rsidRPr="00B32B96">
        <w:rPr>
          <w:rFonts w:ascii="Arial" w:hAnsi="Arial" w:cs="Arial"/>
          <w:sz w:val="24"/>
          <w:szCs w:val="24"/>
        </w:rPr>
        <w:t xml:space="preserve">são </w:t>
      </w:r>
      <w:r w:rsidRPr="00B32B96">
        <w:rPr>
          <w:rFonts w:ascii="Arial" w:hAnsi="Arial" w:cs="Arial"/>
          <w:sz w:val="24"/>
          <w:szCs w:val="24"/>
        </w:rPr>
        <w:lastRenderedPageBreak/>
        <w:t>praticados</w:t>
      </w:r>
      <w:r w:rsidR="009F3BE9">
        <w:rPr>
          <w:rFonts w:ascii="Arial" w:hAnsi="Arial" w:cs="Arial"/>
          <w:sz w:val="24"/>
          <w:szCs w:val="24"/>
        </w:rPr>
        <w:t xml:space="preserve"> de forma decorrente.</w:t>
      </w:r>
      <w:r w:rsidRPr="00B32B96">
        <w:rPr>
          <w:rFonts w:ascii="Arial" w:hAnsi="Arial" w:cs="Arial"/>
          <w:sz w:val="24"/>
          <w:szCs w:val="24"/>
        </w:rPr>
        <w:t xml:space="preserve"> No atual</w:t>
      </w:r>
      <w:r w:rsidR="009F3BE9">
        <w:rPr>
          <w:rFonts w:ascii="Arial" w:hAnsi="Arial" w:cs="Arial"/>
          <w:sz w:val="24"/>
          <w:szCs w:val="24"/>
        </w:rPr>
        <w:t xml:space="preserve"> cenário onde </w:t>
      </w:r>
      <w:r w:rsidRPr="00B32B96">
        <w:rPr>
          <w:rFonts w:ascii="Arial" w:hAnsi="Arial" w:cs="Arial"/>
          <w:sz w:val="24"/>
          <w:szCs w:val="24"/>
        </w:rPr>
        <w:t>grandes corporações globalizadas, de elevada complexidade organizacional</w:t>
      </w:r>
      <w:r w:rsidR="009F3BE9">
        <w:rPr>
          <w:rFonts w:ascii="Arial" w:hAnsi="Arial" w:cs="Arial"/>
          <w:sz w:val="24"/>
          <w:szCs w:val="24"/>
        </w:rPr>
        <w:t xml:space="preserve"> estão envolvidas.</w:t>
      </w:r>
    </w:p>
    <w:p w14:paraId="11292CBF" w14:textId="3E753D3D" w:rsidR="0064744B" w:rsidRDefault="0064744B" w:rsidP="0064744B">
      <w:pPr>
        <w:spacing w:before="60" w:line="360" w:lineRule="auto"/>
        <w:ind w:right="1134"/>
        <w:jc w:val="both"/>
        <w:rPr>
          <w:rFonts w:ascii="Arial" w:hAnsi="Arial" w:cs="Arial"/>
          <w:sz w:val="24"/>
          <w:szCs w:val="24"/>
        </w:rPr>
      </w:pPr>
      <w:r w:rsidRPr="0052751A">
        <w:rPr>
          <w:rFonts w:ascii="Arial" w:hAnsi="Arial" w:cs="Arial"/>
          <w:sz w:val="24"/>
          <w:szCs w:val="24"/>
        </w:rPr>
        <w:tab/>
      </w:r>
      <w:r w:rsidR="00195481">
        <w:rPr>
          <w:rFonts w:ascii="Arial" w:hAnsi="Arial" w:cs="Arial"/>
          <w:sz w:val="24"/>
          <w:szCs w:val="24"/>
        </w:rPr>
        <w:t xml:space="preserve">Levando em consideração a responsabilidade objetiva, o </w:t>
      </w:r>
      <w:r w:rsidRPr="0052751A">
        <w:rPr>
          <w:rFonts w:ascii="Arial" w:hAnsi="Arial" w:cs="Arial"/>
          <w:sz w:val="24"/>
          <w:szCs w:val="24"/>
        </w:rPr>
        <w:t>artigo</w:t>
      </w:r>
      <w:r w:rsidR="00195481">
        <w:rPr>
          <w:rFonts w:ascii="Arial" w:hAnsi="Arial" w:cs="Arial"/>
          <w:sz w:val="24"/>
          <w:szCs w:val="24"/>
        </w:rPr>
        <w:t xml:space="preserve"> 2° da lei </w:t>
      </w:r>
      <w:r w:rsidR="00195481" w:rsidRPr="00195481">
        <w:rPr>
          <w:rFonts w:ascii="Arial" w:hAnsi="Arial" w:cs="Arial"/>
          <w:sz w:val="24"/>
          <w:szCs w:val="24"/>
        </w:rPr>
        <w:t>nº 12.846/2013</w:t>
      </w:r>
      <w:r w:rsidR="00195481">
        <w:rPr>
          <w:rFonts w:ascii="Arial" w:hAnsi="Arial" w:cs="Arial"/>
          <w:sz w:val="24"/>
          <w:szCs w:val="24"/>
        </w:rPr>
        <w:t xml:space="preserve"> </w:t>
      </w:r>
      <w:r w:rsidRPr="0052751A">
        <w:rPr>
          <w:rFonts w:ascii="Arial" w:hAnsi="Arial" w:cs="Arial"/>
          <w:sz w:val="24"/>
          <w:szCs w:val="24"/>
        </w:rPr>
        <w:t>não é exatamente uma novidade única da lei anticorrupção, quando O STJ</w:t>
      </w:r>
      <w:r w:rsidR="00D12757">
        <w:rPr>
          <w:rFonts w:ascii="Arial" w:hAnsi="Arial" w:cs="Arial"/>
          <w:sz w:val="24"/>
          <w:szCs w:val="24"/>
        </w:rPr>
        <w:t xml:space="preserve"> </w:t>
      </w:r>
      <w:r w:rsidR="00BF29AC">
        <w:rPr>
          <w:rFonts w:ascii="Arial" w:hAnsi="Arial" w:cs="Arial"/>
          <w:sz w:val="24"/>
          <w:szCs w:val="24"/>
        </w:rPr>
        <w:t xml:space="preserve">já </w:t>
      </w:r>
      <w:r w:rsidR="00BF29AC" w:rsidRPr="0052751A">
        <w:rPr>
          <w:rFonts w:ascii="Arial" w:hAnsi="Arial" w:cs="Arial"/>
          <w:sz w:val="24"/>
          <w:szCs w:val="24"/>
        </w:rPr>
        <w:t>possuí</w:t>
      </w:r>
      <w:r w:rsidR="00BF29AC">
        <w:rPr>
          <w:rFonts w:ascii="Arial" w:hAnsi="Arial" w:cs="Arial"/>
          <w:sz w:val="24"/>
          <w:szCs w:val="24"/>
        </w:rPr>
        <w:t>a</w:t>
      </w:r>
      <w:r w:rsidRPr="0052751A">
        <w:rPr>
          <w:rFonts w:ascii="Arial" w:hAnsi="Arial" w:cs="Arial"/>
          <w:sz w:val="24"/>
          <w:szCs w:val="24"/>
        </w:rPr>
        <w:t xml:space="preserve"> um entendimento consolidado no âmbito d</w:t>
      </w:r>
      <w:r w:rsidR="00305E84">
        <w:rPr>
          <w:rFonts w:ascii="Arial" w:hAnsi="Arial" w:cs="Arial"/>
          <w:sz w:val="24"/>
          <w:szCs w:val="24"/>
        </w:rPr>
        <w:t>a</w:t>
      </w:r>
      <w:r w:rsidR="002B395B">
        <w:rPr>
          <w:rFonts w:ascii="Arial" w:hAnsi="Arial" w:cs="Arial"/>
          <w:sz w:val="24"/>
          <w:szCs w:val="24"/>
        </w:rPr>
        <w:t xml:space="preserve"> </w:t>
      </w:r>
      <w:proofErr w:type="spellStart"/>
      <w:r w:rsidR="002B395B">
        <w:rPr>
          <w:rFonts w:ascii="Arial" w:hAnsi="Arial" w:cs="Arial"/>
          <w:sz w:val="24"/>
          <w:szCs w:val="24"/>
        </w:rPr>
        <w:t>REsp</w:t>
      </w:r>
      <w:proofErr w:type="spellEnd"/>
      <w:r w:rsidR="002B395B">
        <w:rPr>
          <w:rFonts w:ascii="Arial" w:hAnsi="Arial" w:cs="Arial"/>
          <w:sz w:val="24"/>
          <w:szCs w:val="24"/>
        </w:rPr>
        <w:t>: 970393 CE2007/0158591-4:</w:t>
      </w:r>
    </w:p>
    <w:p w14:paraId="517358BA" w14:textId="77777777" w:rsidR="009F3BE9" w:rsidRPr="0052751A" w:rsidRDefault="009F3BE9" w:rsidP="0064744B">
      <w:pPr>
        <w:spacing w:before="60" w:line="360" w:lineRule="auto"/>
        <w:ind w:right="1134"/>
        <w:jc w:val="both"/>
        <w:rPr>
          <w:rFonts w:ascii="Arial" w:hAnsi="Arial" w:cs="Arial"/>
          <w:sz w:val="24"/>
          <w:szCs w:val="24"/>
        </w:rPr>
      </w:pPr>
    </w:p>
    <w:p w14:paraId="73A645A5"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PROCESSUAL CIVIL E ADMINISTRATIVO. RECURSO ESPECIAL. AÇÃO CIVIL PÚBLICA POR ATO DE IMPROBIDADE. VIOLAÇÃO AO ARTIGO 535 DO CPC INOCORRENTE. PESSOA JURÍDICA DE DIREITO PRIVADO. LEGITIMIDADE PASSIVA.</w:t>
      </w:r>
    </w:p>
    <w:p w14:paraId="4CCAB5DD"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1. Não há violação do artigo 535 do CPC quando o acórdão, mesmo sem ter examinado individualmente cada um dos argumentos trazidos pelo recorrente, adota fundamentação suficiente para decidir de modo integral a controvérsia, apenas não adotando a tese defendida pelo recorrente, manifestando-se, de maneira clara e fundamentada, acerca de todas as questões relevantes para a solução da controvérsia, inclusive em relação às quais o recorrente alega contradição e omissão.</w:t>
      </w:r>
    </w:p>
    <w:p w14:paraId="17AFC0EB"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2. Considerando que as pessoas jurídicas podem ser beneficiadas e condenadas por atos ímprobos, é de se concluir que, de forma correlata, podem figurar no polo passivo de uma demanda de improbidade, ainda que desacompanhada de seus sócios.</w:t>
      </w:r>
    </w:p>
    <w:p w14:paraId="4C88C4D9"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3. Recurso especial não provido.</w:t>
      </w:r>
    </w:p>
    <w:p w14:paraId="35F48BA1"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ACÓRDÃO</w:t>
      </w:r>
    </w:p>
    <w:p w14:paraId="019D6E51"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 xml:space="preserve">Vistos, relatados e discutidos os autos em que são partes as acima indicadas, acordam os Ministros da PRIMEIRA TURMA do Superior Tribunal de Justiça, por unanimidade, negar provimento ao recurso especial, nos termos do voto do Sr. Ministro Relator. Os Srs. Ministros </w:t>
      </w:r>
      <w:proofErr w:type="spellStart"/>
      <w:r w:rsidRPr="0052751A">
        <w:rPr>
          <w:rFonts w:ascii="Arial" w:hAnsi="Arial" w:cs="Arial"/>
          <w:sz w:val="20"/>
          <w:szCs w:val="20"/>
        </w:rPr>
        <w:t>Teori</w:t>
      </w:r>
      <w:proofErr w:type="spellEnd"/>
      <w:r w:rsidRPr="0052751A">
        <w:rPr>
          <w:rFonts w:ascii="Arial" w:hAnsi="Arial" w:cs="Arial"/>
          <w:sz w:val="20"/>
          <w:szCs w:val="20"/>
        </w:rPr>
        <w:t xml:space="preserve"> Albino Zavascki e Arnaldo Esteves Lima votaram com o Sr. Ministro Relator.</w:t>
      </w:r>
    </w:p>
    <w:p w14:paraId="0F9DD034"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Impedido o Sr. Ministro Napoleão Nunes Maia Filho.</w:t>
      </w:r>
    </w:p>
    <w:p w14:paraId="344905E7"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Ausente, justificadamente, o Sr. Ministro Francisco Falcão.</w:t>
      </w:r>
    </w:p>
    <w:p w14:paraId="707437EF"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Brasília (DF), 21 de junho de 2012(Data do Julgamento)</w:t>
      </w:r>
    </w:p>
    <w:p w14:paraId="3592B92F"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MINISTRO BENEDITO GONÇALVES</w:t>
      </w:r>
    </w:p>
    <w:p w14:paraId="58D70AC7"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Relator</w:t>
      </w:r>
    </w:p>
    <w:p w14:paraId="4CC551CE" w14:textId="77777777" w:rsidR="0064744B" w:rsidRPr="0052751A" w:rsidRDefault="0064744B" w:rsidP="0064744B">
      <w:pPr>
        <w:spacing w:before="60"/>
        <w:ind w:left="2160" w:right="1134"/>
        <w:jc w:val="both"/>
        <w:rPr>
          <w:rFonts w:ascii="Arial" w:hAnsi="Arial" w:cs="Arial"/>
          <w:sz w:val="20"/>
          <w:szCs w:val="20"/>
        </w:rPr>
      </w:pPr>
    </w:p>
    <w:p w14:paraId="48E019B0" w14:textId="43879CFA" w:rsidR="0064744B" w:rsidRPr="0052751A" w:rsidRDefault="0068620D" w:rsidP="0064744B">
      <w:pPr>
        <w:spacing w:before="60" w:line="360" w:lineRule="auto"/>
        <w:ind w:right="1134" w:firstLine="720"/>
        <w:jc w:val="both"/>
        <w:rPr>
          <w:rFonts w:ascii="Arial" w:hAnsi="Arial" w:cs="Arial"/>
          <w:sz w:val="24"/>
          <w:szCs w:val="24"/>
        </w:rPr>
      </w:pPr>
      <w:r>
        <w:rPr>
          <w:rFonts w:ascii="Arial" w:hAnsi="Arial" w:cs="Arial"/>
          <w:sz w:val="24"/>
          <w:szCs w:val="24"/>
        </w:rPr>
        <w:t xml:space="preserve">O </w:t>
      </w:r>
      <w:r w:rsidR="0064744B" w:rsidRPr="0052751A">
        <w:rPr>
          <w:rFonts w:ascii="Arial" w:hAnsi="Arial" w:cs="Arial"/>
          <w:sz w:val="24"/>
          <w:szCs w:val="24"/>
        </w:rPr>
        <w:t>relator interpretou</w:t>
      </w:r>
      <w:r>
        <w:rPr>
          <w:rFonts w:ascii="Arial" w:hAnsi="Arial" w:cs="Arial"/>
          <w:sz w:val="24"/>
          <w:szCs w:val="24"/>
        </w:rPr>
        <w:t xml:space="preserve"> que</w:t>
      </w:r>
      <w:r w:rsidR="0064744B" w:rsidRPr="0052751A">
        <w:rPr>
          <w:rFonts w:ascii="Arial" w:hAnsi="Arial" w:cs="Arial"/>
          <w:sz w:val="24"/>
          <w:szCs w:val="24"/>
        </w:rPr>
        <w:t xml:space="preserve"> no dever de probidade todas as pessoas que estejam vinculadas ao poder público, sendo também terceiros que se beneficiem do ato ilícito, inclusive às pessoas jurídicas de direito privado. </w:t>
      </w:r>
      <w:r w:rsidR="000877D5">
        <w:rPr>
          <w:rFonts w:ascii="Arial" w:hAnsi="Arial" w:cs="Arial"/>
          <w:sz w:val="24"/>
          <w:szCs w:val="24"/>
        </w:rPr>
        <w:t>O relator ainda afirmou que em seu entendimento não impede que sejam incluídos</w:t>
      </w:r>
      <w:r w:rsidR="0064744B" w:rsidRPr="0052751A">
        <w:rPr>
          <w:rFonts w:ascii="Arial" w:hAnsi="Arial" w:cs="Arial"/>
          <w:sz w:val="24"/>
          <w:szCs w:val="24"/>
        </w:rPr>
        <w:t>, juntamente com a pessoa jurídica, no polo passivo os sócios e gestores, os quais responderão com o seu patrimônio pessoal, apenas não configurando tal conduta uma obrigatoriedade</w:t>
      </w:r>
      <w:r w:rsidR="000877D5">
        <w:rPr>
          <w:rFonts w:ascii="Arial" w:hAnsi="Arial" w:cs="Arial"/>
          <w:sz w:val="24"/>
          <w:szCs w:val="24"/>
        </w:rPr>
        <w:t>.</w:t>
      </w:r>
    </w:p>
    <w:p w14:paraId="58464436" w14:textId="311E5C6F" w:rsidR="0064744B" w:rsidRPr="0052751A" w:rsidRDefault="0064744B" w:rsidP="0064744B">
      <w:pPr>
        <w:spacing w:before="60" w:line="360" w:lineRule="auto"/>
        <w:ind w:right="1134" w:firstLine="720"/>
        <w:jc w:val="both"/>
        <w:rPr>
          <w:rFonts w:ascii="Arial" w:hAnsi="Arial" w:cs="Arial"/>
          <w:sz w:val="24"/>
          <w:szCs w:val="24"/>
        </w:rPr>
      </w:pPr>
      <w:r w:rsidRPr="0052751A">
        <w:rPr>
          <w:rFonts w:ascii="Arial" w:hAnsi="Arial" w:cs="Arial"/>
          <w:sz w:val="24"/>
          <w:szCs w:val="24"/>
        </w:rPr>
        <w:t xml:space="preserve">O artigo 5° </w:t>
      </w:r>
      <w:r w:rsidR="000877D5">
        <w:rPr>
          <w:rFonts w:ascii="Arial" w:hAnsi="Arial" w:cs="Arial"/>
          <w:sz w:val="24"/>
          <w:szCs w:val="24"/>
        </w:rPr>
        <w:t xml:space="preserve">da </w:t>
      </w:r>
      <w:r w:rsidR="000877D5" w:rsidRPr="0052751A">
        <w:rPr>
          <w:rFonts w:ascii="Arial" w:hAnsi="Arial" w:cs="Arial"/>
          <w:sz w:val="24"/>
          <w:szCs w:val="24"/>
        </w:rPr>
        <w:t xml:space="preserve">Lei Anticorrupção </w:t>
      </w:r>
      <w:r w:rsidRPr="0052751A">
        <w:rPr>
          <w:rFonts w:ascii="Arial" w:hAnsi="Arial" w:cs="Arial"/>
          <w:sz w:val="24"/>
          <w:szCs w:val="24"/>
        </w:rPr>
        <w:t xml:space="preserve">trata de forma esclarecedora sobre o </w:t>
      </w:r>
      <w:r w:rsidRPr="0052751A">
        <w:rPr>
          <w:rFonts w:ascii="Arial" w:hAnsi="Arial" w:cs="Arial"/>
          <w:sz w:val="24"/>
          <w:szCs w:val="24"/>
        </w:rPr>
        <w:lastRenderedPageBreak/>
        <w:t>entendiment</w:t>
      </w:r>
      <w:r w:rsidR="000877D5">
        <w:rPr>
          <w:rFonts w:ascii="Arial" w:hAnsi="Arial" w:cs="Arial"/>
          <w:sz w:val="24"/>
          <w:szCs w:val="24"/>
        </w:rPr>
        <w:t>o, no mesmo sentido do julgado apresentado</w:t>
      </w:r>
      <w:r w:rsidRPr="0052751A">
        <w:rPr>
          <w:rFonts w:ascii="Arial" w:hAnsi="Arial" w:cs="Arial"/>
          <w:sz w:val="24"/>
          <w:szCs w:val="24"/>
        </w:rPr>
        <w:t>:</w:t>
      </w:r>
    </w:p>
    <w:p w14:paraId="79E1FF89"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Art. 5° Constituem atos lesivos à administração pública, nacional ou estrangeira, para os fins desta Lei, todos aqueles praticados pelas pessoas jurídicas mencionadas no parágrafo único do art. 1o, que atentem contra o patrimônio público nacional ou estrangeiro, contra princípios da administração pública ou contra os compromissos internacionais assumidos pelo Brasil, assim definidos:</w:t>
      </w:r>
    </w:p>
    <w:p w14:paraId="6E1510E5" w14:textId="029EC40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 xml:space="preserve">I - </w:t>
      </w:r>
      <w:r w:rsidR="00E65554" w:rsidRPr="0052751A">
        <w:rPr>
          <w:rFonts w:ascii="Arial" w:hAnsi="Arial" w:cs="Arial"/>
          <w:sz w:val="20"/>
          <w:szCs w:val="20"/>
        </w:rPr>
        <w:t>Prometer, oferecer</w:t>
      </w:r>
      <w:r w:rsidRPr="0052751A">
        <w:rPr>
          <w:rFonts w:ascii="Arial" w:hAnsi="Arial" w:cs="Arial"/>
          <w:sz w:val="20"/>
          <w:szCs w:val="20"/>
        </w:rPr>
        <w:t xml:space="preserve"> ou dar, direta ou indiretamente, vantagem indevida a agente público, ou a terceira pessoa a ele relacionada;</w:t>
      </w:r>
    </w:p>
    <w:p w14:paraId="39361136" w14:textId="79A3641A"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 xml:space="preserve">II - </w:t>
      </w:r>
      <w:r w:rsidR="00E65554" w:rsidRPr="0052751A">
        <w:rPr>
          <w:rFonts w:ascii="Arial" w:hAnsi="Arial" w:cs="Arial"/>
          <w:sz w:val="20"/>
          <w:szCs w:val="20"/>
        </w:rPr>
        <w:t>Comprovadamente</w:t>
      </w:r>
      <w:r w:rsidRPr="0052751A">
        <w:rPr>
          <w:rFonts w:ascii="Arial" w:hAnsi="Arial" w:cs="Arial"/>
          <w:sz w:val="20"/>
          <w:szCs w:val="20"/>
        </w:rPr>
        <w:t>, financiar, custear, patrocinar ou de qualquer modo subvencionar a prática dos atos ilícitos previstos nesta Lei;</w:t>
      </w:r>
    </w:p>
    <w:p w14:paraId="6A3F0D5F"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III - comprovadamente, utilizar-se de interposta pessoa física ou jurídica para ocultar ou dissimular seus reais interesses ou a identidade dos beneficiários dos atos praticados;</w:t>
      </w:r>
    </w:p>
    <w:p w14:paraId="0FF0DDAA" w14:textId="3A9C4E5C"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 xml:space="preserve">IV - </w:t>
      </w:r>
      <w:r w:rsidR="00E65554" w:rsidRPr="0052751A">
        <w:rPr>
          <w:rFonts w:ascii="Arial" w:hAnsi="Arial" w:cs="Arial"/>
          <w:sz w:val="20"/>
          <w:szCs w:val="20"/>
        </w:rPr>
        <w:t>No</w:t>
      </w:r>
      <w:r w:rsidRPr="0052751A">
        <w:rPr>
          <w:rFonts w:ascii="Arial" w:hAnsi="Arial" w:cs="Arial"/>
          <w:sz w:val="20"/>
          <w:szCs w:val="20"/>
        </w:rPr>
        <w:t xml:space="preserve"> tocante a licitações e contratos:</w:t>
      </w:r>
    </w:p>
    <w:p w14:paraId="267488AB"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a) frustrar ou fraudar, mediante ajuste, combinação ou qualquer outro expediente, o caráter competitivo de procedimento licitatório público;</w:t>
      </w:r>
    </w:p>
    <w:p w14:paraId="5FABCDA7"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b) impedir, perturbar ou fraudar a realização de qualquer ato de procedimento licitatório público;</w:t>
      </w:r>
    </w:p>
    <w:p w14:paraId="5CFD6F16"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c) afastar ou procurar afastar licitante, por meio de fraude ou oferecimento de vantagem de qualquer tipo;</w:t>
      </w:r>
    </w:p>
    <w:p w14:paraId="019B7CA8"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d) fraudar licitação pública ou contrato dela decorrente;</w:t>
      </w:r>
    </w:p>
    <w:p w14:paraId="4509EE75"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e) criar, de modo fraudulento ou irregular, pessoa jurídica para participar de licitação pública ou celebrar contrato administrativo;</w:t>
      </w:r>
    </w:p>
    <w:p w14:paraId="290DC58A"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10600592"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g) manipular ou fraudar o equilíbrio econômico-financeiro dos contratos celebrados com a administração pública;</w:t>
      </w:r>
    </w:p>
    <w:p w14:paraId="4EC25BA0" w14:textId="167D2F4E"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 xml:space="preserve">V - </w:t>
      </w:r>
      <w:r w:rsidR="00E65554" w:rsidRPr="0052751A">
        <w:rPr>
          <w:rFonts w:ascii="Arial" w:hAnsi="Arial" w:cs="Arial"/>
          <w:sz w:val="20"/>
          <w:szCs w:val="20"/>
        </w:rPr>
        <w:t>Dificultar</w:t>
      </w:r>
      <w:r w:rsidRPr="0052751A">
        <w:rPr>
          <w:rFonts w:ascii="Arial" w:hAnsi="Arial" w:cs="Arial"/>
          <w:sz w:val="20"/>
          <w:szCs w:val="20"/>
        </w:rPr>
        <w:t xml:space="preserve"> atividade de investigação ou fiscalização de órgãos, entidades ou agentes públicos, ou intervir em sua atuação, inclusive no âmbito das agências reguladoras e dos órgãos de fiscalização do sistema financeiro </w:t>
      </w:r>
      <w:r w:rsidR="00E65554" w:rsidRPr="0052751A">
        <w:rPr>
          <w:rFonts w:ascii="Arial" w:hAnsi="Arial" w:cs="Arial"/>
          <w:sz w:val="20"/>
          <w:szCs w:val="20"/>
        </w:rPr>
        <w:t>nacional.</w:t>
      </w:r>
      <w:r w:rsidR="00E65554">
        <w:rPr>
          <w:rFonts w:ascii="Arial" w:hAnsi="Arial" w:cs="Arial"/>
          <w:sz w:val="20"/>
          <w:szCs w:val="20"/>
        </w:rPr>
        <w:t xml:space="preserve"> [...]</w:t>
      </w:r>
    </w:p>
    <w:p w14:paraId="1141DBB3" w14:textId="77777777" w:rsidR="0064744B" w:rsidRPr="00447315" w:rsidRDefault="0064744B" w:rsidP="0064744B">
      <w:pPr>
        <w:spacing w:before="60"/>
        <w:ind w:left="2160" w:right="1134"/>
        <w:jc w:val="both"/>
        <w:rPr>
          <w:rFonts w:ascii="Arial" w:hAnsi="Arial" w:cs="Arial"/>
          <w:sz w:val="24"/>
          <w:szCs w:val="24"/>
        </w:rPr>
      </w:pPr>
    </w:p>
    <w:p w14:paraId="46C2A930" w14:textId="63029559" w:rsidR="00C84E99" w:rsidRDefault="003A13F8" w:rsidP="0064744B">
      <w:pPr>
        <w:spacing w:before="60" w:line="360" w:lineRule="auto"/>
        <w:ind w:right="1134" w:firstLine="720"/>
        <w:jc w:val="both"/>
        <w:rPr>
          <w:rFonts w:ascii="Arial" w:hAnsi="Arial" w:cs="Arial"/>
          <w:sz w:val="24"/>
          <w:szCs w:val="24"/>
        </w:rPr>
      </w:pPr>
      <w:r>
        <w:rPr>
          <w:rFonts w:ascii="Arial" w:hAnsi="Arial" w:cs="Arial"/>
          <w:sz w:val="24"/>
          <w:szCs w:val="24"/>
        </w:rPr>
        <w:t>Conforme</w:t>
      </w:r>
      <w:r w:rsidR="0064744B" w:rsidRPr="0052751A">
        <w:rPr>
          <w:rFonts w:ascii="Arial" w:hAnsi="Arial" w:cs="Arial"/>
          <w:sz w:val="24"/>
          <w:szCs w:val="24"/>
        </w:rPr>
        <w:t xml:space="preserve"> texto de lei </w:t>
      </w:r>
      <w:r w:rsidR="00CE5026" w:rsidRPr="0052751A">
        <w:rPr>
          <w:rFonts w:ascii="Arial" w:hAnsi="Arial" w:cs="Arial"/>
          <w:sz w:val="24"/>
          <w:szCs w:val="24"/>
        </w:rPr>
        <w:t>à</w:t>
      </w:r>
      <w:r w:rsidR="0064744B" w:rsidRPr="0052751A">
        <w:rPr>
          <w:rFonts w:ascii="Arial" w:hAnsi="Arial" w:cs="Arial"/>
          <w:sz w:val="24"/>
          <w:szCs w:val="24"/>
        </w:rPr>
        <w:t xml:space="preserve"> inovação tratada é a forma como as empresas agora envolvidas com a corrupção serão penalizadas, respondendo objetivamente aos processos, mesmo não havendo a comprovação de culpa</w:t>
      </w:r>
      <w:r w:rsidR="00CF7FB0">
        <w:rPr>
          <w:rFonts w:ascii="Arial" w:hAnsi="Arial" w:cs="Arial"/>
          <w:sz w:val="24"/>
          <w:szCs w:val="24"/>
        </w:rPr>
        <w:t xml:space="preserve">, </w:t>
      </w:r>
      <w:r w:rsidR="00C84E99">
        <w:rPr>
          <w:rFonts w:ascii="Arial" w:hAnsi="Arial" w:cs="Arial"/>
          <w:sz w:val="24"/>
          <w:szCs w:val="24"/>
        </w:rPr>
        <w:t>basta se adequar a um dess</w:t>
      </w:r>
      <w:r w:rsidR="001725E8">
        <w:rPr>
          <w:rFonts w:ascii="Arial" w:hAnsi="Arial" w:cs="Arial"/>
          <w:sz w:val="24"/>
          <w:szCs w:val="24"/>
        </w:rPr>
        <w:t>as definições</w:t>
      </w:r>
      <w:r w:rsidR="00C84E99">
        <w:rPr>
          <w:rFonts w:ascii="Arial" w:hAnsi="Arial" w:cs="Arial"/>
          <w:sz w:val="24"/>
          <w:szCs w:val="24"/>
        </w:rPr>
        <w:t xml:space="preserve"> descritos no artigo acima citado.</w:t>
      </w:r>
    </w:p>
    <w:p w14:paraId="5FDA4713" w14:textId="52B3D774" w:rsidR="00906676" w:rsidRDefault="00DB2123" w:rsidP="0047733F">
      <w:pPr>
        <w:spacing w:before="60" w:line="360" w:lineRule="auto"/>
        <w:ind w:right="1134" w:firstLine="720"/>
        <w:jc w:val="both"/>
        <w:rPr>
          <w:rFonts w:ascii="Arial" w:hAnsi="Arial" w:cs="Arial"/>
          <w:sz w:val="24"/>
          <w:szCs w:val="24"/>
        </w:rPr>
      </w:pPr>
      <w:r>
        <w:rPr>
          <w:rFonts w:ascii="Arial" w:hAnsi="Arial" w:cs="Arial"/>
          <w:sz w:val="24"/>
          <w:szCs w:val="24"/>
        </w:rPr>
        <w:t xml:space="preserve">Descrevendo de forma sistemática as práticas reprovadas pela legislação como sendo agente ativo na promessa de vantagem, em forma de financiamento ou custeio para agentes públicos, de fraude ou qualquer ato de procedimento ilícito, e também como agente passivo, aqueles que recebem algum tipo de benefício por meio </w:t>
      </w:r>
      <w:r w:rsidR="008C18DD">
        <w:rPr>
          <w:rFonts w:ascii="Arial" w:hAnsi="Arial" w:cs="Arial"/>
          <w:sz w:val="24"/>
          <w:szCs w:val="24"/>
        </w:rPr>
        <w:t>do ato ilícito</w:t>
      </w:r>
      <w:r>
        <w:rPr>
          <w:rFonts w:ascii="Arial" w:hAnsi="Arial" w:cs="Arial"/>
          <w:sz w:val="24"/>
          <w:szCs w:val="24"/>
        </w:rPr>
        <w:t>.</w:t>
      </w:r>
    </w:p>
    <w:p w14:paraId="6F5DC10E" w14:textId="36B017B7" w:rsidR="0047733F" w:rsidRPr="0047733F" w:rsidRDefault="0047733F" w:rsidP="0047733F">
      <w:pPr>
        <w:spacing w:before="60" w:line="360" w:lineRule="auto"/>
        <w:ind w:right="1134" w:firstLine="720"/>
        <w:jc w:val="both"/>
        <w:rPr>
          <w:rFonts w:ascii="Arial" w:hAnsi="Arial" w:cs="Arial"/>
          <w:sz w:val="24"/>
          <w:szCs w:val="24"/>
        </w:rPr>
      </w:pPr>
      <w:r>
        <w:rPr>
          <w:rFonts w:ascii="Arial" w:hAnsi="Arial" w:cs="Arial"/>
          <w:sz w:val="24"/>
          <w:szCs w:val="24"/>
        </w:rPr>
        <w:t>A lei estabelece em seu artigo</w:t>
      </w:r>
      <w:r w:rsidRPr="0047733F">
        <w:rPr>
          <w:rFonts w:ascii="Arial" w:hAnsi="Arial" w:cs="Arial"/>
          <w:sz w:val="24"/>
          <w:szCs w:val="24"/>
        </w:rPr>
        <w:t xml:space="preserve"> 9º Competem à Controladoria-Geral da União a apuração, o processo e o julgamento dos atos ilícitos previstos nesta </w:t>
      </w:r>
      <w:r w:rsidRPr="0047733F">
        <w:rPr>
          <w:rFonts w:ascii="Arial" w:hAnsi="Arial" w:cs="Arial"/>
          <w:sz w:val="24"/>
          <w:szCs w:val="24"/>
        </w:rPr>
        <w:lastRenderedPageBreak/>
        <w:t>Lei, praticados contra a administração pública estrangeira</w:t>
      </w:r>
      <w:r>
        <w:rPr>
          <w:rFonts w:ascii="Arial" w:hAnsi="Arial" w:cs="Arial"/>
          <w:sz w:val="24"/>
          <w:szCs w:val="24"/>
        </w:rPr>
        <w:t>.</w:t>
      </w:r>
      <w:r w:rsidR="008C18DD">
        <w:rPr>
          <w:rFonts w:ascii="Arial" w:hAnsi="Arial" w:cs="Arial"/>
          <w:sz w:val="24"/>
          <w:szCs w:val="24"/>
        </w:rPr>
        <w:t xml:space="preserve"> </w:t>
      </w:r>
      <w:r>
        <w:rPr>
          <w:rFonts w:ascii="Arial" w:hAnsi="Arial" w:cs="Arial"/>
          <w:sz w:val="24"/>
          <w:szCs w:val="24"/>
        </w:rPr>
        <w:t xml:space="preserve">(BRASIL, </w:t>
      </w:r>
      <w:r w:rsidRPr="0047733F">
        <w:rPr>
          <w:rFonts w:ascii="Arial" w:hAnsi="Arial" w:cs="Arial"/>
          <w:i/>
          <w:sz w:val="24"/>
          <w:szCs w:val="24"/>
        </w:rPr>
        <w:t>2013</w:t>
      </w:r>
      <w:r>
        <w:rPr>
          <w:rFonts w:ascii="Arial" w:hAnsi="Arial" w:cs="Arial"/>
          <w:sz w:val="24"/>
          <w:szCs w:val="24"/>
        </w:rPr>
        <w:t>)</w:t>
      </w:r>
    </w:p>
    <w:p w14:paraId="27463E61" w14:textId="54E416D5" w:rsidR="00AA0803" w:rsidRDefault="0064744B" w:rsidP="0047733F">
      <w:pPr>
        <w:spacing w:before="60" w:line="360" w:lineRule="auto"/>
        <w:ind w:right="1134" w:firstLine="720"/>
        <w:jc w:val="both"/>
        <w:rPr>
          <w:rFonts w:ascii="Arial" w:hAnsi="Arial" w:cs="Arial"/>
          <w:sz w:val="24"/>
          <w:szCs w:val="24"/>
        </w:rPr>
      </w:pPr>
      <w:r w:rsidRPr="0052751A">
        <w:rPr>
          <w:rFonts w:ascii="Arial" w:hAnsi="Arial" w:cs="Arial"/>
          <w:sz w:val="24"/>
          <w:szCs w:val="24"/>
        </w:rPr>
        <w:t xml:space="preserve">A CGU </w:t>
      </w:r>
      <w:r w:rsidR="00145B7A">
        <w:rPr>
          <w:rFonts w:ascii="Arial" w:hAnsi="Arial" w:cs="Arial"/>
          <w:sz w:val="24"/>
          <w:szCs w:val="24"/>
        </w:rPr>
        <w:t xml:space="preserve">órgão responsável pela defesa do patrimônio público, transparência e combate </w:t>
      </w:r>
      <w:r w:rsidR="00AA0803">
        <w:rPr>
          <w:rFonts w:ascii="Arial" w:hAnsi="Arial" w:cs="Arial"/>
          <w:sz w:val="24"/>
          <w:szCs w:val="24"/>
        </w:rPr>
        <w:t>à</w:t>
      </w:r>
      <w:r w:rsidR="00145B7A">
        <w:rPr>
          <w:rFonts w:ascii="Arial" w:hAnsi="Arial" w:cs="Arial"/>
          <w:sz w:val="24"/>
          <w:szCs w:val="24"/>
        </w:rPr>
        <w:t xml:space="preserve"> corrupção</w:t>
      </w:r>
      <w:r w:rsidR="00AA0803">
        <w:rPr>
          <w:rFonts w:ascii="Arial" w:hAnsi="Arial" w:cs="Arial"/>
          <w:sz w:val="24"/>
          <w:szCs w:val="24"/>
        </w:rPr>
        <w:t xml:space="preserve"> ao lado da Advocacia Geral da União </w:t>
      </w:r>
      <w:r w:rsidR="00145B7A">
        <w:rPr>
          <w:rFonts w:ascii="Arial" w:hAnsi="Arial" w:cs="Arial"/>
          <w:sz w:val="24"/>
          <w:szCs w:val="24"/>
        </w:rPr>
        <w:t>que é responsável pela representação, fiscalização e controle jurídicos da União e da República Federativa do Brasil, bem como pela proteção do patrimônio público contra terceiros ou contra os ocupantes do governo</w:t>
      </w:r>
      <w:r w:rsidR="00AA0803">
        <w:rPr>
          <w:rFonts w:ascii="Arial" w:hAnsi="Arial" w:cs="Arial"/>
          <w:sz w:val="24"/>
          <w:szCs w:val="24"/>
        </w:rPr>
        <w:t>.</w:t>
      </w:r>
    </w:p>
    <w:p w14:paraId="4D4CD1D4" w14:textId="1799C92F" w:rsidR="008361AF" w:rsidRDefault="008361AF" w:rsidP="0047733F">
      <w:pPr>
        <w:spacing w:before="60" w:line="360" w:lineRule="auto"/>
        <w:ind w:right="1134" w:firstLine="720"/>
        <w:jc w:val="both"/>
        <w:rPr>
          <w:rFonts w:ascii="Arial" w:hAnsi="Arial" w:cs="Arial"/>
          <w:sz w:val="24"/>
          <w:szCs w:val="24"/>
        </w:rPr>
      </w:pPr>
      <w:r>
        <w:rPr>
          <w:rFonts w:ascii="Arial" w:hAnsi="Arial" w:cs="Arial"/>
          <w:sz w:val="24"/>
          <w:szCs w:val="24"/>
        </w:rPr>
        <w:t>Nesse sentido a CGU publicou o Manual Prático de Avaliação de Programa de Integridade em PAR.</w:t>
      </w:r>
    </w:p>
    <w:p w14:paraId="6A186DB3" w14:textId="5E67427D" w:rsidR="008361AF" w:rsidRDefault="008C18DD" w:rsidP="008361AF">
      <w:pPr>
        <w:spacing w:before="60"/>
        <w:ind w:left="2160" w:right="1134"/>
        <w:jc w:val="both"/>
        <w:rPr>
          <w:rFonts w:ascii="Arial" w:hAnsi="Arial" w:cs="Arial"/>
          <w:sz w:val="20"/>
          <w:szCs w:val="20"/>
        </w:rPr>
      </w:pPr>
      <w:r w:rsidRPr="008C18DD">
        <w:rPr>
          <w:rFonts w:ascii="Arial" w:hAnsi="Arial" w:cs="Arial"/>
          <w:sz w:val="20"/>
          <w:szCs w:val="20"/>
        </w:rPr>
        <w:t>O presente Manual tem o intuito de orientar os servidores do Poder Executivo federal, especialmente os que compõem, ou irão compor, as Comissões de Processo Administrativo de Responsabilização – CPAR, a realizarem a avaliação de Programa de Integridade apresentado pela pessoa jurídica processada para fins de redução do montante da multa prevista no art. 6º, inciso I, da Lei n.12.846/2013</w:t>
      </w:r>
      <w:r>
        <w:rPr>
          <w:rFonts w:ascii="Arial" w:hAnsi="Arial" w:cs="Arial"/>
          <w:sz w:val="20"/>
          <w:szCs w:val="20"/>
        </w:rPr>
        <w:t>. (CGU</w:t>
      </w:r>
      <w:r w:rsidR="004D62B2">
        <w:rPr>
          <w:rFonts w:ascii="Arial" w:hAnsi="Arial" w:cs="Arial"/>
          <w:sz w:val="20"/>
          <w:szCs w:val="20"/>
        </w:rPr>
        <w:t xml:space="preserve"> 2018, p. 6)</w:t>
      </w:r>
    </w:p>
    <w:p w14:paraId="3A6EA44E" w14:textId="77777777" w:rsidR="008361AF" w:rsidRPr="008361AF" w:rsidRDefault="008361AF" w:rsidP="008361AF">
      <w:pPr>
        <w:spacing w:before="60"/>
        <w:ind w:left="2160" w:right="1134"/>
        <w:jc w:val="both"/>
        <w:rPr>
          <w:rFonts w:ascii="Arial" w:hAnsi="Arial" w:cs="Arial"/>
          <w:sz w:val="20"/>
          <w:szCs w:val="20"/>
        </w:rPr>
      </w:pPr>
    </w:p>
    <w:p w14:paraId="26961BF3" w14:textId="41A21795" w:rsidR="0064744B" w:rsidRDefault="008C18DD" w:rsidP="0047733F">
      <w:pPr>
        <w:spacing w:before="60" w:line="360" w:lineRule="auto"/>
        <w:ind w:right="1134" w:firstLine="720"/>
        <w:jc w:val="both"/>
        <w:rPr>
          <w:rFonts w:ascii="Arial" w:hAnsi="Arial" w:cs="Arial"/>
          <w:sz w:val="24"/>
          <w:szCs w:val="24"/>
        </w:rPr>
      </w:pPr>
      <w:r>
        <w:rPr>
          <w:rFonts w:ascii="Arial" w:hAnsi="Arial" w:cs="Arial"/>
          <w:sz w:val="24"/>
          <w:szCs w:val="24"/>
        </w:rPr>
        <w:t>Ambas têm</w:t>
      </w:r>
      <w:r w:rsidR="00AA0803">
        <w:rPr>
          <w:rFonts w:ascii="Arial" w:hAnsi="Arial" w:cs="Arial"/>
          <w:sz w:val="24"/>
          <w:szCs w:val="24"/>
        </w:rPr>
        <w:t xml:space="preserve"> atribuições </w:t>
      </w:r>
      <w:r w:rsidR="00145B7A">
        <w:rPr>
          <w:rFonts w:ascii="Arial" w:hAnsi="Arial" w:cs="Arial"/>
          <w:sz w:val="24"/>
          <w:szCs w:val="24"/>
        </w:rPr>
        <w:t xml:space="preserve">e </w:t>
      </w:r>
      <w:r w:rsidR="0064744B" w:rsidRPr="0052751A">
        <w:rPr>
          <w:rFonts w:ascii="Arial" w:hAnsi="Arial" w:cs="Arial"/>
          <w:sz w:val="24"/>
          <w:szCs w:val="24"/>
        </w:rPr>
        <w:t>são responsáveis por realizar procedimentos como instauração e julgamento dos processos administrativos de responsabilização e celebração dos acordos de leniência no âmbito do Poder Executivo Federal.</w:t>
      </w:r>
    </w:p>
    <w:p w14:paraId="38A94FD2" w14:textId="197131A7" w:rsidR="00F5602C" w:rsidRDefault="008361AF" w:rsidP="008361AF">
      <w:pPr>
        <w:spacing w:before="60" w:line="360" w:lineRule="auto"/>
        <w:ind w:right="1134" w:firstLine="720"/>
        <w:jc w:val="both"/>
        <w:rPr>
          <w:rFonts w:ascii="Arial" w:hAnsi="Arial" w:cs="Arial"/>
          <w:sz w:val="24"/>
          <w:szCs w:val="24"/>
        </w:rPr>
      </w:pPr>
      <w:r>
        <w:rPr>
          <w:rFonts w:ascii="Arial" w:hAnsi="Arial" w:cs="Arial"/>
          <w:sz w:val="24"/>
          <w:szCs w:val="24"/>
        </w:rPr>
        <w:t xml:space="preserve">A palavra “leniência” por extenso tem o significado de excessiva tolerância (CALDAS AULETE). Sendo assim o </w:t>
      </w:r>
      <w:r w:rsidR="000825E8">
        <w:rPr>
          <w:rFonts w:ascii="Arial" w:hAnsi="Arial" w:cs="Arial"/>
          <w:sz w:val="24"/>
          <w:szCs w:val="24"/>
        </w:rPr>
        <w:t>chamado</w:t>
      </w:r>
      <w:r w:rsidR="0064744B" w:rsidRPr="0052751A">
        <w:rPr>
          <w:rFonts w:ascii="Arial" w:hAnsi="Arial" w:cs="Arial"/>
          <w:sz w:val="24"/>
          <w:szCs w:val="24"/>
        </w:rPr>
        <w:t xml:space="preserve"> </w:t>
      </w:r>
      <w:r w:rsidR="000825E8">
        <w:rPr>
          <w:rFonts w:ascii="Arial" w:hAnsi="Arial" w:cs="Arial"/>
          <w:sz w:val="24"/>
          <w:szCs w:val="24"/>
        </w:rPr>
        <w:t>“</w:t>
      </w:r>
      <w:r w:rsidR="0064744B" w:rsidRPr="0052751A">
        <w:rPr>
          <w:rFonts w:ascii="Arial" w:hAnsi="Arial" w:cs="Arial"/>
          <w:sz w:val="24"/>
          <w:szCs w:val="24"/>
        </w:rPr>
        <w:t>acordo de leniência</w:t>
      </w:r>
      <w:r w:rsidR="000825E8">
        <w:rPr>
          <w:rFonts w:ascii="Arial" w:hAnsi="Arial" w:cs="Arial"/>
          <w:sz w:val="24"/>
          <w:szCs w:val="24"/>
        </w:rPr>
        <w:t>” constitui-se</w:t>
      </w:r>
      <w:r w:rsidR="0064744B" w:rsidRPr="0052751A">
        <w:rPr>
          <w:rFonts w:ascii="Arial" w:hAnsi="Arial" w:cs="Arial"/>
          <w:sz w:val="24"/>
          <w:szCs w:val="24"/>
        </w:rPr>
        <w:t xml:space="preserve"> uma aceitação entre a empresa e os entes da fiscalização, seria a afirmativa da culpa e o comprimento de ajuda na fase de investigação do processo.</w:t>
      </w:r>
      <w:r w:rsidR="00761899">
        <w:rPr>
          <w:rFonts w:ascii="Arial" w:hAnsi="Arial" w:cs="Arial"/>
          <w:sz w:val="24"/>
          <w:szCs w:val="24"/>
        </w:rPr>
        <w:t xml:space="preserve"> </w:t>
      </w:r>
      <w:r w:rsidR="00EA5A99">
        <w:rPr>
          <w:rFonts w:ascii="Arial" w:hAnsi="Arial" w:cs="Arial"/>
          <w:sz w:val="24"/>
          <w:szCs w:val="24"/>
        </w:rPr>
        <w:t xml:space="preserve">Como </w:t>
      </w:r>
      <w:proofErr w:type="gramStart"/>
      <w:r w:rsidR="00EA5A99">
        <w:rPr>
          <w:rFonts w:ascii="Arial" w:hAnsi="Arial" w:cs="Arial"/>
          <w:sz w:val="24"/>
          <w:szCs w:val="24"/>
        </w:rPr>
        <w:t>explica</w:t>
      </w:r>
      <w:r w:rsidR="0047733F">
        <w:rPr>
          <w:rFonts w:ascii="Arial" w:hAnsi="Arial" w:cs="Arial"/>
          <w:sz w:val="24"/>
          <w:szCs w:val="24"/>
        </w:rPr>
        <w:t xml:space="preserve"> </w:t>
      </w:r>
      <w:r w:rsidR="00761899" w:rsidRPr="00761899">
        <w:rPr>
          <w:rFonts w:ascii="Arial" w:hAnsi="Arial" w:cs="Arial"/>
          <w:sz w:val="24"/>
          <w:szCs w:val="24"/>
        </w:rPr>
        <w:t>Marrara</w:t>
      </w:r>
      <w:proofErr w:type="gramEnd"/>
      <w:r w:rsidR="00761899" w:rsidRPr="00761899">
        <w:rPr>
          <w:rFonts w:ascii="Arial" w:hAnsi="Arial" w:cs="Arial"/>
          <w:sz w:val="24"/>
          <w:szCs w:val="24"/>
        </w:rPr>
        <w:t xml:space="preserve"> (2015, p. 512): “designa um ajuste entre certo ente estatal e um infrator confesso pelo qual o</w:t>
      </w:r>
      <w:r w:rsidR="00761899">
        <w:rPr>
          <w:rFonts w:ascii="Arial" w:hAnsi="Arial" w:cs="Arial"/>
          <w:sz w:val="24"/>
          <w:szCs w:val="24"/>
        </w:rPr>
        <w:t xml:space="preserve"> </w:t>
      </w:r>
      <w:r w:rsidR="00761899" w:rsidRPr="00761899">
        <w:rPr>
          <w:rFonts w:ascii="Arial" w:hAnsi="Arial" w:cs="Arial"/>
          <w:sz w:val="24"/>
          <w:szCs w:val="24"/>
        </w:rPr>
        <w:t>primeiro recebe a colaboração probatória do segundo em troca da suavização da punição ou mesmo da sua extinção.”</w:t>
      </w:r>
    </w:p>
    <w:p w14:paraId="67BAFC69" w14:textId="22899DEB" w:rsidR="0064744B" w:rsidRPr="0052751A" w:rsidRDefault="008361AF" w:rsidP="0064744B">
      <w:pPr>
        <w:spacing w:before="60" w:line="360" w:lineRule="auto"/>
        <w:ind w:right="1134" w:firstLine="720"/>
        <w:jc w:val="both"/>
        <w:rPr>
          <w:rFonts w:ascii="Arial" w:hAnsi="Arial" w:cs="Arial"/>
          <w:sz w:val="24"/>
          <w:szCs w:val="24"/>
        </w:rPr>
      </w:pPr>
      <w:r>
        <w:rPr>
          <w:rFonts w:ascii="Arial" w:hAnsi="Arial" w:cs="Arial"/>
          <w:sz w:val="24"/>
          <w:szCs w:val="24"/>
        </w:rPr>
        <w:t>Então</w:t>
      </w:r>
      <w:r w:rsidR="0064744B" w:rsidRPr="0052751A">
        <w:rPr>
          <w:rFonts w:ascii="Arial" w:hAnsi="Arial" w:cs="Arial"/>
          <w:sz w:val="24"/>
          <w:szCs w:val="24"/>
        </w:rPr>
        <w:t xml:space="preserve">, as empresas podem ter suas penas atenuadas ou ficar isentas das respectivas sanções, </w:t>
      </w:r>
      <w:r>
        <w:rPr>
          <w:rFonts w:ascii="Arial" w:hAnsi="Arial" w:cs="Arial"/>
          <w:sz w:val="24"/>
          <w:szCs w:val="24"/>
        </w:rPr>
        <w:t xml:space="preserve">com </w:t>
      </w:r>
      <w:r w:rsidR="0064744B" w:rsidRPr="0052751A">
        <w:rPr>
          <w:rFonts w:ascii="Arial" w:hAnsi="Arial" w:cs="Arial"/>
          <w:sz w:val="24"/>
          <w:szCs w:val="24"/>
        </w:rPr>
        <w:t>a pena de inidoneidade (proibição de contratar com o poder público), e colaborem efetivamente com as investigações e o processo administrativo.</w:t>
      </w:r>
    </w:p>
    <w:p w14:paraId="0B723EC2" w14:textId="2CE753C3" w:rsidR="0064744B" w:rsidRPr="0052751A" w:rsidRDefault="008361AF" w:rsidP="0064744B">
      <w:pPr>
        <w:spacing w:before="60" w:line="360" w:lineRule="auto"/>
        <w:ind w:right="1134" w:firstLine="720"/>
        <w:jc w:val="both"/>
        <w:rPr>
          <w:rFonts w:ascii="Arial" w:hAnsi="Arial" w:cs="Arial"/>
          <w:sz w:val="24"/>
          <w:szCs w:val="24"/>
        </w:rPr>
      </w:pPr>
      <w:r>
        <w:rPr>
          <w:rFonts w:ascii="Arial" w:hAnsi="Arial" w:cs="Arial"/>
          <w:sz w:val="24"/>
          <w:szCs w:val="24"/>
        </w:rPr>
        <w:t xml:space="preserve">Para o âmbito </w:t>
      </w:r>
      <w:r w:rsidR="0064744B" w:rsidRPr="0052751A">
        <w:rPr>
          <w:rFonts w:ascii="Arial" w:hAnsi="Arial" w:cs="Arial"/>
          <w:sz w:val="24"/>
          <w:szCs w:val="24"/>
        </w:rPr>
        <w:t>do Processo Administrativo de Responsabilização o artigo 6° diz:</w:t>
      </w:r>
    </w:p>
    <w:p w14:paraId="38DE608F" w14:textId="77777777" w:rsidR="0064744B" w:rsidRPr="0052751A" w:rsidRDefault="0064744B" w:rsidP="0064744B">
      <w:pPr>
        <w:spacing w:before="60"/>
        <w:ind w:left="2160" w:right="1134"/>
        <w:jc w:val="both"/>
        <w:rPr>
          <w:rFonts w:ascii="Arial" w:hAnsi="Arial" w:cs="Arial"/>
          <w:sz w:val="20"/>
          <w:szCs w:val="20"/>
        </w:rPr>
      </w:pPr>
      <w:r w:rsidRPr="0052751A">
        <w:rPr>
          <w:rFonts w:ascii="Arial" w:hAnsi="Arial" w:cs="Arial"/>
          <w:sz w:val="20"/>
          <w:szCs w:val="20"/>
        </w:rPr>
        <w:t>Art. 6° Na esfera administrativa, serão aplicadas às pessoas jurídicas consideradas responsáveis pelos atos lesivos previstos nesta Lei as seguintes sanções:</w:t>
      </w:r>
    </w:p>
    <w:p w14:paraId="32F17F21" w14:textId="4E6F35F0" w:rsidR="0064744B" w:rsidRPr="00127445" w:rsidRDefault="0064744B" w:rsidP="00127445">
      <w:pPr>
        <w:spacing w:before="60"/>
        <w:ind w:left="2160" w:right="1134"/>
        <w:jc w:val="both"/>
        <w:rPr>
          <w:rFonts w:ascii="Arial" w:hAnsi="Arial" w:cs="Arial"/>
          <w:sz w:val="20"/>
          <w:szCs w:val="20"/>
        </w:rPr>
      </w:pPr>
      <w:r w:rsidRPr="0052751A">
        <w:rPr>
          <w:rFonts w:ascii="Arial" w:hAnsi="Arial" w:cs="Arial"/>
          <w:sz w:val="20"/>
          <w:szCs w:val="20"/>
        </w:rPr>
        <w:t xml:space="preserve">I - </w:t>
      </w:r>
      <w:r w:rsidR="00E65554" w:rsidRPr="0052751A">
        <w:rPr>
          <w:rFonts w:ascii="Arial" w:hAnsi="Arial" w:cs="Arial"/>
          <w:sz w:val="20"/>
          <w:szCs w:val="20"/>
        </w:rPr>
        <w:t>Multa</w:t>
      </w:r>
      <w:r w:rsidRPr="0052751A">
        <w:rPr>
          <w:rFonts w:ascii="Arial" w:hAnsi="Arial" w:cs="Arial"/>
          <w:sz w:val="20"/>
          <w:szCs w:val="20"/>
        </w:rPr>
        <w:t xml:space="preserve">, no valor de 0,1% (um décimo por cento) a 20% (vinte por </w:t>
      </w:r>
      <w:r w:rsidRPr="0052751A">
        <w:rPr>
          <w:rFonts w:ascii="Arial" w:hAnsi="Arial" w:cs="Arial"/>
          <w:sz w:val="20"/>
          <w:szCs w:val="20"/>
        </w:rPr>
        <w:lastRenderedPageBreak/>
        <w:t xml:space="preserve">cento) do faturamento bruto do último exercício anterior ao da instauração do processo administrativo, excluídos os tributos, a qual nunca será inferior à vantagem auferida, quando for possível sua </w:t>
      </w:r>
      <w:r w:rsidR="00EA5A99" w:rsidRPr="0052751A">
        <w:rPr>
          <w:rFonts w:ascii="Arial" w:hAnsi="Arial" w:cs="Arial"/>
          <w:sz w:val="20"/>
          <w:szCs w:val="20"/>
        </w:rPr>
        <w:t xml:space="preserve">estimação; </w:t>
      </w:r>
      <w:r w:rsidR="00EA5A99">
        <w:rPr>
          <w:rFonts w:ascii="Arial" w:hAnsi="Arial" w:cs="Arial"/>
          <w:sz w:val="20"/>
          <w:szCs w:val="20"/>
        </w:rPr>
        <w:t>[...]</w:t>
      </w:r>
    </w:p>
    <w:p w14:paraId="12B2C692" w14:textId="7FEF508B" w:rsidR="00057747" w:rsidRDefault="006B3C37" w:rsidP="00057747">
      <w:pPr>
        <w:spacing w:before="60" w:line="360" w:lineRule="auto"/>
        <w:ind w:right="1134" w:firstLine="720"/>
        <w:jc w:val="both"/>
        <w:rPr>
          <w:rFonts w:ascii="Arial" w:hAnsi="Arial" w:cs="Arial"/>
          <w:sz w:val="24"/>
          <w:szCs w:val="24"/>
        </w:rPr>
      </w:pPr>
      <w:r>
        <w:rPr>
          <w:rFonts w:ascii="Arial" w:hAnsi="Arial" w:cs="Arial"/>
          <w:sz w:val="24"/>
          <w:szCs w:val="24"/>
        </w:rPr>
        <w:t xml:space="preserve">Na </w:t>
      </w:r>
      <w:r w:rsidR="0064744B" w:rsidRPr="0052751A">
        <w:rPr>
          <w:rFonts w:ascii="Arial" w:hAnsi="Arial" w:cs="Arial"/>
          <w:sz w:val="24"/>
          <w:szCs w:val="24"/>
        </w:rPr>
        <w:t>variação da multa</w:t>
      </w:r>
      <w:r>
        <w:rPr>
          <w:rFonts w:ascii="Arial" w:hAnsi="Arial" w:cs="Arial"/>
          <w:sz w:val="24"/>
          <w:szCs w:val="24"/>
        </w:rPr>
        <w:t xml:space="preserve"> é</w:t>
      </w:r>
      <w:r w:rsidR="0064744B" w:rsidRPr="0052751A">
        <w:rPr>
          <w:rFonts w:ascii="Arial" w:hAnsi="Arial" w:cs="Arial"/>
          <w:sz w:val="24"/>
          <w:szCs w:val="24"/>
        </w:rPr>
        <w:t xml:space="preserve"> levado em consideração alguns critérios, por exemplo, gravidade da infração, vantagem ilícita auferida ou pretendida pelo infrator, consumação ou não da infração, situação econômica do infrator, cooperação da pessoa jurídica para a apuração das infrações </w:t>
      </w:r>
      <w:r w:rsidR="00EA5A99">
        <w:rPr>
          <w:rFonts w:ascii="Arial" w:hAnsi="Arial" w:cs="Arial"/>
          <w:sz w:val="24"/>
          <w:szCs w:val="24"/>
        </w:rPr>
        <w:t>o que corresponderia ao “</w:t>
      </w:r>
      <w:r w:rsidR="00EA5A99" w:rsidRPr="0052751A">
        <w:rPr>
          <w:rFonts w:ascii="Arial" w:hAnsi="Arial" w:cs="Arial"/>
          <w:sz w:val="24"/>
          <w:szCs w:val="24"/>
        </w:rPr>
        <w:t>acordo de leniência</w:t>
      </w:r>
      <w:r w:rsidR="00EA5A99">
        <w:rPr>
          <w:rFonts w:ascii="Arial" w:hAnsi="Arial" w:cs="Arial"/>
          <w:sz w:val="24"/>
          <w:szCs w:val="24"/>
        </w:rPr>
        <w:t>”</w:t>
      </w:r>
      <w:r w:rsidR="0064744B" w:rsidRPr="0052751A">
        <w:rPr>
          <w:rFonts w:ascii="Arial" w:hAnsi="Arial" w:cs="Arial"/>
          <w:sz w:val="24"/>
          <w:szCs w:val="24"/>
        </w:rPr>
        <w:t xml:space="preserve">, existência de Programas de </w:t>
      </w:r>
      <w:r w:rsidR="0064744B" w:rsidRPr="00E83E29">
        <w:rPr>
          <w:rFonts w:ascii="Arial" w:hAnsi="Arial" w:cs="Arial"/>
          <w:i/>
          <w:sz w:val="24"/>
          <w:szCs w:val="24"/>
        </w:rPr>
        <w:t>Compliance</w:t>
      </w:r>
      <w:r w:rsidR="0064744B" w:rsidRPr="0052751A">
        <w:rPr>
          <w:rFonts w:ascii="Arial" w:hAnsi="Arial" w:cs="Arial"/>
          <w:sz w:val="24"/>
          <w:szCs w:val="24"/>
        </w:rPr>
        <w:t>, como mecanismos e procedimentos internos de integridade, auditoria e incentivo à denúncia de irregularidades e a aplicação efetiva de códigos de ética e de conduta no âmbito da pessoa jurídica.</w:t>
      </w:r>
      <w:r w:rsidR="00761899">
        <w:rPr>
          <w:rFonts w:ascii="Arial" w:hAnsi="Arial" w:cs="Arial"/>
          <w:sz w:val="24"/>
          <w:szCs w:val="24"/>
        </w:rPr>
        <w:t xml:space="preserve"> </w:t>
      </w:r>
      <w:r w:rsidR="00761899" w:rsidRPr="00761899">
        <w:rPr>
          <w:rFonts w:ascii="Arial" w:hAnsi="Arial" w:cs="Arial"/>
          <w:sz w:val="24"/>
          <w:szCs w:val="24"/>
        </w:rPr>
        <w:t>A respeito</w:t>
      </w:r>
      <w:r w:rsidR="002946E5">
        <w:rPr>
          <w:rFonts w:ascii="Arial" w:hAnsi="Arial" w:cs="Arial"/>
          <w:sz w:val="24"/>
          <w:szCs w:val="24"/>
        </w:rPr>
        <w:t>:</w:t>
      </w:r>
    </w:p>
    <w:p w14:paraId="1AF1EDFE" w14:textId="77777777" w:rsidR="00057747" w:rsidRPr="00761899" w:rsidRDefault="00057747" w:rsidP="00057747">
      <w:pPr>
        <w:spacing w:before="60" w:line="360" w:lineRule="auto"/>
        <w:ind w:right="1134" w:firstLine="720"/>
        <w:jc w:val="both"/>
        <w:rPr>
          <w:rFonts w:ascii="Arial" w:hAnsi="Arial" w:cs="Arial"/>
          <w:sz w:val="24"/>
          <w:szCs w:val="24"/>
        </w:rPr>
      </w:pPr>
    </w:p>
    <w:p w14:paraId="44BEA05B" w14:textId="7C4A5C11" w:rsidR="00F92C1F" w:rsidRPr="00761899" w:rsidRDefault="00761899" w:rsidP="00761899">
      <w:pPr>
        <w:spacing w:before="60"/>
        <w:ind w:left="2160" w:right="1134"/>
        <w:jc w:val="both"/>
        <w:rPr>
          <w:rFonts w:ascii="Arial" w:hAnsi="Arial" w:cs="Arial"/>
          <w:sz w:val="20"/>
          <w:szCs w:val="20"/>
        </w:rPr>
      </w:pPr>
      <w:r w:rsidRPr="00761899">
        <w:rPr>
          <w:rFonts w:ascii="Arial" w:hAnsi="Arial" w:cs="Arial"/>
          <w:sz w:val="20"/>
          <w:szCs w:val="20"/>
        </w:rPr>
        <w:t xml:space="preserve">Neste  sentido,  percebe-se  que  o  paralelismo  entre  a </w:t>
      </w:r>
      <w:proofErr w:type="spellStart"/>
      <w:r w:rsidRPr="00EA5A99">
        <w:rPr>
          <w:rFonts w:ascii="Arial" w:hAnsi="Arial" w:cs="Arial"/>
          <w:i/>
          <w:sz w:val="20"/>
          <w:szCs w:val="20"/>
        </w:rPr>
        <w:t>ratio</w:t>
      </w:r>
      <w:proofErr w:type="spellEnd"/>
      <w:r w:rsidRPr="00761899">
        <w:rPr>
          <w:rFonts w:ascii="Arial" w:hAnsi="Arial" w:cs="Arial"/>
          <w:sz w:val="20"/>
          <w:szCs w:val="20"/>
        </w:rPr>
        <w:t xml:space="preserve"> que  norteia a</w:t>
      </w:r>
      <w:r>
        <w:rPr>
          <w:rFonts w:ascii="Arial" w:hAnsi="Arial" w:cs="Arial"/>
          <w:sz w:val="20"/>
          <w:szCs w:val="20"/>
        </w:rPr>
        <w:t xml:space="preserve"> </w:t>
      </w:r>
      <w:r w:rsidRPr="00761899">
        <w:rPr>
          <w:rFonts w:ascii="Arial" w:hAnsi="Arial" w:cs="Arial"/>
          <w:sz w:val="20"/>
          <w:szCs w:val="20"/>
        </w:rPr>
        <w:t>colaboração em meio ao processo penal, e aquela que fundamenta os acordos de leniência do direito administrativo sancionador; em ambos, o que se busca é aumentar a carga de eficiência das investigações dos ilícitos que,</w:t>
      </w:r>
      <w:r>
        <w:rPr>
          <w:rFonts w:ascii="Arial" w:hAnsi="Arial" w:cs="Arial"/>
          <w:sz w:val="20"/>
          <w:szCs w:val="20"/>
        </w:rPr>
        <w:t xml:space="preserve"> </w:t>
      </w:r>
      <w:r w:rsidRPr="00761899">
        <w:rPr>
          <w:rFonts w:ascii="Arial" w:hAnsi="Arial" w:cs="Arial"/>
          <w:sz w:val="20"/>
          <w:szCs w:val="20"/>
        </w:rPr>
        <w:t>por sua complexidade e nível de organização, oferecem dificuldades ao</w:t>
      </w:r>
      <w:r>
        <w:rPr>
          <w:rFonts w:ascii="Arial" w:hAnsi="Arial" w:cs="Arial"/>
          <w:sz w:val="20"/>
          <w:szCs w:val="20"/>
        </w:rPr>
        <w:t xml:space="preserve"> </w:t>
      </w:r>
      <w:r w:rsidRPr="00761899">
        <w:rPr>
          <w:rFonts w:ascii="Arial" w:hAnsi="Arial" w:cs="Arial"/>
          <w:sz w:val="20"/>
          <w:szCs w:val="20"/>
        </w:rPr>
        <w:t>deslinde tão somente através da atuação do poder público.</w:t>
      </w:r>
      <w:r w:rsidRPr="00761899">
        <w:rPr>
          <w:rFonts w:ascii="Arial" w:hAnsi="Arial" w:cs="Arial"/>
          <w:sz w:val="24"/>
          <w:szCs w:val="24"/>
        </w:rPr>
        <w:t xml:space="preserve"> </w:t>
      </w:r>
      <w:r w:rsidRPr="00761899">
        <w:rPr>
          <w:rFonts w:ascii="Arial" w:hAnsi="Arial" w:cs="Arial"/>
          <w:sz w:val="20"/>
          <w:szCs w:val="20"/>
        </w:rPr>
        <w:t>(FIDALGO E CANETTI 2015, P.267)</w:t>
      </w:r>
    </w:p>
    <w:p w14:paraId="4BBAEFD6" w14:textId="77777777" w:rsidR="00761899" w:rsidRPr="00761899" w:rsidRDefault="00761899" w:rsidP="00761899">
      <w:pPr>
        <w:spacing w:before="60"/>
        <w:ind w:left="2160" w:right="1134"/>
        <w:jc w:val="both"/>
        <w:rPr>
          <w:rFonts w:ascii="Arial" w:hAnsi="Arial" w:cs="Arial"/>
          <w:sz w:val="20"/>
          <w:szCs w:val="20"/>
        </w:rPr>
      </w:pPr>
    </w:p>
    <w:p w14:paraId="078D4847" w14:textId="0EA1DF47" w:rsidR="00957236" w:rsidRDefault="0064744B" w:rsidP="00EA5A99">
      <w:pPr>
        <w:spacing w:before="60" w:line="360" w:lineRule="auto"/>
        <w:ind w:right="1134" w:firstLine="720"/>
        <w:jc w:val="both"/>
        <w:rPr>
          <w:rFonts w:ascii="Arial" w:hAnsi="Arial" w:cs="Arial"/>
          <w:sz w:val="24"/>
          <w:szCs w:val="24"/>
        </w:rPr>
      </w:pPr>
      <w:r w:rsidRPr="0052751A">
        <w:rPr>
          <w:rFonts w:ascii="Arial" w:hAnsi="Arial" w:cs="Arial"/>
          <w:sz w:val="24"/>
          <w:szCs w:val="24"/>
        </w:rPr>
        <w:t xml:space="preserve">Notoriamente, a recepção do método </w:t>
      </w:r>
      <w:r w:rsidRPr="00E83E29">
        <w:rPr>
          <w:rFonts w:ascii="Arial" w:hAnsi="Arial" w:cs="Arial"/>
          <w:i/>
          <w:sz w:val="24"/>
          <w:szCs w:val="24"/>
        </w:rPr>
        <w:t>Compliance</w:t>
      </w:r>
      <w:r w:rsidRPr="0052751A">
        <w:rPr>
          <w:rFonts w:ascii="Arial" w:hAnsi="Arial" w:cs="Arial"/>
          <w:sz w:val="24"/>
          <w:szCs w:val="24"/>
        </w:rPr>
        <w:t xml:space="preserve"> ganhou abrigo e legislação para que pudesse de maneira quase que natural, diante dos questionamentos que a sociedade traz, por causa dos grandes casos de corrupção no meio político e econômico, teve seu espaço garantido, agora podendo agir resguardando o bem público, advindo dos investimentos de manutenção que fazem parte dos direitos e deveres da população.</w:t>
      </w:r>
    </w:p>
    <w:p w14:paraId="72FF4FB3" w14:textId="77777777" w:rsidR="00EA5A99" w:rsidRDefault="00EA5A99" w:rsidP="00EA5A99">
      <w:pPr>
        <w:spacing w:before="60" w:line="360" w:lineRule="auto"/>
        <w:ind w:right="1134" w:firstLine="720"/>
        <w:jc w:val="both"/>
        <w:rPr>
          <w:rFonts w:ascii="Arial" w:hAnsi="Arial" w:cs="Arial"/>
          <w:sz w:val="24"/>
          <w:szCs w:val="24"/>
        </w:rPr>
      </w:pPr>
    </w:p>
    <w:p w14:paraId="61710E46" w14:textId="6E80A80E" w:rsidR="00957236" w:rsidRDefault="00957236" w:rsidP="005D1AF5">
      <w:pPr>
        <w:pStyle w:val="Ttulo1"/>
        <w:numPr>
          <w:ilvl w:val="1"/>
          <w:numId w:val="4"/>
        </w:numPr>
        <w:rPr>
          <w:rFonts w:ascii="Arial" w:hAnsi="Arial" w:cs="Arial"/>
        </w:rPr>
      </w:pPr>
      <w:r w:rsidRPr="00E83E29">
        <w:rPr>
          <w:rFonts w:ascii="Arial" w:hAnsi="Arial" w:cs="Arial"/>
          <w:i/>
        </w:rPr>
        <w:t>COMPLIANCE</w:t>
      </w:r>
      <w:r>
        <w:rPr>
          <w:rFonts w:ascii="Arial" w:hAnsi="Arial" w:cs="Arial"/>
        </w:rPr>
        <w:t xml:space="preserve"> E O SISTEMA PÚBLICO DE ESCRITURAÇÃO.</w:t>
      </w:r>
    </w:p>
    <w:p w14:paraId="77EE57B8" w14:textId="4258CE21" w:rsidR="00957236" w:rsidRDefault="00957236" w:rsidP="00957236">
      <w:pPr>
        <w:pStyle w:val="Ttulo1"/>
        <w:numPr>
          <w:ilvl w:val="0"/>
          <w:numId w:val="0"/>
        </w:numPr>
        <w:ind w:left="432" w:hanging="432"/>
        <w:rPr>
          <w:rFonts w:ascii="Arial" w:hAnsi="Arial" w:cs="Arial"/>
        </w:rPr>
      </w:pPr>
    </w:p>
    <w:p w14:paraId="63E8ABCA" w14:textId="77777777" w:rsidR="00057747" w:rsidRPr="00957236" w:rsidRDefault="00057747" w:rsidP="00957236">
      <w:pPr>
        <w:pStyle w:val="Ttulo1"/>
        <w:numPr>
          <w:ilvl w:val="0"/>
          <w:numId w:val="0"/>
        </w:numPr>
        <w:ind w:left="432" w:hanging="432"/>
        <w:rPr>
          <w:rFonts w:ascii="Arial" w:hAnsi="Arial" w:cs="Arial"/>
        </w:rPr>
      </w:pPr>
    </w:p>
    <w:p w14:paraId="34608BFC" w14:textId="60BE2A5F" w:rsidR="00E45151" w:rsidRDefault="002946E5" w:rsidP="002946E5">
      <w:pPr>
        <w:spacing w:before="60" w:line="360" w:lineRule="auto"/>
        <w:ind w:right="1134" w:firstLine="720"/>
        <w:jc w:val="both"/>
        <w:rPr>
          <w:rFonts w:ascii="Arial" w:hAnsi="Arial" w:cs="Arial"/>
          <w:sz w:val="24"/>
          <w:szCs w:val="24"/>
        </w:rPr>
      </w:pPr>
      <w:r>
        <w:rPr>
          <w:rFonts w:ascii="Arial" w:hAnsi="Arial" w:cs="Arial"/>
          <w:sz w:val="24"/>
          <w:szCs w:val="24"/>
        </w:rPr>
        <w:t>Além da lei anticorrupção o Brasil estabeleceu critérios de fiscalização das empresas que adota o Sistema Público de Escrituração</w:t>
      </w:r>
      <w:r w:rsidR="00957236">
        <w:rPr>
          <w:rStyle w:val="Refdenotaderodap"/>
          <w:rFonts w:ascii="Arial" w:hAnsi="Arial" w:cs="Arial"/>
          <w:sz w:val="24"/>
          <w:szCs w:val="24"/>
        </w:rPr>
        <w:footnoteReference w:id="3"/>
      </w:r>
      <w:r w:rsidR="00957236">
        <w:rPr>
          <w:rFonts w:ascii="Arial" w:hAnsi="Arial" w:cs="Arial"/>
          <w:sz w:val="24"/>
          <w:szCs w:val="24"/>
        </w:rPr>
        <w:t>, sendo um</w:t>
      </w:r>
      <w:r w:rsidR="00957236" w:rsidRPr="0052751A">
        <w:rPr>
          <w:rFonts w:ascii="Arial" w:hAnsi="Arial" w:cs="Arial"/>
          <w:sz w:val="24"/>
          <w:szCs w:val="24"/>
        </w:rPr>
        <w:t xml:space="preserve"> instrumento que unifica as atividades de recepção, validação, armazenamento e autenticação de livros e documentos que integram a escrituração contábil e fiscal dos empresários e das pessoas jurídicas, inclusive imunes ou isentas, mediante fluxo único, computadorizado, de informações.</w:t>
      </w:r>
    </w:p>
    <w:p w14:paraId="799C9870" w14:textId="4E43E8BD" w:rsidR="00957236" w:rsidRDefault="00957236" w:rsidP="00957236">
      <w:pPr>
        <w:spacing w:before="60" w:line="360" w:lineRule="auto"/>
        <w:ind w:right="1134" w:firstLine="720"/>
        <w:jc w:val="both"/>
        <w:rPr>
          <w:rFonts w:ascii="Arial" w:hAnsi="Arial" w:cs="Arial"/>
          <w:sz w:val="24"/>
          <w:szCs w:val="24"/>
        </w:rPr>
      </w:pPr>
      <w:r w:rsidRPr="0052751A">
        <w:rPr>
          <w:rFonts w:ascii="Arial" w:hAnsi="Arial" w:cs="Arial"/>
          <w:sz w:val="24"/>
          <w:szCs w:val="24"/>
        </w:rPr>
        <w:lastRenderedPageBreak/>
        <w:t>O SPED faz parte do Programa de Aceleração de Crescimento – PAC</w:t>
      </w:r>
      <w:r w:rsidRPr="0052751A">
        <w:rPr>
          <w:rStyle w:val="Refdenotaderodap"/>
          <w:rFonts w:ascii="Arial" w:hAnsi="Arial" w:cs="Arial"/>
          <w:sz w:val="24"/>
          <w:szCs w:val="24"/>
        </w:rPr>
        <w:footnoteReference w:id="4"/>
      </w:r>
      <w:r w:rsidRPr="0052751A">
        <w:rPr>
          <w:rFonts w:ascii="Arial" w:hAnsi="Arial" w:cs="Arial"/>
          <w:sz w:val="24"/>
          <w:szCs w:val="24"/>
        </w:rPr>
        <w:t>, oriundo do Governo Federal instituído pelo Decreto n° 6.022 de 22 de janeiro de 200</w:t>
      </w:r>
      <w:r>
        <w:rPr>
          <w:rFonts w:ascii="Arial" w:hAnsi="Arial" w:cs="Arial"/>
          <w:sz w:val="24"/>
          <w:szCs w:val="24"/>
        </w:rPr>
        <w:t>7</w:t>
      </w:r>
      <w:r w:rsidRPr="0052751A">
        <w:rPr>
          <w:rFonts w:ascii="Arial" w:hAnsi="Arial" w:cs="Arial"/>
          <w:sz w:val="24"/>
          <w:szCs w:val="24"/>
        </w:rPr>
        <w:t xml:space="preserve"> </w:t>
      </w:r>
      <w:r>
        <w:rPr>
          <w:rFonts w:ascii="Arial" w:hAnsi="Arial" w:cs="Arial"/>
          <w:sz w:val="24"/>
          <w:szCs w:val="24"/>
        </w:rPr>
        <w:t xml:space="preserve">e atualizada pela </w:t>
      </w:r>
      <w:r w:rsidRPr="0052751A">
        <w:rPr>
          <w:rFonts w:ascii="Arial" w:hAnsi="Arial" w:cs="Arial"/>
          <w:sz w:val="24"/>
          <w:szCs w:val="24"/>
        </w:rPr>
        <w:t xml:space="preserve">Receita Federal do </w:t>
      </w:r>
      <w:r w:rsidRPr="00C04B9C">
        <w:rPr>
          <w:rFonts w:ascii="Arial" w:hAnsi="Arial" w:cs="Arial"/>
          <w:sz w:val="24"/>
          <w:szCs w:val="24"/>
        </w:rPr>
        <w:t>Brasil</w:t>
      </w:r>
      <w:r>
        <w:rPr>
          <w:rFonts w:ascii="Arial" w:hAnsi="Arial" w:cs="Arial"/>
          <w:sz w:val="24"/>
          <w:szCs w:val="24"/>
        </w:rPr>
        <w:t xml:space="preserve"> que é o órgão responsável por fornecer o serviço, através de software, são validados por assinatura digital e transmitidos pela internet aos órgãos de registro e aos fiscos de diferentes esferas. </w:t>
      </w:r>
      <w:r w:rsidRPr="0052751A">
        <w:rPr>
          <w:rFonts w:ascii="Arial" w:hAnsi="Arial" w:cs="Arial"/>
          <w:sz w:val="24"/>
          <w:szCs w:val="24"/>
        </w:rPr>
        <w:t>Nesse programa o Governo comunica-se junto às empresas para inovar a forma de emitir e armazenar os documentos ficais.</w:t>
      </w:r>
      <w:r>
        <w:rPr>
          <w:rFonts w:ascii="Arial" w:hAnsi="Arial" w:cs="Arial"/>
          <w:sz w:val="20"/>
          <w:szCs w:val="20"/>
        </w:rPr>
        <w:t xml:space="preserve"> </w:t>
      </w:r>
      <w:r>
        <w:rPr>
          <w:rFonts w:ascii="Arial" w:hAnsi="Arial" w:cs="Arial"/>
          <w:sz w:val="24"/>
          <w:szCs w:val="24"/>
        </w:rPr>
        <w:t>A doutrina trata da seguinte forma:</w:t>
      </w:r>
    </w:p>
    <w:p w14:paraId="1E446EBB" w14:textId="77777777" w:rsidR="00057747" w:rsidRPr="009946DD" w:rsidRDefault="00057747" w:rsidP="00957236">
      <w:pPr>
        <w:spacing w:before="60" w:line="360" w:lineRule="auto"/>
        <w:ind w:right="1134" w:firstLine="720"/>
        <w:jc w:val="both"/>
        <w:rPr>
          <w:rFonts w:ascii="Arial" w:hAnsi="Arial" w:cs="Arial"/>
          <w:sz w:val="24"/>
          <w:szCs w:val="24"/>
        </w:rPr>
      </w:pPr>
    </w:p>
    <w:p w14:paraId="0790F4D5" w14:textId="77777777" w:rsidR="00957236" w:rsidRPr="0052751A" w:rsidRDefault="00957236" w:rsidP="00957236">
      <w:pPr>
        <w:spacing w:before="60"/>
        <w:ind w:left="2160" w:right="1134"/>
        <w:jc w:val="both"/>
        <w:rPr>
          <w:rFonts w:ascii="Arial" w:hAnsi="Arial" w:cs="Arial"/>
          <w:sz w:val="20"/>
          <w:szCs w:val="20"/>
        </w:rPr>
      </w:pPr>
      <w:r>
        <w:rPr>
          <w:rFonts w:ascii="Arial" w:hAnsi="Arial" w:cs="Arial"/>
          <w:sz w:val="20"/>
          <w:szCs w:val="20"/>
        </w:rPr>
        <w:t>O</w:t>
      </w:r>
      <w:r w:rsidRPr="0052751A">
        <w:rPr>
          <w:rFonts w:ascii="Arial" w:hAnsi="Arial" w:cs="Arial"/>
          <w:sz w:val="20"/>
          <w:szCs w:val="20"/>
        </w:rPr>
        <w:t xml:space="preserve"> Sistema Público de Escrituração Digital – </w:t>
      </w:r>
      <w:proofErr w:type="spellStart"/>
      <w:r w:rsidRPr="0052751A">
        <w:rPr>
          <w:rFonts w:ascii="Arial" w:hAnsi="Arial" w:cs="Arial"/>
          <w:sz w:val="20"/>
          <w:szCs w:val="20"/>
        </w:rPr>
        <w:t>Sped</w:t>
      </w:r>
      <w:proofErr w:type="spellEnd"/>
      <w:r w:rsidRPr="0052751A">
        <w:rPr>
          <w:rFonts w:ascii="Arial" w:hAnsi="Arial" w:cs="Arial"/>
          <w:sz w:val="20"/>
          <w:szCs w:val="20"/>
        </w:rPr>
        <w:t xml:space="preserve"> consiste “na forma de cumprimento das obrigações assessórias realizadas pelos contribuintes, substituindo, a emissão de livros e documentos contábeis e fiscais em papel por documentos eletrônicos, cuja autoria, integridade e validade jurídica, porém agora de forma digital” (AZEVEDO E MARIANO, 2011, p. 51).</w:t>
      </w:r>
    </w:p>
    <w:p w14:paraId="5F0D3178" w14:textId="77777777" w:rsidR="00957236" w:rsidRPr="0052751A" w:rsidRDefault="00957236" w:rsidP="00957236">
      <w:pPr>
        <w:spacing w:before="60"/>
        <w:ind w:left="2880" w:right="1134"/>
        <w:jc w:val="both"/>
        <w:rPr>
          <w:rFonts w:ascii="Arial" w:hAnsi="Arial" w:cs="Arial"/>
          <w:sz w:val="24"/>
          <w:szCs w:val="24"/>
        </w:rPr>
      </w:pPr>
    </w:p>
    <w:p w14:paraId="7A2EC330" w14:textId="5DE7C4E0" w:rsidR="00957236" w:rsidRPr="00EA5A99" w:rsidRDefault="00957236" w:rsidP="00EA5A99">
      <w:pPr>
        <w:spacing w:before="60" w:line="360" w:lineRule="auto"/>
        <w:ind w:right="1134" w:firstLine="720"/>
        <w:jc w:val="both"/>
        <w:rPr>
          <w:rFonts w:ascii="Arial" w:hAnsi="Arial" w:cs="Arial"/>
          <w:sz w:val="24"/>
          <w:szCs w:val="24"/>
        </w:rPr>
      </w:pPr>
      <w:r>
        <w:rPr>
          <w:rFonts w:ascii="Arial" w:hAnsi="Arial" w:cs="Arial"/>
          <w:sz w:val="24"/>
          <w:szCs w:val="24"/>
        </w:rPr>
        <w:t xml:space="preserve">O </w:t>
      </w:r>
      <w:r w:rsidRPr="0052751A">
        <w:rPr>
          <w:rFonts w:ascii="Arial" w:hAnsi="Arial" w:cs="Arial"/>
          <w:sz w:val="24"/>
          <w:szCs w:val="24"/>
        </w:rPr>
        <w:t>PA</w:t>
      </w:r>
      <w:r>
        <w:rPr>
          <w:rFonts w:ascii="Arial" w:hAnsi="Arial" w:cs="Arial"/>
          <w:sz w:val="24"/>
          <w:szCs w:val="24"/>
        </w:rPr>
        <w:t xml:space="preserve">C </w:t>
      </w:r>
      <w:r w:rsidRPr="0052751A">
        <w:rPr>
          <w:rFonts w:ascii="Arial" w:hAnsi="Arial" w:cs="Arial"/>
          <w:sz w:val="24"/>
          <w:szCs w:val="24"/>
        </w:rPr>
        <w:t xml:space="preserve">teve como função tentar organizar um sistema que estava com falhas através de investimentos, nascendo assim para ajudar o desenvolvimento no meio tributário o SPED. </w:t>
      </w:r>
      <w:r>
        <w:rPr>
          <w:rFonts w:ascii="Arial" w:hAnsi="Arial" w:cs="Arial"/>
          <w:sz w:val="24"/>
          <w:szCs w:val="24"/>
        </w:rPr>
        <w:t xml:space="preserve">Procura-se com o SPED contribuir com </w:t>
      </w:r>
      <w:r w:rsidRPr="0052751A">
        <w:rPr>
          <w:rFonts w:ascii="Arial" w:hAnsi="Arial" w:cs="Arial"/>
          <w:sz w:val="24"/>
          <w:szCs w:val="24"/>
        </w:rPr>
        <w:t xml:space="preserve">as empresas brasileiras manter sua base tributária organizada, porém muito se questiona sobre o projeto, se sua real finalidade tenha sido essa, ou se foi meramente de cunho político. </w:t>
      </w:r>
      <w:r>
        <w:rPr>
          <w:rFonts w:ascii="Arial" w:hAnsi="Arial" w:cs="Arial"/>
          <w:sz w:val="24"/>
          <w:szCs w:val="24"/>
        </w:rPr>
        <w:t>Para Barbosa e Souza, 2010 “</w:t>
      </w:r>
      <w:r w:rsidRPr="00D16050">
        <w:rPr>
          <w:rFonts w:ascii="Arial" w:hAnsi="Arial" w:cs="Arial"/>
          <w:sz w:val="24"/>
          <w:szCs w:val="24"/>
        </w:rPr>
        <w:t>A ala mais conservadora apostava na estratégia de forte contenção fiscal para abrir espaço ao crescimento do setor privado e à queda da taxa de juro.</w:t>
      </w:r>
      <w:r>
        <w:rPr>
          <w:rFonts w:ascii="Arial" w:hAnsi="Arial" w:cs="Arial"/>
          <w:sz w:val="24"/>
          <w:szCs w:val="24"/>
        </w:rPr>
        <w:t>”</w:t>
      </w:r>
      <w:r w:rsidRPr="00D16050">
        <w:rPr>
          <w:rFonts w:ascii="Arial" w:hAnsi="Arial" w:cs="Arial"/>
          <w:sz w:val="24"/>
          <w:szCs w:val="24"/>
        </w:rPr>
        <w:t xml:space="preserve"> Essa ideia reforçava a visão de que o mercado seria sempre mais eficiente do que o governo</w:t>
      </w:r>
      <w:r>
        <w:rPr>
          <w:rFonts w:ascii="Arial" w:hAnsi="Arial" w:cs="Arial"/>
          <w:sz w:val="24"/>
          <w:szCs w:val="24"/>
        </w:rPr>
        <w:t>.</w:t>
      </w:r>
    </w:p>
    <w:p w14:paraId="6F02F2D5" w14:textId="77777777" w:rsidR="00957236" w:rsidRDefault="00957236" w:rsidP="00957236">
      <w:pPr>
        <w:spacing w:before="60"/>
        <w:ind w:left="2160" w:right="1134"/>
        <w:jc w:val="both"/>
        <w:rPr>
          <w:rFonts w:ascii="Arial" w:hAnsi="Arial" w:cs="Arial"/>
          <w:sz w:val="20"/>
          <w:szCs w:val="20"/>
        </w:rPr>
      </w:pPr>
      <w:r w:rsidRPr="00555D6B">
        <w:rPr>
          <w:rFonts w:ascii="Arial" w:hAnsi="Arial" w:cs="Arial"/>
          <w:sz w:val="20"/>
          <w:szCs w:val="20"/>
        </w:rPr>
        <w:t>A deterioração da infraestrutura foi percebida como um grande limitador do</w:t>
      </w:r>
      <w:r>
        <w:rPr>
          <w:rFonts w:ascii="Arial" w:hAnsi="Arial" w:cs="Arial"/>
          <w:sz w:val="20"/>
          <w:szCs w:val="20"/>
        </w:rPr>
        <w:t xml:space="preserve"> </w:t>
      </w:r>
      <w:r w:rsidRPr="00555D6B">
        <w:rPr>
          <w:rFonts w:ascii="Arial" w:hAnsi="Arial" w:cs="Arial"/>
          <w:sz w:val="20"/>
          <w:szCs w:val="20"/>
        </w:rPr>
        <w:t>potencial de crescimento da economia. Nesse cenário, mesmo os adeptos da</w:t>
      </w:r>
      <w:r>
        <w:rPr>
          <w:rFonts w:ascii="Arial" w:hAnsi="Arial" w:cs="Arial"/>
          <w:sz w:val="20"/>
          <w:szCs w:val="20"/>
        </w:rPr>
        <w:t xml:space="preserve"> </w:t>
      </w:r>
      <w:r w:rsidRPr="00555D6B">
        <w:rPr>
          <w:rFonts w:ascii="Arial" w:hAnsi="Arial" w:cs="Arial"/>
          <w:sz w:val="20"/>
          <w:szCs w:val="20"/>
        </w:rPr>
        <w:t>ortodoxia liberal passaram a admitir a necessidade da elevação dos investimentos</w:t>
      </w:r>
      <w:r>
        <w:rPr>
          <w:rFonts w:ascii="Arial" w:hAnsi="Arial" w:cs="Arial"/>
          <w:sz w:val="20"/>
          <w:szCs w:val="20"/>
        </w:rPr>
        <w:t xml:space="preserve"> </w:t>
      </w:r>
      <w:r w:rsidRPr="00555D6B">
        <w:rPr>
          <w:rFonts w:ascii="Arial" w:hAnsi="Arial" w:cs="Arial"/>
          <w:sz w:val="20"/>
          <w:szCs w:val="20"/>
        </w:rPr>
        <w:t>públicos em infraestrutura[...]</w:t>
      </w:r>
      <w:r w:rsidRPr="00555D6B">
        <w:t xml:space="preserve"> </w:t>
      </w:r>
      <w:r>
        <w:t>(</w:t>
      </w:r>
      <w:r w:rsidRPr="00555D6B">
        <w:rPr>
          <w:rFonts w:ascii="Arial" w:hAnsi="Arial" w:cs="Arial"/>
          <w:sz w:val="20"/>
          <w:szCs w:val="20"/>
        </w:rPr>
        <w:t>ABREU E CÂMARA 201</w:t>
      </w:r>
      <w:r>
        <w:rPr>
          <w:rFonts w:ascii="Arial" w:hAnsi="Arial" w:cs="Arial"/>
          <w:sz w:val="20"/>
          <w:szCs w:val="20"/>
        </w:rPr>
        <w:t>5</w:t>
      </w:r>
      <w:r w:rsidRPr="00555D6B">
        <w:rPr>
          <w:rFonts w:ascii="Arial" w:hAnsi="Arial" w:cs="Arial"/>
          <w:sz w:val="20"/>
          <w:szCs w:val="20"/>
        </w:rPr>
        <w:t>, p.83)</w:t>
      </w:r>
    </w:p>
    <w:p w14:paraId="5F2AD2E2" w14:textId="77777777" w:rsidR="00957236" w:rsidRPr="008C528D" w:rsidRDefault="00957236" w:rsidP="00957236">
      <w:pPr>
        <w:spacing w:before="60"/>
        <w:ind w:left="2160" w:right="1134"/>
        <w:jc w:val="both"/>
        <w:rPr>
          <w:rFonts w:ascii="Arial" w:hAnsi="Arial" w:cs="Arial"/>
          <w:sz w:val="20"/>
          <w:szCs w:val="20"/>
        </w:rPr>
      </w:pPr>
    </w:p>
    <w:p w14:paraId="08E90B89" w14:textId="7013627C" w:rsidR="00957236" w:rsidRDefault="00957236" w:rsidP="00957236">
      <w:pPr>
        <w:spacing w:before="60" w:line="360" w:lineRule="auto"/>
        <w:ind w:right="1134" w:firstLine="720"/>
        <w:jc w:val="both"/>
        <w:rPr>
          <w:rFonts w:ascii="Arial" w:hAnsi="Arial" w:cs="Arial"/>
          <w:sz w:val="24"/>
          <w:szCs w:val="24"/>
        </w:rPr>
      </w:pPr>
      <w:r w:rsidRPr="0052751A">
        <w:rPr>
          <w:rFonts w:ascii="Arial" w:hAnsi="Arial" w:cs="Arial"/>
          <w:sz w:val="24"/>
          <w:szCs w:val="24"/>
        </w:rPr>
        <w:t xml:space="preserve">O PAC perdura </w:t>
      </w:r>
      <w:r>
        <w:rPr>
          <w:rFonts w:ascii="Arial" w:hAnsi="Arial" w:cs="Arial"/>
          <w:sz w:val="24"/>
          <w:szCs w:val="24"/>
        </w:rPr>
        <w:t>nos</w:t>
      </w:r>
      <w:r w:rsidRPr="0052751A">
        <w:rPr>
          <w:rFonts w:ascii="Arial" w:hAnsi="Arial" w:cs="Arial"/>
          <w:sz w:val="24"/>
          <w:szCs w:val="24"/>
        </w:rPr>
        <w:t xml:space="preserve"> dias de hoje, mas de forma </w:t>
      </w:r>
      <w:r>
        <w:rPr>
          <w:rFonts w:ascii="Arial" w:hAnsi="Arial" w:cs="Arial"/>
          <w:sz w:val="24"/>
          <w:szCs w:val="24"/>
        </w:rPr>
        <w:t>limitada</w:t>
      </w:r>
      <w:r w:rsidRPr="0052751A">
        <w:rPr>
          <w:rFonts w:ascii="Arial" w:hAnsi="Arial" w:cs="Arial"/>
          <w:sz w:val="24"/>
          <w:szCs w:val="24"/>
        </w:rPr>
        <w:t>, depois dos escândalos políticos da Lava Jato, crise econômica e frustração de expectativas fizeram a marca do programa perder força no governo federal, focando agora em projetos menores, como exemplo da minha casa minha vida, que recebe estimulo financeiro d</w:t>
      </w:r>
      <w:r>
        <w:rPr>
          <w:rFonts w:ascii="Arial" w:hAnsi="Arial" w:cs="Arial"/>
          <w:sz w:val="24"/>
          <w:szCs w:val="24"/>
        </w:rPr>
        <w:t>a administração governamental</w:t>
      </w:r>
      <w:r w:rsidRPr="0052751A">
        <w:rPr>
          <w:rFonts w:ascii="Arial" w:hAnsi="Arial" w:cs="Arial"/>
          <w:sz w:val="24"/>
          <w:szCs w:val="24"/>
        </w:rPr>
        <w:t xml:space="preserve">. </w:t>
      </w:r>
      <w:r>
        <w:rPr>
          <w:rFonts w:ascii="Arial" w:hAnsi="Arial" w:cs="Arial"/>
          <w:sz w:val="24"/>
          <w:szCs w:val="24"/>
        </w:rPr>
        <w:t xml:space="preserve">O </w:t>
      </w:r>
      <w:r>
        <w:rPr>
          <w:rFonts w:ascii="Arial" w:hAnsi="Arial" w:cs="Arial"/>
          <w:sz w:val="24"/>
          <w:szCs w:val="24"/>
        </w:rPr>
        <w:lastRenderedPageBreak/>
        <w:t>Gazeta do Povo, em março de 2017 em seu site noticiou, o balanço financeiro do programa e como vem reagindo ao momento:</w:t>
      </w:r>
    </w:p>
    <w:p w14:paraId="32B623C9" w14:textId="77777777" w:rsidR="00057747" w:rsidRDefault="00057747" w:rsidP="00957236">
      <w:pPr>
        <w:spacing w:before="60" w:line="360" w:lineRule="auto"/>
        <w:ind w:right="1134" w:firstLine="720"/>
        <w:jc w:val="both"/>
        <w:rPr>
          <w:rFonts w:ascii="Arial" w:hAnsi="Arial" w:cs="Arial"/>
          <w:sz w:val="24"/>
          <w:szCs w:val="24"/>
        </w:rPr>
      </w:pPr>
    </w:p>
    <w:p w14:paraId="6F6C3BAB" w14:textId="77777777" w:rsidR="00957236" w:rsidRDefault="00957236" w:rsidP="00957236">
      <w:pPr>
        <w:spacing w:before="60"/>
        <w:ind w:left="2160" w:right="1134"/>
        <w:jc w:val="both"/>
        <w:rPr>
          <w:rFonts w:ascii="Arial" w:hAnsi="Arial" w:cs="Arial"/>
          <w:sz w:val="20"/>
          <w:szCs w:val="20"/>
        </w:rPr>
      </w:pPr>
      <w:r w:rsidRPr="007F7F53">
        <w:rPr>
          <w:rFonts w:ascii="Arial" w:hAnsi="Arial" w:cs="Arial"/>
          <w:sz w:val="20"/>
          <w:szCs w:val="20"/>
        </w:rPr>
        <w:t>"O governo federal divulgou, no fim de fevereiro, um novo balanço do Programa de Aceleração do Crescimento (PAC). De acordo com os números divulgados, 43% dos investimentos previstos para o quadriênio 2015-2018 já foram executados. A divulgação, que em outros momentos era feita com pompa e presença maciça de autoridades, foi muito mais tímida e burocrática que o usual."[...]</w:t>
      </w:r>
      <w:r>
        <w:rPr>
          <w:rFonts w:ascii="Arial" w:hAnsi="Arial" w:cs="Arial"/>
          <w:sz w:val="20"/>
          <w:szCs w:val="20"/>
        </w:rPr>
        <w:t xml:space="preserve"> </w:t>
      </w:r>
    </w:p>
    <w:p w14:paraId="2639F21A" w14:textId="77777777" w:rsidR="00957236" w:rsidRDefault="00957236" w:rsidP="00957236">
      <w:pPr>
        <w:spacing w:before="60"/>
        <w:ind w:left="2160" w:right="1134"/>
        <w:jc w:val="both"/>
        <w:rPr>
          <w:rFonts w:ascii="Arial" w:hAnsi="Arial" w:cs="Arial"/>
          <w:sz w:val="20"/>
          <w:szCs w:val="20"/>
        </w:rPr>
      </w:pPr>
    </w:p>
    <w:p w14:paraId="1809A757" w14:textId="77777777" w:rsidR="00957236" w:rsidRDefault="00957236" w:rsidP="00957236">
      <w:pPr>
        <w:spacing w:before="60" w:line="360" w:lineRule="auto"/>
        <w:ind w:right="1134" w:firstLine="720"/>
        <w:jc w:val="both"/>
        <w:rPr>
          <w:rFonts w:ascii="Arial" w:hAnsi="Arial" w:cs="Arial"/>
          <w:sz w:val="24"/>
          <w:szCs w:val="24"/>
        </w:rPr>
      </w:pPr>
      <w:r w:rsidRPr="0052751A">
        <w:rPr>
          <w:rFonts w:ascii="Arial" w:hAnsi="Arial" w:cs="Arial"/>
          <w:sz w:val="24"/>
          <w:szCs w:val="24"/>
        </w:rPr>
        <w:t xml:space="preserve">Diante o exposto, </w:t>
      </w:r>
      <w:r>
        <w:rPr>
          <w:rFonts w:ascii="Arial" w:hAnsi="Arial" w:cs="Arial"/>
          <w:sz w:val="24"/>
          <w:szCs w:val="24"/>
        </w:rPr>
        <w:t>o SPED busca modernizar a</w:t>
      </w:r>
      <w:r w:rsidRPr="0052751A">
        <w:rPr>
          <w:rFonts w:ascii="Arial" w:hAnsi="Arial" w:cs="Arial"/>
          <w:sz w:val="24"/>
          <w:szCs w:val="24"/>
        </w:rPr>
        <w:t xml:space="preserve"> economia, principalmente levando em consideração a necessidade de evolução e aprimoramento que a sociedade valora,</w:t>
      </w:r>
      <w:r>
        <w:rPr>
          <w:rFonts w:ascii="Arial" w:hAnsi="Arial" w:cs="Arial"/>
          <w:sz w:val="24"/>
          <w:szCs w:val="24"/>
        </w:rPr>
        <w:t xml:space="preserve"> corresponde aos avanços tecnológicos e sociais </w:t>
      </w:r>
      <w:r w:rsidRPr="0052751A">
        <w:rPr>
          <w:rFonts w:ascii="Arial" w:hAnsi="Arial" w:cs="Arial"/>
          <w:sz w:val="24"/>
          <w:szCs w:val="24"/>
        </w:rPr>
        <w:t xml:space="preserve">da sociedade, porque, se há um déficit o responsável consequentemente tem como obrigação resolver. </w:t>
      </w:r>
      <w:r>
        <w:rPr>
          <w:rFonts w:ascii="Arial" w:hAnsi="Arial" w:cs="Arial"/>
          <w:sz w:val="24"/>
          <w:szCs w:val="24"/>
        </w:rPr>
        <w:t>Busca-se a redução de custos com armazenamento de documentos e também se diminui os encargos com obrigações acessórias.</w:t>
      </w:r>
    </w:p>
    <w:p w14:paraId="78FEDA57" w14:textId="336A755F" w:rsidR="0064744B" w:rsidRDefault="00957236" w:rsidP="00E60456">
      <w:pPr>
        <w:spacing w:before="60" w:line="360" w:lineRule="auto"/>
        <w:ind w:right="1134" w:firstLine="720"/>
        <w:jc w:val="both"/>
        <w:rPr>
          <w:rFonts w:ascii="Arial" w:hAnsi="Arial" w:cs="Arial"/>
          <w:sz w:val="24"/>
          <w:szCs w:val="24"/>
        </w:rPr>
      </w:pPr>
      <w:r w:rsidRPr="0046296A">
        <w:rPr>
          <w:rFonts w:ascii="Arial" w:hAnsi="Arial" w:cs="Arial"/>
          <w:sz w:val="24"/>
          <w:szCs w:val="24"/>
        </w:rPr>
        <w:t xml:space="preserve">O sistema público de escrituração ajuda a </w:t>
      </w:r>
      <w:r w:rsidRPr="00E83E29">
        <w:rPr>
          <w:rFonts w:ascii="Arial" w:hAnsi="Arial" w:cs="Arial"/>
          <w:i/>
          <w:sz w:val="24"/>
          <w:szCs w:val="24"/>
        </w:rPr>
        <w:t>Compliance</w:t>
      </w:r>
      <w:r w:rsidRPr="0046296A">
        <w:rPr>
          <w:rFonts w:ascii="Arial" w:hAnsi="Arial" w:cs="Arial"/>
          <w:sz w:val="24"/>
          <w:szCs w:val="24"/>
        </w:rPr>
        <w:t xml:space="preserve"> atuar, através do armazenamento dos documentos, seria uma fonte de dados</w:t>
      </w:r>
      <w:r>
        <w:rPr>
          <w:rFonts w:ascii="Arial" w:hAnsi="Arial" w:cs="Arial"/>
          <w:sz w:val="24"/>
          <w:szCs w:val="24"/>
        </w:rPr>
        <w:t xml:space="preserve"> continuas e seguras, que comprovem todo o histórico de atuação da empresa </w:t>
      </w:r>
      <w:r w:rsidRPr="0046296A">
        <w:rPr>
          <w:rFonts w:ascii="Arial" w:hAnsi="Arial" w:cs="Arial"/>
          <w:sz w:val="24"/>
          <w:szCs w:val="24"/>
        </w:rPr>
        <w:t xml:space="preserve"> ao alcance tanto do poder público como do próprio empresário, para que se</w:t>
      </w:r>
      <w:r>
        <w:rPr>
          <w:rFonts w:ascii="Arial" w:hAnsi="Arial" w:cs="Arial"/>
          <w:sz w:val="24"/>
          <w:szCs w:val="24"/>
        </w:rPr>
        <w:t xml:space="preserve"> um dia for</w:t>
      </w:r>
      <w:r w:rsidRPr="0046296A">
        <w:rPr>
          <w:rFonts w:ascii="Arial" w:hAnsi="Arial" w:cs="Arial"/>
          <w:sz w:val="24"/>
          <w:szCs w:val="24"/>
        </w:rPr>
        <w:t xml:space="preserve"> necessário ser</w:t>
      </w:r>
      <w:r>
        <w:rPr>
          <w:rFonts w:ascii="Arial" w:hAnsi="Arial" w:cs="Arial"/>
          <w:sz w:val="24"/>
          <w:szCs w:val="24"/>
        </w:rPr>
        <w:t xml:space="preserve">vir </w:t>
      </w:r>
      <w:r w:rsidRPr="0046296A">
        <w:rPr>
          <w:rFonts w:ascii="Arial" w:hAnsi="Arial" w:cs="Arial"/>
          <w:sz w:val="24"/>
          <w:szCs w:val="24"/>
        </w:rPr>
        <w:t>de prova diante de alguma situação</w:t>
      </w:r>
      <w:r>
        <w:rPr>
          <w:rFonts w:ascii="Arial" w:hAnsi="Arial" w:cs="Arial"/>
          <w:sz w:val="24"/>
          <w:szCs w:val="24"/>
        </w:rPr>
        <w:t xml:space="preserve"> que venha a questionar o comportamento financeiro dos envolvidos.</w:t>
      </w:r>
      <w:r w:rsidR="002946E5">
        <w:rPr>
          <w:rFonts w:ascii="Arial" w:hAnsi="Arial" w:cs="Arial"/>
          <w:sz w:val="24"/>
          <w:szCs w:val="24"/>
        </w:rPr>
        <w:t xml:space="preserve"> </w:t>
      </w:r>
      <w:r>
        <w:rPr>
          <w:rFonts w:ascii="Arial" w:hAnsi="Arial" w:cs="Arial"/>
          <w:sz w:val="24"/>
          <w:szCs w:val="24"/>
        </w:rPr>
        <w:t>As duas inovações andam juntas, para melhor servir e assegurar a responsabilidade dos atos já feitos e prevenir futuros delitos que possam afetar a sociedade.</w:t>
      </w:r>
    </w:p>
    <w:p w14:paraId="162596A4" w14:textId="77777777" w:rsidR="00E60456" w:rsidRDefault="00E60456" w:rsidP="00E60456">
      <w:pPr>
        <w:spacing w:before="60" w:line="360" w:lineRule="auto"/>
        <w:ind w:right="1134" w:firstLine="720"/>
        <w:jc w:val="both"/>
        <w:rPr>
          <w:rFonts w:ascii="Arial" w:hAnsi="Arial" w:cs="Arial"/>
          <w:sz w:val="24"/>
          <w:szCs w:val="24"/>
        </w:rPr>
      </w:pPr>
    </w:p>
    <w:p w14:paraId="545BB563" w14:textId="17FB9A44" w:rsidR="00EB7494" w:rsidRDefault="0064744B" w:rsidP="00E60456">
      <w:pPr>
        <w:pStyle w:val="Ttulo1"/>
        <w:numPr>
          <w:ilvl w:val="0"/>
          <w:numId w:val="12"/>
        </w:numPr>
        <w:tabs>
          <w:tab w:val="left" w:pos="281"/>
        </w:tabs>
        <w:spacing w:before="60" w:line="360" w:lineRule="auto"/>
        <w:ind w:right="1134"/>
        <w:jc w:val="both"/>
        <w:rPr>
          <w:rFonts w:ascii="Arial" w:hAnsi="Arial" w:cs="Arial"/>
        </w:rPr>
      </w:pPr>
      <w:r w:rsidRPr="0052751A">
        <w:rPr>
          <w:rFonts w:ascii="Arial" w:hAnsi="Arial" w:cs="Arial"/>
        </w:rPr>
        <w:t>EXPERIÊNCIA NACIONAL</w:t>
      </w:r>
      <w:r w:rsidR="002946E5">
        <w:rPr>
          <w:rFonts w:ascii="Arial" w:hAnsi="Arial" w:cs="Arial"/>
        </w:rPr>
        <w:t>: A COMPLIANCE NOS CASOS ODEBRECHT E JBS.</w:t>
      </w:r>
    </w:p>
    <w:p w14:paraId="3F0E7193" w14:textId="77777777" w:rsidR="002946E5" w:rsidRPr="00957236" w:rsidRDefault="002946E5" w:rsidP="002946E5">
      <w:pPr>
        <w:pStyle w:val="Ttulo1"/>
        <w:numPr>
          <w:ilvl w:val="0"/>
          <w:numId w:val="0"/>
        </w:numPr>
        <w:tabs>
          <w:tab w:val="left" w:pos="281"/>
        </w:tabs>
        <w:spacing w:before="60" w:line="360" w:lineRule="auto"/>
        <w:ind w:right="1134"/>
        <w:rPr>
          <w:rFonts w:ascii="Arial" w:hAnsi="Arial" w:cs="Arial"/>
        </w:rPr>
      </w:pPr>
    </w:p>
    <w:p w14:paraId="1CF8CBB3" w14:textId="77777777" w:rsidR="005D7915" w:rsidRDefault="005D7915" w:rsidP="00730BB2">
      <w:pPr>
        <w:spacing w:before="60" w:line="360" w:lineRule="auto"/>
        <w:ind w:right="1134" w:firstLine="708"/>
        <w:jc w:val="both"/>
        <w:rPr>
          <w:rFonts w:ascii="Arial" w:hAnsi="Arial" w:cs="Arial"/>
          <w:sz w:val="24"/>
          <w:szCs w:val="24"/>
        </w:rPr>
      </w:pPr>
      <w:r>
        <w:rPr>
          <w:rFonts w:ascii="Arial" w:hAnsi="Arial" w:cs="Arial"/>
          <w:sz w:val="24"/>
          <w:szCs w:val="24"/>
        </w:rPr>
        <w:t xml:space="preserve">As atividades de </w:t>
      </w:r>
      <w:proofErr w:type="spellStart"/>
      <w:r w:rsidRPr="00E83E29">
        <w:rPr>
          <w:rFonts w:ascii="Arial" w:hAnsi="Arial" w:cs="Arial"/>
          <w:i/>
          <w:sz w:val="24"/>
          <w:szCs w:val="24"/>
        </w:rPr>
        <w:t>compliance</w:t>
      </w:r>
      <w:proofErr w:type="spellEnd"/>
      <w:r>
        <w:rPr>
          <w:rFonts w:ascii="Arial" w:hAnsi="Arial" w:cs="Arial"/>
          <w:sz w:val="24"/>
          <w:szCs w:val="24"/>
        </w:rPr>
        <w:t xml:space="preserve"> podem ser entendidas como uma necessidade de adequação às normas e procedimentos, internos e externos, exigindo-se a verificação permanente de aderência, eficácia e efetividade das atividades e processos dentro de organizações de qualquer porte, como forma de resguardar a segurança jurídica.</w:t>
      </w:r>
    </w:p>
    <w:p w14:paraId="3A102352" w14:textId="1087AFDD" w:rsidR="005D7915" w:rsidRDefault="005D7915" w:rsidP="00A43712">
      <w:pPr>
        <w:spacing w:before="60" w:line="360" w:lineRule="auto"/>
        <w:ind w:right="1134" w:firstLine="708"/>
        <w:jc w:val="both"/>
        <w:rPr>
          <w:rFonts w:ascii="Arial" w:hAnsi="Arial" w:cs="Arial"/>
          <w:sz w:val="24"/>
          <w:szCs w:val="24"/>
        </w:rPr>
      </w:pPr>
      <w:r>
        <w:rPr>
          <w:rFonts w:ascii="Arial" w:hAnsi="Arial" w:cs="Arial"/>
          <w:sz w:val="24"/>
          <w:szCs w:val="24"/>
        </w:rPr>
        <w:t xml:space="preserve">Para que se entenda a importância da </w:t>
      </w:r>
      <w:r w:rsidRPr="00E83E29">
        <w:rPr>
          <w:rFonts w:ascii="Arial" w:hAnsi="Arial" w:cs="Arial"/>
          <w:i/>
          <w:sz w:val="24"/>
          <w:szCs w:val="24"/>
        </w:rPr>
        <w:t>Compliance</w:t>
      </w:r>
      <w:r>
        <w:rPr>
          <w:rFonts w:ascii="Arial" w:hAnsi="Arial" w:cs="Arial"/>
          <w:sz w:val="24"/>
          <w:szCs w:val="24"/>
        </w:rPr>
        <w:t xml:space="preserve">, por ser uma forma inovadora de investigação é necessário </w:t>
      </w:r>
      <w:r w:rsidR="001078B6">
        <w:rPr>
          <w:rFonts w:ascii="Arial" w:hAnsi="Arial" w:cs="Arial"/>
          <w:sz w:val="24"/>
          <w:szCs w:val="24"/>
        </w:rPr>
        <w:t>esclarecer a função do</w:t>
      </w:r>
      <w:r>
        <w:rPr>
          <w:rFonts w:ascii="Arial" w:hAnsi="Arial" w:cs="Arial"/>
          <w:sz w:val="24"/>
          <w:szCs w:val="24"/>
        </w:rPr>
        <w:t xml:space="preserve"> Direito Penal </w:t>
      </w:r>
      <w:r>
        <w:rPr>
          <w:rFonts w:ascii="Arial" w:hAnsi="Arial" w:cs="Arial"/>
          <w:sz w:val="24"/>
          <w:szCs w:val="24"/>
        </w:rPr>
        <w:lastRenderedPageBreak/>
        <w:t xml:space="preserve">Tributário, e segundo o autor Luís Eduardo </w:t>
      </w:r>
      <w:proofErr w:type="spellStart"/>
      <w:r>
        <w:rPr>
          <w:rFonts w:ascii="Arial" w:hAnsi="Arial" w:cs="Arial"/>
          <w:sz w:val="24"/>
          <w:szCs w:val="24"/>
        </w:rPr>
        <w:t>Schoueri</w:t>
      </w:r>
      <w:proofErr w:type="spellEnd"/>
      <w:r>
        <w:rPr>
          <w:rFonts w:ascii="Arial" w:hAnsi="Arial" w:cs="Arial"/>
          <w:sz w:val="24"/>
          <w:szCs w:val="24"/>
        </w:rPr>
        <w:t xml:space="preserve">: </w:t>
      </w:r>
    </w:p>
    <w:p w14:paraId="40725C98" w14:textId="77777777" w:rsidR="00057747" w:rsidRDefault="00057747" w:rsidP="00A43712">
      <w:pPr>
        <w:spacing w:before="60" w:line="360" w:lineRule="auto"/>
        <w:ind w:right="1134" w:firstLine="708"/>
        <w:jc w:val="both"/>
        <w:rPr>
          <w:rFonts w:ascii="Arial" w:hAnsi="Arial" w:cs="Arial"/>
          <w:sz w:val="24"/>
          <w:szCs w:val="24"/>
        </w:rPr>
      </w:pPr>
    </w:p>
    <w:p w14:paraId="3B92D523" w14:textId="2042A82B" w:rsidR="005D7915" w:rsidRPr="005D7915" w:rsidRDefault="005D7915" w:rsidP="00730BB2">
      <w:pPr>
        <w:spacing w:before="60"/>
        <w:ind w:left="2160" w:right="1134"/>
        <w:jc w:val="both"/>
        <w:rPr>
          <w:rFonts w:ascii="Arial" w:hAnsi="Arial" w:cs="Arial"/>
          <w:sz w:val="20"/>
          <w:szCs w:val="20"/>
        </w:rPr>
      </w:pPr>
      <w:r w:rsidRPr="005D7915">
        <w:rPr>
          <w:rFonts w:ascii="Arial" w:hAnsi="Arial" w:cs="Arial"/>
          <w:sz w:val="20"/>
          <w:szCs w:val="20"/>
        </w:rPr>
        <w:t>[...]O Direito Penal Tributário, ramo do Direito Penal, contempla os crimes contra a ordem tributária. Neste caso, não cabe cogitar de pena sem a intervenção do Poder judiciário, único competente para a fixação e imposição de penas[...] (SCHOUERI, 2012, p.730).</w:t>
      </w:r>
    </w:p>
    <w:p w14:paraId="0B076314" w14:textId="77777777" w:rsidR="005D7915" w:rsidRDefault="005D7915" w:rsidP="00730BB2">
      <w:pPr>
        <w:spacing w:before="60"/>
        <w:ind w:left="2832" w:right="1134"/>
        <w:jc w:val="both"/>
        <w:rPr>
          <w:rFonts w:ascii="Arial" w:hAnsi="Arial" w:cs="Arial"/>
          <w:sz w:val="24"/>
          <w:szCs w:val="24"/>
        </w:rPr>
      </w:pPr>
    </w:p>
    <w:p w14:paraId="3570B50E" w14:textId="1B8F935B" w:rsidR="005D7915" w:rsidRDefault="005D7915" w:rsidP="00730BB2">
      <w:pPr>
        <w:spacing w:before="60"/>
        <w:ind w:right="1134" w:firstLine="708"/>
        <w:jc w:val="both"/>
        <w:rPr>
          <w:rFonts w:ascii="Arial" w:hAnsi="Arial" w:cs="Arial"/>
          <w:sz w:val="24"/>
          <w:szCs w:val="24"/>
        </w:rPr>
      </w:pPr>
      <w:r>
        <w:rPr>
          <w:rFonts w:ascii="Arial" w:hAnsi="Arial" w:cs="Arial"/>
          <w:sz w:val="24"/>
          <w:szCs w:val="24"/>
        </w:rPr>
        <w:t xml:space="preserve">No mesmo sentido </w:t>
      </w:r>
      <w:r w:rsidRPr="00384322">
        <w:rPr>
          <w:rFonts w:ascii="Arial" w:hAnsi="Arial" w:cs="Arial"/>
          <w:sz w:val="24"/>
          <w:szCs w:val="24"/>
        </w:rPr>
        <w:t>Fig</w:t>
      </w:r>
      <w:r>
        <w:rPr>
          <w:rFonts w:ascii="Arial" w:hAnsi="Arial" w:cs="Arial"/>
          <w:sz w:val="24"/>
          <w:szCs w:val="24"/>
        </w:rPr>
        <w:t>ueiredo afirma sobre:</w:t>
      </w:r>
    </w:p>
    <w:p w14:paraId="6E14BFEE" w14:textId="77777777" w:rsidR="005D7915" w:rsidRPr="00384322" w:rsidRDefault="005D7915" w:rsidP="00730BB2">
      <w:pPr>
        <w:spacing w:before="60"/>
        <w:ind w:right="1134" w:firstLine="708"/>
        <w:jc w:val="both"/>
        <w:rPr>
          <w:rFonts w:ascii="Arial" w:hAnsi="Arial" w:cs="Arial"/>
          <w:sz w:val="24"/>
          <w:szCs w:val="24"/>
        </w:rPr>
      </w:pPr>
    </w:p>
    <w:p w14:paraId="3FDEBC2B" w14:textId="77777777" w:rsidR="005D7915" w:rsidRPr="005D7915" w:rsidRDefault="005D7915" w:rsidP="00730BB2">
      <w:pPr>
        <w:spacing w:before="60"/>
        <w:ind w:left="2268" w:right="1134"/>
        <w:jc w:val="both"/>
        <w:rPr>
          <w:rFonts w:ascii="Arial" w:hAnsi="Arial" w:cs="Arial"/>
          <w:sz w:val="20"/>
          <w:szCs w:val="20"/>
        </w:rPr>
      </w:pPr>
      <w:r w:rsidRPr="005D7915">
        <w:rPr>
          <w:rFonts w:ascii="Arial" w:hAnsi="Arial" w:cs="Arial"/>
          <w:sz w:val="20"/>
          <w:szCs w:val="20"/>
        </w:rPr>
        <w:t>Constitui se, assim, como comprometimento da empresa com o cumprimento do ordenamento, mediante criação de código de conduta ético interno, com vistas a alcançar tal finalidade, através da proibição de condutas arriscadas e estruturação de cultura ética na empresa, apurando os comportamentos desviados e os sancionando. (FIGUEIREDO,2015, p.117).</w:t>
      </w:r>
    </w:p>
    <w:p w14:paraId="5EE58E8B" w14:textId="77777777" w:rsidR="005D7915" w:rsidRDefault="005D7915" w:rsidP="00730BB2">
      <w:pPr>
        <w:spacing w:before="60" w:line="360" w:lineRule="auto"/>
        <w:ind w:right="1134"/>
        <w:jc w:val="both"/>
        <w:rPr>
          <w:rFonts w:ascii="Arial" w:hAnsi="Arial" w:cs="Arial"/>
          <w:sz w:val="24"/>
          <w:szCs w:val="24"/>
        </w:rPr>
      </w:pPr>
    </w:p>
    <w:p w14:paraId="76942B8C" w14:textId="3F4280DF" w:rsidR="000428AA" w:rsidRDefault="005D7915" w:rsidP="00516C20">
      <w:pPr>
        <w:spacing w:before="60" w:line="360" w:lineRule="auto"/>
        <w:ind w:right="1134" w:firstLine="708"/>
        <w:jc w:val="both"/>
        <w:rPr>
          <w:rFonts w:ascii="Arial" w:hAnsi="Arial" w:cs="Arial"/>
          <w:sz w:val="24"/>
          <w:szCs w:val="24"/>
        </w:rPr>
      </w:pPr>
      <w:r>
        <w:rPr>
          <w:rFonts w:ascii="Arial" w:hAnsi="Arial" w:cs="Arial"/>
          <w:sz w:val="24"/>
          <w:szCs w:val="24"/>
        </w:rPr>
        <w:t xml:space="preserve">A temática do </w:t>
      </w:r>
      <w:proofErr w:type="spellStart"/>
      <w:r w:rsidRPr="00E83E29">
        <w:rPr>
          <w:rFonts w:ascii="Arial" w:hAnsi="Arial" w:cs="Arial"/>
          <w:i/>
          <w:sz w:val="24"/>
          <w:szCs w:val="24"/>
        </w:rPr>
        <w:t>compliance</w:t>
      </w:r>
      <w:proofErr w:type="spellEnd"/>
      <w:r w:rsidRPr="00CD3DFC">
        <w:rPr>
          <w:rFonts w:ascii="Arial" w:hAnsi="Arial" w:cs="Arial"/>
          <w:sz w:val="24"/>
          <w:szCs w:val="24"/>
        </w:rPr>
        <w:t xml:space="preserve"> foi discutida durante o caso do Mensalão e em vários casos da Lava Jato, com destaque para o papel do colaborador e as informaç</w:t>
      </w:r>
      <w:r>
        <w:rPr>
          <w:rFonts w:ascii="Arial" w:hAnsi="Arial" w:cs="Arial"/>
          <w:sz w:val="24"/>
          <w:szCs w:val="24"/>
        </w:rPr>
        <w:t>ões sobre a prática de delitos</w:t>
      </w:r>
      <w:r w:rsidR="009A64AE">
        <w:rPr>
          <w:rFonts w:ascii="Arial" w:hAnsi="Arial" w:cs="Arial"/>
          <w:sz w:val="24"/>
          <w:szCs w:val="24"/>
        </w:rPr>
        <w:t>.</w:t>
      </w:r>
      <w:r w:rsidR="006E63D2">
        <w:rPr>
          <w:rFonts w:ascii="Arial" w:hAnsi="Arial" w:cs="Arial"/>
          <w:sz w:val="24"/>
          <w:szCs w:val="24"/>
        </w:rPr>
        <w:t xml:space="preserve"> (G1, </w:t>
      </w:r>
      <w:r w:rsidR="006E63D2" w:rsidRPr="006E63D2">
        <w:rPr>
          <w:rFonts w:ascii="Arial" w:hAnsi="Arial" w:cs="Arial"/>
          <w:i/>
          <w:sz w:val="24"/>
          <w:szCs w:val="24"/>
        </w:rPr>
        <w:t>2017</w:t>
      </w:r>
      <w:r w:rsidR="006E63D2">
        <w:rPr>
          <w:rFonts w:ascii="Arial" w:hAnsi="Arial" w:cs="Arial"/>
          <w:sz w:val="24"/>
          <w:szCs w:val="24"/>
        </w:rPr>
        <w:t>)</w:t>
      </w:r>
    </w:p>
    <w:p w14:paraId="7556C513" w14:textId="2A57326A" w:rsidR="00E940EB" w:rsidRDefault="00E940EB" w:rsidP="00516C20">
      <w:pPr>
        <w:spacing w:before="60" w:line="360" w:lineRule="auto"/>
        <w:ind w:right="1134" w:firstLine="708"/>
        <w:jc w:val="both"/>
        <w:rPr>
          <w:rFonts w:ascii="Arial" w:hAnsi="Arial" w:cs="Arial"/>
          <w:sz w:val="24"/>
          <w:szCs w:val="24"/>
        </w:rPr>
      </w:pPr>
      <w:r w:rsidRPr="00E940EB">
        <w:rPr>
          <w:rFonts w:ascii="Arial" w:hAnsi="Arial" w:cs="Arial"/>
          <w:sz w:val="24"/>
          <w:szCs w:val="24"/>
        </w:rPr>
        <w:t xml:space="preserve">A Construtora Odebrecht veio realizando grandes obras e construindo uma marca diferenciada de atributos e aperfeiçoamento no Brasil, fato marcante a sua expansão por todas as unidades da federação o que a tornou uma empresa mercantil de atuação nacional o que de fato propiciou seu avanço para campo internacional. (FRANKLIN, </w:t>
      </w:r>
      <w:r w:rsidRPr="00BC21D1">
        <w:rPr>
          <w:rFonts w:ascii="Arial" w:hAnsi="Arial" w:cs="Arial"/>
          <w:i/>
          <w:sz w:val="24"/>
          <w:szCs w:val="24"/>
        </w:rPr>
        <w:t>2015</w:t>
      </w:r>
      <w:r w:rsidRPr="00E940EB">
        <w:rPr>
          <w:rFonts w:ascii="Arial" w:hAnsi="Arial" w:cs="Arial"/>
          <w:sz w:val="24"/>
          <w:szCs w:val="24"/>
        </w:rPr>
        <w:t>)</w:t>
      </w:r>
    </w:p>
    <w:p w14:paraId="6E35E4B2" w14:textId="7FBA46FC" w:rsidR="00E940EB" w:rsidRDefault="00E940EB" w:rsidP="00516C20">
      <w:pPr>
        <w:spacing w:before="60" w:line="360" w:lineRule="auto"/>
        <w:ind w:right="1134" w:firstLine="708"/>
        <w:jc w:val="both"/>
        <w:rPr>
          <w:rFonts w:ascii="Arial" w:hAnsi="Arial" w:cs="Arial"/>
          <w:sz w:val="24"/>
          <w:szCs w:val="24"/>
        </w:rPr>
      </w:pPr>
      <w:r w:rsidRPr="00E940EB">
        <w:rPr>
          <w:rFonts w:ascii="Arial" w:hAnsi="Arial" w:cs="Arial"/>
          <w:sz w:val="24"/>
          <w:szCs w:val="24"/>
        </w:rPr>
        <w:t xml:space="preserve">Odebrecht S.A, </w:t>
      </w:r>
      <w:r>
        <w:rPr>
          <w:rFonts w:ascii="Arial" w:hAnsi="Arial" w:cs="Arial"/>
          <w:sz w:val="24"/>
          <w:szCs w:val="24"/>
        </w:rPr>
        <w:t xml:space="preserve">considerada uma das maiores empreiteiras do mundo, contratada para realizar obras de infraestrutura, </w:t>
      </w:r>
      <w:r w:rsidRPr="00E940EB">
        <w:rPr>
          <w:rFonts w:ascii="Arial" w:hAnsi="Arial" w:cs="Arial"/>
          <w:sz w:val="24"/>
          <w:szCs w:val="24"/>
        </w:rPr>
        <w:t>sendo fato a autoria e a materialidade de um sistema de fraude dentre a competitividade dos procedimentos licitatórios referentes às maiores obras contratadas pela Petrobr</w:t>
      </w:r>
      <w:r w:rsidR="00BC21D1">
        <w:rPr>
          <w:rFonts w:ascii="Arial" w:hAnsi="Arial" w:cs="Arial"/>
          <w:sz w:val="24"/>
          <w:szCs w:val="24"/>
        </w:rPr>
        <w:t>á</w:t>
      </w:r>
      <w:r w:rsidRPr="00E940EB">
        <w:rPr>
          <w:rFonts w:ascii="Arial" w:hAnsi="Arial" w:cs="Arial"/>
          <w:sz w:val="24"/>
          <w:szCs w:val="24"/>
        </w:rPr>
        <w:t>s</w:t>
      </w:r>
      <w:r>
        <w:rPr>
          <w:rFonts w:ascii="Arial" w:hAnsi="Arial" w:cs="Arial"/>
          <w:sz w:val="24"/>
          <w:szCs w:val="24"/>
        </w:rPr>
        <w:t>.</w:t>
      </w:r>
    </w:p>
    <w:p w14:paraId="65395D88" w14:textId="7E570C9B" w:rsidR="005D7915" w:rsidRDefault="009A64AE" w:rsidP="00730BB2">
      <w:pPr>
        <w:spacing w:before="60" w:line="360" w:lineRule="auto"/>
        <w:ind w:right="1134" w:firstLine="708"/>
        <w:jc w:val="both"/>
        <w:rPr>
          <w:rFonts w:ascii="Arial" w:hAnsi="Arial" w:cs="Arial"/>
          <w:sz w:val="24"/>
          <w:szCs w:val="24"/>
        </w:rPr>
      </w:pPr>
      <w:r>
        <w:rPr>
          <w:rFonts w:ascii="Arial" w:hAnsi="Arial" w:cs="Arial"/>
          <w:sz w:val="24"/>
          <w:szCs w:val="24"/>
        </w:rPr>
        <w:t xml:space="preserve">Assim como </w:t>
      </w:r>
      <w:r w:rsidR="005D7915">
        <w:rPr>
          <w:rFonts w:ascii="Arial" w:hAnsi="Arial" w:cs="Arial"/>
          <w:sz w:val="24"/>
          <w:szCs w:val="24"/>
        </w:rPr>
        <w:t>foi tratada em uma das decisões do TRF</w:t>
      </w:r>
      <w:r w:rsidR="005D7915">
        <w:rPr>
          <w:rStyle w:val="Refdenotaderodap"/>
          <w:rFonts w:ascii="Arial" w:hAnsi="Arial" w:cs="Arial"/>
          <w:sz w:val="24"/>
          <w:szCs w:val="24"/>
        </w:rPr>
        <w:footnoteReference w:id="5"/>
      </w:r>
      <w:r w:rsidR="005D7915">
        <w:rPr>
          <w:rFonts w:ascii="Arial" w:hAnsi="Arial" w:cs="Arial"/>
          <w:sz w:val="24"/>
          <w:szCs w:val="24"/>
        </w:rPr>
        <w:t xml:space="preserve"> sobre o caso</w:t>
      </w:r>
      <w:r w:rsidR="001A571E">
        <w:rPr>
          <w:rFonts w:ascii="Arial" w:hAnsi="Arial" w:cs="Arial"/>
          <w:sz w:val="24"/>
          <w:szCs w:val="24"/>
        </w:rPr>
        <w:t xml:space="preserve"> </w:t>
      </w:r>
      <w:r w:rsidR="005D7915">
        <w:rPr>
          <w:rFonts w:ascii="Arial" w:hAnsi="Arial" w:cs="Arial"/>
          <w:sz w:val="24"/>
          <w:szCs w:val="24"/>
        </w:rPr>
        <w:t xml:space="preserve">Petrobrás e ODEBRECHT, onde a juíza relatora do processo incentivou a utilização da </w:t>
      </w:r>
      <w:proofErr w:type="spellStart"/>
      <w:r w:rsidR="005D7915" w:rsidRPr="00E83E29">
        <w:rPr>
          <w:rFonts w:ascii="Arial" w:hAnsi="Arial" w:cs="Arial"/>
          <w:i/>
          <w:sz w:val="24"/>
          <w:szCs w:val="24"/>
        </w:rPr>
        <w:t>compliance</w:t>
      </w:r>
      <w:proofErr w:type="spellEnd"/>
      <w:r w:rsidR="005D7915">
        <w:rPr>
          <w:rFonts w:ascii="Arial" w:hAnsi="Arial" w:cs="Arial"/>
          <w:sz w:val="24"/>
          <w:szCs w:val="24"/>
        </w:rPr>
        <w:t xml:space="preserve"> para comprovar que</w:t>
      </w:r>
      <w:r w:rsidR="00EB7494">
        <w:rPr>
          <w:rFonts w:ascii="Arial" w:hAnsi="Arial" w:cs="Arial"/>
          <w:sz w:val="24"/>
          <w:szCs w:val="24"/>
        </w:rPr>
        <w:t xml:space="preserve"> a</w:t>
      </w:r>
      <w:r w:rsidR="005D7915">
        <w:rPr>
          <w:rFonts w:ascii="Arial" w:hAnsi="Arial" w:cs="Arial"/>
          <w:sz w:val="24"/>
          <w:szCs w:val="24"/>
        </w:rPr>
        <w:t xml:space="preserve"> ré estaria colaborando com a investigação, aplicando este método.</w:t>
      </w:r>
    </w:p>
    <w:p w14:paraId="6C8B8AE5" w14:textId="77777777" w:rsidR="00057747" w:rsidRDefault="00057747" w:rsidP="00730BB2">
      <w:pPr>
        <w:spacing w:before="60" w:line="360" w:lineRule="auto"/>
        <w:ind w:right="1134" w:firstLine="708"/>
        <w:jc w:val="both"/>
        <w:rPr>
          <w:rFonts w:ascii="Arial" w:hAnsi="Arial" w:cs="Arial"/>
          <w:sz w:val="24"/>
          <w:szCs w:val="24"/>
        </w:rPr>
      </w:pPr>
    </w:p>
    <w:p w14:paraId="06E684DC" w14:textId="130E15C1" w:rsidR="00730BB2" w:rsidRDefault="00730BB2" w:rsidP="007100EA">
      <w:pPr>
        <w:spacing w:before="60"/>
        <w:ind w:left="2160" w:right="1134"/>
        <w:jc w:val="both"/>
        <w:rPr>
          <w:rFonts w:ascii="Arial" w:hAnsi="Arial" w:cs="Arial"/>
          <w:sz w:val="20"/>
          <w:szCs w:val="20"/>
        </w:rPr>
      </w:pPr>
      <w:r w:rsidRPr="00730BB2">
        <w:rPr>
          <w:rFonts w:ascii="Arial" w:hAnsi="Arial" w:cs="Arial"/>
          <w:sz w:val="20"/>
          <w:szCs w:val="20"/>
        </w:rPr>
        <w:t xml:space="preserve">Trata-se de agravo de instrumento, com pedido de efeito </w:t>
      </w:r>
      <w:r w:rsidRPr="00730BB2">
        <w:rPr>
          <w:rFonts w:ascii="Arial" w:hAnsi="Arial" w:cs="Arial"/>
          <w:sz w:val="20"/>
          <w:szCs w:val="20"/>
        </w:rPr>
        <w:lastRenderedPageBreak/>
        <w:t xml:space="preserve">suspensivo, interposto pela PETRÓLEO BRASILEIRO S/A - PETROBRÁS da decisão que, nos autos da Petição nº 5021380-98.2017.4.04.7000/PR, distribuída por dependência aos autos da ACP nº 50259567120164047000/PR, revogou, integralmente, a tutela provisória anteriormente deferida. Em suas razões, alega a agravante, em síntese, que a medida acautelatória é essencial para assegurar o ressarcimento integral do dano, constitucionalmente previsto, especialmente pelo fato de não ter participado das tratativas referentes ao Acordo de Leniência e por não ser signatária ou destinatária do referido acordo até o momento. Refere que, ao revogar integralmente a tutela provisória de bloqueio de bens da CONSTRUTORA NORBERTO ODEBRECHT e da ODEBRECHT S.A, a decisão agravada retira a medida cautelar que visava à proteção ao seu patrimônio e da própria União, sem que tenha transcorrido o prazo estabelecido para a análise de adesão ao ajuste. [...] 9. Esse o contexto que levou o legislador a prestigiar o acordo de leniência tal como hoje consagrado em lei, quando abrandou ou excluiu sanções à pessoa jurídica que, em troca de auxílio no combate à corrupção, </w:t>
      </w:r>
      <w:r w:rsidRPr="004F4452">
        <w:rPr>
          <w:rFonts w:ascii="Arial" w:hAnsi="Arial" w:cs="Arial"/>
          <w:b/>
          <w:sz w:val="20"/>
          <w:szCs w:val="20"/>
        </w:rPr>
        <w:t xml:space="preserve">colabora com as investigações e adota programas de </w:t>
      </w:r>
      <w:proofErr w:type="spellStart"/>
      <w:r w:rsidRPr="00E83E29">
        <w:rPr>
          <w:rFonts w:ascii="Arial" w:hAnsi="Arial" w:cs="Arial"/>
          <w:b/>
          <w:i/>
          <w:sz w:val="20"/>
          <w:szCs w:val="20"/>
        </w:rPr>
        <w:t>compliance</w:t>
      </w:r>
      <w:proofErr w:type="spellEnd"/>
      <w:r w:rsidRPr="004F4452">
        <w:rPr>
          <w:rFonts w:ascii="Arial" w:hAnsi="Arial" w:cs="Arial"/>
          <w:b/>
          <w:sz w:val="20"/>
          <w:szCs w:val="20"/>
        </w:rPr>
        <w:t xml:space="preserve"> e não reincidência na prática de atos corruptivos, desde que confirmada a validade do acordo de leniência</w:t>
      </w:r>
      <w:r w:rsidRPr="00730BB2">
        <w:rPr>
          <w:rFonts w:ascii="Arial" w:hAnsi="Arial" w:cs="Arial"/>
          <w:sz w:val="20"/>
          <w:szCs w:val="20"/>
        </w:rPr>
        <w:t xml:space="preserve"> . Tribunal Regional Federal da 4ª Região TRF-4 - AGRAVO DE INSTRUMENTO: AG 5039527-89.2018.4.04.0000 5039527-89.2018.4.04.0000. </w:t>
      </w:r>
      <w:r w:rsidR="002779D7" w:rsidRPr="00652A6B">
        <w:rPr>
          <w:rFonts w:ascii="Arial" w:hAnsi="Arial" w:cs="Arial"/>
          <w:i/>
          <w:sz w:val="20"/>
          <w:szCs w:val="20"/>
        </w:rPr>
        <w:t>Apud</w:t>
      </w:r>
      <w:r w:rsidR="002779D7" w:rsidRPr="002779D7">
        <w:rPr>
          <w:rFonts w:ascii="Arial" w:hAnsi="Arial" w:cs="Arial"/>
          <w:sz w:val="20"/>
          <w:szCs w:val="20"/>
        </w:rPr>
        <w:t xml:space="preserve"> </w:t>
      </w:r>
      <w:r w:rsidRPr="00730BB2">
        <w:rPr>
          <w:rFonts w:ascii="Arial" w:hAnsi="Arial" w:cs="Arial"/>
          <w:sz w:val="20"/>
          <w:szCs w:val="20"/>
        </w:rPr>
        <w:t>(ALMEIDA, 2018</w:t>
      </w:r>
      <w:r w:rsidR="002779D7">
        <w:rPr>
          <w:rFonts w:ascii="Arial" w:hAnsi="Arial" w:cs="Arial"/>
          <w:sz w:val="20"/>
          <w:szCs w:val="20"/>
        </w:rPr>
        <w:t xml:space="preserve">, </w:t>
      </w:r>
      <w:r w:rsidR="002779D7" w:rsidRPr="00652A6B">
        <w:rPr>
          <w:rFonts w:ascii="Arial" w:hAnsi="Arial" w:cs="Arial"/>
          <w:b/>
          <w:sz w:val="20"/>
          <w:szCs w:val="20"/>
        </w:rPr>
        <w:t>grifo</w:t>
      </w:r>
      <w:r w:rsidR="00652A6B">
        <w:rPr>
          <w:rFonts w:ascii="Arial" w:hAnsi="Arial" w:cs="Arial"/>
          <w:b/>
          <w:sz w:val="20"/>
          <w:szCs w:val="20"/>
        </w:rPr>
        <w:t>s</w:t>
      </w:r>
      <w:r w:rsidR="002779D7" w:rsidRPr="00652A6B">
        <w:rPr>
          <w:rFonts w:ascii="Arial" w:hAnsi="Arial" w:cs="Arial"/>
          <w:b/>
          <w:sz w:val="20"/>
          <w:szCs w:val="20"/>
        </w:rPr>
        <w:t xml:space="preserve"> nosso</w:t>
      </w:r>
      <w:r w:rsidR="002779D7">
        <w:rPr>
          <w:rFonts w:ascii="Arial" w:hAnsi="Arial" w:cs="Arial"/>
          <w:sz w:val="20"/>
          <w:szCs w:val="20"/>
        </w:rPr>
        <w:t>).</w:t>
      </w:r>
    </w:p>
    <w:p w14:paraId="53AD4230" w14:textId="2E035195" w:rsidR="00730BB2" w:rsidRDefault="00730BB2" w:rsidP="007100EA">
      <w:pPr>
        <w:spacing w:before="60"/>
        <w:ind w:right="1134"/>
        <w:jc w:val="both"/>
        <w:rPr>
          <w:rFonts w:ascii="Arial" w:hAnsi="Arial" w:cs="Arial"/>
          <w:sz w:val="20"/>
          <w:szCs w:val="20"/>
        </w:rPr>
      </w:pPr>
    </w:p>
    <w:p w14:paraId="5A78DE0A" w14:textId="77777777" w:rsidR="00BB321D" w:rsidRDefault="007100EA" w:rsidP="007100EA">
      <w:pPr>
        <w:spacing w:before="60" w:line="360" w:lineRule="auto"/>
        <w:ind w:right="1134"/>
        <w:jc w:val="both"/>
        <w:rPr>
          <w:rFonts w:ascii="Arial" w:hAnsi="Arial" w:cs="Arial"/>
          <w:sz w:val="24"/>
          <w:szCs w:val="24"/>
        </w:rPr>
      </w:pPr>
      <w:r>
        <w:rPr>
          <w:rFonts w:ascii="Arial" w:hAnsi="Arial" w:cs="Arial"/>
          <w:sz w:val="20"/>
          <w:szCs w:val="20"/>
        </w:rPr>
        <w:tab/>
      </w:r>
      <w:r w:rsidR="004C1398">
        <w:rPr>
          <w:rFonts w:ascii="Arial" w:hAnsi="Arial" w:cs="Arial"/>
          <w:sz w:val="24"/>
          <w:szCs w:val="24"/>
        </w:rPr>
        <w:t xml:space="preserve">Vê-se que </w:t>
      </w:r>
      <w:proofErr w:type="spellStart"/>
      <w:r w:rsidR="004C1398">
        <w:rPr>
          <w:rFonts w:ascii="Arial" w:hAnsi="Arial" w:cs="Arial"/>
          <w:i/>
          <w:sz w:val="24"/>
          <w:szCs w:val="24"/>
        </w:rPr>
        <w:t>c</w:t>
      </w:r>
      <w:r w:rsidR="004C1398" w:rsidRPr="004C1398">
        <w:rPr>
          <w:rFonts w:ascii="Arial" w:hAnsi="Arial" w:cs="Arial"/>
          <w:i/>
          <w:sz w:val="24"/>
          <w:szCs w:val="24"/>
        </w:rPr>
        <w:t>ompliance</w:t>
      </w:r>
      <w:proofErr w:type="spellEnd"/>
      <w:r w:rsidR="004C1398">
        <w:rPr>
          <w:rFonts w:ascii="Arial" w:hAnsi="Arial" w:cs="Arial"/>
          <w:sz w:val="24"/>
          <w:szCs w:val="24"/>
        </w:rPr>
        <w:t xml:space="preserve"> foi considerado aspecto positivo depoi</w:t>
      </w:r>
      <w:r>
        <w:rPr>
          <w:rFonts w:ascii="Arial" w:hAnsi="Arial" w:cs="Arial"/>
          <w:sz w:val="24"/>
          <w:szCs w:val="24"/>
        </w:rPr>
        <w:t xml:space="preserve">s que começaram as investigações no caso, a </w:t>
      </w:r>
      <w:r w:rsidRPr="00E83E29">
        <w:rPr>
          <w:rFonts w:ascii="Arial" w:hAnsi="Arial" w:cs="Arial"/>
          <w:i/>
          <w:sz w:val="24"/>
          <w:szCs w:val="24"/>
        </w:rPr>
        <w:t>Compliance</w:t>
      </w:r>
      <w:r>
        <w:rPr>
          <w:rFonts w:ascii="Arial" w:hAnsi="Arial" w:cs="Arial"/>
          <w:sz w:val="24"/>
          <w:szCs w:val="24"/>
        </w:rPr>
        <w:t xml:space="preserve"> ficou evidente no Brasil, </w:t>
      </w:r>
      <w:r w:rsidRPr="007100EA">
        <w:rPr>
          <w:rFonts w:ascii="Arial" w:hAnsi="Arial" w:cs="Arial"/>
          <w:sz w:val="24"/>
          <w:szCs w:val="24"/>
        </w:rPr>
        <w:t>com a missão de eliminar a corrupção dentro da construtora Odebrecht</w:t>
      </w:r>
      <w:r w:rsidR="00BB321D">
        <w:rPr>
          <w:rFonts w:ascii="Arial" w:hAnsi="Arial" w:cs="Arial"/>
          <w:sz w:val="24"/>
          <w:szCs w:val="24"/>
        </w:rPr>
        <w:t>.</w:t>
      </w:r>
    </w:p>
    <w:p w14:paraId="505D9293" w14:textId="1BE8F537" w:rsidR="007100EA" w:rsidRDefault="00BB321D" w:rsidP="00BB321D">
      <w:pPr>
        <w:spacing w:before="60" w:line="360" w:lineRule="auto"/>
        <w:ind w:right="1134" w:firstLine="720"/>
        <w:jc w:val="both"/>
        <w:rPr>
          <w:rFonts w:ascii="Arial" w:hAnsi="Arial" w:cs="Arial"/>
          <w:sz w:val="24"/>
          <w:szCs w:val="24"/>
        </w:rPr>
      </w:pPr>
      <w:r w:rsidRPr="007100EA">
        <w:rPr>
          <w:rFonts w:ascii="Arial" w:hAnsi="Arial" w:cs="Arial"/>
          <w:sz w:val="24"/>
          <w:szCs w:val="24"/>
        </w:rPr>
        <w:t>O</w:t>
      </w:r>
      <w:r w:rsidR="007100EA" w:rsidRPr="007100EA">
        <w:rPr>
          <w:rFonts w:ascii="Arial" w:hAnsi="Arial" w:cs="Arial"/>
          <w:sz w:val="24"/>
          <w:szCs w:val="24"/>
        </w:rPr>
        <w:t xml:space="preserve"> advogado norte-americano Michael </w:t>
      </w:r>
      <w:proofErr w:type="spellStart"/>
      <w:r w:rsidR="007100EA" w:rsidRPr="007100EA">
        <w:rPr>
          <w:rFonts w:ascii="Arial" w:hAnsi="Arial" w:cs="Arial"/>
          <w:sz w:val="24"/>
          <w:szCs w:val="24"/>
        </w:rPr>
        <w:t>Munro</w:t>
      </w:r>
      <w:proofErr w:type="spellEnd"/>
      <w:r w:rsidR="00652A6B">
        <w:rPr>
          <w:rFonts w:ascii="Arial" w:hAnsi="Arial" w:cs="Arial"/>
          <w:sz w:val="24"/>
          <w:szCs w:val="24"/>
        </w:rPr>
        <w:t>, m</w:t>
      </w:r>
      <w:r w:rsidR="00652A6B" w:rsidRPr="00652A6B">
        <w:rPr>
          <w:rFonts w:ascii="Arial" w:hAnsi="Arial" w:cs="Arial"/>
          <w:sz w:val="24"/>
          <w:szCs w:val="24"/>
        </w:rPr>
        <w:t xml:space="preserve">embro e </w:t>
      </w:r>
      <w:proofErr w:type="spellStart"/>
      <w:r w:rsidR="00652A6B" w:rsidRPr="00652A6B">
        <w:rPr>
          <w:rFonts w:ascii="Arial" w:hAnsi="Arial" w:cs="Arial"/>
          <w:sz w:val="24"/>
          <w:szCs w:val="24"/>
        </w:rPr>
        <w:t>co-fundador</w:t>
      </w:r>
      <w:proofErr w:type="spellEnd"/>
      <w:r w:rsidR="00652A6B" w:rsidRPr="00652A6B">
        <w:rPr>
          <w:rFonts w:ascii="Arial" w:hAnsi="Arial" w:cs="Arial"/>
          <w:sz w:val="24"/>
          <w:szCs w:val="24"/>
        </w:rPr>
        <w:t xml:space="preserve"> da Global </w:t>
      </w:r>
      <w:r w:rsidR="00652A6B" w:rsidRPr="00E83E29">
        <w:rPr>
          <w:rFonts w:ascii="Arial" w:hAnsi="Arial" w:cs="Arial"/>
          <w:i/>
          <w:sz w:val="24"/>
          <w:szCs w:val="24"/>
        </w:rPr>
        <w:t>Compliance</w:t>
      </w:r>
      <w:r w:rsidR="00652A6B" w:rsidRPr="00652A6B">
        <w:rPr>
          <w:rFonts w:ascii="Arial" w:hAnsi="Arial" w:cs="Arial"/>
          <w:sz w:val="24"/>
          <w:szCs w:val="24"/>
        </w:rPr>
        <w:t xml:space="preserve"> Management &amp; Response (GCMR)</w:t>
      </w:r>
      <w:r w:rsidR="006A089E">
        <w:rPr>
          <w:rFonts w:ascii="Arial" w:hAnsi="Arial" w:cs="Arial"/>
          <w:sz w:val="24"/>
          <w:szCs w:val="24"/>
        </w:rPr>
        <w:t xml:space="preserve"> tornou-se </w:t>
      </w:r>
      <w:r w:rsidR="007100EA" w:rsidRPr="007100EA">
        <w:rPr>
          <w:rFonts w:ascii="Arial" w:hAnsi="Arial" w:cs="Arial"/>
          <w:sz w:val="24"/>
          <w:szCs w:val="24"/>
        </w:rPr>
        <w:t xml:space="preserve">diretor de </w:t>
      </w:r>
      <w:r w:rsidR="007100EA" w:rsidRPr="00E83E29">
        <w:rPr>
          <w:rFonts w:ascii="Arial" w:hAnsi="Arial" w:cs="Arial"/>
          <w:i/>
          <w:sz w:val="24"/>
          <w:szCs w:val="24"/>
        </w:rPr>
        <w:t>Compliance</w:t>
      </w:r>
      <w:r w:rsidR="007100EA" w:rsidRPr="007100EA">
        <w:rPr>
          <w:rFonts w:ascii="Arial" w:hAnsi="Arial" w:cs="Arial"/>
          <w:sz w:val="24"/>
          <w:szCs w:val="24"/>
        </w:rPr>
        <w:t xml:space="preserve"> da empresa,</w:t>
      </w:r>
      <w:r w:rsidR="006A089E">
        <w:rPr>
          <w:rFonts w:ascii="Arial" w:hAnsi="Arial" w:cs="Arial"/>
          <w:sz w:val="24"/>
          <w:szCs w:val="24"/>
        </w:rPr>
        <w:t xml:space="preserve"> trabalhando em conjunto com a justiça para ajudar a descobrir</w:t>
      </w:r>
      <w:r w:rsidR="001A571E">
        <w:rPr>
          <w:rFonts w:ascii="Arial" w:hAnsi="Arial" w:cs="Arial"/>
          <w:sz w:val="24"/>
          <w:szCs w:val="24"/>
        </w:rPr>
        <w:t xml:space="preserve"> os desvios, tornando o caso conhecido por ter a maior delação</w:t>
      </w:r>
      <w:r w:rsidR="00877520">
        <w:rPr>
          <w:rStyle w:val="Refdenotaderodap"/>
          <w:rFonts w:ascii="Arial" w:hAnsi="Arial" w:cs="Arial"/>
          <w:sz w:val="24"/>
          <w:szCs w:val="24"/>
        </w:rPr>
        <w:footnoteReference w:id="6"/>
      </w:r>
      <w:r w:rsidR="001A571E">
        <w:rPr>
          <w:rFonts w:ascii="Arial" w:hAnsi="Arial" w:cs="Arial"/>
          <w:sz w:val="24"/>
          <w:szCs w:val="24"/>
        </w:rPr>
        <w:t xml:space="preserve"> da lava jato. </w:t>
      </w:r>
    </w:p>
    <w:p w14:paraId="3C01019A" w14:textId="77777777" w:rsidR="00BB321D" w:rsidRDefault="001A571E" w:rsidP="00EB7494">
      <w:pPr>
        <w:spacing w:before="60" w:line="360" w:lineRule="auto"/>
        <w:ind w:right="1134" w:firstLine="720"/>
        <w:jc w:val="both"/>
        <w:rPr>
          <w:rFonts w:ascii="Arial" w:hAnsi="Arial" w:cs="Arial"/>
          <w:sz w:val="24"/>
          <w:szCs w:val="24"/>
        </w:rPr>
      </w:pPr>
      <w:proofErr w:type="spellStart"/>
      <w:r w:rsidRPr="001A571E">
        <w:rPr>
          <w:rFonts w:ascii="Arial" w:hAnsi="Arial" w:cs="Arial"/>
          <w:sz w:val="24"/>
          <w:szCs w:val="24"/>
        </w:rPr>
        <w:t>Munro</w:t>
      </w:r>
      <w:proofErr w:type="spellEnd"/>
      <w:r w:rsidRPr="001A571E">
        <w:rPr>
          <w:rFonts w:ascii="Arial" w:hAnsi="Arial" w:cs="Arial"/>
          <w:sz w:val="24"/>
          <w:szCs w:val="24"/>
        </w:rPr>
        <w:t xml:space="preserve"> defende</w:t>
      </w:r>
      <w:r w:rsidR="00652A6B">
        <w:rPr>
          <w:rFonts w:ascii="Arial" w:hAnsi="Arial" w:cs="Arial"/>
          <w:sz w:val="24"/>
          <w:szCs w:val="24"/>
        </w:rPr>
        <w:t xml:space="preserve"> </w:t>
      </w:r>
      <w:r w:rsidRPr="001A571E">
        <w:rPr>
          <w:rFonts w:ascii="Arial" w:hAnsi="Arial" w:cs="Arial"/>
          <w:sz w:val="24"/>
          <w:szCs w:val="24"/>
        </w:rPr>
        <w:t xml:space="preserve">aplicação das ferramentas de </w:t>
      </w:r>
      <w:proofErr w:type="spellStart"/>
      <w:r w:rsidRPr="00E83E29">
        <w:rPr>
          <w:rFonts w:ascii="Arial" w:hAnsi="Arial" w:cs="Arial"/>
          <w:i/>
          <w:sz w:val="24"/>
          <w:szCs w:val="24"/>
        </w:rPr>
        <w:t>compliance</w:t>
      </w:r>
      <w:proofErr w:type="spellEnd"/>
      <w:r w:rsidRPr="001A571E">
        <w:rPr>
          <w:rFonts w:ascii="Arial" w:hAnsi="Arial" w:cs="Arial"/>
          <w:sz w:val="24"/>
          <w:szCs w:val="24"/>
        </w:rPr>
        <w:t>, nome dado a políticas anticorrupção nas empresas.</w:t>
      </w:r>
      <w:r w:rsidR="00BB321D" w:rsidRPr="00BB321D">
        <w:rPr>
          <w:rFonts w:ascii="Arial" w:hAnsi="Arial" w:cs="Arial"/>
          <w:sz w:val="24"/>
          <w:szCs w:val="24"/>
        </w:rPr>
        <w:t xml:space="preserve"> </w:t>
      </w:r>
      <w:r w:rsidR="00BB321D">
        <w:rPr>
          <w:rFonts w:ascii="Arial" w:hAnsi="Arial" w:cs="Arial"/>
          <w:sz w:val="24"/>
          <w:szCs w:val="24"/>
        </w:rPr>
        <w:t xml:space="preserve">(G1, </w:t>
      </w:r>
      <w:r w:rsidR="00BB321D" w:rsidRPr="00652A6B">
        <w:rPr>
          <w:rFonts w:ascii="Arial" w:hAnsi="Arial" w:cs="Arial"/>
          <w:i/>
          <w:sz w:val="24"/>
          <w:szCs w:val="24"/>
        </w:rPr>
        <w:t>2017</w:t>
      </w:r>
      <w:r w:rsidR="00BB321D">
        <w:rPr>
          <w:rFonts w:ascii="Arial" w:hAnsi="Arial" w:cs="Arial"/>
          <w:sz w:val="24"/>
          <w:szCs w:val="24"/>
        </w:rPr>
        <w:t xml:space="preserve">) </w:t>
      </w:r>
    </w:p>
    <w:p w14:paraId="5BBDFD74" w14:textId="10802A16" w:rsidR="00EB7494" w:rsidRPr="00EB7494" w:rsidRDefault="001A571E" w:rsidP="00BB321D">
      <w:pPr>
        <w:spacing w:before="60" w:line="360" w:lineRule="auto"/>
        <w:ind w:right="1134" w:firstLine="720"/>
        <w:jc w:val="both"/>
        <w:rPr>
          <w:rFonts w:ascii="Arial" w:hAnsi="Arial" w:cs="Arial"/>
          <w:sz w:val="24"/>
          <w:szCs w:val="24"/>
        </w:rPr>
      </w:pPr>
      <w:r w:rsidRPr="001A571E">
        <w:rPr>
          <w:rFonts w:ascii="Arial" w:hAnsi="Arial" w:cs="Arial"/>
          <w:sz w:val="24"/>
          <w:szCs w:val="24"/>
        </w:rPr>
        <w:t xml:space="preserve"> Envolvem principalmente treinamento e conscientização de líderes e equipes com foco na prevenção, transparência e controle sobre procedimentos para detectar desvios, além de duras punições internas.</w:t>
      </w:r>
      <w:r w:rsidR="00730BB2" w:rsidRPr="00EB7494">
        <w:rPr>
          <w:rFonts w:ascii="Arial" w:hAnsi="Arial" w:cs="Arial"/>
          <w:sz w:val="24"/>
          <w:szCs w:val="24"/>
        </w:rPr>
        <w:t xml:space="preserve"> </w:t>
      </w:r>
    </w:p>
    <w:p w14:paraId="5F7F9CA4" w14:textId="405C654F" w:rsidR="00EB7494" w:rsidRDefault="0056340D" w:rsidP="00EB7494">
      <w:pPr>
        <w:spacing w:before="60" w:line="360" w:lineRule="auto"/>
        <w:ind w:right="1134" w:firstLine="720"/>
        <w:jc w:val="both"/>
        <w:rPr>
          <w:rFonts w:ascii="Arial" w:hAnsi="Arial" w:cs="Arial"/>
          <w:sz w:val="24"/>
          <w:szCs w:val="24"/>
        </w:rPr>
      </w:pPr>
      <w:r w:rsidRPr="0056340D">
        <w:rPr>
          <w:rFonts w:ascii="Arial" w:hAnsi="Arial" w:cs="Arial"/>
          <w:sz w:val="24"/>
          <w:szCs w:val="24"/>
        </w:rPr>
        <w:t xml:space="preserve">Marrara </w:t>
      </w:r>
      <w:r w:rsidRPr="0056340D">
        <w:rPr>
          <w:rFonts w:ascii="Arial" w:hAnsi="Arial" w:cs="Arial"/>
          <w:i/>
          <w:sz w:val="24"/>
          <w:szCs w:val="24"/>
        </w:rPr>
        <w:t>(2017)</w:t>
      </w:r>
      <w:r w:rsidR="000B362C">
        <w:rPr>
          <w:rFonts w:ascii="Arial" w:hAnsi="Arial" w:cs="Arial"/>
          <w:i/>
          <w:sz w:val="24"/>
          <w:szCs w:val="24"/>
        </w:rPr>
        <w:t xml:space="preserve"> </w:t>
      </w:r>
      <w:r w:rsidR="000B362C" w:rsidRPr="000B362C">
        <w:rPr>
          <w:rFonts w:ascii="Arial" w:hAnsi="Arial" w:cs="Arial"/>
          <w:sz w:val="24"/>
          <w:szCs w:val="24"/>
        </w:rPr>
        <w:t>afirma</w:t>
      </w:r>
      <w:r w:rsidRPr="0056340D">
        <w:rPr>
          <w:rFonts w:ascii="Arial" w:hAnsi="Arial" w:cs="Arial"/>
          <w:i/>
          <w:sz w:val="24"/>
          <w:szCs w:val="24"/>
        </w:rPr>
        <w:t>,</w:t>
      </w:r>
      <w:r w:rsidRPr="0056340D">
        <w:rPr>
          <w:rFonts w:ascii="Arial" w:hAnsi="Arial" w:cs="Arial"/>
          <w:sz w:val="24"/>
          <w:szCs w:val="24"/>
        </w:rPr>
        <w:t xml:space="preserve"> </w:t>
      </w:r>
      <w:r w:rsidR="00584236" w:rsidRPr="00EB7494">
        <w:rPr>
          <w:rFonts w:ascii="Arial" w:hAnsi="Arial" w:cs="Arial"/>
          <w:sz w:val="24"/>
          <w:szCs w:val="24"/>
        </w:rPr>
        <w:t xml:space="preserve">que </w:t>
      </w:r>
      <w:r w:rsidR="00730BB2" w:rsidRPr="00EB7494">
        <w:rPr>
          <w:rFonts w:ascii="Arial" w:hAnsi="Arial" w:cs="Arial"/>
          <w:sz w:val="24"/>
          <w:szCs w:val="24"/>
        </w:rPr>
        <w:t xml:space="preserve">os dados disponíveis sobre corrupção e improbidade demonstram a necessidade de investir na educação dos gestores para a prática de mecanismos de </w:t>
      </w:r>
      <w:r w:rsidR="00430E1B" w:rsidRPr="00E83E29">
        <w:rPr>
          <w:rFonts w:ascii="Arial" w:hAnsi="Arial" w:cs="Arial"/>
          <w:i/>
          <w:sz w:val="24"/>
          <w:szCs w:val="24"/>
        </w:rPr>
        <w:t>Compliance</w:t>
      </w:r>
      <w:r w:rsidR="00430E1B" w:rsidRPr="00EB7494">
        <w:rPr>
          <w:rFonts w:ascii="Arial" w:hAnsi="Arial" w:cs="Arial"/>
          <w:sz w:val="24"/>
          <w:szCs w:val="24"/>
        </w:rPr>
        <w:t>, não somente</w:t>
      </w:r>
      <w:r w:rsidR="00A668CD" w:rsidRPr="00EB7494">
        <w:rPr>
          <w:rFonts w:ascii="Arial" w:hAnsi="Arial" w:cs="Arial"/>
          <w:b/>
          <w:sz w:val="24"/>
          <w:szCs w:val="24"/>
        </w:rPr>
        <w:t xml:space="preserve"> </w:t>
      </w:r>
      <w:r w:rsidR="00430E1B" w:rsidRPr="00EB7494">
        <w:rPr>
          <w:rFonts w:ascii="Arial" w:hAnsi="Arial" w:cs="Arial"/>
          <w:sz w:val="24"/>
          <w:szCs w:val="24"/>
        </w:rPr>
        <w:t xml:space="preserve">para </w:t>
      </w:r>
      <w:r w:rsidR="00430E1B" w:rsidRPr="00EB7494">
        <w:rPr>
          <w:rFonts w:ascii="Arial" w:hAnsi="Arial" w:cs="Arial"/>
          <w:sz w:val="24"/>
          <w:szCs w:val="24"/>
        </w:rPr>
        <w:lastRenderedPageBreak/>
        <w:t xml:space="preserve">corrupção em grandes casos, onde a </w:t>
      </w:r>
      <w:r w:rsidR="008E533F" w:rsidRPr="00EB7494">
        <w:rPr>
          <w:rFonts w:ascii="Arial" w:hAnsi="Arial" w:cs="Arial"/>
          <w:sz w:val="24"/>
          <w:szCs w:val="24"/>
        </w:rPr>
        <w:t>repercussão</w:t>
      </w:r>
      <w:r w:rsidR="00430E1B" w:rsidRPr="00EB7494">
        <w:rPr>
          <w:rFonts w:ascii="Arial" w:hAnsi="Arial" w:cs="Arial"/>
          <w:sz w:val="24"/>
          <w:szCs w:val="24"/>
        </w:rPr>
        <w:t xml:space="preserve"> é maior, mas utilizar também </w:t>
      </w:r>
      <w:r w:rsidR="00F0653C" w:rsidRPr="00156936">
        <w:rPr>
          <w:rFonts w:ascii="Arial" w:hAnsi="Arial" w:cs="Arial"/>
          <w:sz w:val="24"/>
          <w:szCs w:val="24"/>
        </w:rPr>
        <w:t>em favor</w:t>
      </w:r>
      <w:r w:rsidR="00430E1B" w:rsidRPr="00EB7494">
        <w:rPr>
          <w:rFonts w:ascii="Arial" w:hAnsi="Arial" w:cs="Arial"/>
          <w:sz w:val="24"/>
          <w:szCs w:val="24"/>
        </w:rPr>
        <w:t xml:space="preserve"> daqueles pequenos empreendedores.</w:t>
      </w:r>
    </w:p>
    <w:p w14:paraId="33A753C1" w14:textId="77777777" w:rsidR="00057747" w:rsidRDefault="00057747" w:rsidP="00EB7494">
      <w:pPr>
        <w:spacing w:before="60" w:line="360" w:lineRule="auto"/>
        <w:ind w:right="1134" w:firstLine="720"/>
        <w:jc w:val="both"/>
        <w:rPr>
          <w:rFonts w:ascii="Arial" w:hAnsi="Arial" w:cs="Arial"/>
          <w:sz w:val="24"/>
          <w:szCs w:val="24"/>
        </w:rPr>
      </w:pPr>
    </w:p>
    <w:p w14:paraId="716B2C84" w14:textId="5A7E2F9C" w:rsidR="00D21475" w:rsidRDefault="00730BB2" w:rsidP="00D21475">
      <w:pPr>
        <w:spacing w:before="60"/>
        <w:ind w:left="2160" w:right="1134"/>
        <w:jc w:val="both"/>
        <w:rPr>
          <w:rFonts w:ascii="Arial" w:hAnsi="Arial" w:cs="Arial"/>
          <w:sz w:val="20"/>
          <w:szCs w:val="20"/>
        </w:rPr>
      </w:pPr>
      <w:r w:rsidRPr="00584236">
        <w:rPr>
          <w:rFonts w:ascii="Arial" w:hAnsi="Arial" w:cs="Arial"/>
          <w:sz w:val="20"/>
          <w:szCs w:val="20"/>
        </w:rPr>
        <w:t xml:space="preserve">“Esses microempreendedores já dominam parte das compras governamentais, e é preciso saber o que fazer com essas empresas, já que estamos acostumados a discutir as práticas anticorrupção apenas com as grandes </w:t>
      </w:r>
      <w:r w:rsidR="003C0830" w:rsidRPr="00584236">
        <w:rPr>
          <w:rFonts w:ascii="Arial" w:hAnsi="Arial" w:cs="Arial"/>
          <w:sz w:val="20"/>
          <w:szCs w:val="20"/>
        </w:rPr>
        <w:t>empresas”</w:t>
      </w:r>
      <w:r w:rsidR="003C0830">
        <w:rPr>
          <w:rFonts w:ascii="Arial" w:hAnsi="Arial" w:cs="Arial"/>
          <w:sz w:val="20"/>
          <w:szCs w:val="20"/>
        </w:rPr>
        <w:t>. (</w:t>
      </w:r>
      <w:r w:rsidR="00584236" w:rsidRPr="00584236">
        <w:rPr>
          <w:rFonts w:ascii="Arial" w:hAnsi="Arial" w:cs="Arial"/>
          <w:sz w:val="20"/>
          <w:szCs w:val="20"/>
        </w:rPr>
        <w:t xml:space="preserve">MARRARA, 2017). </w:t>
      </w:r>
    </w:p>
    <w:p w14:paraId="35F56C15" w14:textId="77777777" w:rsidR="00D21475" w:rsidRPr="00D21475" w:rsidRDefault="00D21475" w:rsidP="00D21475">
      <w:pPr>
        <w:spacing w:before="60"/>
        <w:ind w:left="2160" w:right="1134"/>
        <w:jc w:val="both"/>
        <w:rPr>
          <w:rFonts w:ascii="Arial" w:hAnsi="Arial" w:cs="Arial"/>
          <w:sz w:val="20"/>
          <w:szCs w:val="20"/>
        </w:rPr>
      </w:pPr>
    </w:p>
    <w:p w14:paraId="20EB77AE" w14:textId="77777777" w:rsidR="00E04EB6" w:rsidRDefault="0056340D" w:rsidP="00FA3CEC">
      <w:pPr>
        <w:spacing w:before="60" w:line="360" w:lineRule="auto"/>
        <w:ind w:right="1134" w:firstLine="720"/>
        <w:jc w:val="both"/>
        <w:rPr>
          <w:rFonts w:ascii="Arial" w:hAnsi="Arial" w:cs="Arial"/>
          <w:sz w:val="24"/>
          <w:szCs w:val="24"/>
        </w:rPr>
      </w:pPr>
      <w:r>
        <w:rPr>
          <w:rFonts w:ascii="Arial" w:hAnsi="Arial" w:cs="Arial"/>
          <w:sz w:val="24"/>
          <w:szCs w:val="24"/>
        </w:rPr>
        <w:t xml:space="preserve">Como outro exemplo </w:t>
      </w:r>
      <w:r w:rsidR="00EB7494" w:rsidRPr="00EB7494">
        <w:rPr>
          <w:rFonts w:ascii="Arial" w:hAnsi="Arial" w:cs="Arial"/>
          <w:sz w:val="24"/>
          <w:szCs w:val="24"/>
        </w:rPr>
        <w:t>relev</w:t>
      </w:r>
      <w:r>
        <w:rPr>
          <w:rFonts w:ascii="Arial" w:hAnsi="Arial" w:cs="Arial"/>
          <w:sz w:val="24"/>
          <w:szCs w:val="24"/>
        </w:rPr>
        <w:t xml:space="preserve">ante </w:t>
      </w:r>
      <w:r w:rsidR="00EB7494" w:rsidRPr="00EB7494">
        <w:rPr>
          <w:rFonts w:ascii="Arial" w:hAnsi="Arial" w:cs="Arial"/>
          <w:sz w:val="24"/>
          <w:szCs w:val="24"/>
        </w:rPr>
        <w:t>temos a empresa JB</w:t>
      </w:r>
      <w:r w:rsidR="005D64F5">
        <w:rPr>
          <w:rFonts w:ascii="Arial" w:hAnsi="Arial" w:cs="Arial"/>
          <w:sz w:val="24"/>
          <w:szCs w:val="24"/>
        </w:rPr>
        <w:t>S /</w:t>
      </w:r>
      <w:r w:rsidR="0006053E">
        <w:rPr>
          <w:rFonts w:ascii="Arial" w:hAnsi="Arial" w:cs="Arial"/>
          <w:sz w:val="24"/>
          <w:szCs w:val="24"/>
        </w:rPr>
        <w:t xml:space="preserve">AS </w:t>
      </w:r>
      <w:r w:rsidR="0006053E" w:rsidRPr="0006053E">
        <w:rPr>
          <w:rFonts w:ascii="Arial" w:hAnsi="Arial" w:cs="Arial"/>
          <w:sz w:val="24"/>
          <w:szCs w:val="24"/>
        </w:rPr>
        <w:t>JBS S.A.</w:t>
      </w:r>
      <w:r w:rsidR="0006053E">
        <w:rPr>
          <w:rFonts w:ascii="Arial" w:hAnsi="Arial" w:cs="Arial"/>
          <w:sz w:val="24"/>
          <w:szCs w:val="24"/>
        </w:rPr>
        <w:t xml:space="preserve"> </w:t>
      </w:r>
      <w:r w:rsidR="0006053E" w:rsidRPr="0006053E">
        <w:rPr>
          <w:rFonts w:ascii="Arial" w:hAnsi="Arial" w:cs="Arial"/>
          <w:sz w:val="24"/>
          <w:szCs w:val="24"/>
        </w:rPr>
        <w:t>uma empresa brasileira de Goiás, fundada em 1953. É uma das maiores indústrias de alimentos do mundo. A companhia opera no processamento de carnes bovina, suína, ovina e de frango e no processamento de couros</w:t>
      </w:r>
      <w:r w:rsidR="0006053E">
        <w:rPr>
          <w:rFonts w:ascii="Arial" w:hAnsi="Arial" w:cs="Arial"/>
          <w:sz w:val="24"/>
          <w:szCs w:val="24"/>
        </w:rPr>
        <w:t xml:space="preserve">, </w:t>
      </w:r>
      <w:r w:rsidR="00200931">
        <w:rPr>
          <w:rFonts w:ascii="Arial" w:hAnsi="Arial" w:cs="Arial"/>
          <w:sz w:val="24"/>
          <w:szCs w:val="24"/>
        </w:rPr>
        <w:t xml:space="preserve">que foi associada </w:t>
      </w:r>
      <w:r w:rsidR="00B5331C">
        <w:rPr>
          <w:rFonts w:ascii="Arial" w:hAnsi="Arial" w:cs="Arial"/>
          <w:sz w:val="24"/>
          <w:szCs w:val="24"/>
        </w:rPr>
        <w:t>a acusações de suborno e má gestão</w:t>
      </w:r>
      <w:r w:rsidR="005D64F5">
        <w:rPr>
          <w:rFonts w:ascii="Arial" w:hAnsi="Arial" w:cs="Arial"/>
          <w:sz w:val="24"/>
          <w:szCs w:val="24"/>
        </w:rPr>
        <w:t xml:space="preserve">. </w:t>
      </w:r>
    </w:p>
    <w:p w14:paraId="43A1803B" w14:textId="6CB96F30" w:rsidR="007348AA" w:rsidRDefault="00FA3CEC" w:rsidP="00FA3CEC">
      <w:pPr>
        <w:spacing w:before="60" w:line="360" w:lineRule="auto"/>
        <w:ind w:right="1134" w:firstLine="720"/>
        <w:jc w:val="both"/>
        <w:rPr>
          <w:rFonts w:ascii="Arial" w:hAnsi="Arial" w:cs="Arial"/>
          <w:sz w:val="24"/>
          <w:szCs w:val="24"/>
        </w:rPr>
      </w:pPr>
      <w:r>
        <w:rPr>
          <w:rFonts w:ascii="Arial" w:hAnsi="Arial" w:cs="Arial"/>
          <w:sz w:val="24"/>
          <w:szCs w:val="24"/>
        </w:rPr>
        <w:t>As investigações começaram em 2017</w:t>
      </w:r>
      <w:r w:rsidR="007161D5">
        <w:rPr>
          <w:rFonts w:ascii="Arial" w:hAnsi="Arial" w:cs="Arial"/>
          <w:sz w:val="24"/>
          <w:szCs w:val="24"/>
        </w:rPr>
        <w:t xml:space="preserve"> por parte da Policia Federal e</w:t>
      </w:r>
      <w:r>
        <w:rPr>
          <w:rFonts w:ascii="Arial" w:hAnsi="Arial" w:cs="Arial"/>
          <w:sz w:val="24"/>
          <w:szCs w:val="24"/>
        </w:rPr>
        <w:t xml:space="preserve"> perdura até hoje</w:t>
      </w:r>
      <w:r w:rsidR="007348AA">
        <w:rPr>
          <w:rFonts w:ascii="Arial" w:hAnsi="Arial" w:cs="Arial"/>
          <w:sz w:val="24"/>
          <w:szCs w:val="24"/>
        </w:rPr>
        <w:t>.</w:t>
      </w:r>
      <w:r w:rsidR="00B5331C">
        <w:rPr>
          <w:rFonts w:ascii="Arial" w:hAnsi="Arial" w:cs="Arial"/>
          <w:sz w:val="24"/>
          <w:szCs w:val="24"/>
        </w:rPr>
        <w:t xml:space="preserve"> (G1, </w:t>
      </w:r>
      <w:r w:rsidR="00B5331C" w:rsidRPr="00B5331C">
        <w:rPr>
          <w:rFonts w:ascii="Arial" w:hAnsi="Arial" w:cs="Arial"/>
          <w:i/>
          <w:sz w:val="24"/>
          <w:szCs w:val="24"/>
        </w:rPr>
        <w:t>2017</w:t>
      </w:r>
      <w:r w:rsidR="00B5331C">
        <w:rPr>
          <w:rFonts w:ascii="Arial" w:hAnsi="Arial" w:cs="Arial"/>
          <w:sz w:val="24"/>
          <w:szCs w:val="24"/>
        </w:rPr>
        <w:t>)</w:t>
      </w:r>
    </w:p>
    <w:p w14:paraId="7824BEF6" w14:textId="766870FC" w:rsidR="00A24922" w:rsidRDefault="007348AA" w:rsidP="00C36C3C">
      <w:pPr>
        <w:spacing w:before="60" w:line="360" w:lineRule="auto"/>
        <w:ind w:right="1134" w:firstLine="720"/>
        <w:jc w:val="both"/>
        <w:rPr>
          <w:rFonts w:ascii="Arial" w:hAnsi="Arial" w:cs="Arial"/>
          <w:sz w:val="24"/>
          <w:szCs w:val="24"/>
        </w:rPr>
      </w:pPr>
      <w:r>
        <w:rPr>
          <w:rFonts w:ascii="Arial" w:hAnsi="Arial" w:cs="Arial"/>
          <w:sz w:val="24"/>
          <w:szCs w:val="24"/>
        </w:rPr>
        <w:t>N</w:t>
      </w:r>
      <w:r w:rsidR="00FA3CEC">
        <w:rPr>
          <w:rFonts w:ascii="Arial" w:hAnsi="Arial" w:cs="Arial"/>
          <w:sz w:val="24"/>
          <w:szCs w:val="24"/>
        </w:rPr>
        <w:t xml:space="preserve">o primeiro momento foi descoberto um esquema de adulteração de certificados de qualidade pelos órgãos fiscalizadores através de propinas. </w:t>
      </w:r>
      <w:r w:rsidR="007161D5">
        <w:rPr>
          <w:rFonts w:ascii="Arial" w:hAnsi="Arial" w:cs="Arial"/>
          <w:sz w:val="24"/>
          <w:szCs w:val="24"/>
        </w:rPr>
        <w:t>Posteriormente foi posto em questão a própria qualidade do produto, que deixava a desejar, chegando ao ponto de alguns cidadãos postarem em redes sociais a insatisfação</w:t>
      </w:r>
      <w:r w:rsidR="00D21475">
        <w:rPr>
          <w:rFonts w:ascii="Arial" w:hAnsi="Arial" w:cs="Arial"/>
          <w:sz w:val="24"/>
          <w:szCs w:val="24"/>
        </w:rPr>
        <w:t xml:space="preserve"> e</w:t>
      </w:r>
      <w:r w:rsidR="00982027">
        <w:rPr>
          <w:rFonts w:ascii="Arial" w:hAnsi="Arial" w:cs="Arial"/>
          <w:sz w:val="24"/>
          <w:szCs w:val="24"/>
        </w:rPr>
        <w:t xml:space="preserve"> também o maior escândalo envolvendo políticos</w:t>
      </w:r>
      <w:r w:rsidR="00D21475">
        <w:rPr>
          <w:rFonts w:ascii="Arial" w:hAnsi="Arial" w:cs="Arial"/>
          <w:sz w:val="24"/>
          <w:szCs w:val="24"/>
        </w:rPr>
        <w:t xml:space="preserve"> </w:t>
      </w:r>
      <w:r w:rsidR="00982027">
        <w:rPr>
          <w:rFonts w:ascii="Arial" w:hAnsi="Arial" w:cs="Arial"/>
          <w:sz w:val="24"/>
          <w:szCs w:val="24"/>
        </w:rPr>
        <w:t xml:space="preserve">em </w:t>
      </w:r>
      <w:r w:rsidR="00D21475">
        <w:rPr>
          <w:rFonts w:ascii="Arial" w:hAnsi="Arial" w:cs="Arial"/>
          <w:sz w:val="24"/>
          <w:szCs w:val="24"/>
        </w:rPr>
        <w:t>transações</w:t>
      </w:r>
      <w:r w:rsidR="00982027">
        <w:rPr>
          <w:rFonts w:ascii="Arial" w:hAnsi="Arial" w:cs="Arial"/>
          <w:sz w:val="24"/>
          <w:szCs w:val="24"/>
        </w:rPr>
        <w:t xml:space="preserve"> para </w:t>
      </w:r>
      <w:r w:rsidR="00D21475">
        <w:rPr>
          <w:rFonts w:ascii="Arial" w:hAnsi="Arial" w:cs="Arial"/>
          <w:sz w:val="24"/>
          <w:szCs w:val="24"/>
        </w:rPr>
        <w:t>favoreciment</w:t>
      </w:r>
      <w:r w:rsidR="00982027">
        <w:rPr>
          <w:rFonts w:ascii="Arial" w:hAnsi="Arial" w:cs="Arial"/>
          <w:sz w:val="24"/>
          <w:szCs w:val="24"/>
        </w:rPr>
        <w:t xml:space="preserve">os, fato este investigado na Operação Lava Jato. </w:t>
      </w:r>
      <w:r w:rsidR="00B9674E">
        <w:rPr>
          <w:rFonts w:ascii="Arial" w:hAnsi="Arial" w:cs="Arial"/>
          <w:sz w:val="24"/>
          <w:szCs w:val="24"/>
        </w:rPr>
        <w:t xml:space="preserve">(G1, </w:t>
      </w:r>
      <w:r w:rsidR="00B9674E" w:rsidRPr="00B9674E">
        <w:rPr>
          <w:rFonts w:ascii="Arial" w:hAnsi="Arial" w:cs="Arial"/>
          <w:i/>
          <w:sz w:val="24"/>
          <w:szCs w:val="24"/>
        </w:rPr>
        <w:t>2017</w:t>
      </w:r>
      <w:r w:rsidR="00B9674E">
        <w:rPr>
          <w:rFonts w:ascii="Arial" w:hAnsi="Arial" w:cs="Arial"/>
          <w:i/>
          <w:sz w:val="24"/>
          <w:szCs w:val="24"/>
        </w:rPr>
        <w:t>)</w:t>
      </w:r>
    </w:p>
    <w:p w14:paraId="2C261879" w14:textId="653BD346" w:rsidR="00FD0A63" w:rsidRPr="002C37AE" w:rsidRDefault="00A24922" w:rsidP="002C37AE">
      <w:pPr>
        <w:spacing w:before="60" w:line="360" w:lineRule="auto"/>
        <w:ind w:right="1134" w:firstLine="720"/>
        <w:jc w:val="both"/>
        <w:rPr>
          <w:rFonts w:ascii="Arial" w:hAnsi="Arial" w:cs="Arial"/>
          <w:sz w:val="24"/>
          <w:szCs w:val="24"/>
        </w:rPr>
      </w:pPr>
      <w:r>
        <w:rPr>
          <w:rFonts w:ascii="Arial" w:hAnsi="Arial" w:cs="Arial"/>
          <w:sz w:val="24"/>
          <w:szCs w:val="24"/>
        </w:rPr>
        <w:t xml:space="preserve">Diante do momento vivido pela empresa, </w:t>
      </w:r>
      <w:r w:rsidR="00D21475">
        <w:rPr>
          <w:rFonts w:ascii="Arial" w:hAnsi="Arial" w:cs="Arial"/>
          <w:sz w:val="24"/>
          <w:szCs w:val="24"/>
        </w:rPr>
        <w:t xml:space="preserve">a mesma adotou o </w:t>
      </w:r>
      <w:r w:rsidR="00D21475" w:rsidRPr="00E83E29">
        <w:rPr>
          <w:rFonts w:ascii="Arial" w:hAnsi="Arial" w:cs="Arial"/>
          <w:i/>
          <w:sz w:val="24"/>
          <w:szCs w:val="24"/>
        </w:rPr>
        <w:t>Compliance</w:t>
      </w:r>
      <w:r w:rsidR="00D21475">
        <w:rPr>
          <w:rFonts w:ascii="Arial" w:hAnsi="Arial" w:cs="Arial"/>
          <w:sz w:val="24"/>
          <w:szCs w:val="24"/>
        </w:rPr>
        <w:t xml:space="preserve"> de maneira a fiscalizar de forma ética todas as ações realizadas.</w:t>
      </w:r>
      <w:r w:rsidR="00FD0A63">
        <w:rPr>
          <w:rFonts w:ascii="Arial" w:hAnsi="Arial" w:cs="Arial"/>
          <w:sz w:val="24"/>
          <w:szCs w:val="24"/>
        </w:rPr>
        <w:t xml:space="preserve"> Marcelo Proença</w:t>
      </w:r>
      <w:r w:rsidR="002C37AE">
        <w:rPr>
          <w:rFonts w:ascii="Arial" w:hAnsi="Arial" w:cs="Arial"/>
          <w:sz w:val="24"/>
          <w:szCs w:val="24"/>
        </w:rPr>
        <w:t>, (JBS,</w:t>
      </w:r>
      <w:r w:rsidR="002C37AE" w:rsidRPr="002C37AE">
        <w:rPr>
          <w:rFonts w:ascii="Arial" w:hAnsi="Arial" w:cs="Arial"/>
          <w:i/>
          <w:sz w:val="24"/>
          <w:szCs w:val="24"/>
        </w:rPr>
        <w:t>2019</w:t>
      </w:r>
      <w:r w:rsidR="002C37AE" w:rsidRPr="002C37AE">
        <w:rPr>
          <w:rFonts w:ascii="Arial" w:hAnsi="Arial" w:cs="Arial"/>
          <w:sz w:val="24"/>
          <w:szCs w:val="24"/>
        </w:rPr>
        <w:t>)</w:t>
      </w:r>
      <w:r w:rsidR="00FD0A63" w:rsidRPr="002C37AE">
        <w:rPr>
          <w:rFonts w:ascii="Arial" w:hAnsi="Arial" w:cs="Arial"/>
          <w:sz w:val="24"/>
          <w:szCs w:val="24"/>
        </w:rPr>
        <w:t xml:space="preserve"> </w:t>
      </w:r>
      <w:r w:rsidR="00FD0A63">
        <w:rPr>
          <w:rFonts w:ascii="Arial" w:hAnsi="Arial" w:cs="Arial"/>
          <w:sz w:val="24"/>
          <w:szCs w:val="24"/>
        </w:rPr>
        <w:t xml:space="preserve">diretor global de </w:t>
      </w:r>
      <w:r w:rsidR="00FD0A63" w:rsidRPr="00E83E29">
        <w:rPr>
          <w:rFonts w:ascii="Arial" w:hAnsi="Arial" w:cs="Arial"/>
          <w:i/>
          <w:sz w:val="24"/>
          <w:szCs w:val="24"/>
        </w:rPr>
        <w:t>Compliance</w:t>
      </w:r>
      <w:r w:rsidR="00FD0A63">
        <w:rPr>
          <w:rFonts w:ascii="Arial" w:hAnsi="Arial" w:cs="Arial"/>
          <w:sz w:val="24"/>
          <w:szCs w:val="24"/>
        </w:rPr>
        <w:t xml:space="preserve"> da JBS diz:</w:t>
      </w:r>
      <w:r w:rsidR="00BB321D">
        <w:rPr>
          <w:rFonts w:ascii="Arial" w:hAnsi="Arial" w:cs="Arial"/>
          <w:sz w:val="24"/>
          <w:szCs w:val="24"/>
        </w:rPr>
        <w:t xml:space="preserve"> </w:t>
      </w:r>
      <w:r w:rsidR="00D21475" w:rsidRPr="002C37AE">
        <w:rPr>
          <w:rFonts w:ascii="Arial" w:hAnsi="Arial" w:cs="Arial"/>
          <w:sz w:val="24"/>
          <w:szCs w:val="24"/>
        </w:rPr>
        <w:t>“Lançamos o programa ‘Faça Sempre o Certo’ em 2017 e ele foi o ponto de partida para todas as ações realizadas pela Companhia nos últimos dois anos. Temos alcançado resultados sólidos a partir de um processo robusto de comunicação, novos controles internos, treinamentos e medidas que reforçam e valorizam a atitude ética no dia a dia. Para este ano, planejamos evoluir no programa, o que inclui uma nova rodada de treinamentos sobre temas específicos do Código de forma mais detalhada, de acordo com cargos e áreas de risco</w:t>
      </w:r>
      <w:r w:rsidR="00FD0A63" w:rsidRPr="002C37AE">
        <w:rPr>
          <w:rFonts w:ascii="Arial" w:hAnsi="Arial" w:cs="Arial"/>
          <w:sz w:val="24"/>
          <w:szCs w:val="24"/>
        </w:rPr>
        <w:t>.</w:t>
      </w:r>
      <w:r w:rsidR="002C37AE" w:rsidRPr="002C37AE">
        <w:rPr>
          <w:rFonts w:ascii="Arial" w:hAnsi="Arial" w:cs="Arial"/>
          <w:sz w:val="24"/>
          <w:szCs w:val="24"/>
        </w:rPr>
        <w:t>”</w:t>
      </w:r>
    </w:p>
    <w:p w14:paraId="7704BAEE" w14:textId="3B7D8CE0" w:rsidR="00982027" w:rsidRDefault="00C36C3C" w:rsidP="00FD0A63">
      <w:pPr>
        <w:spacing w:before="60" w:line="360" w:lineRule="auto"/>
        <w:ind w:right="1134" w:firstLine="720"/>
        <w:jc w:val="both"/>
        <w:rPr>
          <w:rFonts w:ascii="Arial" w:hAnsi="Arial" w:cs="Arial"/>
          <w:sz w:val="24"/>
          <w:szCs w:val="24"/>
        </w:rPr>
      </w:pPr>
      <w:r w:rsidRPr="00FD0A63">
        <w:rPr>
          <w:rFonts w:ascii="Arial" w:hAnsi="Arial" w:cs="Arial"/>
          <w:sz w:val="24"/>
          <w:szCs w:val="24"/>
        </w:rPr>
        <w:t xml:space="preserve">O diretor da empresa de </w:t>
      </w:r>
      <w:r w:rsidRPr="00E83E29">
        <w:rPr>
          <w:rFonts w:ascii="Arial" w:hAnsi="Arial" w:cs="Arial"/>
          <w:i/>
          <w:sz w:val="24"/>
          <w:szCs w:val="24"/>
        </w:rPr>
        <w:t>Compliance</w:t>
      </w:r>
      <w:r w:rsidRPr="00FD0A63">
        <w:rPr>
          <w:rFonts w:ascii="Arial" w:hAnsi="Arial" w:cs="Arial"/>
          <w:sz w:val="24"/>
          <w:szCs w:val="24"/>
        </w:rPr>
        <w:t xml:space="preserve"> terceirizada contratada explica, que foi disponibilizado um canal para atendimento </w:t>
      </w:r>
      <w:r w:rsidR="00FD0A63">
        <w:rPr>
          <w:rFonts w:ascii="Arial" w:hAnsi="Arial" w:cs="Arial"/>
          <w:sz w:val="24"/>
          <w:szCs w:val="24"/>
        </w:rPr>
        <w:t xml:space="preserve">a denuncias e garante </w:t>
      </w:r>
      <w:r w:rsidR="00FD0A63">
        <w:rPr>
          <w:rFonts w:ascii="Arial" w:hAnsi="Arial" w:cs="Arial"/>
          <w:sz w:val="24"/>
          <w:szCs w:val="24"/>
        </w:rPr>
        <w:lastRenderedPageBreak/>
        <w:t>sigilo total aos que utilizarem do serviço, seja ele empregado da empresa ou um cidadão insatisfeito com algo relacionado ao tema.</w:t>
      </w:r>
    </w:p>
    <w:p w14:paraId="329D4FB6" w14:textId="77777777" w:rsidR="00E04EB6" w:rsidRPr="00982027" w:rsidRDefault="00E04EB6" w:rsidP="00E04EB6">
      <w:pPr>
        <w:spacing w:before="60" w:line="360" w:lineRule="auto"/>
        <w:ind w:right="1134" w:firstLine="720"/>
        <w:jc w:val="both"/>
        <w:rPr>
          <w:rFonts w:ascii="Arial" w:hAnsi="Arial" w:cs="Arial"/>
          <w:sz w:val="24"/>
          <w:szCs w:val="24"/>
        </w:rPr>
      </w:pPr>
      <w:r w:rsidRPr="00982027">
        <w:rPr>
          <w:rFonts w:ascii="Arial" w:hAnsi="Arial" w:cs="Arial"/>
          <w:sz w:val="24"/>
          <w:szCs w:val="24"/>
        </w:rPr>
        <w:t xml:space="preserve">Nesse contexto, a corrupção e o desrespeito ao </w:t>
      </w:r>
      <w:r w:rsidRPr="00E83E29">
        <w:rPr>
          <w:rFonts w:ascii="Arial" w:hAnsi="Arial" w:cs="Arial"/>
          <w:i/>
          <w:sz w:val="24"/>
          <w:szCs w:val="24"/>
        </w:rPr>
        <w:t>Compliance</w:t>
      </w:r>
      <w:r w:rsidRPr="00982027">
        <w:rPr>
          <w:rFonts w:ascii="Arial" w:hAnsi="Arial" w:cs="Arial"/>
          <w:sz w:val="24"/>
          <w:szCs w:val="24"/>
        </w:rPr>
        <w:t xml:space="preserve"> causam</w:t>
      </w:r>
      <w:r>
        <w:rPr>
          <w:rFonts w:ascii="Arial" w:hAnsi="Arial" w:cs="Arial"/>
          <w:sz w:val="24"/>
          <w:szCs w:val="24"/>
        </w:rPr>
        <w:t xml:space="preserve"> </w:t>
      </w:r>
      <w:r w:rsidRPr="00982027">
        <w:rPr>
          <w:rFonts w:ascii="Arial" w:hAnsi="Arial" w:cs="Arial"/>
          <w:sz w:val="24"/>
          <w:szCs w:val="24"/>
        </w:rPr>
        <w:t>a má-alocação de recursos</w:t>
      </w:r>
      <w:r>
        <w:rPr>
          <w:rFonts w:ascii="Arial" w:hAnsi="Arial" w:cs="Arial"/>
          <w:sz w:val="24"/>
          <w:szCs w:val="24"/>
        </w:rPr>
        <w:t xml:space="preserve">. </w:t>
      </w:r>
      <w:proofErr w:type="spellStart"/>
      <w:r>
        <w:rPr>
          <w:rFonts w:ascii="Arial" w:hAnsi="Arial" w:cs="Arial"/>
          <w:sz w:val="24"/>
          <w:szCs w:val="24"/>
        </w:rPr>
        <w:t>Maeda</w:t>
      </w:r>
      <w:proofErr w:type="spellEnd"/>
      <w:r>
        <w:rPr>
          <w:rFonts w:ascii="Arial" w:hAnsi="Arial" w:cs="Arial"/>
          <w:sz w:val="24"/>
          <w:szCs w:val="24"/>
        </w:rPr>
        <w:t>, 2013, p. 168-169) aponta que:</w:t>
      </w:r>
    </w:p>
    <w:p w14:paraId="5807CCE3" w14:textId="77777777" w:rsidR="00E04EB6" w:rsidRPr="00982027" w:rsidRDefault="00E04EB6" w:rsidP="00E04EB6">
      <w:pPr>
        <w:spacing w:before="60"/>
        <w:ind w:left="720" w:right="1134"/>
        <w:jc w:val="both"/>
        <w:rPr>
          <w:rFonts w:ascii="Arial" w:hAnsi="Arial" w:cs="Arial"/>
          <w:sz w:val="20"/>
          <w:szCs w:val="20"/>
        </w:rPr>
      </w:pPr>
    </w:p>
    <w:p w14:paraId="05F4CB49" w14:textId="3F0C2FA1" w:rsidR="00E04EB6" w:rsidRPr="00C36C3C" w:rsidRDefault="00E04EB6" w:rsidP="00E04EB6">
      <w:pPr>
        <w:spacing w:before="60"/>
        <w:ind w:left="2160" w:right="1134"/>
        <w:jc w:val="both"/>
        <w:rPr>
          <w:rFonts w:ascii="Arial" w:hAnsi="Arial" w:cs="Arial"/>
          <w:sz w:val="20"/>
          <w:szCs w:val="20"/>
        </w:rPr>
      </w:pPr>
      <w:r w:rsidRPr="00982027">
        <w:rPr>
          <w:rFonts w:ascii="Arial" w:hAnsi="Arial" w:cs="Arial"/>
          <w:sz w:val="20"/>
          <w:szCs w:val="20"/>
        </w:rPr>
        <w:t xml:space="preserve">Nos últimos anos, o tema </w:t>
      </w:r>
      <w:r w:rsidRPr="00E83E29">
        <w:rPr>
          <w:rFonts w:ascii="Arial" w:hAnsi="Arial" w:cs="Arial"/>
          <w:i/>
          <w:sz w:val="20"/>
          <w:szCs w:val="20"/>
        </w:rPr>
        <w:t>Compliance</w:t>
      </w:r>
      <w:r w:rsidRPr="00982027">
        <w:rPr>
          <w:rFonts w:ascii="Arial" w:hAnsi="Arial" w:cs="Arial"/>
          <w:sz w:val="20"/>
          <w:szCs w:val="20"/>
        </w:rPr>
        <w:t>, especialmente em matéria de anticorrupção,</w:t>
      </w:r>
      <w:r>
        <w:rPr>
          <w:rFonts w:ascii="Arial" w:hAnsi="Arial" w:cs="Arial"/>
          <w:sz w:val="20"/>
          <w:szCs w:val="20"/>
        </w:rPr>
        <w:t xml:space="preserve"> </w:t>
      </w:r>
      <w:r w:rsidRPr="00982027">
        <w:rPr>
          <w:rFonts w:ascii="Arial" w:hAnsi="Arial" w:cs="Arial"/>
          <w:sz w:val="20"/>
          <w:szCs w:val="20"/>
        </w:rPr>
        <w:t>tem figurado no topo da lista de prioridades de grande parte das empresas,</w:t>
      </w:r>
      <w:r>
        <w:rPr>
          <w:rFonts w:ascii="Arial" w:hAnsi="Arial" w:cs="Arial"/>
          <w:sz w:val="20"/>
          <w:szCs w:val="20"/>
        </w:rPr>
        <w:t xml:space="preserve"> </w:t>
      </w:r>
      <w:r w:rsidRPr="00982027">
        <w:rPr>
          <w:rFonts w:ascii="Arial" w:hAnsi="Arial" w:cs="Arial"/>
          <w:sz w:val="20"/>
          <w:szCs w:val="20"/>
        </w:rPr>
        <w:t>particularmente daquelas com operações multinacionais. Investimentos</w:t>
      </w:r>
      <w:r>
        <w:rPr>
          <w:rFonts w:ascii="Arial" w:hAnsi="Arial" w:cs="Arial"/>
          <w:sz w:val="20"/>
          <w:szCs w:val="20"/>
        </w:rPr>
        <w:t xml:space="preserve"> </w:t>
      </w:r>
      <w:r w:rsidRPr="00982027">
        <w:rPr>
          <w:rFonts w:ascii="Arial" w:hAnsi="Arial" w:cs="Arial"/>
          <w:sz w:val="20"/>
          <w:szCs w:val="20"/>
        </w:rPr>
        <w:t>significativos têm sido realizados no desenvolvimento de estruturas e programas de</w:t>
      </w:r>
      <w:r>
        <w:rPr>
          <w:rFonts w:ascii="Arial" w:hAnsi="Arial" w:cs="Arial"/>
          <w:sz w:val="20"/>
          <w:szCs w:val="20"/>
        </w:rPr>
        <w:t xml:space="preserve"> </w:t>
      </w:r>
      <w:r w:rsidRPr="00E83E29">
        <w:rPr>
          <w:rFonts w:ascii="Arial" w:hAnsi="Arial" w:cs="Arial"/>
          <w:i/>
          <w:sz w:val="20"/>
          <w:szCs w:val="20"/>
        </w:rPr>
        <w:t>Compliance</w:t>
      </w:r>
      <w:r w:rsidRPr="00982027">
        <w:rPr>
          <w:rFonts w:ascii="Arial" w:hAnsi="Arial" w:cs="Arial"/>
          <w:sz w:val="20"/>
          <w:szCs w:val="20"/>
        </w:rPr>
        <w:t xml:space="preserve"> voltados à prevenção e à detecção de desvios de conduta, bem como na</w:t>
      </w:r>
      <w:r>
        <w:rPr>
          <w:rFonts w:ascii="Arial" w:hAnsi="Arial" w:cs="Arial"/>
          <w:sz w:val="20"/>
          <w:szCs w:val="20"/>
        </w:rPr>
        <w:t xml:space="preserve"> </w:t>
      </w:r>
      <w:r w:rsidRPr="00982027">
        <w:rPr>
          <w:rFonts w:ascii="Arial" w:hAnsi="Arial" w:cs="Arial"/>
          <w:sz w:val="20"/>
          <w:szCs w:val="20"/>
        </w:rPr>
        <w:t>remediação de eventuais problemas identificados. [...]. A simples comunicação ao</w:t>
      </w:r>
      <w:r>
        <w:rPr>
          <w:rFonts w:ascii="Arial" w:hAnsi="Arial" w:cs="Arial"/>
          <w:sz w:val="20"/>
          <w:szCs w:val="20"/>
        </w:rPr>
        <w:t xml:space="preserve"> </w:t>
      </w:r>
      <w:r w:rsidRPr="00982027">
        <w:rPr>
          <w:rFonts w:ascii="Arial" w:hAnsi="Arial" w:cs="Arial"/>
          <w:sz w:val="20"/>
          <w:szCs w:val="20"/>
        </w:rPr>
        <w:t>mercado de que uma empresa está em processo de investigação ou colaborando com</w:t>
      </w:r>
      <w:r>
        <w:rPr>
          <w:rFonts w:ascii="Arial" w:hAnsi="Arial" w:cs="Arial"/>
          <w:sz w:val="20"/>
          <w:szCs w:val="20"/>
        </w:rPr>
        <w:t xml:space="preserve"> </w:t>
      </w:r>
      <w:r w:rsidRPr="00982027">
        <w:rPr>
          <w:rFonts w:ascii="Arial" w:hAnsi="Arial" w:cs="Arial"/>
          <w:sz w:val="20"/>
          <w:szCs w:val="20"/>
        </w:rPr>
        <w:t>as autoridades na apuração de possíveis violações de legislações anticorrupção gera</w:t>
      </w:r>
      <w:r>
        <w:rPr>
          <w:rFonts w:ascii="Arial" w:hAnsi="Arial" w:cs="Arial"/>
          <w:sz w:val="20"/>
          <w:szCs w:val="20"/>
        </w:rPr>
        <w:t xml:space="preserve"> </w:t>
      </w:r>
      <w:r w:rsidRPr="00982027">
        <w:rPr>
          <w:rFonts w:ascii="Arial" w:hAnsi="Arial" w:cs="Arial"/>
          <w:sz w:val="20"/>
          <w:szCs w:val="20"/>
        </w:rPr>
        <w:t>efeitos imediatos no valor das ações da empresa.</w:t>
      </w:r>
    </w:p>
    <w:p w14:paraId="5A923F92" w14:textId="348019C3" w:rsidR="007C1278" w:rsidRDefault="007C1278" w:rsidP="00FD0A63">
      <w:pPr>
        <w:spacing w:before="60" w:line="360" w:lineRule="auto"/>
        <w:ind w:right="1134" w:firstLine="720"/>
        <w:jc w:val="both"/>
        <w:rPr>
          <w:rFonts w:ascii="Arial" w:hAnsi="Arial" w:cs="Arial"/>
          <w:sz w:val="24"/>
          <w:szCs w:val="24"/>
        </w:rPr>
      </w:pPr>
    </w:p>
    <w:p w14:paraId="347FF3DE" w14:textId="77777777" w:rsidR="00057747" w:rsidRDefault="00E04EB6" w:rsidP="00FD0A63">
      <w:pPr>
        <w:spacing w:before="60" w:line="360" w:lineRule="auto"/>
        <w:ind w:right="1134" w:firstLine="720"/>
        <w:jc w:val="both"/>
        <w:rPr>
          <w:rFonts w:ascii="Arial" w:hAnsi="Arial" w:cs="Arial"/>
          <w:sz w:val="24"/>
          <w:szCs w:val="24"/>
        </w:rPr>
      </w:pPr>
      <w:r>
        <w:rPr>
          <w:rFonts w:ascii="Arial" w:hAnsi="Arial" w:cs="Arial"/>
          <w:sz w:val="24"/>
          <w:szCs w:val="24"/>
        </w:rPr>
        <w:t xml:space="preserve">Em ambos os casos, a Compliance foi </w:t>
      </w:r>
      <w:r w:rsidR="00057747">
        <w:rPr>
          <w:rFonts w:ascii="Arial" w:hAnsi="Arial" w:cs="Arial"/>
          <w:sz w:val="24"/>
          <w:szCs w:val="24"/>
        </w:rPr>
        <w:t>utilizada</w:t>
      </w:r>
      <w:r>
        <w:rPr>
          <w:rFonts w:ascii="Arial" w:hAnsi="Arial" w:cs="Arial"/>
          <w:sz w:val="24"/>
          <w:szCs w:val="24"/>
        </w:rPr>
        <w:t xml:space="preserve"> como recurso para impedir que as empresas envolvidas em corrupção, mostrassem que não havia envolvimento como um todo</w:t>
      </w:r>
      <w:r w:rsidR="00057747">
        <w:rPr>
          <w:rFonts w:ascii="Arial" w:hAnsi="Arial" w:cs="Arial"/>
          <w:sz w:val="24"/>
          <w:szCs w:val="24"/>
        </w:rPr>
        <w:t>, que não sofresse punição de maneira geral, e sim apenas os envolvidos, com responsabilidade objetiva aqueles que cometeram o ato ilícito.</w:t>
      </w:r>
    </w:p>
    <w:p w14:paraId="3BA2DD48" w14:textId="77777777" w:rsidR="00057747" w:rsidRPr="00FD0A63" w:rsidRDefault="00057747" w:rsidP="00FD0A63">
      <w:pPr>
        <w:spacing w:before="60" w:line="360" w:lineRule="auto"/>
        <w:ind w:right="1134" w:firstLine="720"/>
        <w:jc w:val="both"/>
        <w:rPr>
          <w:rFonts w:ascii="Arial" w:hAnsi="Arial" w:cs="Arial"/>
          <w:sz w:val="24"/>
          <w:szCs w:val="24"/>
        </w:rPr>
      </w:pPr>
    </w:p>
    <w:p w14:paraId="22507176" w14:textId="36C1DBF4" w:rsidR="00227F3C" w:rsidRPr="00687FAA" w:rsidRDefault="005D7915" w:rsidP="00126EE7">
      <w:pPr>
        <w:pStyle w:val="Ttulo1"/>
        <w:numPr>
          <w:ilvl w:val="0"/>
          <w:numId w:val="0"/>
        </w:numPr>
        <w:tabs>
          <w:tab w:val="left" w:pos="281"/>
        </w:tabs>
        <w:spacing w:before="60" w:line="360" w:lineRule="auto"/>
        <w:ind w:left="-79" w:right="1134"/>
        <w:jc w:val="both"/>
        <w:rPr>
          <w:rFonts w:ascii="Arial" w:hAnsi="Arial" w:cs="Arial"/>
        </w:rPr>
      </w:pPr>
      <w:r w:rsidRPr="00687FAA">
        <w:rPr>
          <w:rFonts w:ascii="Arial" w:hAnsi="Arial" w:cs="Arial"/>
        </w:rPr>
        <w:t xml:space="preserve">6 </w:t>
      </w:r>
      <w:r w:rsidR="006873CB" w:rsidRPr="00687FAA">
        <w:rPr>
          <w:rFonts w:ascii="Arial" w:hAnsi="Arial" w:cs="Arial"/>
        </w:rPr>
        <w:t>CONSIDERAÇÕES FINAIS</w:t>
      </w:r>
      <w:r w:rsidR="0064744B" w:rsidRPr="00687FAA">
        <w:rPr>
          <w:rFonts w:ascii="Arial" w:hAnsi="Arial" w:cs="Arial"/>
        </w:rPr>
        <w:t xml:space="preserve"> </w:t>
      </w:r>
    </w:p>
    <w:p w14:paraId="561A935D" w14:textId="7A9FA3C0" w:rsidR="00730BB2" w:rsidRPr="00687FAA" w:rsidRDefault="00464CD9" w:rsidP="00687FAA">
      <w:pPr>
        <w:spacing w:line="360" w:lineRule="auto"/>
        <w:jc w:val="both"/>
        <w:rPr>
          <w:rFonts w:ascii="Arial" w:hAnsi="Arial" w:cs="Arial"/>
          <w:sz w:val="24"/>
          <w:szCs w:val="24"/>
        </w:rPr>
      </w:pPr>
      <w:r w:rsidRPr="00687FAA">
        <w:rPr>
          <w:rFonts w:ascii="Arial" w:hAnsi="Arial" w:cs="Arial"/>
          <w:sz w:val="24"/>
          <w:szCs w:val="24"/>
        </w:rPr>
        <w:tab/>
      </w:r>
    </w:p>
    <w:p w14:paraId="5959E426" w14:textId="34B27E5C" w:rsidR="00464CD9" w:rsidRDefault="00464CD9" w:rsidP="00285833">
      <w:pPr>
        <w:spacing w:before="60" w:line="360" w:lineRule="auto"/>
        <w:ind w:right="1134"/>
        <w:jc w:val="both"/>
        <w:rPr>
          <w:rFonts w:ascii="Arial" w:hAnsi="Arial" w:cs="Arial"/>
          <w:sz w:val="24"/>
          <w:szCs w:val="24"/>
        </w:rPr>
      </w:pPr>
      <w:r w:rsidRPr="00687FAA">
        <w:rPr>
          <w:rFonts w:ascii="Arial" w:hAnsi="Arial" w:cs="Arial"/>
          <w:sz w:val="24"/>
          <w:szCs w:val="24"/>
        </w:rPr>
        <w:tab/>
      </w:r>
      <w:r w:rsidR="00687FAA" w:rsidRPr="00687FAA">
        <w:rPr>
          <w:rFonts w:ascii="Arial" w:hAnsi="Arial" w:cs="Arial"/>
          <w:sz w:val="24"/>
          <w:szCs w:val="24"/>
        </w:rPr>
        <w:t xml:space="preserve">Com o desenvolvimento do trabalho, </w:t>
      </w:r>
      <w:r w:rsidR="00285833">
        <w:rPr>
          <w:rFonts w:ascii="Arial" w:hAnsi="Arial" w:cs="Arial"/>
          <w:sz w:val="24"/>
          <w:szCs w:val="24"/>
        </w:rPr>
        <w:t xml:space="preserve">tivemos a oportunidade de conhecermos a importância do método </w:t>
      </w:r>
      <w:r w:rsidR="00285833" w:rsidRPr="00E83E29">
        <w:rPr>
          <w:rFonts w:ascii="Arial" w:hAnsi="Arial" w:cs="Arial"/>
          <w:i/>
          <w:sz w:val="24"/>
          <w:szCs w:val="24"/>
        </w:rPr>
        <w:t>Compliance</w:t>
      </w:r>
      <w:r w:rsidR="00285833">
        <w:rPr>
          <w:rFonts w:ascii="Arial" w:hAnsi="Arial" w:cs="Arial"/>
          <w:sz w:val="24"/>
          <w:szCs w:val="24"/>
        </w:rPr>
        <w:t>, a sua origem e evolução, até a afirmação do instituto na legislação e a utilização do mesmo pelas empresas brasileiras de grande porte, ajudando a incentivar a utilização da técnica investigativa particular</w:t>
      </w:r>
      <w:r w:rsidR="00516CE7">
        <w:rPr>
          <w:rFonts w:ascii="Arial" w:hAnsi="Arial" w:cs="Arial"/>
          <w:sz w:val="24"/>
          <w:szCs w:val="24"/>
        </w:rPr>
        <w:t xml:space="preserve"> com influência de outros países.</w:t>
      </w:r>
    </w:p>
    <w:p w14:paraId="3E24C912" w14:textId="2ACBC932" w:rsidR="00285833" w:rsidRDefault="00285833" w:rsidP="00285833">
      <w:pPr>
        <w:spacing w:before="60" w:line="360" w:lineRule="auto"/>
        <w:ind w:right="1134" w:firstLine="720"/>
        <w:jc w:val="both"/>
        <w:rPr>
          <w:rFonts w:ascii="Arial" w:hAnsi="Arial" w:cs="Arial"/>
          <w:bCs/>
          <w:sz w:val="24"/>
          <w:szCs w:val="24"/>
        </w:rPr>
      </w:pPr>
      <w:r w:rsidRPr="00285833">
        <w:rPr>
          <w:rFonts w:ascii="Arial" w:hAnsi="Arial" w:cs="Arial"/>
          <w:bCs/>
          <w:sz w:val="24"/>
          <w:szCs w:val="24"/>
        </w:rPr>
        <w:t xml:space="preserve">Percebemos que o </w:t>
      </w:r>
      <w:r w:rsidRPr="00E83E29">
        <w:rPr>
          <w:rFonts w:ascii="Arial" w:hAnsi="Arial" w:cs="Arial"/>
          <w:bCs/>
          <w:i/>
          <w:sz w:val="24"/>
          <w:szCs w:val="24"/>
        </w:rPr>
        <w:t>Compliance</w:t>
      </w:r>
      <w:r w:rsidRPr="00285833">
        <w:rPr>
          <w:rFonts w:ascii="Arial" w:hAnsi="Arial" w:cs="Arial"/>
          <w:bCs/>
          <w:sz w:val="24"/>
          <w:szCs w:val="24"/>
        </w:rPr>
        <w:t>, agrega confiança e segurança aos processos das organizações, conferindo-lhes uma imagem</w:t>
      </w:r>
      <w:r>
        <w:rPr>
          <w:rFonts w:ascii="Arial" w:hAnsi="Arial" w:cs="Arial"/>
          <w:bCs/>
          <w:sz w:val="24"/>
          <w:szCs w:val="24"/>
        </w:rPr>
        <w:t xml:space="preserve"> limpa</w:t>
      </w:r>
      <w:r w:rsidRPr="00285833">
        <w:rPr>
          <w:rFonts w:ascii="Arial" w:hAnsi="Arial" w:cs="Arial"/>
          <w:bCs/>
          <w:sz w:val="24"/>
          <w:szCs w:val="24"/>
        </w:rPr>
        <w:t>, agregando valor as suas operações e consequentemente atraindo investidores, possibilitando seu crescimento e competividade no mercado.</w:t>
      </w:r>
    </w:p>
    <w:p w14:paraId="66F2549C" w14:textId="1B063729" w:rsidR="00835CD9" w:rsidRDefault="00835CD9" w:rsidP="00285833">
      <w:pPr>
        <w:spacing w:before="60" w:line="360" w:lineRule="auto"/>
        <w:ind w:right="1134" w:firstLine="720"/>
        <w:jc w:val="both"/>
        <w:rPr>
          <w:rFonts w:ascii="Arial" w:hAnsi="Arial" w:cs="Arial"/>
          <w:sz w:val="24"/>
          <w:szCs w:val="24"/>
        </w:rPr>
      </w:pPr>
      <w:r>
        <w:rPr>
          <w:rFonts w:ascii="Arial" w:hAnsi="Arial" w:cs="Arial"/>
          <w:bCs/>
          <w:sz w:val="24"/>
          <w:szCs w:val="24"/>
        </w:rPr>
        <w:t>Além de esclarecer temas como</w:t>
      </w:r>
      <w:r w:rsidR="00104BA2">
        <w:rPr>
          <w:rFonts w:ascii="Arial" w:hAnsi="Arial" w:cs="Arial"/>
          <w:bCs/>
          <w:sz w:val="24"/>
          <w:szCs w:val="24"/>
        </w:rPr>
        <w:t xml:space="preserve">, </w:t>
      </w:r>
      <w:r w:rsidR="00104BA2" w:rsidRPr="0052751A">
        <w:rPr>
          <w:rFonts w:ascii="Arial" w:hAnsi="Arial" w:cs="Arial"/>
          <w:color w:val="000000"/>
          <w:sz w:val="24"/>
          <w:szCs w:val="24"/>
        </w:rPr>
        <w:t>a Lei Anticorrupção</w:t>
      </w:r>
      <w:r w:rsidR="00104BA2">
        <w:rPr>
          <w:rFonts w:ascii="Arial" w:hAnsi="Arial" w:cs="Arial"/>
          <w:color w:val="000000"/>
          <w:sz w:val="24"/>
          <w:szCs w:val="24"/>
        </w:rPr>
        <w:t xml:space="preserve">, SPED, o programa PAC e </w:t>
      </w:r>
      <w:r w:rsidR="00104BA2" w:rsidRPr="0052751A">
        <w:rPr>
          <w:rFonts w:ascii="Arial" w:hAnsi="Arial" w:cs="Arial"/>
          <w:sz w:val="24"/>
          <w:szCs w:val="24"/>
        </w:rPr>
        <w:t>acordo de leniência</w:t>
      </w:r>
      <w:r w:rsidR="00104BA2">
        <w:rPr>
          <w:rFonts w:ascii="Arial" w:hAnsi="Arial" w:cs="Arial"/>
          <w:sz w:val="24"/>
          <w:szCs w:val="24"/>
        </w:rPr>
        <w:t xml:space="preserve"> fazendo referência ao ordenamento jurídico brasileiro e pontuando seus objetivos, ressaltado a responsabilidade dos agentes públicos como a AGU e CGU que estão intimamente envolvidos </w:t>
      </w:r>
      <w:r w:rsidR="00104BA2">
        <w:rPr>
          <w:rFonts w:ascii="Arial" w:hAnsi="Arial" w:cs="Arial"/>
          <w:sz w:val="24"/>
          <w:szCs w:val="24"/>
        </w:rPr>
        <w:lastRenderedPageBreak/>
        <w:t>com o tema.</w:t>
      </w:r>
    </w:p>
    <w:p w14:paraId="13DB274F" w14:textId="7535BE2A" w:rsidR="00B376D2" w:rsidRDefault="00B376D2" w:rsidP="00906676">
      <w:pPr>
        <w:spacing w:before="60" w:line="360" w:lineRule="auto"/>
        <w:ind w:right="1134" w:firstLine="720"/>
        <w:jc w:val="both"/>
        <w:rPr>
          <w:rFonts w:ascii="Arial" w:hAnsi="Arial" w:cs="Arial"/>
          <w:bCs/>
          <w:sz w:val="24"/>
          <w:szCs w:val="24"/>
        </w:rPr>
      </w:pPr>
      <w:r w:rsidRPr="00B376D2">
        <w:rPr>
          <w:rFonts w:ascii="Arial" w:hAnsi="Arial" w:cs="Arial"/>
          <w:bCs/>
          <w:sz w:val="24"/>
          <w:szCs w:val="24"/>
        </w:rPr>
        <w:t>Nesse contexto, fizemos alusão a algumas atitudes adotadas pela</w:t>
      </w:r>
      <w:r>
        <w:rPr>
          <w:rFonts w:ascii="Arial" w:hAnsi="Arial" w:cs="Arial"/>
          <w:bCs/>
          <w:sz w:val="24"/>
          <w:szCs w:val="24"/>
        </w:rPr>
        <w:t xml:space="preserve">s </w:t>
      </w:r>
      <w:r w:rsidRPr="00B376D2">
        <w:rPr>
          <w:rFonts w:ascii="Arial" w:hAnsi="Arial" w:cs="Arial"/>
          <w:bCs/>
          <w:sz w:val="24"/>
          <w:szCs w:val="24"/>
        </w:rPr>
        <w:t>empresa</w:t>
      </w:r>
      <w:r>
        <w:rPr>
          <w:rFonts w:ascii="Arial" w:hAnsi="Arial" w:cs="Arial"/>
          <w:bCs/>
          <w:sz w:val="24"/>
          <w:szCs w:val="24"/>
        </w:rPr>
        <w:t>s afim</w:t>
      </w:r>
      <w:r w:rsidR="00A445A9">
        <w:rPr>
          <w:rFonts w:ascii="Arial" w:hAnsi="Arial" w:cs="Arial"/>
          <w:bCs/>
          <w:sz w:val="24"/>
          <w:szCs w:val="24"/>
        </w:rPr>
        <w:t xml:space="preserve"> de explorar a aplicabilidade</w:t>
      </w:r>
      <w:r>
        <w:rPr>
          <w:rFonts w:ascii="Arial" w:hAnsi="Arial" w:cs="Arial"/>
          <w:bCs/>
          <w:sz w:val="24"/>
          <w:szCs w:val="24"/>
        </w:rPr>
        <w:t xml:space="preserve"> da </w:t>
      </w:r>
      <w:r w:rsidRPr="00E83E29">
        <w:rPr>
          <w:rFonts w:ascii="Arial" w:hAnsi="Arial" w:cs="Arial"/>
          <w:bCs/>
          <w:i/>
          <w:sz w:val="24"/>
          <w:szCs w:val="24"/>
        </w:rPr>
        <w:t>Compliance</w:t>
      </w:r>
      <w:r w:rsidR="00A445A9">
        <w:rPr>
          <w:rFonts w:ascii="Arial" w:hAnsi="Arial" w:cs="Arial"/>
          <w:bCs/>
          <w:sz w:val="24"/>
          <w:szCs w:val="24"/>
        </w:rPr>
        <w:t xml:space="preserve">, para transparecer </w:t>
      </w:r>
      <w:r>
        <w:rPr>
          <w:rFonts w:ascii="Arial" w:hAnsi="Arial" w:cs="Arial"/>
          <w:bCs/>
          <w:sz w:val="24"/>
          <w:szCs w:val="24"/>
        </w:rPr>
        <w:t xml:space="preserve">seus negócios, e por fim reforçar as empresas a aderirem, pois elas </w:t>
      </w:r>
      <w:r w:rsidRPr="00B376D2">
        <w:rPr>
          <w:rFonts w:ascii="Arial" w:hAnsi="Arial" w:cs="Arial"/>
          <w:bCs/>
          <w:sz w:val="24"/>
          <w:szCs w:val="24"/>
        </w:rPr>
        <w:t>permite</w:t>
      </w:r>
      <w:r>
        <w:rPr>
          <w:rFonts w:ascii="Arial" w:hAnsi="Arial" w:cs="Arial"/>
          <w:bCs/>
          <w:sz w:val="24"/>
          <w:szCs w:val="24"/>
        </w:rPr>
        <w:t xml:space="preserve">m </w:t>
      </w:r>
      <w:r w:rsidRPr="00B376D2">
        <w:rPr>
          <w:rFonts w:ascii="Arial" w:hAnsi="Arial" w:cs="Arial"/>
          <w:bCs/>
          <w:sz w:val="24"/>
          <w:szCs w:val="24"/>
        </w:rPr>
        <w:t>que os autores sociais participem dos atos</w:t>
      </w:r>
      <w:r>
        <w:rPr>
          <w:rFonts w:ascii="Arial" w:hAnsi="Arial" w:cs="Arial"/>
          <w:bCs/>
          <w:sz w:val="24"/>
          <w:szCs w:val="24"/>
        </w:rPr>
        <w:t xml:space="preserve"> </w:t>
      </w:r>
      <w:r w:rsidRPr="00B376D2">
        <w:rPr>
          <w:rFonts w:ascii="Arial" w:hAnsi="Arial" w:cs="Arial"/>
          <w:bCs/>
          <w:sz w:val="24"/>
          <w:szCs w:val="24"/>
        </w:rPr>
        <w:t>investigatórios consentindo o combate efetivo dos atos de corrupção</w:t>
      </w:r>
      <w:r>
        <w:rPr>
          <w:rFonts w:ascii="Arial" w:hAnsi="Arial" w:cs="Arial"/>
          <w:bCs/>
          <w:sz w:val="24"/>
          <w:szCs w:val="24"/>
        </w:rPr>
        <w:t>.</w:t>
      </w:r>
    </w:p>
    <w:p w14:paraId="7DDFFD68" w14:textId="77777777" w:rsidR="00507BF9" w:rsidRDefault="0063740F" w:rsidP="00906676">
      <w:pPr>
        <w:spacing w:before="60" w:line="360" w:lineRule="auto"/>
        <w:ind w:right="1134" w:firstLine="720"/>
        <w:jc w:val="both"/>
        <w:rPr>
          <w:rFonts w:ascii="Arial" w:hAnsi="Arial" w:cs="Arial"/>
          <w:bCs/>
          <w:sz w:val="24"/>
          <w:szCs w:val="24"/>
        </w:rPr>
      </w:pPr>
      <w:r>
        <w:rPr>
          <w:rFonts w:ascii="Arial" w:hAnsi="Arial" w:cs="Arial"/>
          <w:bCs/>
          <w:sz w:val="24"/>
          <w:szCs w:val="24"/>
        </w:rPr>
        <w:t xml:space="preserve">A </w:t>
      </w:r>
      <w:r>
        <w:rPr>
          <w:rFonts w:ascii="Arial" w:hAnsi="Arial" w:cs="Arial"/>
          <w:bCs/>
          <w:i/>
          <w:sz w:val="24"/>
          <w:szCs w:val="24"/>
        </w:rPr>
        <w:t xml:space="preserve">Compliance </w:t>
      </w:r>
      <w:r>
        <w:rPr>
          <w:rFonts w:ascii="Arial" w:hAnsi="Arial" w:cs="Arial"/>
          <w:bCs/>
          <w:sz w:val="24"/>
          <w:szCs w:val="24"/>
        </w:rPr>
        <w:t xml:space="preserve">veio após as grandes crises que movimentou o mercado mundial, afetando principalmente os Estados Unidos, onde nasceu no século XX, mas teve afirmação na legislação no ano de 1977 através da </w:t>
      </w:r>
      <w:proofErr w:type="spellStart"/>
      <w:r>
        <w:rPr>
          <w:rFonts w:ascii="Arial" w:hAnsi="Arial" w:cs="Arial"/>
          <w:bCs/>
          <w:sz w:val="24"/>
          <w:szCs w:val="24"/>
        </w:rPr>
        <w:t>Foreign</w:t>
      </w:r>
      <w:proofErr w:type="spellEnd"/>
      <w:r>
        <w:rPr>
          <w:rFonts w:ascii="Arial" w:hAnsi="Arial" w:cs="Arial"/>
          <w:bCs/>
          <w:sz w:val="24"/>
          <w:szCs w:val="24"/>
        </w:rPr>
        <w:t xml:space="preserve"> </w:t>
      </w:r>
      <w:proofErr w:type="spellStart"/>
      <w:r>
        <w:rPr>
          <w:rFonts w:ascii="Arial" w:hAnsi="Arial" w:cs="Arial"/>
          <w:bCs/>
          <w:sz w:val="24"/>
          <w:szCs w:val="24"/>
        </w:rPr>
        <w:t>Corruption</w:t>
      </w:r>
      <w:proofErr w:type="spellEnd"/>
      <w:r>
        <w:rPr>
          <w:rFonts w:ascii="Arial" w:hAnsi="Arial" w:cs="Arial"/>
          <w:bCs/>
          <w:sz w:val="24"/>
          <w:szCs w:val="24"/>
        </w:rPr>
        <w:t xml:space="preserve"> </w:t>
      </w:r>
      <w:proofErr w:type="spellStart"/>
      <w:r>
        <w:rPr>
          <w:rFonts w:ascii="Arial" w:hAnsi="Arial" w:cs="Arial"/>
          <w:bCs/>
          <w:sz w:val="24"/>
          <w:szCs w:val="24"/>
        </w:rPr>
        <w:t>Pratice</w:t>
      </w:r>
      <w:proofErr w:type="spellEnd"/>
      <w:r>
        <w:rPr>
          <w:rFonts w:ascii="Arial" w:hAnsi="Arial" w:cs="Arial"/>
          <w:bCs/>
          <w:sz w:val="24"/>
          <w:szCs w:val="24"/>
        </w:rPr>
        <w:t>, que teve função de criminalizar a conduta a pratica de corrupção.</w:t>
      </w:r>
    </w:p>
    <w:p w14:paraId="29CD59C7" w14:textId="20C6508B" w:rsidR="0063740F" w:rsidRDefault="0063740F" w:rsidP="00906676">
      <w:pPr>
        <w:spacing w:before="60" w:line="360" w:lineRule="auto"/>
        <w:ind w:right="1134" w:firstLine="720"/>
        <w:jc w:val="both"/>
        <w:rPr>
          <w:rFonts w:ascii="Arial" w:hAnsi="Arial" w:cs="Arial"/>
          <w:bCs/>
          <w:sz w:val="24"/>
          <w:szCs w:val="24"/>
        </w:rPr>
      </w:pPr>
      <w:r>
        <w:rPr>
          <w:rFonts w:ascii="Arial" w:hAnsi="Arial" w:cs="Arial"/>
          <w:bCs/>
          <w:sz w:val="24"/>
          <w:szCs w:val="24"/>
        </w:rPr>
        <w:t xml:space="preserve"> </w:t>
      </w:r>
      <w:r w:rsidR="00507BF9">
        <w:rPr>
          <w:rFonts w:ascii="Arial" w:hAnsi="Arial" w:cs="Arial"/>
          <w:bCs/>
          <w:sz w:val="24"/>
          <w:szCs w:val="24"/>
        </w:rPr>
        <w:t xml:space="preserve">Assim influenciando outros países na criação de legislações mais severas para punições dos agentes corruptores, como no caso do Reino Unido no ano de 2010 foi criada a </w:t>
      </w:r>
      <w:proofErr w:type="spellStart"/>
      <w:r w:rsidR="00507BF9">
        <w:rPr>
          <w:rFonts w:ascii="Arial" w:hAnsi="Arial" w:cs="Arial"/>
          <w:bCs/>
          <w:sz w:val="24"/>
          <w:szCs w:val="24"/>
        </w:rPr>
        <w:t>Bribery</w:t>
      </w:r>
      <w:proofErr w:type="spellEnd"/>
      <w:r w:rsidR="00507BF9">
        <w:rPr>
          <w:rFonts w:ascii="Arial" w:hAnsi="Arial" w:cs="Arial"/>
          <w:bCs/>
          <w:sz w:val="24"/>
          <w:szCs w:val="24"/>
        </w:rPr>
        <w:t xml:space="preserve"> </w:t>
      </w:r>
      <w:proofErr w:type="spellStart"/>
      <w:r w:rsidR="00507BF9">
        <w:rPr>
          <w:rFonts w:ascii="Arial" w:hAnsi="Arial" w:cs="Arial"/>
          <w:bCs/>
          <w:sz w:val="24"/>
          <w:szCs w:val="24"/>
        </w:rPr>
        <w:t>Act</w:t>
      </w:r>
      <w:proofErr w:type="spellEnd"/>
      <w:r w:rsidR="00507BF9">
        <w:rPr>
          <w:rFonts w:ascii="Arial" w:hAnsi="Arial" w:cs="Arial"/>
          <w:bCs/>
          <w:sz w:val="24"/>
          <w:szCs w:val="24"/>
        </w:rPr>
        <w:t>, em forma de ato normativo, para regular um cumprimento a lei internacional que criminaliza o suborno, que é a ação de dar ou receber propina.</w:t>
      </w:r>
    </w:p>
    <w:p w14:paraId="730C9EB6" w14:textId="7F52A671" w:rsidR="00507BF9" w:rsidRDefault="00507BF9" w:rsidP="00906676">
      <w:pPr>
        <w:spacing w:before="60" w:line="360" w:lineRule="auto"/>
        <w:ind w:right="1134" w:firstLine="720"/>
        <w:jc w:val="both"/>
        <w:rPr>
          <w:rFonts w:ascii="Arial" w:hAnsi="Arial" w:cs="Arial"/>
          <w:bCs/>
          <w:sz w:val="24"/>
          <w:szCs w:val="24"/>
        </w:rPr>
      </w:pPr>
      <w:r>
        <w:rPr>
          <w:rFonts w:ascii="Arial" w:hAnsi="Arial" w:cs="Arial"/>
          <w:bCs/>
          <w:sz w:val="24"/>
          <w:szCs w:val="24"/>
        </w:rPr>
        <w:t xml:space="preserve">No caso da França é uma legislação nova criada em 2016, porem teve influência de uma lei mais antiga do ano de 1993 que tratava apenas da prevenção a corrupção, a inovação estabelece a </w:t>
      </w:r>
      <w:r w:rsidR="00E94B88">
        <w:rPr>
          <w:rFonts w:ascii="Arial" w:hAnsi="Arial" w:cs="Arial"/>
          <w:bCs/>
          <w:sz w:val="24"/>
          <w:szCs w:val="24"/>
        </w:rPr>
        <w:t xml:space="preserve">promoção da transparência e combate à corrupção, tornando obrigatório </w:t>
      </w:r>
      <w:r w:rsidR="00E94B88" w:rsidRPr="00E94B88">
        <w:rPr>
          <w:rFonts w:ascii="Arial" w:hAnsi="Arial" w:cs="Arial"/>
          <w:bCs/>
          <w:sz w:val="24"/>
          <w:szCs w:val="24"/>
        </w:rPr>
        <w:t xml:space="preserve">adoção </w:t>
      </w:r>
      <w:r w:rsidR="00E94B88">
        <w:rPr>
          <w:rFonts w:ascii="Arial" w:hAnsi="Arial" w:cs="Arial"/>
          <w:bCs/>
          <w:sz w:val="24"/>
          <w:szCs w:val="24"/>
        </w:rPr>
        <w:t>d</w:t>
      </w:r>
      <w:r w:rsidR="00E94B88" w:rsidRPr="00E94B88">
        <w:rPr>
          <w:rFonts w:ascii="Arial" w:hAnsi="Arial" w:cs="Arial"/>
          <w:bCs/>
          <w:sz w:val="24"/>
          <w:szCs w:val="24"/>
        </w:rPr>
        <w:t xml:space="preserve">o sistema de </w:t>
      </w:r>
      <w:proofErr w:type="spellStart"/>
      <w:r w:rsidR="00603D08">
        <w:rPr>
          <w:rFonts w:ascii="Arial" w:hAnsi="Arial" w:cs="Arial"/>
          <w:bCs/>
          <w:i/>
          <w:sz w:val="24"/>
          <w:szCs w:val="24"/>
        </w:rPr>
        <w:t>c</w:t>
      </w:r>
      <w:r w:rsidR="00E94B88" w:rsidRPr="00603D08">
        <w:rPr>
          <w:rFonts w:ascii="Arial" w:hAnsi="Arial" w:cs="Arial"/>
          <w:bCs/>
          <w:i/>
          <w:sz w:val="24"/>
          <w:szCs w:val="24"/>
        </w:rPr>
        <w:t>ompliance</w:t>
      </w:r>
      <w:proofErr w:type="spellEnd"/>
      <w:r w:rsidR="00E94B88">
        <w:rPr>
          <w:rFonts w:ascii="Arial" w:hAnsi="Arial" w:cs="Arial"/>
          <w:bCs/>
          <w:sz w:val="24"/>
          <w:szCs w:val="24"/>
        </w:rPr>
        <w:t>.</w:t>
      </w:r>
      <w:r w:rsidR="005F1035">
        <w:rPr>
          <w:rFonts w:ascii="Arial" w:hAnsi="Arial" w:cs="Arial"/>
          <w:bCs/>
          <w:sz w:val="24"/>
          <w:szCs w:val="24"/>
        </w:rPr>
        <w:t xml:space="preserve"> </w:t>
      </w:r>
    </w:p>
    <w:p w14:paraId="1814D21B" w14:textId="77777777" w:rsidR="00ED329D" w:rsidRDefault="00CB703E" w:rsidP="00906676">
      <w:pPr>
        <w:spacing w:before="60" w:line="360" w:lineRule="auto"/>
        <w:ind w:right="1134" w:firstLine="720"/>
        <w:jc w:val="both"/>
        <w:rPr>
          <w:rFonts w:ascii="Arial" w:hAnsi="Arial" w:cs="Arial"/>
          <w:bCs/>
          <w:sz w:val="24"/>
          <w:szCs w:val="24"/>
        </w:rPr>
      </w:pPr>
      <w:r>
        <w:rPr>
          <w:rFonts w:ascii="Arial" w:hAnsi="Arial" w:cs="Arial"/>
          <w:bCs/>
          <w:sz w:val="24"/>
          <w:szCs w:val="24"/>
        </w:rPr>
        <w:t xml:space="preserve">A recepção da </w:t>
      </w:r>
      <w:r>
        <w:rPr>
          <w:rFonts w:ascii="Arial" w:hAnsi="Arial" w:cs="Arial"/>
          <w:bCs/>
          <w:i/>
          <w:sz w:val="24"/>
          <w:szCs w:val="24"/>
        </w:rPr>
        <w:t xml:space="preserve">Compliance </w:t>
      </w:r>
      <w:r>
        <w:rPr>
          <w:rFonts w:ascii="Arial" w:hAnsi="Arial" w:cs="Arial"/>
          <w:bCs/>
          <w:sz w:val="24"/>
          <w:szCs w:val="24"/>
        </w:rPr>
        <w:t xml:space="preserve">no ordenamento jurídico brasileiro veio após a implantação da lei anticorrupção em 2013, com </w:t>
      </w:r>
      <w:r w:rsidR="0056376B">
        <w:rPr>
          <w:rFonts w:ascii="Arial" w:hAnsi="Arial" w:cs="Arial"/>
          <w:bCs/>
          <w:sz w:val="24"/>
          <w:szCs w:val="24"/>
        </w:rPr>
        <w:t>influência</w:t>
      </w:r>
      <w:r>
        <w:rPr>
          <w:rFonts w:ascii="Arial" w:hAnsi="Arial" w:cs="Arial"/>
          <w:bCs/>
          <w:sz w:val="24"/>
          <w:szCs w:val="24"/>
        </w:rPr>
        <w:t xml:space="preserve"> de medidas adotadas pela Associaç</w:t>
      </w:r>
      <w:r w:rsidR="006266C8">
        <w:rPr>
          <w:rFonts w:ascii="Arial" w:hAnsi="Arial" w:cs="Arial"/>
          <w:bCs/>
          <w:sz w:val="24"/>
          <w:szCs w:val="24"/>
        </w:rPr>
        <w:t>ão Brasileira de Bancos Internacionais e a Federação Brasileira de Bancos</w:t>
      </w:r>
      <w:r w:rsidR="0056376B">
        <w:rPr>
          <w:rFonts w:ascii="Arial" w:hAnsi="Arial" w:cs="Arial"/>
          <w:bCs/>
          <w:sz w:val="24"/>
          <w:szCs w:val="24"/>
        </w:rPr>
        <w:t xml:space="preserve"> que fundaram os comitês de </w:t>
      </w:r>
      <w:proofErr w:type="spellStart"/>
      <w:r w:rsidR="0056376B">
        <w:rPr>
          <w:rFonts w:ascii="Arial" w:hAnsi="Arial" w:cs="Arial"/>
          <w:bCs/>
          <w:i/>
          <w:sz w:val="24"/>
          <w:szCs w:val="24"/>
        </w:rPr>
        <w:t>c</w:t>
      </w:r>
      <w:r w:rsidR="0056376B" w:rsidRPr="0056376B">
        <w:rPr>
          <w:rFonts w:ascii="Arial" w:hAnsi="Arial" w:cs="Arial"/>
          <w:bCs/>
          <w:i/>
          <w:sz w:val="24"/>
          <w:szCs w:val="24"/>
        </w:rPr>
        <w:t>ompliance</w:t>
      </w:r>
      <w:proofErr w:type="spellEnd"/>
      <w:r w:rsidR="0056376B">
        <w:rPr>
          <w:rFonts w:ascii="Arial" w:hAnsi="Arial" w:cs="Arial"/>
          <w:bCs/>
          <w:sz w:val="24"/>
          <w:szCs w:val="24"/>
        </w:rPr>
        <w:t xml:space="preserve"> para aperfeiçoar e modernizar o sistema financeiro das empresas envolvidas.</w:t>
      </w:r>
      <w:r w:rsidR="00603D08">
        <w:rPr>
          <w:rFonts w:ascii="Arial" w:hAnsi="Arial" w:cs="Arial"/>
          <w:bCs/>
          <w:sz w:val="24"/>
          <w:szCs w:val="24"/>
        </w:rPr>
        <w:t xml:space="preserve"> </w:t>
      </w:r>
    </w:p>
    <w:p w14:paraId="310FC453" w14:textId="15ED7E49" w:rsidR="00BA3F3B" w:rsidRDefault="00603D08" w:rsidP="00906676">
      <w:pPr>
        <w:spacing w:before="60" w:line="360" w:lineRule="auto"/>
        <w:ind w:right="1134" w:firstLine="720"/>
        <w:jc w:val="both"/>
        <w:rPr>
          <w:rFonts w:ascii="Arial" w:hAnsi="Arial" w:cs="Arial"/>
          <w:bCs/>
          <w:sz w:val="24"/>
          <w:szCs w:val="24"/>
        </w:rPr>
      </w:pPr>
      <w:r>
        <w:rPr>
          <w:rFonts w:ascii="Arial" w:hAnsi="Arial" w:cs="Arial"/>
          <w:bCs/>
          <w:sz w:val="24"/>
          <w:szCs w:val="24"/>
        </w:rPr>
        <w:t xml:space="preserve">A legislação trata de pontos </w:t>
      </w:r>
      <w:r w:rsidR="00ED329D">
        <w:rPr>
          <w:rFonts w:ascii="Arial" w:hAnsi="Arial" w:cs="Arial"/>
          <w:bCs/>
          <w:sz w:val="24"/>
          <w:szCs w:val="24"/>
        </w:rPr>
        <w:t xml:space="preserve">pertinentes, como responsabilização objetiva no âmbito administrativo de pessoas jurídicas, dispõe sobre </w:t>
      </w:r>
      <w:r w:rsidR="00BA3F3B">
        <w:rPr>
          <w:rFonts w:ascii="Arial" w:hAnsi="Arial" w:cs="Arial"/>
          <w:bCs/>
          <w:sz w:val="24"/>
          <w:szCs w:val="24"/>
        </w:rPr>
        <w:t xml:space="preserve">as definições das condutas que são reprovadas como as formas ilegais de obter vantagens licitatórias. E trata da competência </w:t>
      </w:r>
      <w:r w:rsidR="004D4434">
        <w:rPr>
          <w:rFonts w:ascii="Arial" w:hAnsi="Arial" w:cs="Arial"/>
          <w:bCs/>
          <w:sz w:val="24"/>
          <w:szCs w:val="24"/>
        </w:rPr>
        <w:t xml:space="preserve">dos órgãos responsáveis </w:t>
      </w:r>
      <w:r w:rsidR="00A07318">
        <w:rPr>
          <w:rFonts w:ascii="Arial" w:hAnsi="Arial" w:cs="Arial"/>
          <w:bCs/>
          <w:sz w:val="24"/>
          <w:szCs w:val="24"/>
        </w:rPr>
        <w:t xml:space="preserve">para instaurar e julgar processos administrativos e utilizar acordos de leniência para investigação do processo.  </w:t>
      </w:r>
    </w:p>
    <w:p w14:paraId="2E3A7E11" w14:textId="5AE7A65E" w:rsidR="00A07318" w:rsidRDefault="0056376B" w:rsidP="00906676">
      <w:pPr>
        <w:spacing w:before="60" w:line="360" w:lineRule="auto"/>
        <w:ind w:right="1134" w:firstLine="720"/>
        <w:jc w:val="both"/>
        <w:rPr>
          <w:rFonts w:ascii="Arial" w:hAnsi="Arial" w:cs="Arial"/>
          <w:bCs/>
          <w:sz w:val="24"/>
          <w:szCs w:val="24"/>
        </w:rPr>
      </w:pPr>
      <w:r>
        <w:rPr>
          <w:rFonts w:ascii="Arial" w:hAnsi="Arial" w:cs="Arial"/>
          <w:bCs/>
          <w:sz w:val="24"/>
          <w:szCs w:val="24"/>
        </w:rPr>
        <w:t>O</w:t>
      </w:r>
      <w:r w:rsidR="00A07318">
        <w:rPr>
          <w:rFonts w:ascii="Arial" w:hAnsi="Arial" w:cs="Arial"/>
          <w:bCs/>
          <w:sz w:val="24"/>
          <w:szCs w:val="24"/>
        </w:rPr>
        <w:t xml:space="preserve">utra inovação que ajuda é o </w:t>
      </w:r>
      <w:r>
        <w:rPr>
          <w:rFonts w:ascii="Arial" w:hAnsi="Arial" w:cs="Arial"/>
          <w:bCs/>
          <w:sz w:val="24"/>
          <w:szCs w:val="24"/>
        </w:rPr>
        <w:t>SPED</w:t>
      </w:r>
      <w:r w:rsidR="00A07318">
        <w:rPr>
          <w:rFonts w:ascii="Arial" w:hAnsi="Arial" w:cs="Arial"/>
          <w:bCs/>
          <w:sz w:val="24"/>
          <w:szCs w:val="24"/>
        </w:rPr>
        <w:t xml:space="preserve"> que</w:t>
      </w:r>
      <w:r>
        <w:rPr>
          <w:rFonts w:ascii="Arial" w:hAnsi="Arial" w:cs="Arial"/>
          <w:bCs/>
          <w:sz w:val="24"/>
          <w:szCs w:val="24"/>
        </w:rPr>
        <w:t xml:space="preserve"> trouxe</w:t>
      </w:r>
      <w:r w:rsidR="00A07318">
        <w:rPr>
          <w:rFonts w:ascii="Arial" w:hAnsi="Arial" w:cs="Arial"/>
          <w:bCs/>
          <w:sz w:val="24"/>
          <w:szCs w:val="24"/>
        </w:rPr>
        <w:t xml:space="preserve"> aperfeiçoamento</w:t>
      </w:r>
      <w:r>
        <w:rPr>
          <w:rFonts w:ascii="Arial" w:hAnsi="Arial" w:cs="Arial"/>
          <w:bCs/>
          <w:sz w:val="24"/>
          <w:szCs w:val="24"/>
        </w:rPr>
        <w:t xml:space="preserve"> no </w:t>
      </w:r>
      <w:r>
        <w:rPr>
          <w:rFonts w:ascii="Arial" w:hAnsi="Arial" w:cs="Arial"/>
          <w:bCs/>
          <w:sz w:val="24"/>
          <w:szCs w:val="24"/>
        </w:rPr>
        <w:lastRenderedPageBreak/>
        <w:t>âmbito fiscal,</w:t>
      </w:r>
      <w:r w:rsidR="00A07318">
        <w:rPr>
          <w:rFonts w:ascii="Arial" w:hAnsi="Arial" w:cs="Arial"/>
          <w:bCs/>
          <w:sz w:val="24"/>
          <w:szCs w:val="24"/>
        </w:rPr>
        <w:t xml:space="preserve"> advindo do PAC, um projeto que trás uma tentativa de recuperação ao sistema financeiro, através de investimentos</w:t>
      </w:r>
      <w:r w:rsidR="00870B58">
        <w:rPr>
          <w:rFonts w:ascii="Arial" w:hAnsi="Arial" w:cs="Arial"/>
          <w:bCs/>
          <w:sz w:val="24"/>
          <w:szCs w:val="24"/>
        </w:rPr>
        <w:t xml:space="preserve">, auxiliando o </w:t>
      </w:r>
      <w:proofErr w:type="spellStart"/>
      <w:r w:rsidR="00870B58">
        <w:rPr>
          <w:rFonts w:ascii="Arial" w:hAnsi="Arial" w:cs="Arial"/>
          <w:bCs/>
          <w:i/>
          <w:sz w:val="24"/>
          <w:szCs w:val="24"/>
        </w:rPr>
        <w:t>c</w:t>
      </w:r>
      <w:r w:rsidR="00870B58" w:rsidRPr="00870B58">
        <w:rPr>
          <w:rFonts w:ascii="Arial" w:hAnsi="Arial" w:cs="Arial"/>
          <w:bCs/>
          <w:i/>
          <w:sz w:val="24"/>
          <w:szCs w:val="24"/>
        </w:rPr>
        <w:t>ompliance</w:t>
      </w:r>
      <w:proofErr w:type="spellEnd"/>
      <w:r w:rsidR="00870B58">
        <w:rPr>
          <w:rFonts w:ascii="Arial" w:hAnsi="Arial" w:cs="Arial"/>
          <w:bCs/>
          <w:sz w:val="24"/>
          <w:szCs w:val="24"/>
        </w:rPr>
        <w:t>, por intermédio, de seus documentos que ficam armazenados em bancos de dados, contribuindo com investigações.</w:t>
      </w:r>
    </w:p>
    <w:p w14:paraId="3C84C692" w14:textId="0F9C79EE" w:rsidR="00BB321D" w:rsidRDefault="00BB321D" w:rsidP="00906676">
      <w:pPr>
        <w:spacing w:before="60" w:line="360" w:lineRule="auto"/>
        <w:ind w:right="1134" w:firstLine="720"/>
        <w:jc w:val="both"/>
        <w:rPr>
          <w:rFonts w:ascii="Arial" w:hAnsi="Arial" w:cs="Arial"/>
          <w:sz w:val="24"/>
          <w:szCs w:val="24"/>
        </w:rPr>
      </w:pPr>
      <w:r w:rsidRPr="00EB7494">
        <w:rPr>
          <w:rFonts w:ascii="Arial" w:hAnsi="Arial" w:cs="Arial"/>
          <w:sz w:val="24"/>
          <w:szCs w:val="24"/>
        </w:rPr>
        <w:t>É preciso educação corporativa para implementar as iniciativas. Não basta impor um dever ao outro, é preciso ter certeza de que eles terão condições de praticar esses deveres, sendo o papel da educação corporativa, especialmente no setor público</w:t>
      </w:r>
      <w:r w:rsidR="00CB703E">
        <w:rPr>
          <w:rFonts w:ascii="Arial" w:hAnsi="Arial" w:cs="Arial"/>
          <w:sz w:val="24"/>
          <w:szCs w:val="24"/>
        </w:rPr>
        <w:t xml:space="preserve"> e privado.</w:t>
      </w:r>
    </w:p>
    <w:p w14:paraId="00FE538A" w14:textId="2C792791" w:rsidR="00870B58" w:rsidRDefault="00870B58" w:rsidP="00906676">
      <w:pPr>
        <w:spacing w:before="60" w:line="360" w:lineRule="auto"/>
        <w:ind w:right="1134" w:firstLine="720"/>
        <w:jc w:val="both"/>
        <w:rPr>
          <w:rFonts w:ascii="Arial" w:hAnsi="Arial" w:cs="Arial"/>
          <w:sz w:val="24"/>
          <w:szCs w:val="24"/>
        </w:rPr>
      </w:pPr>
      <w:r>
        <w:rPr>
          <w:rFonts w:ascii="Arial" w:hAnsi="Arial" w:cs="Arial"/>
          <w:sz w:val="24"/>
          <w:szCs w:val="24"/>
        </w:rPr>
        <w:t xml:space="preserve">Prova disso são as empresas brasileiras ODEBRECHT e JBS que após escândalos de corrupção, adotaram o sistema de </w:t>
      </w:r>
      <w:proofErr w:type="spellStart"/>
      <w:r>
        <w:rPr>
          <w:rFonts w:ascii="Arial" w:hAnsi="Arial" w:cs="Arial"/>
          <w:i/>
          <w:sz w:val="24"/>
          <w:szCs w:val="24"/>
        </w:rPr>
        <w:t>c</w:t>
      </w:r>
      <w:r w:rsidRPr="00870B58">
        <w:rPr>
          <w:rFonts w:ascii="Arial" w:hAnsi="Arial" w:cs="Arial"/>
          <w:i/>
          <w:sz w:val="24"/>
          <w:szCs w:val="24"/>
        </w:rPr>
        <w:t>ompliance</w:t>
      </w:r>
      <w:proofErr w:type="spellEnd"/>
      <w:r>
        <w:rPr>
          <w:rFonts w:ascii="Arial" w:hAnsi="Arial" w:cs="Arial"/>
          <w:sz w:val="24"/>
          <w:szCs w:val="24"/>
        </w:rPr>
        <w:t xml:space="preserve">, a primeira por determinação judicial </w:t>
      </w:r>
      <w:r w:rsidR="000D632C">
        <w:rPr>
          <w:rFonts w:ascii="Arial" w:hAnsi="Arial" w:cs="Arial"/>
          <w:sz w:val="24"/>
          <w:szCs w:val="24"/>
        </w:rPr>
        <w:t xml:space="preserve">em forma de colaboração aos investigações que está sendo alvo </w:t>
      </w:r>
      <w:r>
        <w:rPr>
          <w:rFonts w:ascii="Arial" w:hAnsi="Arial" w:cs="Arial"/>
          <w:sz w:val="24"/>
          <w:szCs w:val="24"/>
        </w:rPr>
        <w:t>e a segunda adotou como medida ética</w:t>
      </w:r>
      <w:r w:rsidR="000D632C">
        <w:rPr>
          <w:rFonts w:ascii="Arial" w:hAnsi="Arial" w:cs="Arial"/>
          <w:sz w:val="24"/>
          <w:szCs w:val="24"/>
        </w:rPr>
        <w:t xml:space="preserve"> para todas as ações realizadas, com a finalidade de garantir o bom funcionamento e gestão da empresa, para que não seja mais alvo de investigações.</w:t>
      </w:r>
    </w:p>
    <w:p w14:paraId="3EEFA13F" w14:textId="2FD1092D" w:rsidR="000D632C" w:rsidRPr="000D632C" w:rsidRDefault="000D632C" w:rsidP="00906676">
      <w:pPr>
        <w:spacing w:before="60" w:line="360" w:lineRule="auto"/>
        <w:ind w:right="1134" w:firstLine="720"/>
        <w:jc w:val="both"/>
        <w:rPr>
          <w:rFonts w:ascii="Arial" w:hAnsi="Arial" w:cs="Arial"/>
          <w:bCs/>
          <w:sz w:val="24"/>
          <w:szCs w:val="24"/>
        </w:rPr>
      </w:pPr>
      <w:r>
        <w:rPr>
          <w:rFonts w:ascii="Arial" w:hAnsi="Arial" w:cs="Arial"/>
          <w:sz w:val="24"/>
          <w:szCs w:val="24"/>
        </w:rPr>
        <w:t xml:space="preserve">O método </w:t>
      </w:r>
      <w:proofErr w:type="spellStart"/>
      <w:r>
        <w:rPr>
          <w:rFonts w:ascii="Arial" w:hAnsi="Arial" w:cs="Arial"/>
          <w:i/>
          <w:sz w:val="24"/>
          <w:szCs w:val="24"/>
        </w:rPr>
        <w:t>compliance</w:t>
      </w:r>
      <w:proofErr w:type="spellEnd"/>
      <w:r>
        <w:rPr>
          <w:rFonts w:ascii="Arial" w:hAnsi="Arial" w:cs="Arial"/>
          <w:i/>
          <w:sz w:val="24"/>
          <w:szCs w:val="24"/>
        </w:rPr>
        <w:t xml:space="preserve"> </w:t>
      </w:r>
      <w:r>
        <w:rPr>
          <w:rFonts w:ascii="Arial" w:hAnsi="Arial" w:cs="Arial"/>
          <w:sz w:val="24"/>
          <w:szCs w:val="24"/>
        </w:rPr>
        <w:t>deve ser utilizado não somente pelas grandes empresas, mas adotado em todas as esferas, desde a micro e pequen</w:t>
      </w:r>
      <w:r w:rsidR="00C27DDC">
        <w:rPr>
          <w:rFonts w:ascii="Arial" w:hAnsi="Arial" w:cs="Arial"/>
          <w:sz w:val="24"/>
          <w:szCs w:val="24"/>
        </w:rPr>
        <w:t>a</w:t>
      </w:r>
      <w:r>
        <w:rPr>
          <w:rFonts w:ascii="Arial" w:hAnsi="Arial" w:cs="Arial"/>
          <w:sz w:val="24"/>
          <w:szCs w:val="24"/>
        </w:rPr>
        <w:t xml:space="preserve"> e</w:t>
      </w:r>
      <w:r w:rsidR="00C27DDC">
        <w:rPr>
          <w:rFonts w:ascii="Arial" w:hAnsi="Arial" w:cs="Arial"/>
          <w:sz w:val="24"/>
          <w:szCs w:val="24"/>
        </w:rPr>
        <w:t>mpresa, como adoção de medidas protetivas através de boas condutadas formalizadas em atitudes éticas, e regidas por códigos internos, espontaneamente, e não somente quando for um proposito investigativo que venha a interferir no bem público.</w:t>
      </w:r>
    </w:p>
    <w:p w14:paraId="586EF47F" w14:textId="381E15C3" w:rsidR="007D1FDC" w:rsidRDefault="0063740F" w:rsidP="001602FD">
      <w:pPr>
        <w:spacing w:before="60" w:line="360" w:lineRule="auto"/>
        <w:ind w:right="1134"/>
        <w:jc w:val="both"/>
        <w:rPr>
          <w:rFonts w:ascii="Arial" w:hAnsi="Arial" w:cs="Arial"/>
          <w:bCs/>
          <w:sz w:val="24"/>
          <w:szCs w:val="24"/>
        </w:rPr>
      </w:pPr>
      <w:r>
        <w:rPr>
          <w:rFonts w:ascii="Arial" w:hAnsi="Arial" w:cs="Arial"/>
          <w:bCs/>
          <w:sz w:val="24"/>
          <w:szCs w:val="24"/>
        </w:rPr>
        <w:tab/>
      </w:r>
    </w:p>
    <w:p w14:paraId="1DBC373A" w14:textId="77777777" w:rsidR="00057747" w:rsidRDefault="00057747" w:rsidP="00906676">
      <w:pPr>
        <w:pStyle w:val="Ttulo1"/>
        <w:numPr>
          <w:ilvl w:val="0"/>
          <w:numId w:val="0"/>
        </w:numPr>
        <w:spacing w:before="60" w:line="360" w:lineRule="auto"/>
        <w:ind w:right="1134"/>
        <w:jc w:val="center"/>
        <w:rPr>
          <w:rFonts w:ascii="Arial" w:hAnsi="Arial" w:cs="Arial"/>
        </w:rPr>
      </w:pPr>
    </w:p>
    <w:p w14:paraId="74CDF347" w14:textId="77777777" w:rsidR="00057747" w:rsidRDefault="00057747" w:rsidP="00906676">
      <w:pPr>
        <w:pStyle w:val="Ttulo1"/>
        <w:numPr>
          <w:ilvl w:val="0"/>
          <w:numId w:val="0"/>
        </w:numPr>
        <w:spacing w:before="60" w:line="360" w:lineRule="auto"/>
        <w:ind w:right="1134"/>
        <w:jc w:val="center"/>
        <w:rPr>
          <w:rFonts w:ascii="Arial" w:hAnsi="Arial" w:cs="Arial"/>
        </w:rPr>
      </w:pPr>
    </w:p>
    <w:p w14:paraId="04AE6375" w14:textId="77777777" w:rsidR="00057747" w:rsidRDefault="00057747" w:rsidP="00906676">
      <w:pPr>
        <w:pStyle w:val="Ttulo1"/>
        <w:numPr>
          <w:ilvl w:val="0"/>
          <w:numId w:val="0"/>
        </w:numPr>
        <w:spacing w:before="60" w:line="360" w:lineRule="auto"/>
        <w:ind w:right="1134"/>
        <w:jc w:val="center"/>
        <w:rPr>
          <w:rFonts w:ascii="Arial" w:hAnsi="Arial" w:cs="Arial"/>
        </w:rPr>
      </w:pPr>
    </w:p>
    <w:p w14:paraId="3CA4A554" w14:textId="77777777" w:rsidR="00057747" w:rsidRDefault="00057747" w:rsidP="00906676">
      <w:pPr>
        <w:pStyle w:val="Ttulo1"/>
        <w:numPr>
          <w:ilvl w:val="0"/>
          <w:numId w:val="0"/>
        </w:numPr>
        <w:spacing w:before="60" w:line="360" w:lineRule="auto"/>
        <w:ind w:right="1134"/>
        <w:jc w:val="center"/>
        <w:rPr>
          <w:rFonts w:ascii="Arial" w:hAnsi="Arial" w:cs="Arial"/>
        </w:rPr>
      </w:pPr>
    </w:p>
    <w:p w14:paraId="7EB8A11E" w14:textId="77777777" w:rsidR="00057747" w:rsidRDefault="00057747" w:rsidP="00906676">
      <w:pPr>
        <w:pStyle w:val="Ttulo1"/>
        <w:numPr>
          <w:ilvl w:val="0"/>
          <w:numId w:val="0"/>
        </w:numPr>
        <w:spacing w:before="60" w:line="360" w:lineRule="auto"/>
        <w:ind w:right="1134"/>
        <w:jc w:val="center"/>
        <w:rPr>
          <w:rFonts w:ascii="Arial" w:hAnsi="Arial" w:cs="Arial"/>
        </w:rPr>
      </w:pPr>
    </w:p>
    <w:p w14:paraId="7A28B073" w14:textId="77777777" w:rsidR="00D26C26" w:rsidRDefault="00D26C26" w:rsidP="00906676">
      <w:pPr>
        <w:pStyle w:val="Ttulo1"/>
        <w:numPr>
          <w:ilvl w:val="0"/>
          <w:numId w:val="0"/>
        </w:numPr>
        <w:spacing w:before="60" w:line="360" w:lineRule="auto"/>
        <w:ind w:right="1134"/>
        <w:jc w:val="center"/>
        <w:rPr>
          <w:rFonts w:ascii="Arial" w:hAnsi="Arial" w:cs="Arial"/>
        </w:rPr>
      </w:pPr>
    </w:p>
    <w:p w14:paraId="34BB3A8D" w14:textId="77777777" w:rsidR="00D26C26" w:rsidRDefault="00D26C26" w:rsidP="00906676">
      <w:pPr>
        <w:pStyle w:val="Ttulo1"/>
        <w:numPr>
          <w:ilvl w:val="0"/>
          <w:numId w:val="0"/>
        </w:numPr>
        <w:spacing w:before="60" w:line="360" w:lineRule="auto"/>
        <w:ind w:right="1134"/>
        <w:jc w:val="center"/>
        <w:rPr>
          <w:rFonts w:ascii="Arial" w:hAnsi="Arial" w:cs="Arial"/>
        </w:rPr>
      </w:pPr>
    </w:p>
    <w:p w14:paraId="672B9F9D" w14:textId="77777777" w:rsidR="00D26C26" w:rsidRDefault="00D26C26" w:rsidP="00906676">
      <w:pPr>
        <w:pStyle w:val="Ttulo1"/>
        <w:numPr>
          <w:ilvl w:val="0"/>
          <w:numId w:val="0"/>
        </w:numPr>
        <w:spacing w:before="60" w:line="360" w:lineRule="auto"/>
        <w:ind w:right="1134"/>
        <w:jc w:val="center"/>
        <w:rPr>
          <w:rFonts w:ascii="Arial" w:hAnsi="Arial" w:cs="Arial"/>
        </w:rPr>
      </w:pPr>
    </w:p>
    <w:p w14:paraId="377B5531" w14:textId="77777777" w:rsidR="00D26C26" w:rsidRDefault="00D26C26" w:rsidP="00906676">
      <w:pPr>
        <w:pStyle w:val="Ttulo1"/>
        <w:numPr>
          <w:ilvl w:val="0"/>
          <w:numId w:val="0"/>
        </w:numPr>
        <w:spacing w:before="60" w:line="360" w:lineRule="auto"/>
        <w:ind w:right="1134"/>
        <w:jc w:val="center"/>
        <w:rPr>
          <w:rFonts w:ascii="Arial" w:hAnsi="Arial" w:cs="Arial"/>
        </w:rPr>
      </w:pPr>
    </w:p>
    <w:p w14:paraId="75BD38C3" w14:textId="77777777" w:rsidR="00D26C26" w:rsidRDefault="00D26C26" w:rsidP="00906676">
      <w:pPr>
        <w:pStyle w:val="Ttulo1"/>
        <w:numPr>
          <w:ilvl w:val="0"/>
          <w:numId w:val="0"/>
        </w:numPr>
        <w:spacing w:before="60" w:line="360" w:lineRule="auto"/>
        <w:ind w:right="1134"/>
        <w:jc w:val="center"/>
        <w:rPr>
          <w:rFonts w:ascii="Arial" w:hAnsi="Arial" w:cs="Arial"/>
        </w:rPr>
      </w:pPr>
    </w:p>
    <w:p w14:paraId="3BCBE61F" w14:textId="117FFA97" w:rsidR="000224EC" w:rsidRDefault="00563A27" w:rsidP="00906676">
      <w:pPr>
        <w:pStyle w:val="Ttulo1"/>
        <w:numPr>
          <w:ilvl w:val="0"/>
          <w:numId w:val="0"/>
        </w:numPr>
        <w:spacing w:before="60" w:line="360" w:lineRule="auto"/>
        <w:ind w:right="1134"/>
        <w:jc w:val="center"/>
        <w:rPr>
          <w:rFonts w:ascii="Arial" w:hAnsi="Arial" w:cs="Arial"/>
        </w:rPr>
      </w:pPr>
      <w:r>
        <w:rPr>
          <w:rFonts w:ascii="Arial" w:hAnsi="Arial" w:cs="Arial"/>
        </w:rPr>
        <w:lastRenderedPageBreak/>
        <w:t>REFERÊNCIAS</w:t>
      </w:r>
    </w:p>
    <w:p w14:paraId="07869076" w14:textId="77777777" w:rsidR="00850C49" w:rsidRPr="00556E23" w:rsidRDefault="00850C49" w:rsidP="00906676">
      <w:pPr>
        <w:pStyle w:val="Ttulo1"/>
        <w:numPr>
          <w:ilvl w:val="0"/>
          <w:numId w:val="0"/>
        </w:numPr>
        <w:spacing w:before="60" w:line="360" w:lineRule="auto"/>
        <w:ind w:right="1134"/>
        <w:rPr>
          <w:rFonts w:ascii="Arial" w:hAnsi="Arial" w:cs="Arial"/>
        </w:rPr>
      </w:pPr>
    </w:p>
    <w:p w14:paraId="0D78624D" w14:textId="37542C12" w:rsidR="002B5C42" w:rsidRDefault="00CE35BA" w:rsidP="006A13C0">
      <w:pPr>
        <w:spacing w:after="240" w:line="360" w:lineRule="auto"/>
        <w:rPr>
          <w:rFonts w:ascii="Arial" w:hAnsi="Arial" w:cs="Arial"/>
          <w:sz w:val="24"/>
          <w:szCs w:val="24"/>
        </w:rPr>
      </w:pPr>
      <w:r>
        <w:rPr>
          <w:rFonts w:ascii="Arial" w:hAnsi="Arial" w:cs="Arial"/>
          <w:sz w:val="24"/>
          <w:szCs w:val="24"/>
        </w:rPr>
        <w:t xml:space="preserve">ABBI, Associação Brasileira de Bancos </w:t>
      </w:r>
      <w:r w:rsidRPr="00144065">
        <w:rPr>
          <w:rFonts w:ascii="Arial" w:hAnsi="Arial" w:cs="Arial"/>
          <w:sz w:val="24"/>
          <w:szCs w:val="24"/>
        </w:rPr>
        <w:t>Internacio</w:t>
      </w:r>
      <w:r>
        <w:rPr>
          <w:rFonts w:ascii="Arial" w:hAnsi="Arial" w:cs="Arial"/>
          <w:sz w:val="24"/>
          <w:szCs w:val="24"/>
        </w:rPr>
        <w:t xml:space="preserve">nais, e FEBRABAN, Federação Brasileira </w:t>
      </w:r>
      <w:r w:rsidRPr="00144065">
        <w:rPr>
          <w:rFonts w:ascii="Arial" w:hAnsi="Arial" w:cs="Arial"/>
          <w:sz w:val="24"/>
          <w:szCs w:val="24"/>
        </w:rPr>
        <w:t xml:space="preserve">de </w:t>
      </w:r>
      <w:r>
        <w:rPr>
          <w:rFonts w:ascii="Arial" w:hAnsi="Arial" w:cs="Arial"/>
          <w:sz w:val="24"/>
          <w:szCs w:val="24"/>
        </w:rPr>
        <w:t>Bancos.</w:t>
      </w:r>
      <w:r w:rsidR="00F01F85">
        <w:rPr>
          <w:rFonts w:ascii="Arial" w:hAnsi="Arial" w:cs="Arial"/>
          <w:sz w:val="24"/>
          <w:szCs w:val="24"/>
        </w:rPr>
        <w:t xml:space="preserve"> </w:t>
      </w:r>
      <w:r w:rsidRPr="000B3330">
        <w:rPr>
          <w:rFonts w:ascii="Arial" w:hAnsi="Arial" w:cs="Arial"/>
          <w:i/>
          <w:sz w:val="24"/>
          <w:szCs w:val="24"/>
        </w:rPr>
        <w:t>Função de Compliance</w:t>
      </w:r>
      <w:r w:rsidR="00F01F85" w:rsidRPr="000B3330">
        <w:rPr>
          <w:rFonts w:ascii="Arial" w:hAnsi="Arial" w:cs="Arial"/>
          <w:i/>
          <w:sz w:val="24"/>
          <w:szCs w:val="24"/>
        </w:rPr>
        <w:t xml:space="preserve"> 2003</w:t>
      </w:r>
      <w:r>
        <w:rPr>
          <w:rFonts w:ascii="Arial" w:hAnsi="Arial" w:cs="Arial"/>
          <w:sz w:val="24"/>
          <w:szCs w:val="24"/>
        </w:rPr>
        <w:t>. Disponível em: &lt;</w:t>
      </w:r>
      <w:r w:rsidRPr="00144065">
        <w:rPr>
          <w:rFonts w:ascii="Arial" w:hAnsi="Arial" w:cs="Arial"/>
          <w:sz w:val="24"/>
          <w:szCs w:val="24"/>
        </w:rPr>
        <w:t>http://www.abbi.com.br/dow</w:t>
      </w:r>
      <w:r>
        <w:rPr>
          <w:rFonts w:ascii="Arial" w:hAnsi="Arial" w:cs="Arial"/>
          <w:sz w:val="24"/>
          <w:szCs w:val="24"/>
        </w:rPr>
        <w:t>nload/funcaodecompliance_09.pdf&gt; Acesso em: 25 nov</w:t>
      </w:r>
      <w:r w:rsidRPr="00144065">
        <w:rPr>
          <w:rFonts w:ascii="Arial" w:hAnsi="Arial" w:cs="Arial"/>
          <w:sz w:val="24"/>
          <w:szCs w:val="24"/>
        </w:rPr>
        <w:t>.</w:t>
      </w:r>
      <w:r>
        <w:rPr>
          <w:rFonts w:ascii="Arial" w:hAnsi="Arial" w:cs="Arial"/>
          <w:sz w:val="24"/>
          <w:szCs w:val="24"/>
        </w:rPr>
        <w:t xml:space="preserve"> 2018.</w:t>
      </w:r>
    </w:p>
    <w:p w14:paraId="332B793E" w14:textId="728ECE02" w:rsidR="00C92BDC" w:rsidRPr="00C92BDC" w:rsidRDefault="00C92BDC" w:rsidP="006A13C0">
      <w:pPr>
        <w:spacing w:after="240" w:line="360" w:lineRule="auto"/>
        <w:rPr>
          <w:rFonts w:ascii="Arial" w:hAnsi="Arial" w:cs="Arial"/>
          <w:sz w:val="24"/>
          <w:szCs w:val="24"/>
        </w:rPr>
      </w:pPr>
      <w:r w:rsidRPr="00C92BDC">
        <w:rPr>
          <w:rFonts w:ascii="Arial" w:hAnsi="Arial" w:cs="Arial"/>
          <w:sz w:val="24"/>
          <w:szCs w:val="24"/>
        </w:rPr>
        <w:t>ABDALLAH</w:t>
      </w:r>
      <w:r>
        <w:rPr>
          <w:rFonts w:ascii="Arial" w:hAnsi="Arial" w:cs="Arial"/>
          <w:sz w:val="24"/>
          <w:szCs w:val="24"/>
        </w:rPr>
        <w:t xml:space="preserve">, Ariane. </w:t>
      </w:r>
      <w:r w:rsidRPr="00C92BDC">
        <w:rPr>
          <w:rFonts w:ascii="Arial" w:hAnsi="Arial" w:cs="Arial"/>
          <w:i/>
          <w:sz w:val="24"/>
          <w:szCs w:val="24"/>
        </w:rPr>
        <w:t xml:space="preserve">Conheça o </w:t>
      </w:r>
      <w:proofErr w:type="spellStart"/>
      <w:r w:rsidRPr="00C92BDC">
        <w:rPr>
          <w:rFonts w:ascii="Arial" w:hAnsi="Arial" w:cs="Arial"/>
          <w:i/>
          <w:sz w:val="24"/>
          <w:szCs w:val="24"/>
        </w:rPr>
        <w:t>chief</w:t>
      </w:r>
      <w:proofErr w:type="spellEnd"/>
      <w:r w:rsidRPr="00C92BDC">
        <w:rPr>
          <w:rFonts w:ascii="Arial" w:hAnsi="Arial" w:cs="Arial"/>
          <w:i/>
          <w:sz w:val="24"/>
          <w:szCs w:val="24"/>
        </w:rPr>
        <w:t xml:space="preserve"> </w:t>
      </w:r>
      <w:proofErr w:type="spellStart"/>
      <w:r w:rsidRPr="00C92BDC">
        <w:rPr>
          <w:rFonts w:ascii="Arial" w:hAnsi="Arial" w:cs="Arial"/>
          <w:i/>
          <w:sz w:val="24"/>
          <w:szCs w:val="24"/>
        </w:rPr>
        <w:t>compliance</w:t>
      </w:r>
      <w:proofErr w:type="spellEnd"/>
      <w:r w:rsidRPr="00C92BDC">
        <w:rPr>
          <w:rFonts w:ascii="Arial" w:hAnsi="Arial" w:cs="Arial"/>
          <w:i/>
          <w:sz w:val="24"/>
          <w:szCs w:val="24"/>
        </w:rPr>
        <w:t xml:space="preserve"> </w:t>
      </w:r>
      <w:proofErr w:type="spellStart"/>
      <w:r w:rsidRPr="00C92BDC">
        <w:rPr>
          <w:rFonts w:ascii="Arial" w:hAnsi="Arial" w:cs="Arial"/>
          <w:i/>
          <w:sz w:val="24"/>
          <w:szCs w:val="24"/>
        </w:rPr>
        <w:t>officer</w:t>
      </w:r>
      <w:proofErr w:type="spellEnd"/>
      <w:r w:rsidRPr="00C92BDC">
        <w:rPr>
          <w:rFonts w:ascii="Arial" w:hAnsi="Arial" w:cs="Arial"/>
          <w:i/>
          <w:sz w:val="24"/>
          <w:szCs w:val="24"/>
        </w:rPr>
        <w:t>: Um profissional que não é exatamente novo, mas tem se tornado um dos mais importantes do cenário corporativo atual</w:t>
      </w:r>
      <w:r>
        <w:rPr>
          <w:rFonts w:ascii="Arial" w:hAnsi="Arial" w:cs="Arial"/>
          <w:i/>
          <w:sz w:val="24"/>
          <w:szCs w:val="24"/>
        </w:rPr>
        <w:t xml:space="preserve">. </w:t>
      </w:r>
      <w:r>
        <w:rPr>
          <w:rFonts w:ascii="Arial" w:hAnsi="Arial" w:cs="Arial"/>
          <w:sz w:val="24"/>
          <w:szCs w:val="24"/>
        </w:rPr>
        <w:t>Disponível em &lt;</w:t>
      </w:r>
      <w:r w:rsidRPr="00C92BDC">
        <w:rPr>
          <w:rFonts w:ascii="Arial" w:hAnsi="Arial" w:cs="Arial"/>
          <w:sz w:val="24"/>
          <w:szCs w:val="24"/>
        </w:rPr>
        <w:t>https://epocanegocios.globo.com/Inspiracao/Carreira/noticia/2015/09/conheca-o-chief-compliance-officer.html</w:t>
      </w:r>
      <w:r>
        <w:rPr>
          <w:rFonts w:ascii="Arial" w:hAnsi="Arial" w:cs="Arial"/>
          <w:sz w:val="24"/>
          <w:szCs w:val="24"/>
        </w:rPr>
        <w:t>&gt; Acesso em: 15 de mai</w:t>
      </w:r>
      <w:r w:rsidR="000B3330">
        <w:rPr>
          <w:rFonts w:ascii="Arial" w:hAnsi="Arial" w:cs="Arial"/>
          <w:sz w:val="24"/>
          <w:szCs w:val="24"/>
        </w:rPr>
        <w:t>.</w:t>
      </w:r>
      <w:r>
        <w:rPr>
          <w:rFonts w:ascii="Arial" w:hAnsi="Arial" w:cs="Arial"/>
          <w:sz w:val="24"/>
          <w:szCs w:val="24"/>
        </w:rPr>
        <w:t xml:space="preserve"> 2019.</w:t>
      </w:r>
    </w:p>
    <w:p w14:paraId="53359910" w14:textId="0743DA3D" w:rsidR="00DA053A" w:rsidRDefault="002B5C42" w:rsidP="006A13C0">
      <w:pPr>
        <w:spacing w:after="240" w:line="360" w:lineRule="auto"/>
        <w:rPr>
          <w:rFonts w:ascii="Arial" w:hAnsi="Arial" w:cs="Arial"/>
          <w:sz w:val="24"/>
          <w:szCs w:val="24"/>
        </w:rPr>
      </w:pPr>
      <w:r w:rsidRPr="002B5C42">
        <w:rPr>
          <w:rFonts w:ascii="Arial" w:hAnsi="Arial" w:cs="Arial"/>
          <w:sz w:val="24"/>
          <w:szCs w:val="24"/>
        </w:rPr>
        <w:t xml:space="preserve">ABREU, C. R.; CÂMARA, L. M. </w:t>
      </w:r>
      <w:r w:rsidRPr="00C94BB9">
        <w:rPr>
          <w:rFonts w:ascii="Arial" w:hAnsi="Arial" w:cs="Arial"/>
          <w:i/>
          <w:sz w:val="24"/>
          <w:szCs w:val="24"/>
        </w:rPr>
        <w:t>O orçamento público como instrumento de ação governamental: uma análise de suas redefinições no contexto da formulação de políticas públicas de infraestrutura</w:t>
      </w:r>
      <w:r>
        <w:rPr>
          <w:rFonts w:ascii="Arial" w:hAnsi="Arial" w:cs="Arial"/>
          <w:b/>
          <w:sz w:val="24"/>
          <w:szCs w:val="24"/>
        </w:rPr>
        <w:t>.</w:t>
      </w:r>
      <w:r w:rsidRPr="002B5C42">
        <w:rPr>
          <w:rFonts w:ascii="Arial" w:hAnsi="Arial" w:cs="Arial"/>
          <w:sz w:val="24"/>
          <w:szCs w:val="24"/>
        </w:rPr>
        <w:t xml:space="preserve"> Revista de Administração Pública, Rio de Janeir</w:t>
      </w:r>
      <w:r>
        <w:rPr>
          <w:rFonts w:ascii="Arial" w:hAnsi="Arial" w:cs="Arial"/>
          <w:sz w:val="24"/>
          <w:szCs w:val="24"/>
        </w:rPr>
        <w:t xml:space="preserve">o, </w:t>
      </w:r>
      <w:r w:rsidR="004A3259" w:rsidRPr="004A3259">
        <w:rPr>
          <w:rFonts w:ascii="Arial" w:hAnsi="Arial" w:cs="Arial"/>
          <w:sz w:val="24"/>
          <w:szCs w:val="24"/>
        </w:rPr>
        <w:t>v.49 n.1, pg. 73-90, 2015</w:t>
      </w:r>
      <w:r w:rsidR="004A3259">
        <w:rPr>
          <w:rFonts w:ascii="Arial" w:hAnsi="Arial" w:cs="Arial"/>
          <w:sz w:val="24"/>
          <w:szCs w:val="24"/>
        </w:rPr>
        <w:t>.</w:t>
      </w:r>
    </w:p>
    <w:p w14:paraId="0F2A3F63" w14:textId="737524B7" w:rsidR="002B5C42" w:rsidRDefault="00DA053A" w:rsidP="006A13C0">
      <w:pPr>
        <w:pStyle w:val="Padro"/>
        <w:spacing w:after="240" w:line="360" w:lineRule="auto"/>
        <w:rPr>
          <w:rFonts w:ascii="Arial" w:hAnsi="Arial" w:cs="Arial"/>
          <w:sz w:val="24"/>
          <w:szCs w:val="24"/>
        </w:rPr>
      </w:pPr>
      <w:r>
        <w:rPr>
          <w:rFonts w:ascii="Arial" w:hAnsi="Arial" w:cs="Arial"/>
          <w:sz w:val="24"/>
          <w:szCs w:val="24"/>
        </w:rPr>
        <w:t>ALMEIDA, Va</w:t>
      </w:r>
      <w:r w:rsidRPr="00585CD2">
        <w:rPr>
          <w:rFonts w:ascii="Arial" w:hAnsi="Arial" w:cs="Arial"/>
          <w:sz w:val="24"/>
          <w:szCs w:val="24"/>
        </w:rPr>
        <w:t xml:space="preserve">nia </w:t>
      </w:r>
      <w:proofErr w:type="spellStart"/>
      <w:r w:rsidRPr="00585CD2">
        <w:rPr>
          <w:rFonts w:ascii="Arial" w:hAnsi="Arial" w:cs="Arial"/>
          <w:sz w:val="24"/>
          <w:szCs w:val="24"/>
        </w:rPr>
        <w:t>Hack</w:t>
      </w:r>
      <w:proofErr w:type="spellEnd"/>
      <w:r w:rsidRPr="00585CD2">
        <w:rPr>
          <w:rFonts w:ascii="Arial" w:hAnsi="Arial" w:cs="Arial"/>
          <w:sz w:val="24"/>
          <w:szCs w:val="24"/>
        </w:rPr>
        <w:t xml:space="preserve"> de. Tribunal Regional Federal da 4ª Região TRF-4 </w:t>
      </w:r>
      <w:r w:rsidRPr="00BA356C">
        <w:rPr>
          <w:rFonts w:ascii="Arial" w:hAnsi="Arial" w:cs="Arial"/>
          <w:i/>
          <w:sz w:val="24"/>
          <w:szCs w:val="24"/>
        </w:rPr>
        <w:t>- AGRAVO DE INSTRUMENTO:</w:t>
      </w:r>
      <w:r w:rsidRPr="00585CD2">
        <w:rPr>
          <w:rFonts w:ascii="Arial" w:hAnsi="Arial" w:cs="Arial"/>
          <w:sz w:val="24"/>
          <w:szCs w:val="24"/>
        </w:rPr>
        <w:t xml:space="preserve"> AG 5039527-89.2018.4.04.0000 5039527-89.2018.4.04.0000 0 0. Disponível em: &lt;https://trf-4.jusbrasil.com.br/jurisprudencia/641690691/agravo-de-instrumento-ag-50395278920184040000-5039527-8920184040000?ref=serp&gt;. Acesso em: 24 nov. 2018.</w:t>
      </w:r>
    </w:p>
    <w:p w14:paraId="043363D4" w14:textId="7D2F3CBC" w:rsidR="00513CFD" w:rsidRPr="00513CFD" w:rsidRDefault="00513CFD" w:rsidP="006A13C0">
      <w:pPr>
        <w:spacing w:after="240" w:line="360" w:lineRule="auto"/>
        <w:rPr>
          <w:rFonts w:ascii="Arial" w:hAnsi="Arial" w:cs="Arial"/>
          <w:sz w:val="24"/>
          <w:szCs w:val="24"/>
        </w:rPr>
      </w:pPr>
      <w:r w:rsidRPr="00513CFD">
        <w:rPr>
          <w:rFonts w:ascii="Arial" w:hAnsi="Arial" w:cs="Arial"/>
          <w:sz w:val="24"/>
          <w:szCs w:val="24"/>
        </w:rPr>
        <w:t>AULETE</w:t>
      </w:r>
      <w:r>
        <w:rPr>
          <w:rFonts w:ascii="Arial" w:hAnsi="Arial" w:cs="Arial"/>
          <w:sz w:val="24"/>
          <w:szCs w:val="24"/>
        </w:rPr>
        <w:t xml:space="preserve">, Caldas. </w:t>
      </w:r>
      <w:proofErr w:type="spellStart"/>
      <w:r>
        <w:rPr>
          <w:rFonts w:ascii="Arial" w:hAnsi="Arial" w:cs="Arial"/>
          <w:sz w:val="24"/>
          <w:szCs w:val="24"/>
        </w:rPr>
        <w:t>Aulete</w:t>
      </w:r>
      <w:proofErr w:type="spellEnd"/>
      <w:r>
        <w:rPr>
          <w:rFonts w:ascii="Arial" w:hAnsi="Arial" w:cs="Arial"/>
          <w:sz w:val="24"/>
          <w:szCs w:val="24"/>
        </w:rPr>
        <w:t xml:space="preserve"> Digital – </w:t>
      </w:r>
      <w:r w:rsidRPr="00513CFD">
        <w:rPr>
          <w:rFonts w:ascii="Arial" w:hAnsi="Arial" w:cs="Arial"/>
          <w:i/>
          <w:sz w:val="24"/>
          <w:szCs w:val="24"/>
        </w:rPr>
        <w:t>Dicionário Contemporâneo da língua portuguesa</w:t>
      </w:r>
      <w:r>
        <w:rPr>
          <w:rFonts w:ascii="Arial" w:hAnsi="Arial" w:cs="Arial"/>
          <w:sz w:val="24"/>
          <w:szCs w:val="24"/>
        </w:rPr>
        <w:t xml:space="preserve">: Dicionário Caldas </w:t>
      </w:r>
      <w:proofErr w:type="spellStart"/>
      <w:r>
        <w:rPr>
          <w:rFonts w:ascii="Arial" w:hAnsi="Arial" w:cs="Arial"/>
          <w:sz w:val="24"/>
          <w:szCs w:val="24"/>
        </w:rPr>
        <w:t>Aulete</w:t>
      </w:r>
      <w:proofErr w:type="spellEnd"/>
      <w:r>
        <w:rPr>
          <w:rFonts w:ascii="Arial" w:hAnsi="Arial" w:cs="Arial"/>
          <w:sz w:val="24"/>
          <w:szCs w:val="24"/>
        </w:rPr>
        <w:t xml:space="preserve">, </w:t>
      </w:r>
      <w:proofErr w:type="spellStart"/>
      <w:r>
        <w:rPr>
          <w:rFonts w:ascii="Arial" w:hAnsi="Arial" w:cs="Arial"/>
          <w:sz w:val="24"/>
          <w:szCs w:val="24"/>
        </w:rPr>
        <w:t>vs</w:t>
      </w:r>
      <w:proofErr w:type="spellEnd"/>
      <w:r>
        <w:rPr>
          <w:rFonts w:ascii="Arial" w:hAnsi="Arial" w:cs="Arial"/>
          <w:sz w:val="24"/>
          <w:szCs w:val="24"/>
        </w:rPr>
        <w:t xml:space="preserve"> online, acesso em: 18 de mai. 2019.</w:t>
      </w:r>
    </w:p>
    <w:p w14:paraId="4508A3DB" w14:textId="23A8222A" w:rsidR="004A3259" w:rsidRDefault="002B5C42" w:rsidP="006A13C0">
      <w:pPr>
        <w:spacing w:after="240" w:line="360" w:lineRule="auto"/>
        <w:rPr>
          <w:rFonts w:ascii="Arial" w:hAnsi="Arial" w:cs="Arial"/>
          <w:sz w:val="24"/>
          <w:szCs w:val="24"/>
        </w:rPr>
      </w:pPr>
      <w:r w:rsidRPr="002B5C42">
        <w:rPr>
          <w:rFonts w:ascii="Arial" w:hAnsi="Arial" w:cs="Arial"/>
          <w:sz w:val="24"/>
          <w:szCs w:val="24"/>
        </w:rPr>
        <w:t xml:space="preserve">AZEVEDO, Osmar Reis; MARIANO, Paulo </w:t>
      </w:r>
      <w:proofErr w:type="spellStart"/>
      <w:r w:rsidRPr="002B5C42">
        <w:rPr>
          <w:rFonts w:ascii="Arial" w:hAnsi="Arial" w:cs="Arial"/>
          <w:sz w:val="24"/>
          <w:szCs w:val="24"/>
        </w:rPr>
        <w:t>Antonio</w:t>
      </w:r>
      <w:proofErr w:type="spellEnd"/>
      <w:r w:rsidRPr="002B5C42">
        <w:rPr>
          <w:rFonts w:ascii="Arial" w:hAnsi="Arial" w:cs="Arial"/>
          <w:sz w:val="24"/>
          <w:szCs w:val="24"/>
        </w:rPr>
        <w:t xml:space="preserve">. </w:t>
      </w:r>
      <w:r w:rsidRPr="00C94BB9">
        <w:rPr>
          <w:rFonts w:ascii="Arial" w:hAnsi="Arial" w:cs="Arial"/>
          <w:i/>
          <w:sz w:val="24"/>
          <w:szCs w:val="24"/>
        </w:rPr>
        <w:t>SPED Sistema Público de Escrituração Digital</w:t>
      </w:r>
      <w:r w:rsidRPr="002B5C42">
        <w:rPr>
          <w:rFonts w:ascii="Arial" w:hAnsi="Arial" w:cs="Arial"/>
          <w:sz w:val="24"/>
          <w:szCs w:val="24"/>
        </w:rPr>
        <w:t>. São Paulo</w:t>
      </w:r>
      <w:r>
        <w:rPr>
          <w:rFonts w:ascii="Arial" w:hAnsi="Arial" w:cs="Arial"/>
          <w:sz w:val="24"/>
          <w:szCs w:val="24"/>
        </w:rPr>
        <w:t>, 2011.</w:t>
      </w:r>
    </w:p>
    <w:p w14:paraId="06D60B20" w14:textId="47D6162A" w:rsidR="006454D1" w:rsidRDefault="004A3259" w:rsidP="006A13C0">
      <w:pPr>
        <w:spacing w:after="240" w:line="360" w:lineRule="auto"/>
        <w:rPr>
          <w:rFonts w:ascii="Arial" w:hAnsi="Arial" w:cs="Arial"/>
          <w:sz w:val="24"/>
          <w:szCs w:val="24"/>
        </w:rPr>
      </w:pPr>
      <w:r w:rsidRPr="004A3259">
        <w:rPr>
          <w:rFonts w:ascii="Arial" w:hAnsi="Arial" w:cs="Arial"/>
          <w:sz w:val="24"/>
          <w:szCs w:val="24"/>
        </w:rPr>
        <w:t>BARBOSA, Nelson; SOUZA, José A. P</w:t>
      </w:r>
      <w:r w:rsidRPr="004A3259">
        <w:rPr>
          <w:rFonts w:ascii="Arial" w:hAnsi="Arial" w:cs="Arial"/>
          <w:b/>
          <w:sz w:val="24"/>
          <w:szCs w:val="24"/>
        </w:rPr>
        <w:t xml:space="preserve">. </w:t>
      </w:r>
      <w:r w:rsidRPr="00C94BB9">
        <w:rPr>
          <w:rFonts w:ascii="Arial" w:hAnsi="Arial" w:cs="Arial"/>
          <w:i/>
          <w:sz w:val="24"/>
          <w:szCs w:val="24"/>
        </w:rPr>
        <w:t>A Inflexão do Governo Lula: política econômica, crescimento e distribuição de renda</w:t>
      </w:r>
      <w:r w:rsidRPr="004A3259">
        <w:rPr>
          <w:rFonts w:ascii="Arial" w:hAnsi="Arial" w:cs="Arial"/>
          <w:sz w:val="24"/>
          <w:szCs w:val="24"/>
        </w:rPr>
        <w:t xml:space="preserve">. In: SADER, Emir; GARCIA, Marco A. (Org.). Brasil: entre o passado e o futuro. São Paulo: </w:t>
      </w:r>
      <w:proofErr w:type="spellStart"/>
      <w:r w:rsidRPr="004A3259">
        <w:rPr>
          <w:rFonts w:ascii="Arial" w:hAnsi="Arial" w:cs="Arial"/>
          <w:sz w:val="24"/>
          <w:szCs w:val="24"/>
        </w:rPr>
        <w:t>Boitempo</w:t>
      </w:r>
      <w:proofErr w:type="spellEnd"/>
      <w:r w:rsidRPr="004A3259">
        <w:rPr>
          <w:rFonts w:ascii="Arial" w:hAnsi="Arial" w:cs="Arial"/>
          <w:sz w:val="24"/>
          <w:szCs w:val="24"/>
        </w:rPr>
        <w:t xml:space="preserve">; Fundação Perseu </w:t>
      </w:r>
      <w:proofErr w:type="spellStart"/>
      <w:r w:rsidRPr="004A3259">
        <w:rPr>
          <w:rFonts w:ascii="Arial" w:hAnsi="Arial" w:cs="Arial"/>
          <w:sz w:val="24"/>
          <w:szCs w:val="24"/>
        </w:rPr>
        <w:t>Abramo</w:t>
      </w:r>
      <w:proofErr w:type="spellEnd"/>
      <w:r w:rsidRPr="004A3259">
        <w:rPr>
          <w:rFonts w:ascii="Arial" w:hAnsi="Arial" w:cs="Arial"/>
          <w:sz w:val="24"/>
          <w:szCs w:val="24"/>
        </w:rPr>
        <w:t>. 2010. p. 57-110.</w:t>
      </w:r>
    </w:p>
    <w:p w14:paraId="7B1D3561" w14:textId="48EA6AFE" w:rsidR="00F70072" w:rsidRDefault="00F70072" w:rsidP="006A13C0">
      <w:pPr>
        <w:spacing w:after="240" w:line="360" w:lineRule="auto"/>
        <w:rPr>
          <w:rFonts w:ascii="Arial" w:hAnsi="Arial" w:cs="Arial"/>
          <w:sz w:val="24"/>
          <w:szCs w:val="24"/>
        </w:rPr>
      </w:pPr>
      <w:r w:rsidRPr="00F70072">
        <w:rPr>
          <w:rFonts w:ascii="Arial" w:hAnsi="Arial" w:cs="Arial"/>
          <w:sz w:val="24"/>
          <w:szCs w:val="24"/>
        </w:rPr>
        <w:t xml:space="preserve">BBC NEWS, 2019, Europa. </w:t>
      </w:r>
      <w:proofErr w:type="spellStart"/>
      <w:r w:rsidRPr="00F70072">
        <w:rPr>
          <w:rFonts w:ascii="Arial" w:hAnsi="Arial" w:cs="Arial"/>
          <w:i/>
          <w:sz w:val="24"/>
          <w:szCs w:val="24"/>
        </w:rPr>
        <w:t>Jailed</w:t>
      </w:r>
      <w:proofErr w:type="spellEnd"/>
      <w:r w:rsidRPr="00F70072">
        <w:rPr>
          <w:rFonts w:ascii="Arial" w:hAnsi="Arial" w:cs="Arial"/>
          <w:i/>
          <w:sz w:val="24"/>
          <w:szCs w:val="24"/>
        </w:rPr>
        <w:t xml:space="preserve"> </w:t>
      </w:r>
      <w:proofErr w:type="spellStart"/>
      <w:r w:rsidRPr="00F70072">
        <w:rPr>
          <w:rFonts w:ascii="Arial" w:hAnsi="Arial" w:cs="Arial"/>
          <w:i/>
          <w:sz w:val="24"/>
          <w:szCs w:val="24"/>
        </w:rPr>
        <w:t>French</w:t>
      </w:r>
      <w:proofErr w:type="spellEnd"/>
      <w:r w:rsidRPr="00F70072">
        <w:rPr>
          <w:rFonts w:ascii="Arial" w:hAnsi="Arial" w:cs="Arial"/>
          <w:i/>
          <w:sz w:val="24"/>
          <w:szCs w:val="24"/>
        </w:rPr>
        <w:t xml:space="preserve"> </w:t>
      </w:r>
      <w:proofErr w:type="spellStart"/>
      <w:r w:rsidRPr="00F70072">
        <w:rPr>
          <w:rFonts w:ascii="Arial" w:hAnsi="Arial" w:cs="Arial"/>
          <w:i/>
          <w:sz w:val="24"/>
          <w:szCs w:val="24"/>
        </w:rPr>
        <w:t>executive</w:t>
      </w:r>
      <w:proofErr w:type="spellEnd"/>
      <w:r w:rsidRPr="00F70072">
        <w:rPr>
          <w:rFonts w:ascii="Arial" w:hAnsi="Arial" w:cs="Arial"/>
          <w:i/>
          <w:sz w:val="24"/>
          <w:szCs w:val="24"/>
        </w:rPr>
        <w:t xml:space="preserve"> </w:t>
      </w:r>
      <w:proofErr w:type="spellStart"/>
      <w:r w:rsidRPr="00F70072">
        <w:rPr>
          <w:rFonts w:ascii="Arial" w:hAnsi="Arial" w:cs="Arial"/>
          <w:i/>
          <w:sz w:val="24"/>
          <w:szCs w:val="24"/>
        </w:rPr>
        <w:t>who</w:t>
      </w:r>
      <w:proofErr w:type="spellEnd"/>
      <w:r w:rsidRPr="00F70072">
        <w:rPr>
          <w:rFonts w:ascii="Arial" w:hAnsi="Arial" w:cs="Arial"/>
          <w:i/>
          <w:sz w:val="24"/>
          <w:szCs w:val="24"/>
        </w:rPr>
        <w:t xml:space="preserve"> </w:t>
      </w:r>
      <w:proofErr w:type="spellStart"/>
      <w:r w:rsidRPr="00F70072">
        <w:rPr>
          <w:rFonts w:ascii="Arial" w:hAnsi="Arial" w:cs="Arial"/>
          <w:i/>
          <w:sz w:val="24"/>
          <w:szCs w:val="24"/>
        </w:rPr>
        <w:t>felt</w:t>
      </w:r>
      <w:proofErr w:type="spellEnd"/>
      <w:r w:rsidRPr="00F70072">
        <w:rPr>
          <w:rFonts w:ascii="Arial" w:hAnsi="Arial" w:cs="Arial"/>
          <w:i/>
          <w:sz w:val="24"/>
          <w:szCs w:val="24"/>
        </w:rPr>
        <w:t xml:space="preserve"> force </w:t>
      </w:r>
      <w:proofErr w:type="spellStart"/>
      <w:r w:rsidRPr="00F70072">
        <w:rPr>
          <w:rFonts w:ascii="Arial" w:hAnsi="Arial" w:cs="Arial"/>
          <w:i/>
          <w:sz w:val="24"/>
          <w:szCs w:val="24"/>
        </w:rPr>
        <w:t>of</w:t>
      </w:r>
      <w:proofErr w:type="spellEnd"/>
      <w:r w:rsidRPr="00F70072">
        <w:rPr>
          <w:rFonts w:ascii="Arial" w:hAnsi="Arial" w:cs="Arial"/>
          <w:i/>
          <w:sz w:val="24"/>
          <w:szCs w:val="24"/>
        </w:rPr>
        <w:t xml:space="preserve"> US </w:t>
      </w:r>
      <w:proofErr w:type="spellStart"/>
      <w:r w:rsidRPr="00F70072">
        <w:rPr>
          <w:rFonts w:ascii="Arial" w:hAnsi="Arial" w:cs="Arial"/>
          <w:i/>
          <w:sz w:val="24"/>
          <w:szCs w:val="24"/>
        </w:rPr>
        <w:t>bribery</w:t>
      </w:r>
      <w:proofErr w:type="spellEnd"/>
      <w:r w:rsidRPr="00F70072">
        <w:rPr>
          <w:rFonts w:ascii="Arial" w:hAnsi="Arial" w:cs="Arial"/>
          <w:i/>
          <w:sz w:val="24"/>
          <w:szCs w:val="24"/>
        </w:rPr>
        <w:t xml:space="preserve"> </w:t>
      </w:r>
      <w:proofErr w:type="spellStart"/>
      <w:r w:rsidRPr="00F70072">
        <w:rPr>
          <w:rFonts w:ascii="Arial" w:hAnsi="Arial" w:cs="Arial"/>
          <w:i/>
          <w:sz w:val="24"/>
          <w:szCs w:val="24"/>
        </w:rPr>
        <w:t>law</w:t>
      </w:r>
      <w:proofErr w:type="spellEnd"/>
      <w:r w:rsidRPr="00F70072">
        <w:rPr>
          <w:rFonts w:ascii="Arial" w:hAnsi="Arial" w:cs="Arial"/>
          <w:sz w:val="24"/>
          <w:szCs w:val="24"/>
        </w:rPr>
        <w:t xml:space="preserve">. Reino Unido: </w:t>
      </w:r>
      <w:proofErr w:type="spellStart"/>
      <w:r w:rsidRPr="00F70072">
        <w:rPr>
          <w:rFonts w:ascii="Arial" w:hAnsi="Arial" w:cs="Arial"/>
          <w:sz w:val="24"/>
          <w:szCs w:val="24"/>
        </w:rPr>
        <w:t>Bbc</w:t>
      </w:r>
      <w:proofErr w:type="spellEnd"/>
      <w:r w:rsidRPr="00F70072">
        <w:rPr>
          <w:rFonts w:ascii="Arial" w:hAnsi="Arial" w:cs="Arial"/>
          <w:sz w:val="24"/>
          <w:szCs w:val="24"/>
        </w:rPr>
        <w:t xml:space="preserve"> News, 2019. 1 v. Disponível em: &lt;https://www.bbc.co</w:t>
      </w:r>
      <w:bookmarkStart w:id="3" w:name="_GoBack"/>
      <w:bookmarkEnd w:id="3"/>
      <w:r w:rsidRPr="00F70072">
        <w:rPr>
          <w:rFonts w:ascii="Arial" w:hAnsi="Arial" w:cs="Arial"/>
          <w:sz w:val="24"/>
          <w:szCs w:val="24"/>
        </w:rPr>
        <w:t>m/</w:t>
      </w:r>
      <w:proofErr w:type="spellStart"/>
      <w:r w:rsidRPr="00F70072">
        <w:rPr>
          <w:rFonts w:ascii="Arial" w:hAnsi="Arial" w:cs="Arial"/>
          <w:sz w:val="24"/>
          <w:szCs w:val="24"/>
        </w:rPr>
        <w:t>news</w:t>
      </w:r>
      <w:proofErr w:type="spellEnd"/>
      <w:r w:rsidRPr="00F70072">
        <w:rPr>
          <w:rFonts w:ascii="Arial" w:hAnsi="Arial" w:cs="Arial"/>
          <w:sz w:val="24"/>
          <w:szCs w:val="24"/>
        </w:rPr>
        <w:t>/world-</w:t>
      </w:r>
      <w:r w:rsidRPr="00F70072">
        <w:rPr>
          <w:rFonts w:ascii="Arial" w:hAnsi="Arial" w:cs="Arial"/>
          <w:sz w:val="24"/>
          <w:szCs w:val="24"/>
        </w:rPr>
        <w:lastRenderedPageBreak/>
        <w:t>europe-47765974&gt;. Acesso em: 18 maio 2019.</w:t>
      </w:r>
    </w:p>
    <w:p w14:paraId="4FC74A5F" w14:textId="25B7EA63" w:rsidR="00EA1BE6" w:rsidRDefault="006454D1" w:rsidP="006A13C0">
      <w:pPr>
        <w:spacing w:after="240" w:line="360" w:lineRule="auto"/>
        <w:rPr>
          <w:rFonts w:ascii="Arial" w:hAnsi="Arial" w:cs="Arial"/>
          <w:sz w:val="24"/>
          <w:szCs w:val="24"/>
        </w:rPr>
      </w:pPr>
      <w:r w:rsidRPr="00BA356C">
        <w:rPr>
          <w:rFonts w:ascii="Arial" w:hAnsi="Arial" w:cs="Arial"/>
          <w:sz w:val="24"/>
          <w:szCs w:val="24"/>
        </w:rPr>
        <w:t xml:space="preserve">BRASIL. Lei n. 12.846 de 01 de agosto de 2013. </w:t>
      </w:r>
      <w:r w:rsidRPr="00BA356C">
        <w:rPr>
          <w:rFonts w:ascii="Arial" w:hAnsi="Arial" w:cs="Arial"/>
          <w:i/>
          <w:sz w:val="24"/>
          <w:szCs w:val="24"/>
        </w:rPr>
        <w:t>Dispõe sobre a responsabilização administrativa e civil de pessoas jurídicas pela prática de atos contra a administração pública, nacional ou estrangeira, e dá outras providências</w:t>
      </w:r>
      <w:r w:rsidRPr="00BA356C">
        <w:rPr>
          <w:rFonts w:ascii="Arial" w:hAnsi="Arial" w:cs="Arial"/>
          <w:sz w:val="24"/>
          <w:szCs w:val="24"/>
        </w:rPr>
        <w:t>. Disponível em:</w:t>
      </w:r>
      <w:r w:rsidRPr="00BA356C">
        <w:t xml:space="preserve"> &lt;</w:t>
      </w:r>
      <w:r w:rsidRPr="00BA356C">
        <w:rPr>
          <w:rFonts w:ascii="Arial" w:hAnsi="Arial" w:cs="Arial"/>
          <w:sz w:val="24"/>
          <w:szCs w:val="24"/>
        </w:rPr>
        <w:t>http://www.planalto.gov.br/ccivil_03/_ato2011-2014/2013/lei/l12846.htm&gt; Acesso em: 15 abr. 2019.</w:t>
      </w:r>
      <w:r w:rsidR="005278F3" w:rsidRPr="00BA356C">
        <w:rPr>
          <w:rFonts w:ascii="Arial" w:hAnsi="Arial" w:cs="Arial"/>
          <w:sz w:val="24"/>
          <w:szCs w:val="24"/>
        </w:rPr>
        <w:t xml:space="preserve"> </w:t>
      </w:r>
    </w:p>
    <w:p w14:paraId="1BA792A3" w14:textId="40CC1C22" w:rsidR="007A26BF" w:rsidRPr="00C45C16" w:rsidRDefault="007A26BF" w:rsidP="006A13C0">
      <w:pPr>
        <w:spacing w:after="240" w:line="360" w:lineRule="auto"/>
        <w:rPr>
          <w:rFonts w:ascii="Arial" w:hAnsi="Arial" w:cs="Arial"/>
          <w:color w:val="222222"/>
          <w:sz w:val="24"/>
          <w:szCs w:val="24"/>
          <w:shd w:val="clear" w:color="auto" w:fill="FFFFFF"/>
        </w:rPr>
      </w:pPr>
      <w:r w:rsidRPr="00C45C16">
        <w:rPr>
          <w:rFonts w:ascii="Arial" w:hAnsi="Arial" w:cs="Arial"/>
          <w:color w:val="222222"/>
          <w:sz w:val="24"/>
          <w:szCs w:val="24"/>
          <w:shd w:val="clear" w:color="auto" w:fill="FFFFFF"/>
        </w:rPr>
        <w:t xml:space="preserve">BRASIL. </w:t>
      </w:r>
      <w:r w:rsidRPr="00C45C16">
        <w:rPr>
          <w:rFonts w:ascii="Arial" w:hAnsi="Arial" w:cs="Arial"/>
          <w:color w:val="222222"/>
          <w:sz w:val="24"/>
          <w:szCs w:val="24"/>
          <w:shd w:val="clear" w:color="auto" w:fill="FFFFFF"/>
        </w:rPr>
        <w:t xml:space="preserve">Wagner de Campos Rosário. </w:t>
      </w:r>
      <w:r w:rsidRPr="00C45C16">
        <w:rPr>
          <w:rFonts w:ascii="Arial" w:hAnsi="Arial" w:cs="Arial"/>
          <w:color w:val="222222"/>
          <w:sz w:val="24"/>
          <w:szCs w:val="24"/>
          <w:shd w:val="clear" w:color="auto" w:fill="FFFFFF"/>
        </w:rPr>
        <w:t>Ministério</w:t>
      </w:r>
      <w:r w:rsidRPr="00C45C16">
        <w:rPr>
          <w:rFonts w:ascii="Arial" w:hAnsi="Arial" w:cs="Arial"/>
          <w:color w:val="222222"/>
          <w:sz w:val="24"/>
          <w:szCs w:val="24"/>
          <w:shd w:val="clear" w:color="auto" w:fill="FFFFFF"/>
        </w:rPr>
        <w:t xml:space="preserve"> da </w:t>
      </w:r>
      <w:r w:rsidRPr="00C45C16">
        <w:rPr>
          <w:rFonts w:ascii="Arial" w:hAnsi="Arial" w:cs="Arial"/>
          <w:color w:val="222222"/>
          <w:sz w:val="24"/>
          <w:szCs w:val="24"/>
          <w:shd w:val="clear" w:color="auto" w:fill="FFFFFF"/>
        </w:rPr>
        <w:t>Transparência</w:t>
      </w:r>
      <w:r w:rsidRPr="00C45C16">
        <w:rPr>
          <w:rFonts w:ascii="Arial" w:hAnsi="Arial" w:cs="Arial"/>
          <w:color w:val="222222"/>
          <w:sz w:val="24"/>
          <w:szCs w:val="24"/>
          <w:shd w:val="clear" w:color="auto" w:fill="FFFFFF"/>
        </w:rPr>
        <w:t xml:space="preserve"> e Controladoria-geral da </w:t>
      </w:r>
      <w:r w:rsidRPr="00C45C16">
        <w:rPr>
          <w:rFonts w:ascii="Arial" w:hAnsi="Arial" w:cs="Arial"/>
          <w:color w:val="222222"/>
          <w:sz w:val="24"/>
          <w:szCs w:val="24"/>
          <w:shd w:val="clear" w:color="auto" w:fill="FFFFFF"/>
        </w:rPr>
        <w:t>União</w:t>
      </w:r>
      <w:r w:rsidRPr="00C45C16">
        <w:rPr>
          <w:rFonts w:ascii="Arial" w:hAnsi="Arial" w:cs="Arial"/>
          <w:color w:val="222222"/>
          <w:sz w:val="24"/>
          <w:szCs w:val="24"/>
          <w:shd w:val="clear" w:color="auto" w:fill="FFFFFF"/>
        </w:rPr>
        <w:t xml:space="preserve"> (Org.). </w:t>
      </w:r>
      <w:r w:rsidRPr="00C45C16">
        <w:rPr>
          <w:rStyle w:val="Forte"/>
          <w:rFonts w:ascii="Arial" w:hAnsi="Arial" w:cs="Arial"/>
          <w:b w:val="0"/>
          <w:i/>
          <w:color w:val="222222"/>
          <w:sz w:val="24"/>
          <w:szCs w:val="24"/>
          <w:shd w:val="clear" w:color="auto" w:fill="FFFFFF"/>
        </w:rPr>
        <w:t>Manual Prático de avaliação de Programa de Integridade PAR.</w:t>
      </w:r>
      <w:r w:rsidRPr="00C45C16">
        <w:rPr>
          <w:rStyle w:val="Forte"/>
          <w:rFonts w:ascii="Arial" w:hAnsi="Arial" w:cs="Arial"/>
          <w:color w:val="222222"/>
          <w:sz w:val="24"/>
          <w:szCs w:val="24"/>
          <w:shd w:val="clear" w:color="auto" w:fill="FFFFFF"/>
        </w:rPr>
        <w:t> </w:t>
      </w:r>
      <w:r w:rsidRPr="00C45C16">
        <w:rPr>
          <w:rFonts w:ascii="Arial" w:hAnsi="Arial" w:cs="Arial"/>
          <w:color w:val="222222"/>
          <w:sz w:val="24"/>
          <w:szCs w:val="24"/>
          <w:shd w:val="clear" w:color="auto" w:fill="FFFFFF"/>
        </w:rPr>
        <w:t>Brasília: Controladoria Geral da União, 2018. 76 p. Disponível em: &lt;https://www.cgu.gov.br/Publicacoes/etica-e-integridade/arquivos/manual-pratico-integridade-par.pdf&gt;. Acesso em: 18 mai</w:t>
      </w:r>
      <w:r w:rsidRPr="00C45C16">
        <w:rPr>
          <w:rFonts w:ascii="Arial" w:hAnsi="Arial" w:cs="Arial"/>
          <w:color w:val="222222"/>
          <w:sz w:val="24"/>
          <w:szCs w:val="24"/>
          <w:shd w:val="clear" w:color="auto" w:fill="FFFFFF"/>
        </w:rPr>
        <w:t>.</w:t>
      </w:r>
      <w:r w:rsidRPr="00C45C16">
        <w:rPr>
          <w:rFonts w:ascii="Arial" w:hAnsi="Arial" w:cs="Arial"/>
          <w:color w:val="222222"/>
          <w:sz w:val="24"/>
          <w:szCs w:val="24"/>
          <w:shd w:val="clear" w:color="auto" w:fill="FFFFFF"/>
        </w:rPr>
        <w:t xml:space="preserve"> 2019.</w:t>
      </w:r>
    </w:p>
    <w:p w14:paraId="13AE2F30" w14:textId="3D520CE7" w:rsidR="00C45C16" w:rsidRDefault="00C45C16" w:rsidP="006A13C0">
      <w:pPr>
        <w:spacing w:after="240" w:line="360" w:lineRule="auto"/>
        <w:rPr>
          <w:rFonts w:ascii="Arial" w:hAnsi="Arial" w:cs="Arial"/>
          <w:sz w:val="24"/>
          <w:szCs w:val="24"/>
        </w:rPr>
      </w:pPr>
      <w:r w:rsidRPr="00C45C16">
        <w:rPr>
          <w:rFonts w:ascii="Arial" w:hAnsi="Arial" w:cs="Arial"/>
          <w:sz w:val="24"/>
          <w:szCs w:val="24"/>
        </w:rPr>
        <w:t xml:space="preserve">BRASIL. Superior Tribunal de Justiça. Jurisprudência nº 970.393. STN SISTEMA DE TRANSMISSÃO NORDESTE S/A. MINISTÉRIO PÚBLICO FEDERAL. Relator: MINISTRO BENEDITO GONÇALVES. Ceara, CE, 21 de junho de 2012. </w:t>
      </w:r>
      <w:proofErr w:type="spellStart"/>
      <w:r w:rsidRPr="00C45C16">
        <w:rPr>
          <w:rFonts w:ascii="Arial" w:hAnsi="Arial" w:cs="Arial"/>
          <w:sz w:val="24"/>
          <w:szCs w:val="24"/>
        </w:rPr>
        <w:t>Dje</w:t>
      </w:r>
      <w:proofErr w:type="spellEnd"/>
      <w:r w:rsidRPr="00C45C16">
        <w:rPr>
          <w:rFonts w:ascii="Arial" w:hAnsi="Arial" w:cs="Arial"/>
          <w:sz w:val="24"/>
          <w:szCs w:val="24"/>
        </w:rPr>
        <w:t>. Brasília, 29 jun. 2012. Disponível em: &lt;https://jurisprudencia.s3.amazonaws.com/STJ/IT/RESP_970393_CE_1346303377386.pdf?Signature=vzd2VtrwxYFiOlcphljoyR3%2FiLk%3D&amp;Expires=1558569083&amp;AWSAccessKeyId=AKIARMMD5JEAO765VPOG&amp;response-content-type=application/pdf&amp;x-amz-meta-md5-hash=9d5961a2472b3c3363e0f2bb00253a89&gt;. Acesso em: 05 mai</w:t>
      </w:r>
      <w:r>
        <w:rPr>
          <w:rFonts w:ascii="Arial" w:hAnsi="Arial" w:cs="Arial"/>
          <w:sz w:val="24"/>
          <w:szCs w:val="24"/>
        </w:rPr>
        <w:t>.</w:t>
      </w:r>
      <w:r w:rsidRPr="00C45C16">
        <w:rPr>
          <w:rFonts w:ascii="Arial" w:hAnsi="Arial" w:cs="Arial"/>
          <w:sz w:val="24"/>
          <w:szCs w:val="24"/>
        </w:rPr>
        <w:t>2019.</w:t>
      </w:r>
    </w:p>
    <w:p w14:paraId="51DEF71A" w14:textId="32557675" w:rsidR="00EA1BE6" w:rsidRDefault="00EA1BE6" w:rsidP="006A13C0">
      <w:pPr>
        <w:spacing w:after="240" w:line="360" w:lineRule="auto"/>
        <w:rPr>
          <w:rFonts w:ascii="Arial" w:hAnsi="Arial" w:cs="Arial"/>
          <w:sz w:val="24"/>
          <w:szCs w:val="24"/>
        </w:rPr>
      </w:pPr>
      <w:r w:rsidRPr="00EA1BE6">
        <w:rPr>
          <w:rFonts w:ascii="Arial" w:hAnsi="Arial" w:cs="Arial"/>
          <w:sz w:val="24"/>
          <w:szCs w:val="24"/>
        </w:rPr>
        <w:t xml:space="preserve">CANDELORO, Ana Paula P.; RIZZO, Maria Balbina Martins de; PINHO, Vinícius. </w:t>
      </w:r>
      <w:r w:rsidRPr="00C94BB9">
        <w:rPr>
          <w:rFonts w:ascii="Arial" w:hAnsi="Arial" w:cs="Arial"/>
          <w:i/>
          <w:sz w:val="24"/>
          <w:szCs w:val="24"/>
        </w:rPr>
        <w:t>Compliance 360º: riscos, estratégias, conflitos e vaidades no mundo corporativo.</w:t>
      </w:r>
      <w:r w:rsidRPr="00EA1BE6">
        <w:rPr>
          <w:rFonts w:ascii="Arial" w:hAnsi="Arial" w:cs="Arial"/>
          <w:sz w:val="24"/>
          <w:szCs w:val="24"/>
        </w:rPr>
        <w:t xml:space="preserve"> São Paulo: Trevisan, 2012.</w:t>
      </w:r>
    </w:p>
    <w:p w14:paraId="25EADC75" w14:textId="237AC5F6" w:rsidR="007E3C96" w:rsidRDefault="007E3C96" w:rsidP="006A13C0">
      <w:pPr>
        <w:spacing w:after="240" w:line="360" w:lineRule="auto"/>
        <w:rPr>
          <w:rFonts w:ascii="Arial" w:hAnsi="Arial" w:cs="Arial"/>
          <w:sz w:val="24"/>
          <w:szCs w:val="24"/>
        </w:rPr>
      </w:pPr>
      <w:r w:rsidRPr="007E3C96">
        <w:rPr>
          <w:rFonts w:ascii="Arial" w:hAnsi="Arial" w:cs="Arial"/>
          <w:sz w:val="24"/>
          <w:szCs w:val="24"/>
        </w:rPr>
        <w:t xml:space="preserve">COSTA, Gabriela </w:t>
      </w:r>
      <w:proofErr w:type="spellStart"/>
      <w:r w:rsidRPr="007E3C96">
        <w:rPr>
          <w:rFonts w:ascii="Arial" w:hAnsi="Arial" w:cs="Arial"/>
          <w:sz w:val="24"/>
          <w:szCs w:val="24"/>
        </w:rPr>
        <w:t>Revoredo</w:t>
      </w:r>
      <w:proofErr w:type="spellEnd"/>
      <w:r w:rsidRPr="007E3C96">
        <w:rPr>
          <w:rFonts w:ascii="Arial" w:hAnsi="Arial" w:cs="Arial"/>
          <w:sz w:val="24"/>
          <w:szCs w:val="24"/>
        </w:rPr>
        <w:t xml:space="preserve"> Pereira da. </w:t>
      </w:r>
      <w:r w:rsidRPr="00C94BB9">
        <w:rPr>
          <w:rFonts w:ascii="Arial" w:hAnsi="Arial" w:cs="Arial"/>
          <w:i/>
          <w:sz w:val="24"/>
          <w:szCs w:val="24"/>
        </w:rPr>
        <w:t xml:space="preserve">Compliance, lei da empresa limpa e lei </w:t>
      </w:r>
      <w:proofErr w:type="spellStart"/>
      <w:r w:rsidRPr="00C94BB9">
        <w:rPr>
          <w:rFonts w:ascii="Arial" w:hAnsi="Arial" w:cs="Arial"/>
          <w:i/>
          <w:sz w:val="24"/>
          <w:szCs w:val="24"/>
        </w:rPr>
        <w:t>sapin</w:t>
      </w:r>
      <w:proofErr w:type="spellEnd"/>
      <w:r w:rsidRPr="00C94BB9">
        <w:rPr>
          <w:rFonts w:ascii="Arial" w:hAnsi="Arial" w:cs="Arial"/>
          <w:i/>
          <w:sz w:val="24"/>
          <w:szCs w:val="24"/>
        </w:rPr>
        <w:t xml:space="preserve"> II: uma análise da aplicação do regime de obrigatoriedade de adoção de programas de integridade corporativa no Brasil</w:t>
      </w:r>
      <w:r w:rsidR="00C94BB9">
        <w:rPr>
          <w:rFonts w:ascii="Arial" w:hAnsi="Arial" w:cs="Arial"/>
          <w:sz w:val="24"/>
          <w:szCs w:val="24"/>
        </w:rPr>
        <w:t xml:space="preserve">. </w:t>
      </w:r>
      <w:r w:rsidRPr="007E3C96">
        <w:rPr>
          <w:rFonts w:ascii="Arial" w:hAnsi="Arial" w:cs="Arial"/>
          <w:sz w:val="24"/>
          <w:szCs w:val="24"/>
        </w:rPr>
        <w:t xml:space="preserve"> 2017. 113f. Trabalho de Conclusão de Curso (Graduação em Direito), Departamento de Direito, Universidade Federal do Rio Grande do Norte, Natal</w:t>
      </w:r>
      <w:r>
        <w:rPr>
          <w:rFonts w:ascii="Arial" w:hAnsi="Arial" w:cs="Arial"/>
          <w:sz w:val="24"/>
          <w:szCs w:val="24"/>
        </w:rPr>
        <w:t>.</w:t>
      </w:r>
      <w:r w:rsidRPr="007E3C96">
        <w:rPr>
          <w:rFonts w:ascii="Arial" w:hAnsi="Arial" w:cs="Arial"/>
          <w:sz w:val="24"/>
          <w:szCs w:val="24"/>
        </w:rPr>
        <w:t xml:space="preserve"> </w:t>
      </w:r>
    </w:p>
    <w:p w14:paraId="1BEACA62" w14:textId="48956259" w:rsidR="00CE35BA" w:rsidRDefault="00EA1BE6" w:rsidP="006A13C0">
      <w:pPr>
        <w:spacing w:after="240" w:line="360" w:lineRule="auto"/>
        <w:rPr>
          <w:rFonts w:ascii="Arial" w:hAnsi="Arial" w:cs="Arial"/>
          <w:sz w:val="24"/>
          <w:szCs w:val="24"/>
        </w:rPr>
      </w:pPr>
      <w:r w:rsidRPr="00EA1BE6">
        <w:rPr>
          <w:rFonts w:ascii="Arial" w:hAnsi="Arial" w:cs="Arial"/>
          <w:sz w:val="24"/>
          <w:szCs w:val="24"/>
        </w:rPr>
        <w:t>FIDALGO, Carolina Barros; CANETTI, Rafaela Coutinho. </w:t>
      </w:r>
      <w:r w:rsidRPr="00C94BB9">
        <w:rPr>
          <w:rFonts w:ascii="Arial" w:hAnsi="Arial" w:cs="Arial"/>
          <w:i/>
          <w:sz w:val="24"/>
          <w:szCs w:val="24"/>
        </w:rPr>
        <w:t>Os acordos de Leniência na lei de combate a corrupção</w:t>
      </w:r>
      <w:r w:rsidRPr="00EA1BE6">
        <w:rPr>
          <w:rFonts w:ascii="Arial" w:hAnsi="Arial" w:cs="Arial"/>
          <w:sz w:val="24"/>
          <w:szCs w:val="24"/>
        </w:rPr>
        <w:t>. In: SOUZA, Jorge </w:t>
      </w:r>
      <w:proofErr w:type="spellStart"/>
      <w:r w:rsidRPr="00EA1BE6">
        <w:rPr>
          <w:rFonts w:ascii="Arial" w:hAnsi="Arial" w:cs="Arial"/>
          <w:sz w:val="24"/>
          <w:szCs w:val="24"/>
        </w:rPr>
        <w:t>Munhos</w:t>
      </w:r>
      <w:proofErr w:type="spellEnd"/>
      <w:r w:rsidRPr="00EA1BE6">
        <w:rPr>
          <w:rFonts w:ascii="Arial" w:hAnsi="Arial" w:cs="Arial"/>
          <w:sz w:val="24"/>
          <w:szCs w:val="24"/>
        </w:rPr>
        <w:t xml:space="preserve"> QUEIROZ, Ronaldo Pinheiro (</w:t>
      </w:r>
      <w:proofErr w:type="spellStart"/>
      <w:r w:rsidRPr="00EA1BE6">
        <w:rPr>
          <w:rFonts w:ascii="Arial" w:hAnsi="Arial" w:cs="Arial"/>
          <w:sz w:val="24"/>
          <w:szCs w:val="24"/>
        </w:rPr>
        <w:t>Orgs</w:t>
      </w:r>
      <w:proofErr w:type="spellEnd"/>
      <w:r w:rsidRPr="00EA1BE6">
        <w:rPr>
          <w:rFonts w:ascii="Arial" w:hAnsi="Arial" w:cs="Arial"/>
          <w:sz w:val="24"/>
          <w:szCs w:val="24"/>
        </w:rPr>
        <w:t xml:space="preserve">.). Lei Anticorrupção.  Salvador: </w:t>
      </w:r>
      <w:proofErr w:type="spellStart"/>
      <w:r w:rsidRPr="00EA1BE6">
        <w:rPr>
          <w:rFonts w:ascii="Arial" w:hAnsi="Arial" w:cs="Arial"/>
          <w:sz w:val="24"/>
          <w:szCs w:val="24"/>
        </w:rPr>
        <w:t>Juspodivm</w:t>
      </w:r>
      <w:proofErr w:type="spellEnd"/>
      <w:r w:rsidRPr="00EA1BE6">
        <w:rPr>
          <w:rFonts w:ascii="Arial" w:hAnsi="Arial" w:cs="Arial"/>
          <w:sz w:val="24"/>
          <w:szCs w:val="24"/>
        </w:rPr>
        <w:t>, 2015.</w:t>
      </w:r>
    </w:p>
    <w:p w14:paraId="7A14B24F" w14:textId="575F236B" w:rsidR="00EA7D34" w:rsidRDefault="000224EC" w:rsidP="006A13C0">
      <w:pPr>
        <w:spacing w:after="240" w:line="360" w:lineRule="auto"/>
        <w:rPr>
          <w:rFonts w:ascii="Arial" w:hAnsi="Arial" w:cs="Arial"/>
          <w:sz w:val="24"/>
          <w:szCs w:val="24"/>
        </w:rPr>
      </w:pPr>
      <w:r w:rsidRPr="00556E23">
        <w:rPr>
          <w:rFonts w:ascii="Arial" w:hAnsi="Arial" w:cs="Arial"/>
          <w:sz w:val="24"/>
          <w:szCs w:val="24"/>
        </w:rPr>
        <w:lastRenderedPageBreak/>
        <w:t xml:space="preserve">FIGUEIREDO, </w:t>
      </w:r>
      <w:proofErr w:type="spellStart"/>
      <w:r w:rsidRPr="00556E23">
        <w:rPr>
          <w:rFonts w:ascii="Arial" w:hAnsi="Arial" w:cs="Arial"/>
          <w:sz w:val="24"/>
          <w:szCs w:val="24"/>
        </w:rPr>
        <w:t>Rudá</w:t>
      </w:r>
      <w:proofErr w:type="spellEnd"/>
      <w:r w:rsidRPr="00556E23">
        <w:rPr>
          <w:rFonts w:ascii="Arial" w:hAnsi="Arial" w:cs="Arial"/>
          <w:sz w:val="24"/>
          <w:szCs w:val="24"/>
        </w:rPr>
        <w:t xml:space="preserve"> Santos</w:t>
      </w:r>
      <w:r w:rsidRPr="00C94BB9">
        <w:rPr>
          <w:rFonts w:ascii="Arial" w:hAnsi="Arial" w:cs="Arial"/>
          <w:i/>
          <w:sz w:val="24"/>
          <w:szCs w:val="24"/>
        </w:rPr>
        <w:t xml:space="preserve">. Direito de Intervenção e Lei 12.846/2013: a Adoção do Compliance como Excludente </w:t>
      </w:r>
      <w:r w:rsidR="00EA1BE6" w:rsidRPr="00C94BB9">
        <w:rPr>
          <w:rFonts w:ascii="Arial" w:hAnsi="Arial" w:cs="Arial"/>
          <w:i/>
          <w:sz w:val="24"/>
          <w:szCs w:val="24"/>
        </w:rPr>
        <w:t>de Responsabilidade</w:t>
      </w:r>
      <w:r w:rsidRPr="00556E23">
        <w:rPr>
          <w:rFonts w:ascii="Arial" w:hAnsi="Arial" w:cs="Arial"/>
          <w:sz w:val="24"/>
          <w:szCs w:val="24"/>
        </w:rPr>
        <w:t>.</w:t>
      </w:r>
      <w:r w:rsidR="003D0340">
        <w:rPr>
          <w:rFonts w:ascii="Arial" w:hAnsi="Arial" w:cs="Arial"/>
          <w:sz w:val="24"/>
          <w:szCs w:val="24"/>
        </w:rPr>
        <w:t xml:space="preserve"> 2015 Dissertação (Pós-graduação em Direito) – Repositório Institucional, Universidade Federal da Bahia, Bahia</w:t>
      </w:r>
      <w:r w:rsidR="007E3C96">
        <w:rPr>
          <w:rFonts w:ascii="Arial" w:hAnsi="Arial" w:cs="Arial"/>
          <w:sz w:val="24"/>
          <w:szCs w:val="24"/>
        </w:rPr>
        <w:t>.</w:t>
      </w:r>
    </w:p>
    <w:p w14:paraId="193679AE" w14:textId="05F051EC" w:rsidR="00554190" w:rsidRDefault="00554190" w:rsidP="006A13C0">
      <w:pPr>
        <w:spacing w:after="240" w:line="360" w:lineRule="auto"/>
        <w:rPr>
          <w:rFonts w:ascii="Arial" w:hAnsi="Arial" w:cs="Arial"/>
          <w:sz w:val="24"/>
          <w:szCs w:val="24"/>
        </w:rPr>
      </w:pPr>
      <w:r w:rsidRPr="00554190">
        <w:rPr>
          <w:rFonts w:ascii="Arial" w:hAnsi="Arial" w:cs="Arial"/>
          <w:sz w:val="24"/>
          <w:szCs w:val="24"/>
        </w:rPr>
        <w:t xml:space="preserve">FRANKLIN, Webster. </w:t>
      </w:r>
      <w:r w:rsidRPr="00C94BB9">
        <w:rPr>
          <w:rFonts w:ascii="Arial" w:hAnsi="Arial" w:cs="Arial"/>
          <w:i/>
          <w:sz w:val="24"/>
          <w:szCs w:val="24"/>
        </w:rPr>
        <w:t>A Organização da Odebrecht, uma história de contínuo desenvolvimento</w:t>
      </w:r>
      <w:r w:rsidRPr="00554190">
        <w:rPr>
          <w:rFonts w:ascii="Arial" w:hAnsi="Arial" w:cs="Arial"/>
          <w:sz w:val="24"/>
          <w:szCs w:val="24"/>
        </w:rPr>
        <w:t>. GGN - 2015. Disponível em:&lt; http://jornalggn.com.br/noticia/a-organizacao-da-odebrecht-uma-historia-de-continuo-desenvolvimento&gt;. Acesso em: 1</w:t>
      </w:r>
      <w:r>
        <w:rPr>
          <w:rFonts w:ascii="Arial" w:hAnsi="Arial" w:cs="Arial"/>
          <w:sz w:val="24"/>
          <w:szCs w:val="24"/>
        </w:rPr>
        <w:t>6 de mar</w:t>
      </w:r>
      <w:r w:rsidR="00C94BB9">
        <w:rPr>
          <w:rFonts w:ascii="Arial" w:hAnsi="Arial" w:cs="Arial"/>
          <w:sz w:val="24"/>
          <w:szCs w:val="24"/>
        </w:rPr>
        <w:t>.</w:t>
      </w:r>
      <w:r>
        <w:rPr>
          <w:rFonts w:ascii="Arial" w:hAnsi="Arial" w:cs="Arial"/>
          <w:sz w:val="24"/>
          <w:szCs w:val="24"/>
        </w:rPr>
        <w:t xml:space="preserve"> de 2019</w:t>
      </w:r>
      <w:r w:rsidRPr="00554190">
        <w:rPr>
          <w:rFonts w:ascii="Arial" w:hAnsi="Arial" w:cs="Arial"/>
          <w:sz w:val="24"/>
          <w:szCs w:val="24"/>
        </w:rPr>
        <w:t>.</w:t>
      </w:r>
    </w:p>
    <w:p w14:paraId="57F9B375" w14:textId="38F38841" w:rsidR="00D731AA" w:rsidRDefault="005E0723" w:rsidP="006A13C0">
      <w:pPr>
        <w:spacing w:after="240" w:line="360" w:lineRule="auto"/>
        <w:rPr>
          <w:rFonts w:ascii="Arial" w:hAnsi="Arial" w:cs="Arial"/>
          <w:sz w:val="24"/>
          <w:szCs w:val="24"/>
        </w:rPr>
      </w:pPr>
      <w:r w:rsidRPr="005E0723">
        <w:rPr>
          <w:rFonts w:ascii="Arial" w:hAnsi="Arial" w:cs="Arial"/>
          <w:sz w:val="24"/>
          <w:szCs w:val="24"/>
        </w:rPr>
        <w:t>FREI, João</w:t>
      </w:r>
      <w:r>
        <w:rPr>
          <w:rFonts w:ascii="Arial" w:hAnsi="Arial" w:cs="Arial"/>
          <w:i/>
          <w:sz w:val="24"/>
          <w:szCs w:val="24"/>
        </w:rPr>
        <w:t xml:space="preserve">. </w:t>
      </w:r>
      <w:r w:rsidR="006C2C34" w:rsidRPr="006C2C34">
        <w:rPr>
          <w:rFonts w:ascii="Arial" w:hAnsi="Arial" w:cs="Arial"/>
          <w:i/>
          <w:sz w:val="24"/>
          <w:szCs w:val="24"/>
        </w:rPr>
        <w:t xml:space="preserve">Desgastado, PAC sobrevive menor e com foco </w:t>
      </w:r>
      <w:r w:rsidR="00C92BDC" w:rsidRPr="006C2C34">
        <w:rPr>
          <w:rFonts w:ascii="Arial" w:hAnsi="Arial" w:cs="Arial"/>
          <w:i/>
          <w:sz w:val="24"/>
          <w:szCs w:val="24"/>
        </w:rPr>
        <w:t>nas pequena</w:t>
      </w:r>
      <w:r w:rsidR="00C92BDC">
        <w:rPr>
          <w:rFonts w:ascii="Arial" w:hAnsi="Arial" w:cs="Arial"/>
          <w:i/>
          <w:sz w:val="24"/>
          <w:szCs w:val="24"/>
        </w:rPr>
        <w:t>s sobras</w:t>
      </w:r>
      <w:r w:rsidR="006C2C34">
        <w:rPr>
          <w:rFonts w:ascii="Arial" w:hAnsi="Arial" w:cs="Arial"/>
          <w:sz w:val="24"/>
          <w:szCs w:val="24"/>
        </w:rPr>
        <w:t>. GAZETA DO POVO</w:t>
      </w:r>
      <w:r w:rsidR="00D568AD">
        <w:rPr>
          <w:rFonts w:ascii="Arial" w:hAnsi="Arial" w:cs="Arial"/>
          <w:sz w:val="24"/>
          <w:szCs w:val="24"/>
        </w:rPr>
        <w:t>.</w:t>
      </w:r>
      <w:r w:rsidR="006C2C34">
        <w:rPr>
          <w:rFonts w:ascii="Arial" w:hAnsi="Arial" w:cs="Arial"/>
          <w:sz w:val="24"/>
          <w:szCs w:val="24"/>
        </w:rPr>
        <w:t xml:space="preserve"> </w:t>
      </w:r>
      <w:r w:rsidR="000C7923">
        <w:rPr>
          <w:rFonts w:ascii="Arial" w:hAnsi="Arial" w:cs="Arial"/>
          <w:sz w:val="24"/>
          <w:szCs w:val="24"/>
        </w:rPr>
        <w:t>Disponível</w:t>
      </w:r>
      <w:r w:rsidR="006C2C34">
        <w:rPr>
          <w:rFonts w:ascii="Arial" w:hAnsi="Arial" w:cs="Arial"/>
          <w:sz w:val="24"/>
          <w:szCs w:val="24"/>
        </w:rPr>
        <w:t xml:space="preserve"> em </w:t>
      </w:r>
      <w:r w:rsidR="00C92BDC">
        <w:rPr>
          <w:rFonts w:ascii="Arial" w:hAnsi="Arial" w:cs="Arial"/>
          <w:sz w:val="24"/>
          <w:szCs w:val="24"/>
        </w:rPr>
        <w:t>&lt;</w:t>
      </w:r>
      <w:r w:rsidR="000C7923" w:rsidRPr="000C7923">
        <w:rPr>
          <w:rFonts w:ascii="Arial" w:hAnsi="Arial" w:cs="Arial"/>
          <w:sz w:val="24"/>
          <w:szCs w:val="24"/>
        </w:rPr>
        <w:t>https://www.gazetadopovo.com.br/vida-publica/desgastado-pac-sobrevive-menor-e-com-foco-nas-pequenas-obras-e1neq17w9nyyad4wkyn1p76fv/</w:t>
      </w:r>
      <w:r w:rsidR="00C92BDC">
        <w:rPr>
          <w:rFonts w:ascii="Arial" w:hAnsi="Arial" w:cs="Arial"/>
          <w:sz w:val="24"/>
          <w:szCs w:val="24"/>
        </w:rPr>
        <w:t>&gt; Acesso</w:t>
      </w:r>
      <w:r w:rsidR="006C2C34" w:rsidRPr="006C2C34">
        <w:rPr>
          <w:rFonts w:ascii="Arial" w:hAnsi="Arial" w:cs="Arial"/>
          <w:sz w:val="24"/>
          <w:szCs w:val="24"/>
        </w:rPr>
        <w:t xml:space="preserve"> em:</w:t>
      </w:r>
      <w:r w:rsidR="006C2C34">
        <w:rPr>
          <w:rFonts w:ascii="Arial" w:hAnsi="Arial" w:cs="Arial"/>
          <w:sz w:val="24"/>
          <w:szCs w:val="24"/>
        </w:rPr>
        <w:t xml:space="preserve"> 4 de maio 2019.</w:t>
      </w:r>
    </w:p>
    <w:p w14:paraId="71BEF901" w14:textId="10B7A27F" w:rsidR="009C711A" w:rsidRDefault="009C711A" w:rsidP="006A13C0">
      <w:pPr>
        <w:spacing w:after="240" w:line="360" w:lineRule="auto"/>
        <w:rPr>
          <w:rFonts w:ascii="Arial" w:hAnsi="Arial" w:cs="Arial"/>
          <w:sz w:val="24"/>
          <w:szCs w:val="24"/>
        </w:rPr>
      </w:pPr>
      <w:r w:rsidRPr="009C711A">
        <w:rPr>
          <w:rFonts w:ascii="Arial" w:hAnsi="Arial" w:cs="Arial"/>
          <w:sz w:val="24"/>
          <w:szCs w:val="24"/>
        </w:rPr>
        <w:t xml:space="preserve">G1, 2017, Brasília. </w:t>
      </w:r>
      <w:r w:rsidRPr="009C711A">
        <w:rPr>
          <w:rFonts w:ascii="Arial" w:hAnsi="Arial" w:cs="Arial"/>
          <w:i/>
          <w:sz w:val="24"/>
          <w:szCs w:val="24"/>
        </w:rPr>
        <w:t>Chefe de '</w:t>
      </w:r>
      <w:proofErr w:type="spellStart"/>
      <w:r w:rsidRPr="009C711A">
        <w:rPr>
          <w:rFonts w:ascii="Arial" w:hAnsi="Arial" w:cs="Arial"/>
          <w:i/>
          <w:sz w:val="24"/>
          <w:szCs w:val="24"/>
        </w:rPr>
        <w:t>compliance</w:t>
      </w:r>
      <w:proofErr w:type="spellEnd"/>
      <w:r w:rsidRPr="009C711A">
        <w:rPr>
          <w:rFonts w:ascii="Arial" w:hAnsi="Arial" w:cs="Arial"/>
          <w:i/>
          <w:sz w:val="24"/>
          <w:szCs w:val="24"/>
        </w:rPr>
        <w:t xml:space="preserve">' da Odebrecht diz que Brasil 'não chega nem perto' dos países mais corruptos: No Brasil há um ano e meio, advogado norte-americano Michael </w:t>
      </w:r>
      <w:proofErr w:type="spellStart"/>
      <w:r w:rsidRPr="009C711A">
        <w:rPr>
          <w:rFonts w:ascii="Arial" w:hAnsi="Arial" w:cs="Arial"/>
          <w:i/>
          <w:sz w:val="24"/>
          <w:szCs w:val="24"/>
        </w:rPr>
        <w:t>Munro</w:t>
      </w:r>
      <w:proofErr w:type="spellEnd"/>
      <w:r w:rsidRPr="009C711A">
        <w:rPr>
          <w:rFonts w:ascii="Arial" w:hAnsi="Arial" w:cs="Arial"/>
          <w:i/>
          <w:sz w:val="24"/>
          <w:szCs w:val="24"/>
        </w:rPr>
        <w:t xml:space="preserve"> também vê mudança na conduta dos brasileiros desde a Lava Jato.</w:t>
      </w:r>
      <w:r>
        <w:rPr>
          <w:rFonts w:ascii="Arial" w:hAnsi="Arial" w:cs="Arial"/>
          <w:i/>
          <w:sz w:val="24"/>
          <w:szCs w:val="24"/>
        </w:rPr>
        <w:t xml:space="preserve"> </w:t>
      </w:r>
      <w:r w:rsidRPr="009C711A">
        <w:rPr>
          <w:rFonts w:ascii="Arial" w:hAnsi="Arial" w:cs="Arial"/>
          <w:sz w:val="24"/>
          <w:szCs w:val="24"/>
        </w:rPr>
        <w:t>Brasília: G1, 2017. Disponível em: &lt;https://g1.globo.com/politica/operacao-lava-jato/noticia/chefe-de-compliance-da-odebrecht-diz-que-brasil-nao-chega-nem-perto-dos-paises-mais-corruptos.ghtml&gt;. Acesso em: 06 mar. 2019.</w:t>
      </w:r>
    </w:p>
    <w:p w14:paraId="6FE19D07" w14:textId="118284B7" w:rsidR="009C711A" w:rsidRDefault="004A2BA0" w:rsidP="006A13C0">
      <w:pPr>
        <w:spacing w:after="240" w:line="360" w:lineRule="auto"/>
        <w:rPr>
          <w:rFonts w:ascii="Arial" w:hAnsi="Arial" w:cs="Arial"/>
          <w:sz w:val="24"/>
          <w:szCs w:val="24"/>
        </w:rPr>
      </w:pPr>
      <w:r w:rsidRPr="004A2BA0">
        <w:rPr>
          <w:rFonts w:ascii="Arial" w:hAnsi="Arial" w:cs="Arial"/>
          <w:sz w:val="24"/>
          <w:szCs w:val="24"/>
        </w:rPr>
        <w:t xml:space="preserve">G1, 2017, Brasília. </w:t>
      </w:r>
      <w:r w:rsidRPr="004A2BA0">
        <w:rPr>
          <w:rFonts w:ascii="Arial" w:hAnsi="Arial" w:cs="Arial"/>
          <w:i/>
          <w:sz w:val="24"/>
          <w:szCs w:val="24"/>
        </w:rPr>
        <w:t xml:space="preserve">Irmãos Batista revelam como começou esquema na JBS: Segundo Wesley e </w:t>
      </w:r>
      <w:proofErr w:type="spellStart"/>
      <w:r w:rsidRPr="004A2BA0">
        <w:rPr>
          <w:rFonts w:ascii="Arial" w:hAnsi="Arial" w:cs="Arial"/>
          <w:i/>
          <w:sz w:val="24"/>
          <w:szCs w:val="24"/>
        </w:rPr>
        <w:t>Joesley</w:t>
      </w:r>
      <w:proofErr w:type="spellEnd"/>
      <w:r w:rsidRPr="004A2BA0">
        <w:rPr>
          <w:rFonts w:ascii="Arial" w:hAnsi="Arial" w:cs="Arial"/>
          <w:i/>
          <w:sz w:val="24"/>
          <w:szCs w:val="24"/>
        </w:rPr>
        <w:t>, esquema beneficiou políticos do PSDB e do PT. Frigorífico teria simulado compra e venda de gado para lavar dinheir</w:t>
      </w:r>
      <w:r>
        <w:rPr>
          <w:rFonts w:ascii="Arial" w:hAnsi="Arial" w:cs="Arial"/>
          <w:i/>
          <w:sz w:val="24"/>
          <w:szCs w:val="24"/>
        </w:rPr>
        <w:t>o</w:t>
      </w:r>
      <w:r>
        <w:rPr>
          <w:rFonts w:ascii="Arial" w:hAnsi="Arial" w:cs="Arial"/>
          <w:sz w:val="24"/>
          <w:szCs w:val="24"/>
        </w:rPr>
        <w:t>.</w:t>
      </w:r>
      <w:r w:rsidRPr="004A2BA0">
        <w:rPr>
          <w:rFonts w:ascii="Arial" w:hAnsi="Arial" w:cs="Arial"/>
          <w:sz w:val="24"/>
          <w:szCs w:val="24"/>
        </w:rPr>
        <w:t xml:space="preserve"> Rio de Janeiro: Jornal Nacional, 2017. 1 v. Disponível em: &lt;http://g1.globo.com/jornal-nacional/noticia/2017/07/irmaos-batista-revelam-como-comecou-esquema-na-jbs.html&gt;. Acesso em: 06 mar. 2019</w:t>
      </w:r>
    </w:p>
    <w:p w14:paraId="37EEFC31" w14:textId="58FD3348" w:rsidR="00EA1BE6" w:rsidRDefault="00D731AA" w:rsidP="006A13C0">
      <w:pPr>
        <w:spacing w:after="240" w:line="360" w:lineRule="auto"/>
        <w:rPr>
          <w:rFonts w:ascii="Arial" w:hAnsi="Arial" w:cs="Arial"/>
          <w:sz w:val="24"/>
          <w:szCs w:val="24"/>
        </w:rPr>
      </w:pPr>
      <w:r w:rsidRPr="007B1B4E">
        <w:rPr>
          <w:rFonts w:ascii="Arial" w:hAnsi="Arial" w:cs="Arial"/>
          <w:sz w:val="24"/>
          <w:szCs w:val="24"/>
        </w:rPr>
        <w:t xml:space="preserve">JBS. </w:t>
      </w:r>
      <w:r w:rsidRPr="00C94BB9">
        <w:rPr>
          <w:rFonts w:ascii="Arial" w:hAnsi="Arial" w:cs="Arial"/>
          <w:i/>
          <w:sz w:val="24"/>
          <w:szCs w:val="24"/>
        </w:rPr>
        <w:t>Manual de conduta ética</w:t>
      </w:r>
      <w:r w:rsidRPr="007B1B4E">
        <w:rPr>
          <w:rFonts w:ascii="Arial" w:hAnsi="Arial" w:cs="Arial"/>
          <w:sz w:val="24"/>
          <w:szCs w:val="24"/>
        </w:rPr>
        <w:t>. Disponível em:</w:t>
      </w:r>
      <w:r>
        <w:rPr>
          <w:rFonts w:ascii="Arial" w:hAnsi="Arial" w:cs="Arial"/>
          <w:sz w:val="24"/>
          <w:szCs w:val="24"/>
        </w:rPr>
        <w:t xml:space="preserve"> </w:t>
      </w:r>
      <w:r w:rsidRPr="007B1B4E">
        <w:rPr>
          <w:rFonts w:ascii="Arial" w:hAnsi="Arial" w:cs="Arial"/>
          <w:sz w:val="24"/>
          <w:szCs w:val="24"/>
        </w:rPr>
        <w:t>&lt;http://jbss.infoinvest.com.br/fck_temp/11_46/file/Manual%20%20de%20conduta%20%C3%A9tica.pdf.&gt;. Acesso em</w:t>
      </w:r>
      <w:r>
        <w:rPr>
          <w:rFonts w:ascii="Arial" w:hAnsi="Arial" w:cs="Arial"/>
          <w:sz w:val="24"/>
          <w:szCs w:val="24"/>
        </w:rPr>
        <w:t xml:space="preserve"> 0</w:t>
      </w:r>
      <w:r w:rsidR="003C39B5">
        <w:rPr>
          <w:rFonts w:ascii="Arial" w:hAnsi="Arial" w:cs="Arial"/>
          <w:sz w:val="24"/>
          <w:szCs w:val="24"/>
        </w:rPr>
        <w:t>6</w:t>
      </w:r>
      <w:r>
        <w:rPr>
          <w:rFonts w:ascii="Arial" w:hAnsi="Arial" w:cs="Arial"/>
          <w:sz w:val="24"/>
          <w:szCs w:val="24"/>
        </w:rPr>
        <w:t xml:space="preserve"> de maio de 2019.</w:t>
      </w:r>
    </w:p>
    <w:p w14:paraId="53B24740" w14:textId="361DF75A" w:rsidR="00283CDC" w:rsidRDefault="000224EC" w:rsidP="006A13C0">
      <w:pPr>
        <w:pStyle w:val="Padro"/>
        <w:spacing w:after="240" w:line="360" w:lineRule="auto"/>
        <w:rPr>
          <w:rFonts w:ascii="Arial" w:hAnsi="Arial" w:cs="Arial"/>
          <w:sz w:val="24"/>
          <w:szCs w:val="24"/>
        </w:rPr>
      </w:pPr>
      <w:r w:rsidRPr="00C677E7">
        <w:rPr>
          <w:rFonts w:ascii="Arial" w:hAnsi="Arial" w:cs="Arial"/>
          <w:sz w:val="24"/>
          <w:szCs w:val="24"/>
        </w:rPr>
        <w:t xml:space="preserve">SCHOUERI, Luís Eduardo. </w:t>
      </w:r>
      <w:r w:rsidRPr="00C94BB9">
        <w:rPr>
          <w:rFonts w:ascii="Arial" w:hAnsi="Arial" w:cs="Arial"/>
          <w:i/>
          <w:sz w:val="24"/>
          <w:szCs w:val="24"/>
        </w:rPr>
        <w:t>Infrações em matéria tributária</w:t>
      </w:r>
      <w:r w:rsidRPr="00DA053A">
        <w:rPr>
          <w:rFonts w:ascii="Arial" w:hAnsi="Arial" w:cs="Arial"/>
          <w:b/>
          <w:sz w:val="24"/>
          <w:szCs w:val="24"/>
        </w:rPr>
        <w:t>.</w:t>
      </w:r>
      <w:r w:rsidRPr="00C677E7">
        <w:rPr>
          <w:rFonts w:ascii="Arial" w:hAnsi="Arial" w:cs="Arial"/>
          <w:sz w:val="24"/>
          <w:szCs w:val="24"/>
        </w:rPr>
        <w:t xml:space="preserve"> In: SCHOUERI, Luís Eduardo. Direito Tributário. 2. ed. São Paulo: Saraiva, 2012. Cap. 19. p. 729-758.</w:t>
      </w:r>
    </w:p>
    <w:p w14:paraId="1649E910" w14:textId="1631033E" w:rsidR="00E03B72" w:rsidRDefault="00283CDC" w:rsidP="006A13C0">
      <w:pPr>
        <w:spacing w:after="240" w:line="360" w:lineRule="auto"/>
        <w:rPr>
          <w:rFonts w:ascii="Arial" w:hAnsi="Arial" w:cs="Arial"/>
          <w:sz w:val="24"/>
          <w:szCs w:val="24"/>
        </w:rPr>
      </w:pPr>
      <w:r w:rsidRPr="00283CDC">
        <w:rPr>
          <w:rFonts w:ascii="Arial" w:hAnsi="Arial" w:cs="Arial"/>
          <w:sz w:val="24"/>
          <w:szCs w:val="24"/>
        </w:rPr>
        <w:t xml:space="preserve">MAEDA, Bruno Carneiro. </w:t>
      </w:r>
      <w:r w:rsidRPr="00C94BB9">
        <w:rPr>
          <w:rFonts w:ascii="Arial" w:hAnsi="Arial" w:cs="Arial"/>
          <w:i/>
          <w:sz w:val="24"/>
          <w:szCs w:val="24"/>
        </w:rPr>
        <w:t xml:space="preserve">Programas de </w:t>
      </w:r>
      <w:proofErr w:type="spellStart"/>
      <w:r w:rsidRPr="00C94BB9">
        <w:rPr>
          <w:rFonts w:ascii="Arial" w:hAnsi="Arial" w:cs="Arial"/>
          <w:i/>
          <w:sz w:val="24"/>
          <w:szCs w:val="24"/>
        </w:rPr>
        <w:t>compliance</w:t>
      </w:r>
      <w:proofErr w:type="spellEnd"/>
      <w:r w:rsidRPr="00C94BB9">
        <w:rPr>
          <w:rFonts w:ascii="Arial" w:hAnsi="Arial" w:cs="Arial"/>
          <w:i/>
          <w:sz w:val="24"/>
          <w:szCs w:val="24"/>
        </w:rPr>
        <w:t xml:space="preserve"> anticorrupção: importância e elementos essenciais.</w:t>
      </w:r>
      <w:r w:rsidRPr="00283CDC">
        <w:rPr>
          <w:rFonts w:ascii="Arial" w:hAnsi="Arial" w:cs="Arial"/>
          <w:sz w:val="24"/>
          <w:szCs w:val="24"/>
        </w:rPr>
        <w:t xml:space="preserve"> In: DEL DEBBIO, Alessandra; MAEDA, Bruno Carneiro; AYRES, Carlos Henrique da Silva (coordenadores</w:t>
      </w:r>
      <w:r w:rsidRPr="00C94BB9">
        <w:rPr>
          <w:rFonts w:ascii="Arial" w:hAnsi="Arial" w:cs="Arial"/>
          <w:i/>
          <w:sz w:val="24"/>
          <w:szCs w:val="24"/>
        </w:rPr>
        <w:t xml:space="preserve">). Temas de anticorrupção e </w:t>
      </w:r>
      <w:proofErr w:type="spellStart"/>
      <w:r w:rsidRPr="00C94BB9">
        <w:rPr>
          <w:rFonts w:ascii="Arial" w:hAnsi="Arial" w:cs="Arial"/>
          <w:i/>
          <w:sz w:val="24"/>
          <w:szCs w:val="24"/>
        </w:rPr>
        <w:lastRenderedPageBreak/>
        <w:t>compliance</w:t>
      </w:r>
      <w:proofErr w:type="spellEnd"/>
      <w:r w:rsidRPr="00C94BB9">
        <w:rPr>
          <w:rFonts w:ascii="Arial" w:hAnsi="Arial" w:cs="Arial"/>
          <w:i/>
          <w:sz w:val="24"/>
          <w:szCs w:val="24"/>
        </w:rPr>
        <w:t>.</w:t>
      </w:r>
      <w:r w:rsidRPr="00283CDC">
        <w:rPr>
          <w:rFonts w:ascii="Arial" w:hAnsi="Arial" w:cs="Arial"/>
          <w:sz w:val="24"/>
          <w:szCs w:val="24"/>
        </w:rPr>
        <w:t xml:space="preserve"> Rio Janeiro: Elsevier, 2013.</w:t>
      </w:r>
    </w:p>
    <w:p w14:paraId="1288B2B0" w14:textId="412E41D8" w:rsidR="000C7923" w:rsidRDefault="00E03B72" w:rsidP="006A13C0">
      <w:pPr>
        <w:spacing w:after="240" w:line="360" w:lineRule="auto"/>
        <w:rPr>
          <w:rFonts w:ascii="Arial" w:hAnsi="Arial" w:cs="Arial"/>
          <w:sz w:val="24"/>
          <w:szCs w:val="24"/>
        </w:rPr>
      </w:pPr>
      <w:r w:rsidRPr="00E03B72">
        <w:rPr>
          <w:rFonts w:ascii="Arial" w:hAnsi="Arial" w:cs="Arial"/>
          <w:sz w:val="24"/>
          <w:szCs w:val="24"/>
        </w:rPr>
        <w:t>MARRARA, Thiago. </w:t>
      </w:r>
      <w:r w:rsidRPr="00C94BB9">
        <w:rPr>
          <w:rFonts w:ascii="Arial" w:hAnsi="Arial" w:cs="Arial"/>
          <w:i/>
          <w:sz w:val="24"/>
          <w:szCs w:val="24"/>
        </w:rPr>
        <w:t>Acordos de leniência no processo administrativo brasileiro.   modalidades, regime jurídico e problemas emergentes.</w:t>
      </w:r>
      <w:r w:rsidRPr="00385C2A">
        <w:rPr>
          <w:rFonts w:ascii="Arial" w:hAnsi="Arial" w:cs="Arial"/>
          <w:b/>
          <w:sz w:val="24"/>
          <w:szCs w:val="24"/>
        </w:rPr>
        <w:t xml:space="preserve"> </w:t>
      </w:r>
      <w:r w:rsidRPr="00E03B72">
        <w:rPr>
          <w:rFonts w:ascii="Arial" w:hAnsi="Arial" w:cs="Arial"/>
          <w:sz w:val="24"/>
          <w:szCs w:val="24"/>
        </w:rPr>
        <w:t>REVISTA DIGITAL DE DIREITO ADMINISTRATIVO, v. 2, n. 2, p. 509- 527, 2015. Disponível em: </w:t>
      </w:r>
      <w:r w:rsidRPr="00385C2A">
        <w:rPr>
          <w:rFonts w:ascii="Arial" w:hAnsi="Arial" w:cs="Arial"/>
          <w:sz w:val="24"/>
          <w:szCs w:val="24"/>
        </w:rPr>
        <w:t>&lt;http://www.revistas.usp.br/</w:t>
      </w:r>
      <w:proofErr w:type="spellStart"/>
      <w:r w:rsidRPr="00385C2A">
        <w:rPr>
          <w:rFonts w:ascii="Arial" w:hAnsi="Arial" w:cs="Arial"/>
          <w:sz w:val="24"/>
          <w:szCs w:val="24"/>
        </w:rPr>
        <w:t>rdda</w:t>
      </w:r>
      <w:proofErr w:type="spellEnd"/>
      <w:r w:rsidRPr="00385C2A">
        <w:rPr>
          <w:rFonts w:ascii="Arial" w:hAnsi="Arial" w:cs="Arial"/>
          <w:sz w:val="24"/>
          <w:szCs w:val="24"/>
        </w:rPr>
        <w:t>/&gt;</w:t>
      </w:r>
      <w:r>
        <w:t xml:space="preserve"> </w:t>
      </w:r>
      <w:r w:rsidRPr="00E03B72">
        <w:rPr>
          <w:rFonts w:ascii="Arial" w:hAnsi="Arial" w:cs="Arial"/>
          <w:sz w:val="24"/>
          <w:szCs w:val="24"/>
        </w:rPr>
        <w:t xml:space="preserve">Acesso em: </w:t>
      </w:r>
      <w:r>
        <w:rPr>
          <w:rFonts w:ascii="Arial" w:hAnsi="Arial" w:cs="Arial"/>
          <w:sz w:val="24"/>
          <w:szCs w:val="24"/>
        </w:rPr>
        <w:t>4 de mai</w:t>
      </w:r>
      <w:r w:rsidR="00C94BB9">
        <w:rPr>
          <w:rFonts w:ascii="Arial" w:hAnsi="Arial" w:cs="Arial"/>
          <w:sz w:val="24"/>
          <w:szCs w:val="24"/>
        </w:rPr>
        <w:t xml:space="preserve">. </w:t>
      </w:r>
      <w:r>
        <w:rPr>
          <w:rFonts w:ascii="Arial" w:hAnsi="Arial" w:cs="Arial"/>
          <w:sz w:val="24"/>
          <w:szCs w:val="24"/>
        </w:rPr>
        <w:t>2019.</w:t>
      </w:r>
    </w:p>
    <w:p w14:paraId="26A0E0B3" w14:textId="13E7CD60" w:rsidR="00CF133F" w:rsidRDefault="00CF133F" w:rsidP="006A13C0">
      <w:pPr>
        <w:spacing w:after="240" w:line="360" w:lineRule="auto"/>
        <w:rPr>
          <w:rFonts w:ascii="Arial" w:hAnsi="Arial" w:cs="Arial"/>
          <w:sz w:val="24"/>
          <w:szCs w:val="24"/>
        </w:rPr>
      </w:pPr>
      <w:r w:rsidRPr="00CF133F">
        <w:rPr>
          <w:rFonts w:ascii="Arial" w:hAnsi="Arial" w:cs="Arial"/>
          <w:sz w:val="24"/>
          <w:szCs w:val="24"/>
        </w:rPr>
        <w:t>MARRARA, Thiago. Programas de Compliance: um olhar da academia.</w:t>
      </w:r>
      <w:r>
        <w:rPr>
          <w:rFonts w:ascii="Arial" w:hAnsi="Arial" w:cs="Arial"/>
          <w:sz w:val="24"/>
          <w:szCs w:val="24"/>
        </w:rPr>
        <w:t xml:space="preserve"> </w:t>
      </w:r>
      <w:r w:rsidRPr="00CF133F">
        <w:rPr>
          <w:rFonts w:ascii="Arial" w:hAnsi="Arial" w:cs="Arial"/>
          <w:sz w:val="24"/>
          <w:szCs w:val="24"/>
        </w:rPr>
        <w:t>Seminário Programas De Compliance: Instrumento De Incentivo À Transparência, À Governança E Ao Combate À Corrupção</w:t>
      </w:r>
      <w:r w:rsidRPr="00CF133F">
        <w:rPr>
          <w:rFonts w:ascii="Arial" w:hAnsi="Arial" w:cs="Arial"/>
          <w:sz w:val="24"/>
          <w:szCs w:val="24"/>
        </w:rPr>
        <w:t>, 1., 2017, Brasília. Disponível em: &lt;http://www.stj.jus.br/sites/STJ/default/pt_BR/Comunica%C3%A7%C3%A3o/noticias/Not%C3%ADcias/Compliance-no-setor-p%C3%BAblico-e-em-pequenas-empresas-ainda-%C3%A9-pouco-representativo,-afirmam-especialistas&gt;. Acesso em: 09 maio 2019.</w:t>
      </w:r>
    </w:p>
    <w:p w14:paraId="3993EADA" w14:textId="3C63E2AD" w:rsidR="002C1E03" w:rsidRPr="002C1E03" w:rsidRDefault="002C1E03" w:rsidP="006A13C0">
      <w:pPr>
        <w:spacing w:after="240" w:line="360" w:lineRule="auto"/>
        <w:rPr>
          <w:rFonts w:ascii="Arial" w:hAnsi="Arial" w:cs="Arial"/>
          <w:sz w:val="24"/>
          <w:szCs w:val="24"/>
        </w:rPr>
      </w:pPr>
      <w:r w:rsidRPr="002C1E03">
        <w:rPr>
          <w:rFonts w:ascii="Arial" w:hAnsi="Arial" w:cs="Arial"/>
          <w:sz w:val="24"/>
          <w:szCs w:val="24"/>
        </w:rPr>
        <w:t xml:space="preserve">RÉPUBLIQUE FRANÇAISE. </w:t>
      </w:r>
      <w:proofErr w:type="spellStart"/>
      <w:r w:rsidRPr="00C94BB9">
        <w:rPr>
          <w:rFonts w:ascii="Arial" w:hAnsi="Arial" w:cs="Arial"/>
          <w:i/>
          <w:sz w:val="24"/>
          <w:szCs w:val="24"/>
        </w:rPr>
        <w:t>Décret</w:t>
      </w:r>
      <w:proofErr w:type="spellEnd"/>
      <w:r w:rsidRPr="00C94BB9">
        <w:rPr>
          <w:rFonts w:ascii="Arial" w:hAnsi="Arial" w:cs="Arial"/>
          <w:i/>
          <w:sz w:val="24"/>
          <w:szCs w:val="24"/>
        </w:rPr>
        <w:t xml:space="preserve"> n° 2017-329, </w:t>
      </w:r>
      <w:proofErr w:type="spellStart"/>
      <w:r w:rsidRPr="00C94BB9">
        <w:rPr>
          <w:rFonts w:ascii="Arial" w:hAnsi="Arial" w:cs="Arial"/>
          <w:i/>
          <w:sz w:val="24"/>
          <w:szCs w:val="24"/>
        </w:rPr>
        <w:t>du</w:t>
      </w:r>
      <w:proofErr w:type="spellEnd"/>
      <w:r w:rsidRPr="00C94BB9">
        <w:rPr>
          <w:rFonts w:ascii="Arial" w:hAnsi="Arial" w:cs="Arial"/>
          <w:i/>
          <w:sz w:val="24"/>
          <w:szCs w:val="24"/>
        </w:rPr>
        <w:t xml:space="preserve"> 14 </w:t>
      </w:r>
      <w:proofErr w:type="spellStart"/>
      <w:r w:rsidRPr="00C94BB9">
        <w:rPr>
          <w:rFonts w:ascii="Arial" w:hAnsi="Arial" w:cs="Arial"/>
          <w:i/>
          <w:sz w:val="24"/>
          <w:szCs w:val="24"/>
        </w:rPr>
        <w:t>mars</w:t>
      </w:r>
      <w:proofErr w:type="spellEnd"/>
      <w:r w:rsidRPr="00C94BB9">
        <w:rPr>
          <w:rFonts w:ascii="Arial" w:hAnsi="Arial" w:cs="Arial"/>
          <w:i/>
          <w:sz w:val="24"/>
          <w:szCs w:val="24"/>
        </w:rPr>
        <w:t xml:space="preserve"> 2017. </w:t>
      </w:r>
      <w:proofErr w:type="spellStart"/>
      <w:r w:rsidRPr="00C94BB9">
        <w:rPr>
          <w:rFonts w:ascii="Arial" w:hAnsi="Arial" w:cs="Arial"/>
          <w:i/>
          <w:sz w:val="24"/>
          <w:szCs w:val="24"/>
        </w:rPr>
        <w:t>Relatif</w:t>
      </w:r>
      <w:proofErr w:type="spellEnd"/>
      <w:r w:rsidRPr="00C94BB9">
        <w:rPr>
          <w:rFonts w:ascii="Arial" w:hAnsi="Arial" w:cs="Arial"/>
          <w:i/>
          <w:sz w:val="24"/>
          <w:szCs w:val="24"/>
        </w:rPr>
        <w:t xml:space="preserve"> à </w:t>
      </w:r>
      <w:proofErr w:type="spellStart"/>
      <w:r w:rsidRPr="00C94BB9">
        <w:rPr>
          <w:rFonts w:ascii="Arial" w:hAnsi="Arial" w:cs="Arial"/>
          <w:i/>
          <w:sz w:val="24"/>
          <w:szCs w:val="24"/>
        </w:rPr>
        <w:t>l'Agence</w:t>
      </w:r>
      <w:proofErr w:type="spellEnd"/>
      <w:r w:rsidRPr="00C94BB9">
        <w:rPr>
          <w:rFonts w:ascii="Arial" w:hAnsi="Arial" w:cs="Arial"/>
          <w:i/>
          <w:sz w:val="24"/>
          <w:szCs w:val="24"/>
        </w:rPr>
        <w:t xml:space="preserve"> </w:t>
      </w:r>
      <w:proofErr w:type="spellStart"/>
      <w:r w:rsidRPr="00C94BB9">
        <w:rPr>
          <w:rFonts w:ascii="Arial" w:hAnsi="Arial" w:cs="Arial"/>
          <w:i/>
          <w:sz w:val="24"/>
          <w:szCs w:val="24"/>
        </w:rPr>
        <w:t>française</w:t>
      </w:r>
      <w:proofErr w:type="spellEnd"/>
      <w:r w:rsidRPr="00C94BB9">
        <w:rPr>
          <w:rFonts w:ascii="Arial" w:hAnsi="Arial" w:cs="Arial"/>
          <w:i/>
          <w:sz w:val="24"/>
          <w:szCs w:val="24"/>
        </w:rPr>
        <w:t xml:space="preserve"> </w:t>
      </w:r>
      <w:proofErr w:type="spellStart"/>
      <w:r w:rsidRPr="00C94BB9">
        <w:rPr>
          <w:rFonts w:ascii="Arial" w:hAnsi="Arial" w:cs="Arial"/>
          <w:i/>
          <w:sz w:val="24"/>
          <w:szCs w:val="24"/>
        </w:rPr>
        <w:t>anticorruption</w:t>
      </w:r>
      <w:proofErr w:type="spellEnd"/>
      <w:r w:rsidRPr="00C94BB9">
        <w:rPr>
          <w:rFonts w:ascii="Arial" w:hAnsi="Arial" w:cs="Arial"/>
          <w:i/>
          <w:sz w:val="24"/>
          <w:szCs w:val="24"/>
        </w:rPr>
        <w:t>.</w:t>
      </w:r>
      <w:r w:rsidRPr="002C1E03">
        <w:rPr>
          <w:rFonts w:ascii="Arial" w:hAnsi="Arial" w:cs="Arial"/>
          <w:sz w:val="24"/>
          <w:szCs w:val="24"/>
        </w:rPr>
        <w:t xml:space="preserve"> Disponível em &lt; https://www.legifrance.gouv.fr/affichTexte.do?cidTexte=JORFTEXT000034187670&amp;dateT&gt;</w:t>
      </w:r>
      <w:r>
        <w:rPr>
          <w:rFonts w:ascii="Arial" w:hAnsi="Arial" w:cs="Arial"/>
          <w:sz w:val="24"/>
          <w:szCs w:val="24"/>
        </w:rPr>
        <w:t xml:space="preserve"> Acesso em: 7 de maio de 2019.</w:t>
      </w:r>
    </w:p>
    <w:p w14:paraId="1B87CF9C" w14:textId="7D6A159A" w:rsidR="00D72642" w:rsidRDefault="002C1E03" w:rsidP="006A13C0">
      <w:pPr>
        <w:spacing w:after="240" w:line="360" w:lineRule="auto"/>
        <w:rPr>
          <w:rFonts w:ascii="Arial" w:hAnsi="Arial" w:cs="Arial"/>
          <w:sz w:val="24"/>
          <w:szCs w:val="24"/>
        </w:rPr>
      </w:pPr>
      <w:r w:rsidRPr="002C1E03">
        <w:rPr>
          <w:rFonts w:ascii="Arial" w:hAnsi="Arial" w:cs="Arial"/>
          <w:sz w:val="24"/>
          <w:szCs w:val="24"/>
        </w:rPr>
        <w:t xml:space="preserve">RÉPUBLIQUE FRANÇAISE, </w:t>
      </w:r>
      <w:proofErr w:type="spellStart"/>
      <w:r w:rsidRPr="00C94BB9">
        <w:rPr>
          <w:rFonts w:ascii="Arial" w:hAnsi="Arial" w:cs="Arial"/>
          <w:i/>
          <w:sz w:val="24"/>
          <w:szCs w:val="24"/>
        </w:rPr>
        <w:t>Loi</w:t>
      </w:r>
      <w:proofErr w:type="spellEnd"/>
      <w:r w:rsidRPr="00C94BB9">
        <w:rPr>
          <w:rFonts w:ascii="Arial" w:hAnsi="Arial" w:cs="Arial"/>
          <w:i/>
          <w:sz w:val="24"/>
          <w:szCs w:val="24"/>
        </w:rPr>
        <w:t xml:space="preserve"> </w:t>
      </w:r>
      <w:proofErr w:type="spellStart"/>
      <w:r w:rsidRPr="00C94BB9">
        <w:rPr>
          <w:rFonts w:ascii="Arial" w:hAnsi="Arial" w:cs="Arial"/>
          <w:i/>
          <w:sz w:val="24"/>
          <w:szCs w:val="24"/>
        </w:rPr>
        <w:t>n.o</w:t>
      </w:r>
      <w:proofErr w:type="spellEnd"/>
      <w:r w:rsidRPr="00C94BB9">
        <w:rPr>
          <w:rFonts w:ascii="Arial" w:hAnsi="Arial" w:cs="Arial"/>
          <w:i/>
          <w:sz w:val="24"/>
          <w:szCs w:val="24"/>
        </w:rPr>
        <w:t xml:space="preserve"> 2016-1691, </w:t>
      </w:r>
      <w:proofErr w:type="spellStart"/>
      <w:r w:rsidRPr="00C94BB9">
        <w:rPr>
          <w:rFonts w:ascii="Arial" w:hAnsi="Arial" w:cs="Arial"/>
          <w:i/>
          <w:sz w:val="24"/>
          <w:szCs w:val="24"/>
        </w:rPr>
        <w:t>du</w:t>
      </w:r>
      <w:proofErr w:type="spellEnd"/>
      <w:r w:rsidRPr="00C94BB9">
        <w:rPr>
          <w:rFonts w:ascii="Arial" w:hAnsi="Arial" w:cs="Arial"/>
          <w:i/>
          <w:sz w:val="24"/>
          <w:szCs w:val="24"/>
        </w:rPr>
        <w:t xml:space="preserve"> 9 </w:t>
      </w:r>
      <w:proofErr w:type="spellStart"/>
      <w:r w:rsidRPr="00C94BB9">
        <w:rPr>
          <w:rFonts w:ascii="Arial" w:hAnsi="Arial" w:cs="Arial"/>
          <w:i/>
          <w:sz w:val="24"/>
          <w:szCs w:val="24"/>
        </w:rPr>
        <w:t>décembre</w:t>
      </w:r>
      <w:proofErr w:type="spellEnd"/>
      <w:r w:rsidRPr="00C94BB9">
        <w:rPr>
          <w:rFonts w:ascii="Arial" w:hAnsi="Arial" w:cs="Arial"/>
          <w:i/>
          <w:sz w:val="24"/>
          <w:szCs w:val="24"/>
        </w:rPr>
        <w:t xml:space="preserve"> 2016, </w:t>
      </w:r>
      <w:proofErr w:type="spellStart"/>
      <w:r w:rsidRPr="00C94BB9">
        <w:rPr>
          <w:rFonts w:ascii="Arial" w:hAnsi="Arial" w:cs="Arial"/>
          <w:i/>
          <w:sz w:val="24"/>
          <w:szCs w:val="24"/>
        </w:rPr>
        <w:t>relative</w:t>
      </w:r>
      <w:proofErr w:type="spellEnd"/>
      <w:r w:rsidRPr="00C94BB9">
        <w:rPr>
          <w:rFonts w:ascii="Arial" w:hAnsi="Arial" w:cs="Arial"/>
          <w:i/>
          <w:sz w:val="24"/>
          <w:szCs w:val="24"/>
        </w:rPr>
        <w:t xml:space="preserve"> à </w:t>
      </w:r>
      <w:proofErr w:type="spellStart"/>
      <w:r w:rsidRPr="00C94BB9">
        <w:rPr>
          <w:rFonts w:ascii="Arial" w:hAnsi="Arial" w:cs="Arial"/>
          <w:i/>
          <w:sz w:val="24"/>
          <w:szCs w:val="24"/>
        </w:rPr>
        <w:t>la</w:t>
      </w:r>
      <w:proofErr w:type="spellEnd"/>
      <w:r w:rsidRPr="00C94BB9">
        <w:rPr>
          <w:rFonts w:ascii="Arial" w:hAnsi="Arial" w:cs="Arial"/>
          <w:i/>
          <w:sz w:val="24"/>
          <w:szCs w:val="24"/>
        </w:rPr>
        <w:t xml:space="preserve"> </w:t>
      </w:r>
      <w:proofErr w:type="spellStart"/>
      <w:r w:rsidRPr="00C94BB9">
        <w:rPr>
          <w:rFonts w:ascii="Arial" w:hAnsi="Arial" w:cs="Arial"/>
          <w:i/>
          <w:sz w:val="24"/>
          <w:szCs w:val="24"/>
        </w:rPr>
        <w:t>transparence</w:t>
      </w:r>
      <w:proofErr w:type="spellEnd"/>
      <w:r w:rsidRPr="00C94BB9">
        <w:rPr>
          <w:rFonts w:ascii="Arial" w:hAnsi="Arial" w:cs="Arial"/>
          <w:i/>
          <w:sz w:val="24"/>
          <w:szCs w:val="24"/>
        </w:rPr>
        <w:t xml:space="preserve">, à </w:t>
      </w:r>
      <w:proofErr w:type="spellStart"/>
      <w:r w:rsidRPr="00C94BB9">
        <w:rPr>
          <w:rFonts w:ascii="Arial" w:hAnsi="Arial" w:cs="Arial"/>
          <w:i/>
          <w:sz w:val="24"/>
          <w:szCs w:val="24"/>
        </w:rPr>
        <w:t>la</w:t>
      </w:r>
      <w:proofErr w:type="spellEnd"/>
      <w:r w:rsidRPr="00C94BB9">
        <w:rPr>
          <w:rFonts w:ascii="Arial" w:hAnsi="Arial" w:cs="Arial"/>
          <w:i/>
          <w:sz w:val="24"/>
          <w:szCs w:val="24"/>
        </w:rPr>
        <w:t xml:space="preserve"> </w:t>
      </w:r>
      <w:proofErr w:type="spellStart"/>
      <w:r w:rsidRPr="00C94BB9">
        <w:rPr>
          <w:rFonts w:ascii="Arial" w:hAnsi="Arial" w:cs="Arial"/>
          <w:i/>
          <w:sz w:val="24"/>
          <w:szCs w:val="24"/>
        </w:rPr>
        <w:t>lutte</w:t>
      </w:r>
      <w:proofErr w:type="spellEnd"/>
      <w:r w:rsidRPr="00C94BB9">
        <w:rPr>
          <w:rFonts w:ascii="Arial" w:hAnsi="Arial" w:cs="Arial"/>
          <w:i/>
          <w:sz w:val="24"/>
          <w:szCs w:val="24"/>
        </w:rPr>
        <w:t xml:space="preserve"> </w:t>
      </w:r>
      <w:proofErr w:type="spellStart"/>
      <w:r w:rsidRPr="00C94BB9">
        <w:rPr>
          <w:rFonts w:ascii="Arial" w:hAnsi="Arial" w:cs="Arial"/>
          <w:i/>
          <w:sz w:val="24"/>
          <w:szCs w:val="24"/>
        </w:rPr>
        <w:t>contre</w:t>
      </w:r>
      <w:proofErr w:type="spellEnd"/>
      <w:r w:rsidRPr="00C94BB9">
        <w:rPr>
          <w:rFonts w:ascii="Arial" w:hAnsi="Arial" w:cs="Arial"/>
          <w:i/>
          <w:sz w:val="24"/>
          <w:szCs w:val="24"/>
        </w:rPr>
        <w:t xml:space="preserve"> </w:t>
      </w:r>
      <w:proofErr w:type="spellStart"/>
      <w:r w:rsidRPr="00C94BB9">
        <w:rPr>
          <w:rFonts w:ascii="Arial" w:hAnsi="Arial" w:cs="Arial"/>
          <w:i/>
          <w:sz w:val="24"/>
          <w:szCs w:val="24"/>
        </w:rPr>
        <w:t>la</w:t>
      </w:r>
      <w:proofErr w:type="spellEnd"/>
      <w:r w:rsidRPr="00C94BB9">
        <w:rPr>
          <w:rFonts w:ascii="Arial" w:hAnsi="Arial" w:cs="Arial"/>
          <w:i/>
          <w:sz w:val="24"/>
          <w:szCs w:val="24"/>
        </w:rPr>
        <w:t xml:space="preserve"> </w:t>
      </w:r>
      <w:proofErr w:type="spellStart"/>
      <w:r w:rsidRPr="00C94BB9">
        <w:rPr>
          <w:rFonts w:ascii="Arial" w:hAnsi="Arial" w:cs="Arial"/>
          <w:i/>
          <w:sz w:val="24"/>
          <w:szCs w:val="24"/>
        </w:rPr>
        <w:t>corruption</w:t>
      </w:r>
      <w:proofErr w:type="spellEnd"/>
      <w:r w:rsidRPr="00C94BB9">
        <w:rPr>
          <w:rFonts w:ascii="Arial" w:hAnsi="Arial" w:cs="Arial"/>
          <w:i/>
          <w:sz w:val="24"/>
          <w:szCs w:val="24"/>
        </w:rPr>
        <w:t xml:space="preserve"> et à </w:t>
      </w:r>
      <w:proofErr w:type="spellStart"/>
      <w:r w:rsidRPr="00C94BB9">
        <w:rPr>
          <w:rFonts w:ascii="Arial" w:hAnsi="Arial" w:cs="Arial"/>
          <w:i/>
          <w:sz w:val="24"/>
          <w:szCs w:val="24"/>
        </w:rPr>
        <w:t>la</w:t>
      </w:r>
      <w:proofErr w:type="spellEnd"/>
      <w:r w:rsidRPr="00C94BB9">
        <w:rPr>
          <w:rFonts w:ascii="Arial" w:hAnsi="Arial" w:cs="Arial"/>
          <w:i/>
          <w:sz w:val="24"/>
          <w:szCs w:val="24"/>
        </w:rPr>
        <w:t xml:space="preserve"> </w:t>
      </w:r>
      <w:proofErr w:type="spellStart"/>
      <w:r w:rsidRPr="00C94BB9">
        <w:rPr>
          <w:rFonts w:ascii="Arial" w:hAnsi="Arial" w:cs="Arial"/>
          <w:i/>
          <w:sz w:val="24"/>
          <w:szCs w:val="24"/>
        </w:rPr>
        <w:t>modernisation</w:t>
      </w:r>
      <w:proofErr w:type="spellEnd"/>
      <w:r w:rsidRPr="00C94BB9">
        <w:rPr>
          <w:rFonts w:ascii="Arial" w:hAnsi="Arial" w:cs="Arial"/>
          <w:i/>
          <w:sz w:val="24"/>
          <w:szCs w:val="24"/>
        </w:rPr>
        <w:t xml:space="preserve"> de </w:t>
      </w:r>
      <w:proofErr w:type="spellStart"/>
      <w:r w:rsidRPr="00C94BB9">
        <w:rPr>
          <w:rFonts w:ascii="Arial" w:hAnsi="Arial" w:cs="Arial"/>
          <w:i/>
          <w:sz w:val="24"/>
          <w:szCs w:val="24"/>
        </w:rPr>
        <w:t>la</w:t>
      </w:r>
      <w:proofErr w:type="spellEnd"/>
      <w:r w:rsidRPr="00C94BB9">
        <w:rPr>
          <w:rFonts w:ascii="Arial" w:hAnsi="Arial" w:cs="Arial"/>
          <w:i/>
          <w:sz w:val="24"/>
          <w:szCs w:val="24"/>
        </w:rPr>
        <w:t xml:space="preserve"> </w:t>
      </w:r>
      <w:proofErr w:type="spellStart"/>
      <w:r w:rsidRPr="00C94BB9">
        <w:rPr>
          <w:rFonts w:ascii="Arial" w:hAnsi="Arial" w:cs="Arial"/>
          <w:i/>
          <w:sz w:val="24"/>
          <w:szCs w:val="24"/>
        </w:rPr>
        <w:t>vie</w:t>
      </w:r>
      <w:proofErr w:type="spellEnd"/>
      <w:r w:rsidRPr="00C94BB9">
        <w:rPr>
          <w:rFonts w:ascii="Arial" w:hAnsi="Arial" w:cs="Arial"/>
          <w:i/>
          <w:sz w:val="24"/>
          <w:szCs w:val="24"/>
        </w:rPr>
        <w:t xml:space="preserve"> </w:t>
      </w:r>
      <w:proofErr w:type="spellStart"/>
      <w:r w:rsidRPr="00C94BB9">
        <w:rPr>
          <w:rFonts w:ascii="Arial" w:hAnsi="Arial" w:cs="Arial"/>
          <w:i/>
          <w:sz w:val="24"/>
          <w:szCs w:val="24"/>
        </w:rPr>
        <w:t>économique</w:t>
      </w:r>
      <w:proofErr w:type="spellEnd"/>
      <w:r w:rsidRPr="00C94BB9">
        <w:rPr>
          <w:rFonts w:ascii="Arial" w:hAnsi="Arial" w:cs="Arial"/>
          <w:i/>
          <w:sz w:val="24"/>
          <w:szCs w:val="24"/>
        </w:rPr>
        <w:t xml:space="preserve">. </w:t>
      </w:r>
      <w:r w:rsidRPr="002C1E03">
        <w:rPr>
          <w:rFonts w:ascii="Arial" w:hAnsi="Arial" w:cs="Arial"/>
          <w:sz w:val="24"/>
          <w:szCs w:val="24"/>
        </w:rPr>
        <w:t xml:space="preserve">Disponível em </w:t>
      </w:r>
      <w:r>
        <w:rPr>
          <w:rFonts w:ascii="Arial" w:hAnsi="Arial" w:cs="Arial"/>
          <w:sz w:val="24"/>
          <w:szCs w:val="24"/>
        </w:rPr>
        <w:t>&lt;</w:t>
      </w:r>
      <w:r w:rsidRPr="002C1E03">
        <w:rPr>
          <w:rFonts w:ascii="Arial" w:hAnsi="Arial" w:cs="Arial"/>
          <w:sz w:val="24"/>
          <w:szCs w:val="24"/>
        </w:rPr>
        <w:t>https://www.legifrance.gouv.fr/affichTexte.do?cidTexte=JORFTEXT000033558528</w:t>
      </w:r>
      <w:r>
        <w:rPr>
          <w:rFonts w:ascii="Arial" w:hAnsi="Arial" w:cs="Arial"/>
          <w:sz w:val="24"/>
          <w:szCs w:val="24"/>
        </w:rPr>
        <w:t xml:space="preserve"> &gt; Acesso em: 7 de maio de 2019.</w:t>
      </w:r>
    </w:p>
    <w:p w14:paraId="69CBAF60" w14:textId="77777777" w:rsidR="00C94BB9" w:rsidRDefault="00C94BB9" w:rsidP="006A13C0">
      <w:pPr>
        <w:spacing w:after="240" w:line="360" w:lineRule="auto"/>
        <w:rPr>
          <w:rFonts w:ascii="Arial" w:hAnsi="Arial" w:cs="Arial"/>
          <w:sz w:val="24"/>
          <w:szCs w:val="24"/>
        </w:rPr>
      </w:pPr>
    </w:p>
    <w:p w14:paraId="542E8636" w14:textId="77777777" w:rsidR="00C94BB9" w:rsidRPr="002C1E03" w:rsidRDefault="00C94BB9" w:rsidP="006A13C0">
      <w:pPr>
        <w:spacing w:after="240" w:line="360" w:lineRule="auto"/>
        <w:rPr>
          <w:rFonts w:ascii="Arial" w:hAnsi="Arial" w:cs="Arial"/>
          <w:sz w:val="24"/>
          <w:szCs w:val="24"/>
        </w:rPr>
      </w:pPr>
    </w:p>
    <w:sectPr w:rsidR="00C94BB9" w:rsidRPr="002C1E03">
      <w:pgSz w:w="11900" w:h="16820"/>
      <w:pgMar w:top="1600" w:right="102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A5147" w14:textId="77777777" w:rsidR="00BB321D" w:rsidRDefault="00BB321D" w:rsidP="001A17B1">
      <w:r>
        <w:separator/>
      </w:r>
    </w:p>
  </w:endnote>
  <w:endnote w:type="continuationSeparator" w:id="0">
    <w:p w14:paraId="54A0CABF" w14:textId="77777777" w:rsidR="00BB321D" w:rsidRDefault="00BB321D" w:rsidP="001A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16061" w14:textId="240BB71F" w:rsidR="00BB321D" w:rsidRDefault="00BB321D" w:rsidP="002E4007">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ECF83" w14:textId="77777777" w:rsidR="00BB321D" w:rsidRDefault="00BB321D" w:rsidP="001A17B1">
      <w:r>
        <w:separator/>
      </w:r>
    </w:p>
  </w:footnote>
  <w:footnote w:type="continuationSeparator" w:id="0">
    <w:p w14:paraId="30C6D99F" w14:textId="77777777" w:rsidR="00BB321D" w:rsidRDefault="00BB321D" w:rsidP="001A17B1">
      <w:r>
        <w:continuationSeparator/>
      </w:r>
    </w:p>
  </w:footnote>
  <w:footnote w:id="1">
    <w:p w14:paraId="48557A30" w14:textId="526BC379" w:rsidR="00BB321D" w:rsidRPr="00447315" w:rsidRDefault="00BB321D" w:rsidP="00A104EB">
      <w:pPr>
        <w:pStyle w:val="PargrafodaLista"/>
        <w:tabs>
          <w:tab w:val="left" w:pos="201"/>
        </w:tabs>
        <w:spacing w:before="113"/>
        <w:ind w:right="134"/>
        <w:jc w:val="both"/>
        <w:rPr>
          <w:rFonts w:ascii="Arial" w:hAnsi="Arial" w:cs="Arial"/>
          <w:sz w:val="20"/>
          <w:szCs w:val="20"/>
        </w:rPr>
      </w:pPr>
      <w:r w:rsidRPr="00447315">
        <w:rPr>
          <w:rStyle w:val="Refdenotaderodap"/>
          <w:rFonts w:ascii="Arial" w:hAnsi="Arial" w:cs="Arial"/>
          <w:sz w:val="20"/>
          <w:szCs w:val="20"/>
        </w:rPr>
        <w:footnoteRef/>
      </w:r>
      <w:r w:rsidRPr="00447315">
        <w:rPr>
          <w:rFonts w:ascii="Arial" w:hAnsi="Arial" w:cs="Arial"/>
          <w:sz w:val="20"/>
          <w:szCs w:val="20"/>
        </w:rPr>
        <w:t xml:space="preserve"> Graduanda do curso de Bacharelado em Direito da UNIFACISA – Centro Universitário. E-mail: </w:t>
      </w:r>
      <w:hyperlink r:id="rId1" w:history="1">
        <w:r w:rsidRPr="00447315">
          <w:rPr>
            <w:rStyle w:val="Hyperlink"/>
            <w:rFonts w:ascii="Arial" w:hAnsi="Arial" w:cs="Arial"/>
            <w:sz w:val="20"/>
            <w:szCs w:val="20"/>
          </w:rPr>
          <w:t>clecyacosta2@gmail.com</w:t>
        </w:r>
      </w:hyperlink>
      <w:r w:rsidRPr="00447315">
        <w:rPr>
          <w:rFonts w:ascii="Arial" w:hAnsi="Arial" w:cs="Arial"/>
          <w:sz w:val="20"/>
          <w:szCs w:val="20"/>
        </w:rPr>
        <w:t>.</w:t>
      </w:r>
    </w:p>
    <w:p w14:paraId="123D50FE" w14:textId="77777777" w:rsidR="00BB321D" w:rsidRPr="00447315" w:rsidRDefault="00BB321D">
      <w:pPr>
        <w:pStyle w:val="Textodenotaderodap"/>
        <w:rPr>
          <w:rFonts w:ascii="Arial" w:hAnsi="Arial" w:cs="Arial"/>
        </w:rPr>
      </w:pPr>
    </w:p>
  </w:footnote>
  <w:footnote w:id="2">
    <w:p w14:paraId="1C0D0A50" w14:textId="551C7B95" w:rsidR="00057747" w:rsidRDefault="00BB321D" w:rsidP="00057747">
      <w:pPr>
        <w:pStyle w:val="Textodenotaderodap"/>
        <w:ind w:left="101"/>
        <w:rPr>
          <w:rFonts w:ascii="Arial" w:hAnsi="Arial" w:cs="Arial"/>
        </w:rPr>
      </w:pPr>
      <w:r w:rsidRPr="00447315">
        <w:rPr>
          <w:rStyle w:val="Refdenotaderodap"/>
          <w:rFonts w:ascii="Arial" w:hAnsi="Arial" w:cs="Arial"/>
        </w:rPr>
        <w:footnoteRef/>
      </w:r>
      <w:r>
        <w:rPr>
          <w:rFonts w:ascii="Arial" w:hAnsi="Arial" w:cs="Arial"/>
        </w:rPr>
        <w:t xml:space="preserve"> Graduação em Direito na UEPB – Universidade Estadual da Paraíba, Mestre em Desenvolvimento Regional pela UEPB – Universidade Estadual da Paraíba. E-mail: </w:t>
      </w:r>
      <w:hyperlink r:id="rId2" w:history="1">
        <w:r w:rsidRPr="001C0127">
          <w:rPr>
            <w:rStyle w:val="Hyperlink"/>
            <w:rFonts w:ascii="Arial" w:hAnsi="Arial" w:cs="Arial"/>
          </w:rPr>
          <w:t>dmoreiramendes@gmail.com</w:t>
        </w:r>
      </w:hyperlink>
    </w:p>
    <w:p w14:paraId="158D83E7" w14:textId="77777777" w:rsidR="00BB321D" w:rsidRPr="00447315" w:rsidRDefault="00BB321D" w:rsidP="00A104EB">
      <w:pPr>
        <w:pStyle w:val="Textodenotaderodap"/>
        <w:ind w:left="101"/>
        <w:rPr>
          <w:rFonts w:ascii="Arial" w:hAnsi="Arial" w:cs="Arial"/>
        </w:rPr>
      </w:pPr>
    </w:p>
  </w:footnote>
  <w:footnote w:id="3">
    <w:p w14:paraId="78096CC0" w14:textId="77777777" w:rsidR="00BB321D" w:rsidRPr="000B2BA6" w:rsidRDefault="00BB321D" w:rsidP="00957236">
      <w:pPr>
        <w:pStyle w:val="Textodenotaderodap"/>
        <w:rPr>
          <w:rFonts w:ascii="Arial" w:hAnsi="Arial" w:cs="Arial"/>
        </w:rPr>
      </w:pPr>
      <w:r>
        <w:rPr>
          <w:rStyle w:val="Refdenotaderodap"/>
        </w:rPr>
        <w:footnoteRef/>
      </w:r>
      <w:r w:rsidRPr="000B2BA6">
        <w:rPr>
          <w:rFonts w:ascii="Arial" w:hAnsi="Arial" w:cs="Arial"/>
        </w:rPr>
        <w:t xml:space="preserve">Lei criada  </w:t>
      </w:r>
      <w:hyperlink r:id="rId3" w:history="1">
        <w:r w:rsidRPr="000B2BA6">
          <w:rPr>
            <w:rStyle w:val="Hyperlink"/>
            <w:rFonts w:ascii="Arial" w:hAnsi="Arial" w:cs="Arial"/>
          </w:rPr>
          <w:t>http://sped.rfb.gov.br/</w:t>
        </w:r>
      </w:hyperlink>
      <w:r w:rsidRPr="000B2BA6">
        <w:rPr>
          <w:rFonts w:ascii="Arial" w:hAnsi="Arial" w:cs="Arial"/>
        </w:rPr>
        <w:t xml:space="preserve"> </w:t>
      </w:r>
      <w:r>
        <w:rPr>
          <w:rFonts w:ascii="Arial" w:hAnsi="Arial" w:cs="Arial"/>
        </w:rPr>
        <w:t>advinda da</w:t>
      </w:r>
      <w:r w:rsidRPr="000B2BA6">
        <w:rPr>
          <w:rFonts w:ascii="Arial" w:hAnsi="Arial" w:cs="Arial"/>
        </w:rPr>
        <w:t xml:space="preserve"> instrução normativa RFB Nº 1352, de 30 de abril de 2013</w:t>
      </w:r>
      <w:r>
        <w:rPr>
          <w:rFonts w:ascii="Arial" w:hAnsi="Arial" w:cs="Arial"/>
        </w:rPr>
        <w:t>.</w:t>
      </w:r>
    </w:p>
  </w:footnote>
  <w:footnote w:id="4">
    <w:p w14:paraId="1C9E02B4" w14:textId="64CA6907" w:rsidR="00BB321D" w:rsidRPr="00447315" w:rsidRDefault="00BB321D" w:rsidP="00957236">
      <w:pPr>
        <w:pStyle w:val="Textodenotaderodap"/>
        <w:jc w:val="both"/>
        <w:rPr>
          <w:rFonts w:ascii="Arial" w:hAnsi="Arial" w:cs="Arial"/>
        </w:rPr>
      </w:pPr>
      <w:r w:rsidRPr="00447315">
        <w:rPr>
          <w:rStyle w:val="Refdenotaderodap"/>
          <w:rFonts w:ascii="Arial" w:hAnsi="Arial" w:cs="Arial"/>
        </w:rPr>
        <w:footnoteRef/>
      </w:r>
      <w:r w:rsidRPr="00447315">
        <w:rPr>
          <w:rFonts w:ascii="Arial" w:hAnsi="Arial" w:cs="Arial"/>
        </w:rPr>
        <w:t xml:space="preserve"> O Programa de Aceleração do Crescimento (PAC</w:t>
      </w:r>
      <w:r>
        <w:rPr>
          <w:rFonts w:ascii="Arial" w:hAnsi="Arial" w:cs="Arial"/>
        </w:rPr>
        <w:t xml:space="preserve">) </w:t>
      </w:r>
      <w:hyperlink r:id="rId4" w:history="1">
        <w:r w:rsidRPr="000A7E8F">
          <w:rPr>
            <w:rStyle w:val="Hyperlink"/>
            <w:rFonts w:ascii="Arial" w:hAnsi="Arial" w:cs="Arial"/>
          </w:rPr>
          <w:t>http://www.pac.gov.br/</w:t>
        </w:r>
      </w:hyperlink>
    </w:p>
  </w:footnote>
  <w:footnote w:id="5">
    <w:p w14:paraId="64C618C6" w14:textId="1F24CF03" w:rsidR="00BB321D" w:rsidRPr="000428AA" w:rsidRDefault="00BB321D" w:rsidP="003F0990">
      <w:pPr>
        <w:pStyle w:val="Textodenotaderodap"/>
        <w:jc w:val="both"/>
        <w:rPr>
          <w:rFonts w:ascii="Arial" w:hAnsi="Arial" w:cs="Arial"/>
        </w:rPr>
      </w:pPr>
      <w:r w:rsidRPr="000428AA">
        <w:rPr>
          <w:rStyle w:val="Refdenotaderodap"/>
          <w:rFonts w:ascii="Arial" w:hAnsi="Arial" w:cs="Arial"/>
        </w:rPr>
        <w:footnoteRef/>
      </w:r>
      <w:r w:rsidRPr="000428AA">
        <w:rPr>
          <w:rFonts w:ascii="Arial" w:hAnsi="Arial" w:cs="Arial"/>
        </w:rPr>
        <w:t xml:space="preserve"> Os Tribunais Regionais Federais (TRF) são órgãos do Poder Judiciário brasileiro. Representam a segunda instância da Justiça Federal, sendo responsáveis pelo processo e julgamentos não só dos recursos contra as decisões da primeira instância, como também dos mandados de segurança, Habeas corpus e Habeas data contra ato de Juiz Federal, e das ações rescisórias, revisões criminais e conflitos de competência.</w:t>
      </w:r>
    </w:p>
  </w:footnote>
  <w:footnote w:id="6">
    <w:p w14:paraId="22E3CA7B" w14:textId="367902F0" w:rsidR="00BB321D" w:rsidRDefault="00BB321D" w:rsidP="003F0990">
      <w:pPr>
        <w:pStyle w:val="Textodenotaderodap"/>
        <w:jc w:val="both"/>
      </w:pPr>
      <w:r w:rsidRPr="00877520">
        <w:rPr>
          <w:rStyle w:val="Refdenotaderodap"/>
          <w:rFonts w:ascii="Arial" w:hAnsi="Arial" w:cs="Arial"/>
        </w:rPr>
        <w:footnoteRef/>
      </w:r>
      <w:r w:rsidRPr="00877520">
        <w:rPr>
          <w:rFonts w:ascii="Arial" w:hAnsi="Arial" w:cs="Arial"/>
        </w:rPr>
        <w:t xml:space="preserve"> </w:t>
      </w:r>
      <w:r w:rsidRPr="00877520">
        <w:rPr>
          <w:rFonts w:ascii="Arial" w:hAnsi="Arial" w:cs="Arial"/>
          <w:bCs/>
        </w:rPr>
        <w:t>Delação premiada</w:t>
      </w:r>
      <w:r w:rsidRPr="00877520">
        <w:rPr>
          <w:rFonts w:ascii="Arial" w:hAnsi="Arial" w:cs="Arial"/>
        </w:rPr>
        <w:t> (expressão coloquial para colaboração </w:t>
      </w:r>
      <w:r w:rsidRPr="00877520">
        <w:rPr>
          <w:rFonts w:ascii="Arial" w:hAnsi="Arial" w:cs="Arial"/>
          <w:bCs/>
        </w:rPr>
        <w:t>premiada</w:t>
      </w:r>
      <w:r w:rsidRPr="00877520">
        <w:rPr>
          <w:rFonts w:ascii="Arial" w:hAnsi="Arial" w:cs="Arial"/>
        </w:rPr>
        <w:t>), na legislação brasileira, é um benefício legal concedido a um réu em uma ação penal que aceite colaborar na investigação criminal ou entregar seus comparsas</w:t>
      </w:r>
      <w:r w:rsidRPr="0087752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7D18" w14:textId="66DAAF59" w:rsidR="00BB321D" w:rsidRDefault="00BB321D">
    <w:pPr>
      <w:pStyle w:val="Cabealho"/>
    </w:pPr>
  </w:p>
  <w:p w14:paraId="6E85DAEC" w14:textId="77777777" w:rsidR="00BB321D" w:rsidRDefault="00BB32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40E"/>
    <w:multiLevelType w:val="multilevel"/>
    <w:tmpl w:val="A35EE492"/>
    <w:lvl w:ilvl="0">
      <w:start w:val="1"/>
      <w:numFmt w:val="decimal"/>
      <w:lvlText w:val="%1"/>
      <w:lvlJc w:val="left"/>
      <w:pPr>
        <w:ind w:left="101" w:hanging="180"/>
      </w:pPr>
      <w:rPr>
        <w:rFonts w:ascii="Times New Roman" w:eastAsia="Times New Roman" w:hAnsi="Times New Roman" w:cs="Times New Roman" w:hint="default"/>
        <w:b/>
        <w:bCs/>
        <w:w w:val="100"/>
        <w:sz w:val="24"/>
        <w:szCs w:val="24"/>
      </w:rPr>
    </w:lvl>
    <w:lvl w:ilvl="1">
      <w:start w:val="1"/>
      <w:numFmt w:val="decimal"/>
      <w:lvlText w:val="%1.%2"/>
      <w:lvlJc w:val="left"/>
      <w:pPr>
        <w:ind w:left="461" w:hanging="360"/>
      </w:pPr>
      <w:rPr>
        <w:rFonts w:ascii="Times New Roman" w:eastAsia="Times New Roman" w:hAnsi="Times New Roman" w:cs="Times New Roman" w:hint="default"/>
        <w:w w:val="100"/>
        <w:sz w:val="24"/>
        <w:szCs w:val="24"/>
      </w:rPr>
    </w:lvl>
    <w:lvl w:ilvl="2">
      <w:numFmt w:val="bullet"/>
      <w:lvlText w:val="•"/>
      <w:lvlJc w:val="left"/>
      <w:pPr>
        <w:ind w:left="1440" w:hanging="360"/>
      </w:pPr>
      <w:rPr>
        <w:rFonts w:hint="default"/>
      </w:rPr>
    </w:lvl>
    <w:lvl w:ilvl="3">
      <w:numFmt w:val="bullet"/>
      <w:lvlText w:val="•"/>
      <w:lvlJc w:val="left"/>
      <w:pPr>
        <w:ind w:left="2420" w:hanging="360"/>
      </w:pPr>
      <w:rPr>
        <w:rFonts w:hint="default"/>
      </w:rPr>
    </w:lvl>
    <w:lvl w:ilvl="4">
      <w:numFmt w:val="bullet"/>
      <w:lvlText w:val="•"/>
      <w:lvlJc w:val="left"/>
      <w:pPr>
        <w:ind w:left="3400" w:hanging="360"/>
      </w:pPr>
      <w:rPr>
        <w:rFonts w:hint="default"/>
      </w:rPr>
    </w:lvl>
    <w:lvl w:ilvl="5">
      <w:numFmt w:val="bullet"/>
      <w:lvlText w:val="•"/>
      <w:lvlJc w:val="left"/>
      <w:pPr>
        <w:ind w:left="4380" w:hanging="360"/>
      </w:pPr>
      <w:rPr>
        <w:rFonts w:hint="default"/>
      </w:rPr>
    </w:lvl>
    <w:lvl w:ilvl="6">
      <w:numFmt w:val="bullet"/>
      <w:lvlText w:val="•"/>
      <w:lvlJc w:val="left"/>
      <w:pPr>
        <w:ind w:left="5360" w:hanging="360"/>
      </w:pPr>
      <w:rPr>
        <w:rFonts w:hint="default"/>
      </w:rPr>
    </w:lvl>
    <w:lvl w:ilvl="7">
      <w:numFmt w:val="bullet"/>
      <w:lvlText w:val="•"/>
      <w:lvlJc w:val="left"/>
      <w:pPr>
        <w:ind w:left="6340" w:hanging="360"/>
      </w:pPr>
      <w:rPr>
        <w:rFonts w:hint="default"/>
      </w:rPr>
    </w:lvl>
    <w:lvl w:ilvl="8">
      <w:numFmt w:val="bullet"/>
      <w:lvlText w:val="•"/>
      <w:lvlJc w:val="left"/>
      <w:pPr>
        <w:ind w:left="7320" w:hanging="360"/>
      </w:pPr>
      <w:rPr>
        <w:rFonts w:hint="default"/>
      </w:rPr>
    </w:lvl>
  </w:abstractNum>
  <w:abstractNum w:abstractNumId="1" w15:restartNumberingAfterBreak="0">
    <w:nsid w:val="0D1C1E8C"/>
    <w:multiLevelType w:val="hybridMultilevel"/>
    <w:tmpl w:val="F60E11FE"/>
    <w:lvl w:ilvl="0" w:tplc="2E90A1DC">
      <w:start w:val="4"/>
      <w:numFmt w:val="decimal"/>
      <w:lvlText w:val="%1."/>
      <w:lvlJc w:val="left"/>
      <w:pPr>
        <w:ind w:left="821" w:hanging="360"/>
      </w:pPr>
      <w:rPr>
        <w:rFonts w:hint="default"/>
      </w:rPr>
    </w:lvl>
    <w:lvl w:ilvl="1" w:tplc="04160019" w:tentative="1">
      <w:start w:val="1"/>
      <w:numFmt w:val="lowerLetter"/>
      <w:lvlText w:val="%2."/>
      <w:lvlJc w:val="left"/>
      <w:pPr>
        <w:ind w:left="1541" w:hanging="360"/>
      </w:pPr>
    </w:lvl>
    <w:lvl w:ilvl="2" w:tplc="0416001B" w:tentative="1">
      <w:start w:val="1"/>
      <w:numFmt w:val="lowerRoman"/>
      <w:lvlText w:val="%3."/>
      <w:lvlJc w:val="right"/>
      <w:pPr>
        <w:ind w:left="2261" w:hanging="180"/>
      </w:pPr>
    </w:lvl>
    <w:lvl w:ilvl="3" w:tplc="0416000F" w:tentative="1">
      <w:start w:val="1"/>
      <w:numFmt w:val="decimal"/>
      <w:lvlText w:val="%4."/>
      <w:lvlJc w:val="left"/>
      <w:pPr>
        <w:ind w:left="2981" w:hanging="360"/>
      </w:pPr>
    </w:lvl>
    <w:lvl w:ilvl="4" w:tplc="04160019" w:tentative="1">
      <w:start w:val="1"/>
      <w:numFmt w:val="lowerLetter"/>
      <w:lvlText w:val="%5."/>
      <w:lvlJc w:val="left"/>
      <w:pPr>
        <w:ind w:left="3701" w:hanging="360"/>
      </w:pPr>
    </w:lvl>
    <w:lvl w:ilvl="5" w:tplc="0416001B" w:tentative="1">
      <w:start w:val="1"/>
      <w:numFmt w:val="lowerRoman"/>
      <w:lvlText w:val="%6."/>
      <w:lvlJc w:val="right"/>
      <w:pPr>
        <w:ind w:left="4421" w:hanging="180"/>
      </w:pPr>
    </w:lvl>
    <w:lvl w:ilvl="6" w:tplc="0416000F" w:tentative="1">
      <w:start w:val="1"/>
      <w:numFmt w:val="decimal"/>
      <w:lvlText w:val="%7."/>
      <w:lvlJc w:val="left"/>
      <w:pPr>
        <w:ind w:left="5141" w:hanging="360"/>
      </w:pPr>
    </w:lvl>
    <w:lvl w:ilvl="7" w:tplc="04160019" w:tentative="1">
      <w:start w:val="1"/>
      <w:numFmt w:val="lowerLetter"/>
      <w:lvlText w:val="%8."/>
      <w:lvlJc w:val="left"/>
      <w:pPr>
        <w:ind w:left="5861" w:hanging="360"/>
      </w:pPr>
    </w:lvl>
    <w:lvl w:ilvl="8" w:tplc="0416001B" w:tentative="1">
      <w:start w:val="1"/>
      <w:numFmt w:val="lowerRoman"/>
      <w:lvlText w:val="%9."/>
      <w:lvlJc w:val="right"/>
      <w:pPr>
        <w:ind w:left="6581" w:hanging="180"/>
      </w:pPr>
    </w:lvl>
  </w:abstractNum>
  <w:abstractNum w:abstractNumId="2" w15:restartNumberingAfterBreak="0">
    <w:nsid w:val="22572046"/>
    <w:multiLevelType w:val="hybridMultilevel"/>
    <w:tmpl w:val="B2644D9A"/>
    <w:lvl w:ilvl="0" w:tplc="7B2476E4">
      <w:start w:val="3"/>
      <w:numFmt w:val="decimal"/>
      <w:lvlText w:val="%1"/>
      <w:lvlJc w:val="left"/>
      <w:pPr>
        <w:ind w:left="101" w:hanging="204"/>
      </w:pPr>
      <w:rPr>
        <w:rFonts w:ascii="Times New Roman" w:eastAsia="Times New Roman" w:hAnsi="Times New Roman" w:cs="Times New Roman" w:hint="default"/>
        <w:b/>
        <w:bCs/>
        <w:w w:val="100"/>
        <w:sz w:val="24"/>
        <w:szCs w:val="24"/>
      </w:rPr>
    </w:lvl>
    <w:lvl w:ilvl="1" w:tplc="6BDC31EA">
      <w:numFmt w:val="bullet"/>
      <w:lvlText w:val="•"/>
      <w:lvlJc w:val="left"/>
      <w:pPr>
        <w:ind w:left="1018" w:hanging="204"/>
      </w:pPr>
      <w:rPr>
        <w:rFonts w:hint="default"/>
      </w:rPr>
    </w:lvl>
    <w:lvl w:ilvl="2" w:tplc="5DAADD38">
      <w:numFmt w:val="bullet"/>
      <w:lvlText w:val="•"/>
      <w:lvlJc w:val="left"/>
      <w:pPr>
        <w:ind w:left="1936" w:hanging="204"/>
      </w:pPr>
      <w:rPr>
        <w:rFonts w:hint="default"/>
      </w:rPr>
    </w:lvl>
    <w:lvl w:ilvl="3" w:tplc="4222763E">
      <w:numFmt w:val="bullet"/>
      <w:lvlText w:val="•"/>
      <w:lvlJc w:val="left"/>
      <w:pPr>
        <w:ind w:left="2854" w:hanging="204"/>
      </w:pPr>
      <w:rPr>
        <w:rFonts w:hint="default"/>
      </w:rPr>
    </w:lvl>
    <w:lvl w:ilvl="4" w:tplc="C99AA718">
      <w:numFmt w:val="bullet"/>
      <w:lvlText w:val="•"/>
      <w:lvlJc w:val="left"/>
      <w:pPr>
        <w:ind w:left="3772" w:hanging="204"/>
      </w:pPr>
      <w:rPr>
        <w:rFonts w:hint="default"/>
      </w:rPr>
    </w:lvl>
    <w:lvl w:ilvl="5" w:tplc="D62024EC">
      <w:numFmt w:val="bullet"/>
      <w:lvlText w:val="•"/>
      <w:lvlJc w:val="left"/>
      <w:pPr>
        <w:ind w:left="4690" w:hanging="204"/>
      </w:pPr>
      <w:rPr>
        <w:rFonts w:hint="default"/>
      </w:rPr>
    </w:lvl>
    <w:lvl w:ilvl="6" w:tplc="FA6EF25A">
      <w:numFmt w:val="bullet"/>
      <w:lvlText w:val="•"/>
      <w:lvlJc w:val="left"/>
      <w:pPr>
        <w:ind w:left="5608" w:hanging="204"/>
      </w:pPr>
      <w:rPr>
        <w:rFonts w:hint="default"/>
      </w:rPr>
    </w:lvl>
    <w:lvl w:ilvl="7" w:tplc="2F44CBB4">
      <w:numFmt w:val="bullet"/>
      <w:lvlText w:val="•"/>
      <w:lvlJc w:val="left"/>
      <w:pPr>
        <w:ind w:left="6526" w:hanging="204"/>
      </w:pPr>
      <w:rPr>
        <w:rFonts w:hint="default"/>
      </w:rPr>
    </w:lvl>
    <w:lvl w:ilvl="8" w:tplc="5308C8F2">
      <w:numFmt w:val="bullet"/>
      <w:lvlText w:val="•"/>
      <w:lvlJc w:val="left"/>
      <w:pPr>
        <w:ind w:left="7444" w:hanging="204"/>
      </w:pPr>
      <w:rPr>
        <w:rFonts w:hint="default"/>
      </w:rPr>
    </w:lvl>
  </w:abstractNum>
  <w:abstractNum w:abstractNumId="3" w15:restartNumberingAfterBreak="0">
    <w:nsid w:val="2A5953EC"/>
    <w:multiLevelType w:val="hybridMultilevel"/>
    <w:tmpl w:val="1D743A1E"/>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8B1CFE"/>
    <w:multiLevelType w:val="hybridMultilevel"/>
    <w:tmpl w:val="16761A3E"/>
    <w:lvl w:ilvl="0" w:tplc="622E046C">
      <w:start w:val="4"/>
      <w:numFmt w:val="decimal"/>
      <w:lvlText w:val="%1."/>
      <w:lvlJc w:val="left"/>
      <w:pPr>
        <w:ind w:left="1181" w:hanging="360"/>
      </w:pPr>
      <w:rPr>
        <w:rFonts w:hint="default"/>
      </w:rPr>
    </w:lvl>
    <w:lvl w:ilvl="1" w:tplc="04160019" w:tentative="1">
      <w:start w:val="1"/>
      <w:numFmt w:val="lowerLetter"/>
      <w:lvlText w:val="%2."/>
      <w:lvlJc w:val="left"/>
      <w:pPr>
        <w:ind w:left="1901" w:hanging="360"/>
      </w:pPr>
    </w:lvl>
    <w:lvl w:ilvl="2" w:tplc="0416001B" w:tentative="1">
      <w:start w:val="1"/>
      <w:numFmt w:val="lowerRoman"/>
      <w:lvlText w:val="%3."/>
      <w:lvlJc w:val="right"/>
      <w:pPr>
        <w:ind w:left="2621" w:hanging="180"/>
      </w:pPr>
    </w:lvl>
    <w:lvl w:ilvl="3" w:tplc="0416000F" w:tentative="1">
      <w:start w:val="1"/>
      <w:numFmt w:val="decimal"/>
      <w:lvlText w:val="%4."/>
      <w:lvlJc w:val="left"/>
      <w:pPr>
        <w:ind w:left="3341" w:hanging="360"/>
      </w:pPr>
    </w:lvl>
    <w:lvl w:ilvl="4" w:tplc="04160019" w:tentative="1">
      <w:start w:val="1"/>
      <w:numFmt w:val="lowerLetter"/>
      <w:lvlText w:val="%5."/>
      <w:lvlJc w:val="left"/>
      <w:pPr>
        <w:ind w:left="4061" w:hanging="360"/>
      </w:pPr>
    </w:lvl>
    <w:lvl w:ilvl="5" w:tplc="0416001B" w:tentative="1">
      <w:start w:val="1"/>
      <w:numFmt w:val="lowerRoman"/>
      <w:lvlText w:val="%6."/>
      <w:lvlJc w:val="right"/>
      <w:pPr>
        <w:ind w:left="4781" w:hanging="180"/>
      </w:pPr>
    </w:lvl>
    <w:lvl w:ilvl="6" w:tplc="0416000F" w:tentative="1">
      <w:start w:val="1"/>
      <w:numFmt w:val="decimal"/>
      <w:lvlText w:val="%7."/>
      <w:lvlJc w:val="left"/>
      <w:pPr>
        <w:ind w:left="5501" w:hanging="360"/>
      </w:pPr>
    </w:lvl>
    <w:lvl w:ilvl="7" w:tplc="04160019" w:tentative="1">
      <w:start w:val="1"/>
      <w:numFmt w:val="lowerLetter"/>
      <w:lvlText w:val="%8."/>
      <w:lvlJc w:val="left"/>
      <w:pPr>
        <w:ind w:left="6221" w:hanging="360"/>
      </w:pPr>
    </w:lvl>
    <w:lvl w:ilvl="8" w:tplc="0416001B" w:tentative="1">
      <w:start w:val="1"/>
      <w:numFmt w:val="lowerRoman"/>
      <w:lvlText w:val="%9."/>
      <w:lvlJc w:val="right"/>
      <w:pPr>
        <w:ind w:left="6941" w:hanging="180"/>
      </w:pPr>
    </w:lvl>
  </w:abstractNum>
  <w:abstractNum w:abstractNumId="5" w15:restartNumberingAfterBreak="0">
    <w:nsid w:val="389F750F"/>
    <w:multiLevelType w:val="hybridMultilevel"/>
    <w:tmpl w:val="6046B886"/>
    <w:lvl w:ilvl="0" w:tplc="D098F21A">
      <w:start w:val="4"/>
      <w:numFmt w:val="decimal"/>
      <w:lvlText w:val="%1"/>
      <w:lvlJc w:val="left"/>
      <w:pPr>
        <w:ind w:left="627" w:hanging="360"/>
      </w:pPr>
      <w:rPr>
        <w:rFonts w:hint="default"/>
      </w:rPr>
    </w:lvl>
    <w:lvl w:ilvl="1" w:tplc="04160019" w:tentative="1">
      <w:start w:val="1"/>
      <w:numFmt w:val="lowerLetter"/>
      <w:lvlText w:val="%2."/>
      <w:lvlJc w:val="left"/>
      <w:pPr>
        <w:ind w:left="1347" w:hanging="360"/>
      </w:pPr>
    </w:lvl>
    <w:lvl w:ilvl="2" w:tplc="0416001B" w:tentative="1">
      <w:start w:val="1"/>
      <w:numFmt w:val="lowerRoman"/>
      <w:lvlText w:val="%3."/>
      <w:lvlJc w:val="right"/>
      <w:pPr>
        <w:ind w:left="2067" w:hanging="180"/>
      </w:pPr>
    </w:lvl>
    <w:lvl w:ilvl="3" w:tplc="0416000F" w:tentative="1">
      <w:start w:val="1"/>
      <w:numFmt w:val="decimal"/>
      <w:lvlText w:val="%4."/>
      <w:lvlJc w:val="left"/>
      <w:pPr>
        <w:ind w:left="2787" w:hanging="360"/>
      </w:pPr>
    </w:lvl>
    <w:lvl w:ilvl="4" w:tplc="04160019" w:tentative="1">
      <w:start w:val="1"/>
      <w:numFmt w:val="lowerLetter"/>
      <w:lvlText w:val="%5."/>
      <w:lvlJc w:val="left"/>
      <w:pPr>
        <w:ind w:left="3507" w:hanging="360"/>
      </w:pPr>
    </w:lvl>
    <w:lvl w:ilvl="5" w:tplc="0416001B" w:tentative="1">
      <w:start w:val="1"/>
      <w:numFmt w:val="lowerRoman"/>
      <w:lvlText w:val="%6."/>
      <w:lvlJc w:val="right"/>
      <w:pPr>
        <w:ind w:left="4227" w:hanging="180"/>
      </w:pPr>
    </w:lvl>
    <w:lvl w:ilvl="6" w:tplc="0416000F" w:tentative="1">
      <w:start w:val="1"/>
      <w:numFmt w:val="decimal"/>
      <w:lvlText w:val="%7."/>
      <w:lvlJc w:val="left"/>
      <w:pPr>
        <w:ind w:left="4947" w:hanging="360"/>
      </w:pPr>
    </w:lvl>
    <w:lvl w:ilvl="7" w:tplc="04160019" w:tentative="1">
      <w:start w:val="1"/>
      <w:numFmt w:val="lowerLetter"/>
      <w:lvlText w:val="%8."/>
      <w:lvlJc w:val="left"/>
      <w:pPr>
        <w:ind w:left="5667" w:hanging="360"/>
      </w:pPr>
    </w:lvl>
    <w:lvl w:ilvl="8" w:tplc="0416001B" w:tentative="1">
      <w:start w:val="1"/>
      <w:numFmt w:val="lowerRoman"/>
      <w:lvlText w:val="%9."/>
      <w:lvlJc w:val="right"/>
      <w:pPr>
        <w:ind w:left="6387" w:hanging="180"/>
      </w:pPr>
    </w:lvl>
  </w:abstractNum>
  <w:abstractNum w:abstractNumId="6" w15:restartNumberingAfterBreak="0">
    <w:nsid w:val="3919315E"/>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3A715347"/>
    <w:multiLevelType w:val="hybridMultilevel"/>
    <w:tmpl w:val="25048F8C"/>
    <w:lvl w:ilvl="0" w:tplc="A7AE65EA">
      <w:start w:val="5"/>
      <w:numFmt w:val="decimal"/>
      <w:lvlText w:val="%1"/>
      <w:lvlJc w:val="left"/>
      <w:pPr>
        <w:ind w:left="461" w:hanging="36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8" w15:restartNumberingAfterBreak="0">
    <w:nsid w:val="3C170DFB"/>
    <w:multiLevelType w:val="hybridMultilevel"/>
    <w:tmpl w:val="120A829C"/>
    <w:lvl w:ilvl="0" w:tplc="027C9662">
      <w:numFmt w:val="bullet"/>
      <w:lvlText w:val=""/>
      <w:lvlJc w:val="left"/>
      <w:pPr>
        <w:ind w:left="101" w:hanging="100"/>
      </w:pPr>
      <w:rPr>
        <w:rFonts w:ascii="Symbol" w:eastAsia="Symbol" w:hAnsi="Symbol" w:cs="Symbol" w:hint="default"/>
        <w:w w:val="100"/>
        <w:position w:val="8"/>
        <w:sz w:val="10"/>
        <w:szCs w:val="10"/>
      </w:rPr>
    </w:lvl>
    <w:lvl w:ilvl="1" w:tplc="911C657E">
      <w:numFmt w:val="bullet"/>
      <w:lvlText w:val="•"/>
      <w:lvlJc w:val="left"/>
      <w:pPr>
        <w:ind w:left="1018" w:hanging="100"/>
      </w:pPr>
      <w:rPr>
        <w:rFonts w:hint="default"/>
      </w:rPr>
    </w:lvl>
    <w:lvl w:ilvl="2" w:tplc="1512D6A6">
      <w:numFmt w:val="bullet"/>
      <w:lvlText w:val="•"/>
      <w:lvlJc w:val="left"/>
      <w:pPr>
        <w:ind w:left="1936" w:hanging="100"/>
      </w:pPr>
      <w:rPr>
        <w:rFonts w:hint="default"/>
      </w:rPr>
    </w:lvl>
    <w:lvl w:ilvl="3" w:tplc="20FCA392">
      <w:numFmt w:val="bullet"/>
      <w:lvlText w:val="•"/>
      <w:lvlJc w:val="left"/>
      <w:pPr>
        <w:ind w:left="2854" w:hanging="100"/>
      </w:pPr>
      <w:rPr>
        <w:rFonts w:hint="default"/>
      </w:rPr>
    </w:lvl>
    <w:lvl w:ilvl="4" w:tplc="8298A428">
      <w:numFmt w:val="bullet"/>
      <w:lvlText w:val="•"/>
      <w:lvlJc w:val="left"/>
      <w:pPr>
        <w:ind w:left="3772" w:hanging="100"/>
      </w:pPr>
      <w:rPr>
        <w:rFonts w:hint="default"/>
      </w:rPr>
    </w:lvl>
    <w:lvl w:ilvl="5" w:tplc="3866247A">
      <w:numFmt w:val="bullet"/>
      <w:lvlText w:val="•"/>
      <w:lvlJc w:val="left"/>
      <w:pPr>
        <w:ind w:left="4690" w:hanging="100"/>
      </w:pPr>
      <w:rPr>
        <w:rFonts w:hint="default"/>
      </w:rPr>
    </w:lvl>
    <w:lvl w:ilvl="6" w:tplc="9EA8FBE8">
      <w:numFmt w:val="bullet"/>
      <w:lvlText w:val="•"/>
      <w:lvlJc w:val="left"/>
      <w:pPr>
        <w:ind w:left="5608" w:hanging="100"/>
      </w:pPr>
      <w:rPr>
        <w:rFonts w:hint="default"/>
      </w:rPr>
    </w:lvl>
    <w:lvl w:ilvl="7" w:tplc="AACCC086">
      <w:numFmt w:val="bullet"/>
      <w:lvlText w:val="•"/>
      <w:lvlJc w:val="left"/>
      <w:pPr>
        <w:ind w:left="6526" w:hanging="100"/>
      </w:pPr>
      <w:rPr>
        <w:rFonts w:hint="default"/>
      </w:rPr>
    </w:lvl>
    <w:lvl w:ilvl="8" w:tplc="63481DD0">
      <w:numFmt w:val="bullet"/>
      <w:lvlText w:val="•"/>
      <w:lvlJc w:val="left"/>
      <w:pPr>
        <w:ind w:left="7444" w:hanging="100"/>
      </w:pPr>
      <w:rPr>
        <w:rFonts w:hint="default"/>
      </w:rPr>
    </w:lvl>
  </w:abstractNum>
  <w:abstractNum w:abstractNumId="9" w15:restartNumberingAfterBreak="0">
    <w:nsid w:val="4E9D2E23"/>
    <w:multiLevelType w:val="multilevel"/>
    <w:tmpl w:val="41B8A8CE"/>
    <w:lvl w:ilvl="0">
      <w:start w:val="4"/>
      <w:numFmt w:val="decimal"/>
      <w:lvlText w:val="%1"/>
      <w:lvlJc w:val="left"/>
      <w:pPr>
        <w:ind w:left="360" w:hanging="360"/>
      </w:pPr>
      <w:rPr>
        <w:rFonts w:hint="default"/>
      </w:rPr>
    </w:lvl>
    <w:lvl w:ilvl="1">
      <w:start w:val="1"/>
      <w:numFmt w:val="decimal"/>
      <w:lvlText w:val="%1.%2"/>
      <w:lvlJc w:val="left"/>
      <w:pPr>
        <w:ind w:left="461" w:hanging="360"/>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383" w:hanging="108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945" w:hanging="144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507" w:hanging="1800"/>
      </w:pPr>
      <w:rPr>
        <w:rFonts w:hint="default"/>
      </w:rPr>
    </w:lvl>
    <w:lvl w:ilvl="8">
      <w:start w:val="1"/>
      <w:numFmt w:val="decimal"/>
      <w:lvlText w:val="%1.%2.%3.%4.%5.%6.%7.%8.%9"/>
      <w:lvlJc w:val="left"/>
      <w:pPr>
        <w:ind w:left="2608" w:hanging="1800"/>
      </w:pPr>
      <w:rPr>
        <w:rFonts w:hint="default"/>
      </w:rPr>
    </w:lvl>
  </w:abstractNum>
  <w:abstractNum w:abstractNumId="10" w15:restartNumberingAfterBreak="0">
    <w:nsid w:val="65FF426B"/>
    <w:multiLevelType w:val="hybridMultilevel"/>
    <w:tmpl w:val="A170F25C"/>
    <w:lvl w:ilvl="0" w:tplc="59F0C588">
      <w:start w:val="5"/>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11" w15:restartNumberingAfterBreak="0">
    <w:nsid w:val="67336CDC"/>
    <w:multiLevelType w:val="multilevel"/>
    <w:tmpl w:val="A35EE492"/>
    <w:lvl w:ilvl="0">
      <w:start w:val="1"/>
      <w:numFmt w:val="decimal"/>
      <w:lvlText w:val="%1"/>
      <w:lvlJc w:val="left"/>
      <w:pPr>
        <w:ind w:left="101" w:hanging="180"/>
      </w:pPr>
      <w:rPr>
        <w:rFonts w:ascii="Times New Roman" w:eastAsia="Times New Roman" w:hAnsi="Times New Roman" w:cs="Times New Roman" w:hint="default"/>
        <w:b/>
        <w:bCs/>
        <w:w w:val="100"/>
        <w:sz w:val="24"/>
        <w:szCs w:val="24"/>
      </w:rPr>
    </w:lvl>
    <w:lvl w:ilvl="1">
      <w:start w:val="1"/>
      <w:numFmt w:val="decimal"/>
      <w:lvlText w:val="%1.%2"/>
      <w:lvlJc w:val="left"/>
      <w:pPr>
        <w:ind w:left="461" w:hanging="360"/>
      </w:pPr>
      <w:rPr>
        <w:rFonts w:ascii="Times New Roman" w:eastAsia="Times New Roman" w:hAnsi="Times New Roman" w:cs="Times New Roman" w:hint="default"/>
        <w:w w:val="100"/>
        <w:sz w:val="24"/>
        <w:szCs w:val="24"/>
      </w:rPr>
    </w:lvl>
    <w:lvl w:ilvl="2">
      <w:numFmt w:val="bullet"/>
      <w:lvlText w:val="•"/>
      <w:lvlJc w:val="left"/>
      <w:pPr>
        <w:ind w:left="1440" w:hanging="360"/>
      </w:pPr>
      <w:rPr>
        <w:rFonts w:hint="default"/>
      </w:rPr>
    </w:lvl>
    <w:lvl w:ilvl="3">
      <w:numFmt w:val="bullet"/>
      <w:lvlText w:val="•"/>
      <w:lvlJc w:val="left"/>
      <w:pPr>
        <w:ind w:left="2420" w:hanging="360"/>
      </w:pPr>
      <w:rPr>
        <w:rFonts w:hint="default"/>
      </w:rPr>
    </w:lvl>
    <w:lvl w:ilvl="4">
      <w:numFmt w:val="bullet"/>
      <w:lvlText w:val="•"/>
      <w:lvlJc w:val="left"/>
      <w:pPr>
        <w:ind w:left="3400" w:hanging="360"/>
      </w:pPr>
      <w:rPr>
        <w:rFonts w:hint="default"/>
      </w:rPr>
    </w:lvl>
    <w:lvl w:ilvl="5">
      <w:numFmt w:val="bullet"/>
      <w:lvlText w:val="•"/>
      <w:lvlJc w:val="left"/>
      <w:pPr>
        <w:ind w:left="4380" w:hanging="360"/>
      </w:pPr>
      <w:rPr>
        <w:rFonts w:hint="default"/>
      </w:rPr>
    </w:lvl>
    <w:lvl w:ilvl="6">
      <w:numFmt w:val="bullet"/>
      <w:lvlText w:val="•"/>
      <w:lvlJc w:val="left"/>
      <w:pPr>
        <w:ind w:left="5360" w:hanging="360"/>
      </w:pPr>
      <w:rPr>
        <w:rFonts w:hint="default"/>
      </w:rPr>
    </w:lvl>
    <w:lvl w:ilvl="7">
      <w:numFmt w:val="bullet"/>
      <w:lvlText w:val="•"/>
      <w:lvlJc w:val="left"/>
      <w:pPr>
        <w:ind w:left="6340" w:hanging="360"/>
      </w:pPr>
      <w:rPr>
        <w:rFonts w:hint="default"/>
      </w:rPr>
    </w:lvl>
    <w:lvl w:ilvl="8">
      <w:numFmt w:val="bullet"/>
      <w:lvlText w:val="•"/>
      <w:lvlJc w:val="left"/>
      <w:pPr>
        <w:ind w:left="7320" w:hanging="360"/>
      </w:pPr>
      <w:rPr>
        <w:rFonts w:hint="default"/>
      </w:rPr>
    </w:lvl>
  </w:abstractNum>
  <w:num w:numId="1">
    <w:abstractNumId w:val="2"/>
  </w:num>
  <w:num w:numId="2">
    <w:abstractNumId w:val="8"/>
  </w:num>
  <w:num w:numId="3">
    <w:abstractNumId w:val="0"/>
  </w:num>
  <w:num w:numId="4">
    <w:abstractNumId w:val="11"/>
  </w:num>
  <w:num w:numId="5">
    <w:abstractNumId w:val="5"/>
  </w:num>
  <w:num w:numId="6">
    <w:abstractNumId w:val="10"/>
  </w:num>
  <w:num w:numId="7">
    <w:abstractNumId w:val="7"/>
  </w:num>
  <w:num w:numId="8">
    <w:abstractNumId w:val="6"/>
  </w:num>
  <w:num w:numId="9">
    <w:abstractNumId w:val="9"/>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C5"/>
    <w:rsid w:val="00001DC6"/>
    <w:rsid w:val="000120E1"/>
    <w:rsid w:val="000149C5"/>
    <w:rsid w:val="000178FF"/>
    <w:rsid w:val="0002035F"/>
    <w:rsid w:val="000224EC"/>
    <w:rsid w:val="000262A7"/>
    <w:rsid w:val="00041E36"/>
    <w:rsid w:val="000428AA"/>
    <w:rsid w:val="00057747"/>
    <w:rsid w:val="0006053E"/>
    <w:rsid w:val="000607E3"/>
    <w:rsid w:val="00064025"/>
    <w:rsid w:val="00073B6D"/>
    <w:rsid w:val="00077B11"/>
    <w:rsid w:val="000825E8"/>
    <w:rsid w:val="00087084"/>
    <w:rsid w:val="000877D5"/>
    <w:rsid w:val="00096B62"/>
    <w:rsid w:val="000A7E8F"/>
    <w:rsid w:val="000B2BA6"/>
    <w:rsid w:val="000B3330"/>
    <w:rsid w:val="000B362C"/>
    <w:rsid w:val="000B67AC"/>
    <w:rsid w:val="000C131F"/>
    <w:rsid w:val="000C7923"/>
    <w:rsid w:val="000D177B"/>
    <w:rsid w:val="000D625B"/>
    <w:rsid w:val="000D632C"/>
    <w:rsid w:val="000F333B"/>
    <w:rsid w:val="000F439A"/>
    <w:rsid w:val="001004BA"/>
    <w:rsid w:val="0010322D"/>
    <w:rsid w:val="0010327A"/>
    <w:rsid w:val="00104BA2"/>
    <w:rsid w:val="001078B6"/>
    <w:rsid w:val="00126EE7"/>
    <w:rsid w:val="00127445"/>
    <w:rsid w:val="00141142"/>
    <w:rsid w:val="00145B7A"/>
    <w:rsid w:val="00147ECF"/>
    <w:rsid w:val="00156936"/>
    <w:rsid w:val="001602FD"/>
    <w:rsid w:val="0016144A"/>
    <w:rsid w:val="001725E8"/>
    <w:rsid w:val="00172BB6"/>
    <w:rsid w:val="00173019"/>
    <w:rsid w:val="0017395B"/>
    <w:rsid w:val="0019124D"/>
    <w:rsid w:val="00195481"/>
    <w:rsid w:val="001A17B1"/>
    <w:rsid w:val="001A1CC1"/>
    <w:rsid w:val="001A571E"/>
    <w:rsid w:val="001B2522"/>
    <w:rsid w:val="001B5EB1"/>
    <w:rsid w:val="001C11D4"/>
    <w:rsid w:val="001E3DC2"/>
    <w:rsid w:val="001F3BE9"/>
    <w:rsid w:val="00200931"/>
    <w:rsid w:val="00227F3C"/>
    <w:rsid w:val="00231394"/>
    <w:rsid w:val="002347FF"/>
    <w:rsid w:val="00241A08"/>
    <w:rsid w:val="002645C5"/>
    <w:rsid w:val="00264CEF"/>
    <w:rsid w:val="002658F7"/>
    <w:rsid w:val="00275528"/>
    <w:rsid w:val="002779D7"/>
    <w:rsid w:val="00283CDC"/>
    <w:rsid w:val="00285833"/>
    <w:rsid w:val="002946E5"/>
    <w:rsid w:val="002B0FC9"/>
    <w:rsid w:val="002B395B"/>
    <w:rsid w:val="002B5C42"/>
    <w:rsid w:val="002C1E03"/>
    <w:rsid w:val="002C37AE"/>
    <w:rsid w:val="002D3F8D"/>
    <w:rsid w:val="002E4007"/>
    <w:rsid w:val="002E452D"/>
    <w:rsid w:val="002E6FCB"/>
    <w:rsid w:val="002F4A91"/>
    <w:rsid w:val="00300F7D"/>
    <w:rsid w:val="00301AAF"/>
    <w:rsid w:val="00305E84"/>
    <w:rsid w:val="0030751B"/>
    <w:rsid w:val="00312BF1"/>
    <w:rsid w:val="00313FBB"/>
    <w:rsid w:val="00326E2C"/>
    <w:rsid w:val="00326EC4"/>
    <w:rsid w:val="003401CD"/>
    <w:rsid w:val="00341A6A"/>
    <w:rsid w:val="00343A89"/>
    <w:rsid w:val="00347B87"/>
    <w:rsid w:val="00353C98"/>
    <w:rsid w:val="00370F16"/>
    <w:rsid w:val="003753EC"/>
    <w:rsid w:val="00385C2A"/>
    <w:rsid w:val="003A13F8"/>
    <w:rsid w:val="003A7A09"/>
    <w:rsid w:val="003B0904"/>
    <w:rsid w:val="003B68A4"/>
    <w:rsid w:val="003C0830"/>
    <w:rsid w:val="003C0A40"/>
    <w:rsid w:val="003C39B5"/>
    <w:rsid w:val="003C7E5A"/>
    <w:rsid w:val="003D0340"/>
    <w:rsid w:val="003D1752"/>
    <w:rsid w:val="003E4F80"/>
    <w:rsid w:val="003E7BBE"/>
    <w:rsid w:val="003F0990"/>
    <w:rsid w:val="003F285F"/>
    <w:rsid w:val="00404A7A"/>
    <w:rsid w:val="00421273"/>
    <w:rsid w:val="00421798"/>
    <w:rsid w:val="00421CDB"/>
    <w:rsid w:val="00423D51"/>
    <w:rsid w:val="00430C19"/>
    <w:rsid w:val="00430E1B"/>
    <w:rsid w:val="00432609"/>
    <w:rsid w:val="00437CDF"/>
    <w:rsid w:val="00443AE9"/>
    <w:rsid w:val="00447315"/>
    <w:rsid w:val="004507A4"/>
    <w:rsid w:val="0046296A"/>
    <w:rsid w:val="00464CD9"/>
    <w:rsid w:val="004712D0"/>
    <w:rsid w:val="004766C0"/>
    <w:rsid w:val="0047733F"/>
    <w:rsid w:val="00481098"/>
    <w:rsid w:val="004A2BA0"/>
    <w:rsid w:val="004A3259"/>
    <w:rsid w:val="004A7239"/>
    <w:rsid w:val="004B0DAA"/>
    <w:rsid w:val="004B7B56"/>
    <w:rsid w:val="004C1398"/>
    <w:rsid w:val="004C1B72"/>
    <w:rsid w:val="004D203A"/>
    <w:rsid w:val="004D4434"/>
    <w:rsid w:val="004D62B2"/>
    <w:rsid w:val="004F4452"/>
    <w:rsid w:val="00505E21"/>
    <w:rsid w:val="00507BF9"/>
    <w:rsid w:val="00513CFD"/>
    <w:rsid w:val="00514F47"/>
    <w:rsid w:val="00516C20"/>
    <w:rsid w:val="00516CE7"/>
    <w:rsid w:val="0052751A"/>
    <w:rsid w:val="005278F3"/>
    <w:rsid w:val="00544683"/>
    <w:rsid w:val="00554190"/>
    <w:rsid w:val="00555D6B"/>
    <w:rsid w:val="0056340D"/>
    <w:rsid w:val="0056376B"/>
    <w:rsid w:val="00563A27"/>
    <w:rsid w:val="005756BF"/>
    <w:rsid w:val="00584236"/>
    <w:rsid w:val="00585C32"/>
    <w:rsid w:val="00595486"/>
    <w:rsid w:val="005C1739"/>
    <w:rsid w:val="005C7F05"/>
    <w:rsid w:val="005D1AF5"/>
    <w:rsid w:val="005D64F5"/>
    <w:rsid w:val="005D7915"/>
    <w:rsid w:val="005E0723"/>
    <w:rsid w:val="005F1035"/>
    <w:rsid w:val="005F2045"/>
    <w:rsid w:val="006017FC"/>
    <w:rsid w:val="00603D08"/>
    <w:rsid w:val="0060740F"/>
    <w:rsid w:val="00614329"/>
    <w:rsid w:val="006266C8"/>
    <w:rsid w:val="00626ABD"/>
    <w:rsid w:val="0062766E"/>
    <w:rsid w:val="0063740F"/>
    <w:rsid w:val="006454D1"/>
    <w:rsid w:val="0064744B"/>
    <w:rsid w:val="00652A6B"/>
    <w:rsid w:val="00652AC0"/>
    <w:rsid w:val="00654A7D"/>
    <w:rsid w:val="006741C6"/>
    <w:rsid w:val="0068620D"/>
    <w:rsid w:val="006873CB"/>
    <w:rsid w:val="00687FAA"/>
    <w:rsid w:val="006A089E"/>
    <w:rsid w:val="006A13C0"/>
    <w:rsid w:val="006B3C37"/>
    <w:rsid w:val="006C2C34"/>
    <w:rsid w:val="006C5484"/>
    <w:rsid w:val="006E385B"/>
    <w:rsid w:val="006E3EF1"/>
    <w:rsid w:val="006E63D2"/>
    <w:rsid w:val="006F524E"/>
    <w:rsid w:val="00706FA8"/>
    <w:rsid w:val="007100EA"/>
    <w:rsid w:val="007161D5"/>
    <w:rsid w:val="00730BB2"/>
    <w:rsid w:val="00733FF3"/>
    <w:rsid w:val="007348AA"/>
    <w:rsid w:val="0074680C"/>
    <w:rsid w:val="007506FF"/>
    <w:rsid w:val="00761899"/>
    <w:rsid w:val="00762605"/>
    <w:rsid w:val="00764799"/>
    <w:rsid w:val="007738A0"/>
    <w:rsid w:val="00774317"/>
    <w:rsid w:val="0077516E"/>
    <w:rsid w:val="0078545C"/>
    <w:rsid w:val="007A26BF"/>
    <w:rsid w:val="007B1B4E"/>
    <w:rsid w:val="007C1278"/>
    <w:rsid w:val="007C42A8"/>
    <w:rsid w:val="007D1FDC"/>
    <w:rsid w:val="007E3C96"/>
    <w:rsid w:val="007F40A9"/>
    <w:rsid w:val="007F5B1E"/>
    <w:rsid w:val="007F7F53"/>
    <w:rsid w:val="0081769D"/>
    <w:rsid w:val="008309BC"/>
    <w:rsid w:val="00830DC1"/>
    <w:rsid w:val="00835C74"/>
    <w:rsid w:val="00835CD9"/>
    <w:rsid w:val="008361AF"/>
    <w:rsid w:val="0084648E"/>
    <w:rsid w:val="00850C49"/>
    <w:rsid w:val="00854D45"/>
    <w:rsid w:val="00865002"/>
    <w:rsid w:val="00870B58"/>
    <w:rsid w:val="00876412"/>
    <w:rsid w:val="00877520"/>
    <w:rsid w:val="00883A2A"/>
    <w:rsid w:val="0089013E"/>
    <w:rsid w:val="008B255A"/>
    <w:rsid w:val="008C18DD"/>
    <w:rsid w:val="008C528D"/>
    <w:rsid w:val="008C75BC"/>
    <w:rsid w:val="008D32C7"/>
    <w:rsid w:val="008D6EE2"/>
    <w:rsid w:val="008E533F"/>
    <w:rsid w:val="008F1302"/>
    <w:rsid w:val="00906676"/>
    <w:rsid w:val="00906D87"/>
    <w:rsid w:val="00915D52"/>
    <w:rsid w:val="00926970"/>
    <w:rsid w:val="00932500"/>
    <w:rsid w:val="00957236"/>
    <w:rsid w:val="00964C40"/>
    <w:rsid w:val="00982027"/>
    <w:rsid w:val="00983338"/>
    <w:rsid w:val="009946DD"/>
    <w:rsid w:val="00994CAD"/>
    <w:rsid w:val="00997558"/>
    <w:rsid w:val="00997D4F"/>
    <w:rsid w:val="009A64AE"/>
    <w:rsid w:val="009B012C"/>
    <w:rsid w:val="009B01A8"/>
    <w:rsid w:val="009B1834"/>
    <w:rsid w:val="009C711A"/>
    <w:rsid w:val="009F1E96"/>
    <w:rsid w:val="009F2AB3"/>
    <w:rsid w:val="009F3BE9"/>
    <w:rsid w:val="009F3FCD"/>
    <w:rsid w:val="00A07318"/>
    <w:rsid w:val="00A104EB"/>
    <w:rsid w:val="00A1199E"/>
    <w:rsid w:val="00A156CD"/>
    <w:rsid w:val="00A222CB"/>
    <w:rsid w:val="00A24922"/>
    <w:rsid w:val="00A31674"/>
    <w:rsid w:val="00A43712"/>
    <w:rsid w:val="00A445A9"/>
    <w:rsid w:val="00A5696D"/>
    <w:rsid w:val="00A668CD"/>
    <w:rsid w:val="00A75597"/>
    <w:rsid w:val="00A874A7"/>
    <w:rsid w:val="00A95BDF"/>
    <w:rsid w:val="00AA0803"/>
    <w:rsid w:val="00AA1CC6"/>
    <w:rsid w:val="00AB46F6"/>
    <w:rsid w:val="00AB66C0"/>
    <w:rsid w:val="00AC7641"/>
    <w:rsid w:val="00AD34A6"/>
    <w:rsid w:val="00AF6F0B"/>
    <w:rsid w:val="00B01137"/>
    <w:rsid w:val="00B11A40"/>
    <w:rsid w:val="00B32B96"/>
    <w:rsid w:val="00B376D2"/>
    <w:rsid w:val="00B45F76"/>
    <w:rsid w:val="00B5331C"/>
    <w:rsid w:val="00B559BC"/>
    <w:rsid w:val="00B63898"/>
    <w:rsid w:val="00B857BC"/>
    <w:rsid w:val="00B9674E"/>
    <w:rsid w:val="00BA356C"/>
    <w:rsid w:val="00BA3F3B"/>
    <w:rsid w:val="00BA79F2"/>
    <w:rsid w:val="00BB0481"/>
    <w:rsid w:val="00BB321D"/>
    <w:rsid w:val="00BB736C"/>
    <w:rsid w:val="00BC21D1"/>
    <w:rsid w:val="00BC5E8A"/>
    <w:rsid w:val="00BC6CF9"/>
    <w:rsid w:val="00BD1767"/>
    <w:rsid w:val="00BE335D"/>
    <w:rsid w:val="00BF29AC"/>
    <w:rsid w:val="00C04B9C"/>
    <w:rsid w:val="00C27DDC"/>
    <w:rsid w:val="00C36C3C"/>
    <w:rsid w:val="00C45A24"/>
    <w:rsid w:val="00C45C16"/>
    <w:rsid w:val="00C54416"/>
    <w:rsid w:val="00C54A15"/>
    <w:rsid w:val="00C6032E"/>
    <w:rsid w:val="00C678EE"/>
    <w:rsid w:val="00C83F42"/>
    <w:rsid w:val="00C84E99"/>
    <w:rsid w:val="00C86045"/>
    <w:rsid w:val="00C92BDC"/>
    <w:rsid w:val="00C94BB9"/>
    <w:rsid w:val="00C963F3"/>
    <w:rsid w:val="00CB2BB4"/>
    <w:rsid w:val="00CB703E"/>
    <w:rsid w:val="00CC2E64"/>
    <w:rsid w:val="00CE35BA"/>
    <w:rsid w:val="00CE5026"/>
    <w:rsid w:val="00CE6DDD"/>
    <w:rsid w:val="00CF133F"/>
    <w:rsid w:val="00CF7FB0"/>
    <w:rsid w:val="00D1036D"/>
    <w:rsid w:val="00D12757"/>
    <w:rsid w:val="00D16050"/>
    <w:rsid w:val="00D20278"/>
    <w:rsid w:val="00D21475"/>
    <w:rsid w:val="00D22BCD"/>
    <w:rsid w:val="00D238F2"/>
    <w:rsid w:val="00D26C26"/>
    <w:rsid w:val="00D30FA8"/>
    <w:rsid w:val="00D368C7"/>
    <w:rsid w:val="00D424CD"/>
    <w:rsid w:val="00D54C42"/>
    <w:rsid w:val="00D564FB"/>
    <w:rsid w:val="00D568AD"/>
    <w:rsid w:val="00D64B25"/>
    <w:rsid w:val="00D72642"/>
    <w:rsid w:val="00D731AA"/>
    <w:rsid w:val="00D74F55"/>
    <w:rsid w:val="00D756D6"/>
    <w:rsid w:val="00D77C6D"/>
    <w:rsid w:val="00D90194"/>
    <w:rsid w:val="00DA053A"/>
    <w:rsid w:val="00DB2123"/>
    <w:rsid w:val="00DB4866"/>
    <w:rsid w:val="00DB677E"/>
    <w:rsid w:val="00DC65FD"/>
    <w:rsid w:val="00DC6810"/>
    <w:rsid w:val="00DE0455"/>
    <w:rsid w:val="00DE5978"/>
    <w:rsid w:val="00DF0A35"/>
    <w:rsid w:val="00E03B72"/>
    <w:rsid w:val="00E04EB6"/>
    <w:rsid w:val="00E07B32"/>
    <w:rsid w:val="00E14DD4"/>
    <w:rsid w:val="00E22465"/>
    <w:rsid w:val="00E24758"/>
    <w:rsid w:val="00E37BF5"/>
    <w:rsid w:val="00E40E87"/>
    <w:rsid w:val="00E45151"/>
    <w:rsid w:val="00E46C72"/>
    <w:rsid w:val="00E60456"/>
    <w:rsid w:val="00E65554"/>
    <w:rsid w:val="00E8145D"/>
    <w:rsid w:val="00E83E29"/>
    <w:rsid w:val="00E940EB"/>
    <w:rsid w:val="00E94B88"/>
    <w:rsid w:val="00EA1BE6"/>
    <w:rsid w:val="00EA5A99"/>
    <w:rsid w:val="00EA7287"/>
    <w:rsid w:val="00EA7D34"/>
    <w:rsid w:val="00EB7494"/>
    <w:rsid w:val="00EC1079"/>
    <w:rsid w:val="00EC577A"/>
    <w:rsid w:val="00ED329D"/>
    <w:rsid w:val="00EF2E7C"/>
    <w:rsid w:val="00EF73E3"/>
    <w:rsid w:val="00F01193"/>
    <w:rsid w:val="00F01F85"/>
    <w:rsid w:val="00F0653C"/>
    <w:rsid w:val="00F06C9B"/>
    <w:rsid w:val="00F24A22"/>
    <w:rsid w:val="00F3602E"/>
    <w:rsid w:val="00F5602C"/>
    <w:rsid w:val="00F70072"/>
    <w:rsid w:val="00F76A8D"/>
    <w:rsid w:val="00F770BA"/>
    <w:rsid w:val="00F9059B"/>
    <w:rsid w:val="00F92C1F"/>
    <w:rsid w:val="00F9749C"/>
    <w:rsid w:val="00FA3CEC"/>
    <w:rsid w:val="00FD0A63"/>
    <w:rsid w:val="00FE08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1C8576"/>
  <w15:docId w15:val="{324EB1C6-1800-4CCD-AC32-EC6703EF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BR"/>
    </w:rPr>
  </w:style>
  <w:style w:type="paragraph" w:styleId="Ttulo1">
    <w:name w:val="heading 1"/>
    <w:basedOn w:val="Normal"/>
    <w:uiPriority w:val="9"/>
    <w:qFormat/>
    <w:pPr>
      <w:numPr>
        <w:numId w:val="8"/>
      </w:numPr>
      <w:outlineLvl w:val="0"/>
    </w:pPr>
    <w:rPr>
      <w:b/>
      <w:bCs/>
      <w:sz w:val="24"/>
      <w:szCs w:val="24"/>
    </w:rPr>
  </w:style>
  <w:style w:type="paragraph" w:styleId="Ttulo2">
    <w:name w:val="heading 2"/>
    <w:basedOn w:val="Normal"/>
    <w:next w:val="Normal"/>
    <w:link w:val="Ttulo2Char"/>
    <w:uiPriority w:val="9"/>
    <w:semiHidden/>
    <w:unhideWhenUsed/>
    <w:qFormat/>
    <w:rsid w:val="000D625B"/>
    <w:pPr>
      <w:keepNext/>
      <w:keepLines/>
      <w:numPr>
        <w:ilvl w:val="1"/>
        <w:numId w:val="8"/>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0D625B"/>
    <w:pPr>
      <w:keepNext/>
      <w:keepLines/>
      <w:numPr>
        <w:ilvl w:val="2"/>
        <w:numId w:val="8"/>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0D625B"/>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0D625B"/>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0D625B"/>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0D625B"/>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0D625B"/>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0D625B"/>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01"/>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602E"/>
    <w:rPr>
      <w:rFonts w:ascii="Segoe UI" w:hAnsi="Segoe UI" w:cs="Segoe UI"/>
      <w:sz w:val="18"/>
      <w:szCs w:val="18"/>
    </w:rPr>
  </w:style>
  <w:style w:type="character" w:customStyle="1" w:styleId="TextodebaloChar">
    <w:name w:val="Texto de balão Char"/>
    <w:basedOn w:val="Fontepargpadro"/>
    <w:link w:val="Textodebalo"/>
    <w:uiPriority w:val="99"/>
    <w:semiHidden/>
    <w:rsid w:val="00F3602E"/>
    <w:rPr>
      <w:rFonts w:ascii="Segoe UI" w:eastAsia="Times New Roman" w:hAnsi="Segoe UI" w:cs="Segoe UI"/>
      <w:sz w:val="18"/>
      <w:szCs w:val="18"/>
    </w:rPr>
  </w:style>
  <w:style w:type="paragraph" w:styleId="Cabealho">
    <w:name w:val="header"/>
    <w:basedOn w:val="Normal"/>
    <w:link w:val="CabealhoChar"/>
    <w:uiPriority w:val="99"/>
    <w:unhideWhenUsed/>
    <w:rsid w:val="001A17B1"/>
    <w:pPr>
      <w:tabs>
        <w:tab w:val="center" w:pos="4252"/>
        <w:tab w:val="right" w:pos="8504"/>
      </w:tabs>
    </w:pPr>
  </w:style>
  <w:style w:type="character" w:customStyle="1" w:styleId="CabealhoChar">
    <w:name w:val="Cabeçalho Char"/>
    <w:basedOn w:val="Fontepargpadro"/>
    <w:link w:val="Cabealho"/>
    <w:uiPriority w:val="99"/>
    <w:rsid w:val="001A17B1"/>
    <w:rPr>
      <w:rFonts w:ascii="Times New Roman" w:eastAsia="Times New Roman" w:hAnsi="Times New Roman" w:cs="Times New Roman"/>
      <w:lang w:val="pt-BR"/>
    </w:rPr>
  </w:style>
  <w:style w:type="paragraph" w:styleId="Rodap">
    <w:name w:val="footer"/>
    <w:basedOn w:val="Normal"/>
    <w:link w:val="RodapChar"/>
    <w:uiPriority w:val="99"/>
    <w:unhideWhenUsed/>
    <w:rsid w:val="001A17B1"/>
    <w:pPr>
      <w:tabs>
        <w:tab w:val="center" w:pos="4252"/>
        <w:tab w:val="right" w:pos="8504"/>
      </w:tabs>
    </w:pPr>
  </w:style>
  <w:style w:type="character" w:customStyle="1" w:styleId="RodapChar">
    <w:name w:val="Rodapé Char"/>
    <w:basedOn w:val="Fontepargpadro"/>
    <w:link w:val="Rodap"/>
    <w:uiPriority w:val="99"/>
    <w:rsid w:val="001A17B1"/>
    <w:rPr>
      <w:rFonts w:ascii="Times New Roman" w:eastAsia="Times New Roman" w:hAnsi="Times New Roman" w:cs="Times New Roman"/>
      <w:lang w:val="pt-BR"/>
    </w:rPr>
  </w:style>
  <w:style w:type="character" w:styleId="Refdecomentrio">
    <w:name w:val="annotation reference"/>
    <w:basedOn w:val="Fontepargpadro"/>
    <w:uiPriority w:val="99"/>
    <w:semiHidden/>
    <w:unhideWhenUsed/>
    <w:rsid w:val="00774317"/>
    <w:rPr>
      <w:sz w:val="16"/>
      <w:szCs w:val="16"/>
    </w:rPr>
  </w:style>
  <w:style w:type="paragraph" w:styleId="Textodecomentrio">
    <w:name w:val="annotation text"/>
    <w:basedOn w:val="Normal"/>
    <w:link w:val="TextodecomentrioChar"/>
    <w:uiPriority w:val="99"/>
    <w:semiHidden/>
    <w:unhideWhenUsed/>
    <w:rsid w:val="00774317"/>
    <w:rPr>
      <w:sz w:val="20"/>
      <w:szCs w:val="20"/>
    </w:rPr>
  </w:style>
  <w:style w:type="character" w:customStyle="1" w:styleId="TextodecomentrioChar">
    <w:name w:val="Texto de comentário Char"/>
    <w:basedOn w:val="Fontepargpadro"/>
    <w:link w:val="Textodecomentrio"/>
    <w:uiPriority w:val="99"/>
    <w:semiHidden/>
    <w:rsid w:val="00774317"/>
    <w:rPr>
      <w:rFonts w:ascii="Times New Roman" w:eastAsia="Times New Roman" w:hAnsi="Times New Roman" w:cs="Times New Roman"/>
      <w:sz w:val="20"/>
      <w:szCs w:val="20"/>
      <w:lang w:val="pt-BR"/>
    </w:rPr>
  </w:style>
  <w:style w:type="paragraph" w:styleId="Assuntodocomentrio">
    <w:name w:val="annotation subject"/>
    <w:basedOn w:val="Textodecomentrio"/>
    <w:next w:val="Textodecomentrio"/>
    <w:link w:val="AssuntodocomentrioChar"/>
    <w:uiPriority w:val="99"/>
    <w:semiHidden/>
    <w:unhideWhenUsed/>
    <w:rsid w:val="00774317"/>
    <w:rPr>
      <w:b/>
      <w:bCs/>
    </w:rPr>
  </w:style>
  <w:style w:type="character" w:customStyle="1" w:styleId="AssuntodocomentrioChar">
    <w:name w:val="Assunto do comentário Char"/>
    <w:basedOn w:val="TextodecomentrioChar"/>
    <w:link w:val="Assuntodocomentrio"/>
    <w:uiPriority w:val="99"/>
    <w:semiHidden/>
    <w:rsid w:val="00774317"/>
    <w:rPr>
      <w:rFonts w:ascii="Times New Roman" w:eastAsia="Times New Roman" w:hAnsi="Times New Roman" w:cs="Times New Roman"/>
      <w:b/>
      <w:bCs/>
      <w:sz w:val="20"/>
      <w:szCs w:val="20"/>
      <w:lang w:val="pt-BR"/>
    </w:rPr>
  </w:style>
  <w:style w:type="paragraph" w:styleId="Textodenotaderodap">
    <w:name w:val="footnote text"/>
    <w:basedOn w:val="Normal"/>
    <w:link w:val="TextodenotaderodapChar"/>
    <w:uiPriority w:val="99"/>
    <w:semiHidden/>
    <w:unhideWhenUsed/>
    <w:rsid w:val="00774317"/>
    <w:rPr>
      <w:sz w:val="20"/>
      <w:szCs w:val="20"/>
    </w:rPr>
  </w:style>
  <w:style w:type="character" w:customStyle="1" w:styleId="TextodenotaderodapChar">
    <w:name w:val="Texto de nota de rodapé Char"/>
    <w:basedOn w:val="Fontepargpadro"/>
    <w:link w:val="Textodenotaderodap"/>
    <w:uiPriority w:val="99"/>
    <w:semiHidden/>
    <w:rsid w:val="00774317"/>
    <w:rPr>
      <w:rFonts w:ascii="Times New Roman" w:eastAsia="Times New Roman" w:hAnsi="Times New Roman" w:cs="Times New Roman"/>
      <w:sz w:val="20"/>
      <w:szCs w:val="20"/>
      <w:lang w:val="pt-BR"/>
    </w:rPr>
  </w:style>
  <w:style w:type="character" w:styleId="Refdenotaderodap">
    <w:name w:val="footnote reference"/>
    <w:basedOn w:val="Fontepargpadro"/>
    <w:uiPriority w:val="99"/>
    <w:semiHidden/>
    <w:unhideWhenUsed/>
    <w:rsid w:val="00774317"/>
    <w:rPr>
      <w:vertAlign w:val="superscript"/>
    </w:rPr>
  </w:style>
  <w:style w:type="character" w:styleId="Hyperlink">
    <w:name w:val="Hyperlink"/>
    <w:basedOn w:val="Fontepargpadro"/>
    <w:uiPriority w:val="99"/>
    <w:unhideWhenUsed/>
    <w:rsid w:val="00141142"/>
    <w:rPr>
      <w:color w:val="0000FF" w:themeColor="hyperlink"/>
      <w:u w:val="single"/>
    </w:rPr>
  </w:style>
  <w:style w:type="character" w:styleId="MenoPendente">
    <w:name w:val="Unresolved Mention"/>
    <w:basedOn w:val="Fontepargpadro"/>
    <w:uiPriority w:val="99"/>
    <w:semiHidden/>
    <w:unhideWhenUsed/>
    <w:rsid w:val="00141142"/>
    <w:rPr>
      <w:color w:val="605E5C"/>
      <w:shd w:val="clear" w:color="auto" w:fill="E1DFDD"/>
    </w:rPr>
  </w:style>
  <w:style w:type="paragraph" w:styleId="Pr-formataoHTML">
    <w:name w:val="HTML Preformatted"/>
    <w:basedOn w:val="Normal"/>
    <w:link w:val="Pr-formataoHTMLChar"/>
    <w:uiPriority w:val="99"/>
    <w:unhideWhenUsed/>
    <w:rsid w:val="003F09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rsid w:val="003F0990"/>
    <w:rPr>
      <w:rFonts w:ascii="Courier New" w:eastAsia="Times New Roman" w:hAnsi="Courier New" w:cs="Courier New"/>
      <w:sz w:val="20"/>
      <w:szCs w:val="20"/>
      <w:lang w:val="pt-BR" w:eastAsia="pt-BR"/>
    </w:rPr>
  </w:style>
  <w:style w:type="paragraph" w:customStyle="1" w:styleId="Padro">
    <w:name w:val="Padrão"/>
    <w:rsid w:val="000224EC"/>
    <w:pPr>
      <w:widowControl/>
      <w:tabs>
        <w:tab w:val="left" w:pos="708"/>
      </w:tabs>
      <w:suppressAutoHyphens/>
      <w:autoSpaceDE/>
      <w:autoSpaceDN/>
      <w:spacing w:after="200" w:line="276" w:lineRule="auto"/>
    </w:pPr>
    <w:rPr>
      <w:rFonts w:ascii="Calibri" w:eastAsia="Calibri" w:hAnsi="Calibri" w:cs="Times New Roman"/>
      <w:lang w:val="pt-BR"/>
    </w:rPr>
  </w:style>
  <w:style w:type="character" w:customStyle="1" w:styleId="Ttulo2Char">
    <w:name w:val="Título 2 Char"/>
    <w:basedOn w:val="Fontepargpadro"/>
    <w:link w:val="Ttulo2"/>
    <w:uiPriority w:val="9"/>
    <w:semiHidden/>
    <w:rsid w:val="000D625B"/>
    <w:rPr>
      <w:rFonts w:asciiTheme="majorHAnsi" w:eastAsiaTheme="majorEastAsia" w:hAnsiTheme="majorHAnsi" w:cstheme="majorBidi"/>
      <w:color w:val="365F91" w:themeColor="accent1" w:themeShade="BF"/>
      <w:sz w:val="26"/>
      <w:szCs w:val="26"/>
      <w:lang w:val="pt-BR"/>
    </w:rPr>
  </w:style>
  <w:style w:type="character" w:customStyle="1" w:styleId="Ttulo3Char">
    <w:name w:val="Título 3 Char"/>
    <w:basedOn w:val="Fontepargpadro"/>
    <w:link w:val="Ttulo3"/>
    <w:uiPriority w:val="9"/>
    <w:semiHidden/>
    <w:rsid w:val="000D625B"/>
    <w:rPr>
      <w:rFonts w:asciiTheme="majorHAnsi" w:eastAsiaTheme="majorEastAsia" w:hAnsiTheme="majorHAnsi" w:cstheme="majorBidi"/>
      <w:color w:val="243F60" w:themeColor="accent1" w:themeShade="7F"/>
      <w:sz w:val="24"/>
      <w:szCs w:val="24"/>
      <w:lang w:val="pt-BR"/>
    </w:rPr>
  </w:style>
  <w:style w:type="character" w:customStyle="1" w:styleId="Ttulo4Char">
    <w:name w:val="Título 4 Char"/>
    <w:basedOn w:val="Fontepargpadro"/>
    <w:link w:val="Ttulo4"/>
    <w:uiPriority w:val="9"/>
    <w:semiHidden/>
    <w:rsid w:val="000D625B"/>
    <w:rPr>
      <w:rFonts w:asciiTheme="majorHAnsi" w:eastAsiaTheme="majorEastAsia" w:hAnsiTheme="majorHAnsi" w:cstheme="majorBidi"/>
      <w:i/>
      <w:iCs/>
      <w:color w:val="365F91" w:themeColor="accent1" w:themeShade="BF"/>
      <w:lang w:val="pt-BR"/>
    </w:rPr>
  </w:style>
  <w:style w:type="character" w:customStyle="1" w:styleId="Ttulo5Char">
    <w:name w:val="Título 5 Char"/>
    <w:basedOn w:val="Fontepargpadro"/>
    <w:link w:val="Ttulo5"/>
    <w:uiPriority w:val="9"/>
    <w:semiHidden/>
    <w:rsid w:val="000D625B"/>
    <w:rPr>
      <w:rFonts w:asciiTheme="majorHAnsi" w:eastAsiaTheme="majorEastAsia" w:hAnsiTheme="majorHAnsi" w:cstheme="majorBidi"/>
      <w:color w:val="365F91" w:themeColor="accent1" w:themeShade="BF"/>
      <w:lang w:val="pt-BR"/>
    </w:rPr>
  </w:style>
  <w:style w:type="character" w:customStyle="1" w:styleId="Ttulo6Char">
    <w:name w:val="Título 6 Char"/>
    <w:basedOn w:val="Fontepargpadro"/>
    <w:link w:val="Ttulo6"/>
    <w:uiPriority w:val="9"/>
    <w:semiHidden/>
    <w:rsid w:val="000D625B"/>
    <w:rPr>
      <w:rFonts w:asciiTheme="majorHAnsi" w:eastAsiaTheme="majorEastAsia" w:hAnsiTheme="majorHAnsi" w:cstheme="majorBidi"/>
      <w:color w:val="243F60" w:themeColor="accent1" w:themeShade="7F"/>
      <w:lang w:val="pt-BR"/>
    </w:rPr>
  </w:style>
  <w:style w:type="character" w:customStyle="1" w:styleId="Ttulo7Char">
    <w:name w:val="Título 7 Char"/>
    <w:basedOn w:val="Fontepargpadro"/>
    <w:link w:val="Ttulo7"/>
    <w:uiPriority w:val="9"/>
    <w:semiHidden/>
    <w:rsid w:val="000D625B"/>
    <w:rPr>
      <w:rFonts w:asciiTheme="majorHAnsi" w:eastAsiaTheme="majorEastAsia" w:hAnsiTheme="majorHAnsi" w:cstheme="majorBidi"/>
      <w:i/>
      <w:iCs/>
      <w:color w:val="243F60" w:themeColor="accent1" w:themeShade="7F"/>
      <w:lang w:val="pt-BR"/>
    </w:rPr>
  </w:style>
  <w:style w:type="character" w:customStyle="1" w:styleId="Ttulo8Char">
    <w:name w:val="Título 8 Char"/>
    <w:basedOn w:val="Fontepargpadro"/>
    <w:link w:val="Ttulo8"/>
    <w:uiPriority w:val="9"/>
    <w:semiHidden/>
    <w:rsid w:val="000D625B"/>
    <w:rPr>
      <w:rFonts w:asciiTheme="majorHAnsi" w:eastAsiaTheme="majorEastAsia" w:hAnsiTheme="majorHAnsi" w:cstheme="majorBidi"/>
      <w:color w:val="272727" w:themeColor="text1" w:themeTint="D8"/>
      <w:sz w:val="21"/>
      <w:szCs w:val="21"/>
      <w:lang w:val="pt-BR"/>
    </w:rPr>
  </w:style>
  <w:style w:type="character" w:customStyle="1" w:styleId="Ttulo9Char">
    <w:name w:val="Título 9 Char"/>
    <w:basedOn w:val="Fontepargpadro"/>
    <w:link w:val="Ttulo9"/>
    <w:uiPriority w:val="9"/>
    <w:semiHidden/>
    <w:rsid w:val="000D625B"/>
    <w:rPr>
      <w:rFonts w:asciiTheme="majorHAnsi" w:eastAsiaTheme="majorEastAsia" w:hAnsiTheme="majorHAnsi" w:cstheme="majorBidi"/>
      <w:i/>
      <w:iCs/>
      <w:color w:val="272727" w:themeColor="text1" w:themeTint="D8"/>
      <w:sz w:val="21"/>
      <w:szCs w:val="21"/>
      <w:lang w:val="pt-BR"/>
    </w:rPr>
  </w:style>
  <w:style w:type="character" w:styleId="HiperlinkVisitado">
    <w:name w:val="FollowedHyperlink"/>
    <w:basedOn w:val="Fontepargpadro"/>
    <w:uiPriority w:val="99"/>
    <w:semiHidden/>
    <w:unhideWhenUsed/>
    <w:rsid w:val="00652A6B"/>
    <w:rPr>
      <w:color w:val="800080" w:themeColor="followedHyperlink"/>
      <w:u w:val="single"/>
    </w:rPr>
  </w:style>
  <w:style w:type="character" w:styleId="Forte">
    <w:name w:val="Strong"/>
    <w:basedOn w:val="Fontepargpadro"/>
    <w:uiPriority w:val="22"/>
    <w:qFormat/>
    <w:rsid w:val="007A2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21784">
      <w:bodyDiv w:val="1"/>
      <w:marLeft w:val="0"/>
      <w:marRight w:val="0"/>
      <w:marTop w:val="0"/>
      <w:marBottom w:val="0"/>
      <w:divBdr>
        <w:top w:val="none" w:sz="0" w:space="0" w:color="auto"/>
        <w:left w:val="none" w:sz="0" w:space="0" w:color="auto"/>
        <w:bottom w:val="none" w:sz="0" w:space="0" w:color="auto"/>
        <w:right w:val="none" w:sz="0" w:space="0" w:color="auto"/>
      </w:divBdr>
    </w:div>
    <w:div w:id="288752973">
      <w:bodyDiv w:val="1"/>
      <w:marLeft w:val="0"/>
      <w:marRight w:val="0"/>
      <w:marTop w:val="0"/>
      <w:marBottom w:val="0"/>
      <w:divBdr>
        <w:top w:val="none" w:sz="0" w:space="0" w:color="auto"/>
        <w:left w:val="none" w:sz="0" w:space="0" w:color="auto"/>
        <w:bottom w:val="none" w:sz="0" w:space="0" w:color="auto"/>
        <w:right w:val="none" w:sz="0" w:space="0" w:color="auto"/>
      </w:divBdr>
    </w:div>
    <w:div w:id="337083642">
      <w:bodyDiv w:val="1"/>
      <w:marLeft w:val="0"/>
      <w:marRight w:val="0"/>
      <w:marTop w:val="0"/>
      <w:marBottom w:val="0"/>
      <w:divBdr>
        <w:top w:val="none" w:sz="0" w:space="0" w:color="auto"/>
        <w:left w:val="none" w:sz="0" w:space="0" w:color="auto"/>
        <w:bottom w:val="none" w:sz="0" w:space="0" w:color="auto"/>
        <w:right w:val="none" w:sz="0" w:space="0" w:color="auto"/>
      </w:divBdr>
      <w:divsChild>
        <w:div w:id="25955957">
          <w:marLeft w:val="0"/>
          <w:marRight w:val="0"/>
          <w:marTop w:val="0"/>
          <w:marBottom w:val="0"/>
          <w:divBdr>
            <w:top w:val="none" w:sz="0" w:space="0" w:color="auto"/>
            <w:left w:val="none" w:sz="0" w:space="0" w:color="auto"/>
            <w:bottom w:val="none" w:sz="0" w:space="0" w:color="auto"/>
            <w:right w:val="none" w:sz="0" w:space="0" w:color="auto"/>
          </w:divBdr>
        </w:div>
        <w:div w:id="442111111">
          <w:marLeft w:val="150"/>
          <w:marRight w:val="0"/>
          <w:marTop w:val="0"/>
          <w:marBottom w:val="0"/>
          <w:divBdr>
            <w:top w:val="none" w:sz="0" w:space="0" w:color="auto"/>
            <w:left w:val="none" w:sz="0" w:space="0" w:color="auto"/>
            <w:bottom w:val="none" w:sz="0" w:space="0" w:color="auto"/>
            <w:right w:val="none" w:sz="0" w:space="0" w:color="auto"/>
          </w:divBdr>
          <w:divsChild>
            <w:div w:id="625353630">
              <w:marLeft w:val="300"/>
              <w:marRight w:val="0"/>
              <w:marTop w:val="0"/>
              <w:marBottom w:val="0"/>
              <w:divBdr>
                <w:top w:val="none" w:sz="0" w:space="0" w:color="auto"/>
                <w:left w:val="none" w:sz="0" w:space="0" w:color="auto"/>
                <w:bottom w:val="none" w:sz="0" w:space="0" w:color="auto"/>
                <w:right w:val="none" w:sz="0" w:space="0" w:color="auto"/>
              </w:divBdr>
            </w:div>
            <w:div w:id="2041391613">
              <w:marLeft w:val="300"/>
              <w:marRight w:val="0"/>
              <w:marTop w:val="0"/>
              <w:marBottom w:val="0"/>
              <w:divBdr>
                <w:top w:val="none" w:sz="0" w:space="0" w:color="auto"/>
                <w:left w:val="none" w:sz="0" w:space="0" w:color="auto"/>
                <w:bottom w:val="none" w:sz="0" w:space="0" w:color="auto"/>
                <w:right w:val="none" w:sz="0" w:space="0" w:color="auto"/>
              </w:divBdr>
            </w:div>
            <w:div w:id="1403026211">
              <w:marLeft w:val="300"/>
              <w:marRight w:val="0"/>
              <w:marTop w:val="0"/>
              <w:marBottom w:val="0"/>
              <w:divBdr>
                <w:top w:val="none" w:sz="0" w:space="0" w:color="auto"/>
                <w:left w:val="none" w:sz="0" w:space="0" w:color="auto"/>
                <w:bottom w:val="none" w:sz="0" w:space="0" w:color="auto"/>
                <w:right w:val="none" w:sz="0" w:space="0" w:color="auto"/>
              </w:divBdr>
            </w:div>
            <w:div w:id="482619308">
              <w:marLeft w:val="300"/>
              <w:marRight w:val="0"/>
              <w:marTop w:val="0"/>
              <w:marBottom w:val="0"/>
              <w:divBdr>
                <w:top w:val="none" w:sz="0" w:space="0" w:color="auto"/>
                <w:left w:val="none" w:sz="0" w:space="0" w:color="auto"/>
                <w:bottom w:val="none" w:sz="0" w:space="0" w:color="auto"/>
                <w:right w:val="none" w:sz="0" w:space="0" w:color="auto"/>
              </w:divBdr>
            </w:div>
            <w:div w:id="28649210">
              <w:marLeft w:val="450"/>
              <w:marRight w:val="0"/>
              <w:marTop w:val="0"/>
              <w:marBottom w:val="0"/>
              <w:divBdr>
                <w:top w:val="none" w:sz="0" w:space="0" w:color="auto"/>
                <w:left w:val="none" w:sz="0" w:space="0" w:color="auto"/>
                <w:bottom w:val="none" w:sz="0" w:space="0" w:color="auto"/>
                <w:right w:val="none" w:sz="0" w:space="0" w:color="auto"/>
              </w:divBdr>
            </w:div>
            <w:div w:id="1768690298">
              <w:marLeft w:val="450"/>
              <w:marRight w:val="0"/>
              <w:marTop w:val="0"/>
              <w:marBottom w:val="0"/>
              <w:divBdr>
                <w:top w:val="none" w:sz="0" w:space="0" w:color="auto"/>
                <w:left w:val="none" w:sz="0" w:space="0" w:color="auto"/>
                <w:bottom w:val="none" w:sz="0" w:space="0" w:color="auto"/>
                <w:right w:val="none" w:sz="0" w:space="0" w:color="auto"/>
              </w:divBdr>
            </w:div>
            <w:div w:id="1310985184">
              <w:marLeft w:val="450"/>
              <w:marRight w:val="0"/>
              <w:marTop w:val="0"/>
              <w:marBottom w:val="0"/>
              <w:divBdr>
                <w:top w:val="none" w:sz="0" w:space="0" w:color="auto"/>
                <w:left w:val="none" w:sz="0" w:space="0" w:color="auto"/>
                <w:bottom w:val="none" w:sz="0" w:space="0" w:color="auto"/>
                <w:right w:val="none" w:sz="0" w:space="0" w:color="auto"/>
              </w:divBdr>
            </w:div>
            <w:div w:id="424351458">
              <w:marLeft w:val="450"/>
              <w:marRight w:val="0"/>
              <w:marTop w:val="0"/>
              <w:marBottom w:val="0"/>
              <w:divBdr>
                <w:top w:val="none" w:sz="0" w:space="0" w:color="auto"/>
                <w:left w:val="none" w:sz="0" w:space="0" w:color="auto"/>
                <w:bottom w:val="none" w:sz="0" w:space="0" w:color="auto"/>
                <w:right w:val="none" w:sz="0" w:space="0" w:color="auto"/>
              </w:divBdr>
            </w:div>
            <w:div w:id="1717201586">
              <w:marLeft w:val="450"/>
              <w:marRight w:val="0"/>
              <w:marTop w:val="0"/>
              <w:marBottom w:val="0"/>
              <w:divBdr>
                <w:top w:val="none" w:sz="0" w:space="0" w:color="auto"/>
                <w:left w:val="none" w:sz="0" w:space="0" w:color="auto"/>
                <w:bottom w:val="none" w:sz="0" w:space="0" w:color="auto"/>
                <w:right w:val="none" w:sz="0" w:space="0" w:color="auto"/>
              </w:divBdr>
            </w:div>
            <w:div w:id="1569149204">
              <w:marLeft w:val="450"/>
              <w:marRight w:val="0"/>
              <w:marTop w:val="0"/>
              <w:marBottom w:val="0"/>
              <w:divBdr>
                <w:top w:val="none" w:sz="0" w:space="0" w:color="auto"/>
                <w:left w:val="none" w:sz="0" w:space="0" w:color="auto"/>
                <w:bottom w:val="none" w:sz="0" w:space="0" w:color="auto"/>
                <w:right w:val="none" w:sz="0" w:space="0" w:color="auto"/>
              </w:divBdr>
            </w:div>
            <w:div w:id="358093612">
              <w:marLeft w:val="450"/>
              <w:marRight w:val="0"/>
              <w:marTop w:val="0"/>
              <w:marBottom w:val="0"/>
              <w:divBdr>
                <w:top w:val="none" w:sz="0" w:space="0" w:color="auto"/>
                <w:left w:val="none" w:sz="0" w:space="0" w:color="auto"/>
                <w:bottom w:val="none" w:sz="0" w:space="0" w:color="auto"/>
                <w:right w:val="none" w:sz="0" w:space="0" w:color="auto"/>
              </w:divBdr>
            </w:div>
            <w:div w:id="309485074">
              <w:marLeft w:val="300"/>
              <w:marRight w:val="0"/>
              <w:marTop w:val="0"/>
              <w:marBottom w:val="0"/>
              <w:divBdr>
                <w:top w:val="none" w:sz="0" w:space="0" w:color="auto"/>
                <w:left w:val="none" w:sz="0" w:space="0" w:color="auto"/>
                <w:bottom w:val="none" w:sz="0" w:space="0" w:color="auto"/>
                <w:right w:val="none" w:sz="0" w:space="0" w:color="auto"/>
              </w:divBdr>
            </w:div>
            <w:div w:id="29771416">
              <w:marLeft w:val="300"/>
              <w:marRight w:val="0"/>
              <w:marTop w:val="0"/>
              <w:marBottom w:val="0"/>
              <w:divBdr>
                <w:top w:val="none" w:sz="0" w:space="0" w:color="auto"/>
                <w:left w:val="none" w:sz="0" w:space="0" w:color="auto"/>
                <w:bottom w:val="none" w:sz="0" w:space="0" w:color="auto"/>
                <w:right w:val="none" w:sz="0" w:space="0" w:color="auto"/>
              </w:divBdr>
            </w:div>
            <w:div w:id="1646928482">
              <w:marLeft w:val="300"/>
              <w:marRight w:val="0"/>
              <w:marTop w:val="0"/>
              <w:marBottom w:val="0"/>
              <w:divBdr>
                <w:top w:val="none" w:sz="0" w:space="0" w:color="auto"/>
                <w:left w:val="none" w:sz="0" w:space="0" w:color="auto"/>
                <w:bottom w:val="none" w:sz="0" w:space="0" w:color="auto"/>
                <w:right w:val="none" w:sz="0" w:space="0" w:color="auto"/>
              </w:divBdr>
            </w:div>
            <w:div w:id="38013543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93695966">
      <w:bodyDiv w:val="1"/>
      <w:marLeft w:val="0"/>
      <w:marRight w:val="0"/>
      <w:marTop w:val="0"/>
      <w:marBottom w:val="0"/>
      <w:divBdr>
        <w:top w:val="none" w:sz="0" w:space="0" w:color="auto"/>
        <w:left w:val="none" w:sz="0" w:space="0" w:color="auto"/>
        <w:bottom w:val="none" w:sz="0" w:space="0" w:color="auto"/>
        <w:right w:val="none" w:sz="0" w:space="0" w:color="auto"/>
      </w:divBdr>
    </w:div>
    <w:div w:id="529103761">
      <w:bodyDiv w:val="1"/>
      <w:marLeft w:val="0"/>
      <w:marRight w:val="0"/>
      <w:marTop w:val="0"/>
      <w:marBottom w:val="0"/>
      <w:divBdr>
        <w:top w:val="none" w:sz="0" w:space="0" w:color="auto"/>
        <w:left w:val="none" w:sz="0" w:space="0" w:color="auto"/>
        <w:bottom w:val="none" w:sz="0" w:space="0" w:color="auto"/>
        <w:right w:val="none" w:sz="0" w:space="0" w:color="auto"/>
      </w:divBdr>
    </w:div>
    <w:div w:id="597255704">
      <w:bodyDiv w:val="1"/>
      <w:marLeft w:val="0"/>
      <w:marRight w:val="0"/>
      <w:marTop w:val="0"/>
      <w:marBottom w:val="0"/>
      <w:divBdr>
        <w:top w:val="none" w:sz="0" w:space="0" w:color="auto"/>
        <w:left w:val="none" w:sz="0" w:space="0" w:color="auto"/>
        <w:bottom w:val="none" w:sz="0" w:space="0" w:color="auto"/>
        <w:right w:val="none" w:sz="0" w:space="0" w:color="auto"/>
      </w:divBdr>
    </w:div>
    <w:div w:id="856233796">
      <w:bodyDiv w:val="1"/>
      <w:marLeft w:val="0"/>
      <w:marRight w:val="0"/>
      <w:marTop w:val="0"/>
      <w:marBottom w:val="0"/>
      <w:divBdr>
        <w:top w:val="none" w:sz="0" w:space="0" w:color="auto"/>
        <w:left w:val="none" w:sz="0" w:space="0" w:color="auto"/>
        <w:bottom w:val="none" w:sz="0" w:space="0" w:color="auto"/>
        <w:right w:val="none" w:sz="0" w:space="0" w:color="auto"/>
      </w:divBdr>
    </w:div>
    <w:div w:id="980035520">
      <w:bodyDiv w:val="1"/>
      <w:marLeft w:val="0"/>
      <w:marRight w:val="0"/>
      <w:marTop w:val="0"/>
      <w:marBottom w:val="0"/>
      <w:divBdr>
        <w:top w:val="none" w:sz="0" w:space="0" w:color="auto"/>
        <w:left w:val="none" w:sz="0" w:space="0" w:color="auto"/>
        <w:bottom w:val="none" w:sz="0" w:space="0" w:color="auto"/>
        <w:right w:val="none" w:sz="0" w:space="0" w:color="auto"/>
      </w:divBdr>
      <w:divsChild>
        <w:div w:id="727608318">
          <w:marLeft w:val="300"/>
          <w:marRight w:val="0"/>
          <w:marTop w:val="0"/>
          <w:marBottom w:val="0"/>
          <w:divBdr>
            <w:top w:val="none" w:sz="0" w:space="0" w:color="auto"/>
            <w:left w:val="none" w:sz="0" w:space="0" w:color="auto"/>
            <w:bottom w:val="none" w:sz="0" w:space="0" w:color="auto"/>
            <w:right w:val="none" w:sz="0" w:space="0" w:color="auto"/>
          </w:divBdr>
        </w:div>
        <w:div w:id="699743322">
          <w:marLeft w:val="300"/>
          <w:marRight w:val="0"/>
          <w:marTop w:val="0"/>
          <w:marBottom w:val="0"/>
          <w:divBdr>
            <w:top w:val="none" w:sz="0" w:space="0" w:color="auto"/>
            <w:left w:val="none" w:sz="0" w:space="0" w:color="auto"/>
            <w:bottom w:val="none" w:sz="0" w:space="0" w:color="auto"/>
            <w:right w:val="none" w:sz="0" w:space="0" w:color="auto"/>
          </w:divBdr>
        </w:div>
        <w:div w:id="1871450005">
          <w:marLeft w:val="300"/>
          <w:marRight w:val="0"/>
          <w:marTop w:val="0"/>
          <w:marBottom w:val="0"/>
          <w:divBdr>
            <w:top w:val="none" w:sz="0" w:space="0" w:color="auto"/>
            <w:left w:val="none" w:sz="0" w:space="0" w:color="auto"/>
            <w:bottom w:val="none" w:sz="0" w:space="0" w:color="auto"/>
            <w:right w:val="none" w:sz="0" w:space="0" w:color="auto"/>
          </w:divBdr>
        </w:div>
        <w:div w:id="1496646742">
          <w:marLeft w:val="300"/>
          <w:marRight w:val="0"/>
          <w:marTop w:val="0"/>
          <w:marBottom w:val="0"/>
          <w:divBdr>
            <w:top w:val="none" w:sz="0" w:space="0" w:color="auto"/>
            <w:left w:val="none" w:sz="0" w:space="0" w:color="auto"/>
            <w:bottom w:val="none" w:sz="0" w:space="0" w:color="auto"/>
            <w:right w:val="none" w:sz="0" w:space="0" w:color="auto"/>
          </w:divBdr>
        </w:div>
        <w:div w:id="1530069114">
          <w:marLeft w:val="300"/>
          <w:marRight w:val="0"/>
          <w:marTop w:val="0"/>
          <w:marBottom w:val="0"/>
          <w:divBdr>
            <w:top w:val="none" w:sz="0" w:space="0" w:color="auto"/>
            <w:left w:val="none" w:sz="0" w:space="0" w:color="auto"/>
            <w:bottom w:val="none" w:sz="0" w:space="0" w:color="auto"/>
            <w:right w:val="none" w:sz="0" w:space="0" w:color="auto"/>
          </w:divBdr>
        </w:div>
        <w:div w:id="1636369537">
          <w:marLeft w:val="300"/>
          <w:marRight w:val="0"/>
          <w:marTop w:val="0"/>
          <w:marBottom w:val="0"/>
          <w:divBdr>
            <w:top w:val="none" w:sz="0" w:space="0" w:color="auto"/>
            <w:left w:val="none" w:sz="0" w:space="0" w:color="auto"/>
            <w:bottom w:val="none" w:sz="0" w:space="0" w:color="auto"/>
            <w:right w:val="none" w:sz="0" w:space="0" w:color="auto"/>
          </w:divBdr>
        </w:div>
        <w:div w:id="1309625118">
          <w:marLeft w:val="300"/>
          <w:marRight w:val="0"/>
          <w:marTop w:val="0"/>
          <w:marBottom w:val="0"/>
          <w:divBdr>
            <w:top w:val="none" w:sz="0" w:space="0" w:color="auto"/>
            <w:left w:val="none" w:sz="0" w:space="0" w:color="auto"/>
            <w:bottom w:val="none" w:sz="0" w:space="0" w:color="auto"/>
            <w:right w:val="none" w:sz="0" w:space="0" w:color="auto"/>
          </w:divBdr>
        </w:div>
        <w:div w:id="1642925345">
          <w:marLeft w:val="300"/>
          <w:marRight w:val="0"/>
          <w:marTop w:val="0"/>
          <w:marBottom w:val="0"/>
          <w:divBdr>
            <w:top w:val="none" w:sz="0" w:space="0" w:color="auto"/>
            <w:left w:val="none" w:sz="0" w:space="0" w:color="auto"/>
            <w:bottom w:val="none" w:sz="0" w:space="0" w:color="auto"/>
            <w:right w:val="none" w:sz="0" w:space="0" w:color="auto"/>
          </w:divBdr>
        </w:div>
      </w:divsChild>
    </w:div>
    <w:div w:id="1204442625">
      <w:bodyDiv w:val="1"/>
      <w:marLeft w:val="0"/>
      <w:marRight w:val="0"/>
      <w:marTop w:val="0"/>
      <w:marBottom w:val="0"/>
      <w:divBdr>
        <w:top w:val="none" w:sz="0" w:space="0" w:color="auto"/>
        <w:left w:val="none" w:sz="0" w:space="0" w:color="auto"/>
        <w:bottom w:val="none" w:sz="0" w:space="0" w:color="auto"/>
        <w:right w:val="none" w:sz="0" w:space="0" w:color="auto"/>
      </w:divBdr>
    </w:div>
    <w:div w:id="1217090321">
      <w:bodyDiv w:val="1"/>
      <w:marLeft w:val="0"/>
      <w:marRight w:val="0"/>
      <w:marTop w:val="0"/>
      <w:marBottom w:val="0"/>
      <w:divBdr>
        <w:top w:val="none" w:sz="0" w:space="0" w:color="auto"/>
        <w:left w:val="none" w:sz="0" w:space="0" w:color="auto"/>
        <w:bottom w:val="none" w:sz="0" w:space="0" w:color="auto"/>
        <w:right w:val="none" w:sz="0" w:space="0" w:color="auto"/>
      </w:divBdr>
    </w:div>
    <w:div w:id="1339624748">
      <w:bodyDiv w:val="1"/>
      <w:marLeft w:val="0"/>
      <w:marRight w:val="0"/>
      <w:marTop w:val="0"/>
      <w:marBottom w:val="0"/>
      <w:divBdr>
        <w:top w:val="none" w:sz="0" w:space="0" w:color="auto"/>
        <w:left w:val="none" w:sz="0" w:space="0" w:color="auto"/>
        <w:bottom w:val="none" w:sz="0" w:space="0" w:color="auto"/>
        <w:right w:val="none" w:sz="0" w:space="0" w:color="auto"/>
      </w:divBdr>
    </w:div>
    <w:div w:id="1356542279">
      <w:bodyDiv w:val="1"/>
      <w:marLeft w:val="0"/>
      <w:marRight w:val="0"/>
      <w:marTop w:val="0"/>
      <w:marBottom w:val="0"/>
      <w:divBdr>
        <w:top w:val="none" w:sz="0" w:space="0" w:color="auto"/>
        <w:left w:val="none" w:sz="0" w:space="0" w:color="auto"/>
        <w:bottom w:val="none" w:sz="0" w:space="0" w:color="auto"/>
        <w:right w:val="none" w:sz="0" w:space="0" w:color="auto"/>
      </w:divBdr>
      <w:divsChild>
        <w:div w:id="1253128369">
          <w:marLeft w:val="0"/>
          <w:marRight w:val="0"/>
          <w:marTop w:val="0"/>
          <w:marBottom w:val="0"/>
          <w:divBdr>
            <w:top w:val="none" w:sz="0" w:space="0" w:color="auto"/>
            <w:left w:val="none" w:sz="0" w:space="0" w:color="auto"/>
            <w:bottom w:val="none" w:sz="0" w:space="0" w:color="auto"/>
            <w:right w:val="none" w:sz="0" w:space="0" w:color="auto"/>
          </w:divBdr>
        </w:div>
        <w:div w:id="1970089473">
          <w:marLeft w:val="0"/>
          <w:marRight w:val="0"/>
          <w:marTop w:val="0"/>
          <w:marBottom w:val="0"/>
          <w:divBdr>
            <w:top w:val="none" w:sz="0" w:space="0" w:color="auto"/>
            <w:left w:val="none" w:sz="0" w:space="0" w:color="auto"/>
            <w:bottom w:val="none" w:sz="0" w:space="0" w:color="auto"/>
            <w:right w:val="none" w:sz="0" w:space="0" w:color="auto"/>
          </w:divBdr>
        </w:div>
        <w:div w:id="1615790997">
          <w:marLeft w:val="0"/>
          <w:marRight w:val="0"/>
          <w:marTop w:val="0"/>
          <w:marBottom w:val="0"/>
          <w:divBdr>
            <w:top w:val="none" w:sz="0" w:space="0" w:color="auto"/>
            <w:left w:val="none" w:sz="0" w:space="0" w:color="auto"/>
            <w:bottom w:val="none" w:sz="0" w:space="0" w:color="auto"/>
            <w:right w:val="none" w:sz="0" w:space="0" w:color="auto"/>
          </w:divBdr>
        </w:div>
        <w:div w:id="1693267150">
          <w:marLeft w:val="0"/>
          <w:marRight w:val="0"/>
          <w:marTop w:val="0"/>
          <w:marBottom w:val="0"/>
          <w:divBdr>
            <w:top w:val="none" w:sz="0" w:space="0" w:color="auto"/>
            <w:left w:val="none" w:sz="0" w:space="0" w:color="auto"/>
            <w:bottom w:val="none" w:sz="0" w:space="0" w:color="auto"/>
            <w:right w:val="none" w:sz="0" w:space="0" w:color="auto"/>
          </w:divBdr>
        </w:div>
        <w:div w:id="1772702273">
          <w:marLeft w:val="0"/>
          <w:marRight w:val="0"/>
          <w:marTop w:val="0"/>
          <w:marBottom w:val="0"/>
          <w:divBdr>
            <w:top w:val="none" w:sz="0" w:space="0" w:color="auto"/>
            <w:left w:val="none" w:sz="0" w:space="0" w:color="auto"/>
            <w:bottom w:val="none" w:sz="0" w:space="0" w:color="auto"/>
            <w:right w:val="none" w:sz="0" w:space="0" w:color="auto"/>
          </w:divBdr>
        </w:div>
        <w:div w:id="982347024">
          <w:marLeft w:val="0"/>
          <w:marRight w:val="0"/>
          <w:marTop w:val="0"/>
          <w:marBottom w:val="0"/>
          <w:divBdr>
            <w:top w:val="none" w:sz="0" w:space="0" w:color="auto"/>
            <w:left w:val="none" w:sz="0" w:space="0" w:color="auto"/>
            <w:bottom w:val="none" w:sz="0" w:space="0" w:color="auto"/>
            <w:right w:val="none" w:sz="0" w:space="0" w:color="auto"/>
          </w:divBdr>
        </w:div>
        <w:div w:id="454178069">
          <w:marLeft w:val="0"/>
          <w:marRight w:val="0"/>
          <w:marTop w:val="0"/>
          <w:marBottom w:val="0"/>
          <w:divBdr>
            <w:top w:val="none" w:sz="0" w:space="0" w:color="auto"/>
            <w:left w:val="none" w:sz="0" w:space="0" w:color="auto"/>
            <w:bottom w:val="none" w:sz="0" w:space="0" w:color="auto"/>
            <w:right w:val="none" w:sz="0" w:space="0" w:color="auto"/>
          </w:divBdr>
        </w:div>
        <w:div w:id="1968850403">
          <w:marLeft w:val="0"/>
          <w:marRight w:val="0"/>
          <w:marTop w:val="0"/>
          <w:marBottom w:val="0"/>
          <w:divBdr>
            <w:top w:val="none" w:sz="0" w:space="0" w:color="auto"/>
            <w:left w:val="none" w:sz="0" w:space="0" w:color="auto"/>
            <w:bottom w:val="none" w:sz="0" w:space="0" w:color="auto"/>
            <w:right w:val="none" w:sz="0" w:space="0" w:color="auto"/>
          </w:divBdr>
        </w:div>
        <w:div w:id="1102337879">
          <w:marLeft w:val="0"/>
          <w:marRight w:val="0"/>
          <w:marTop w:val="0"/>
          <w:marBottom w:val="0"/>
          <w:divBdr>
            <w:top w:val="none" w:sz="0" w:space="0" w:color="auto"/>
            <w:left w:val="none" w:sz="0" w:space="0" w:color="auto"/>
            <w:bottom w:val="none" w:sz="0" w:space="0" w:color="auto"/>
            <w:right w:val="none" w:sz="0" w:space="0" w:color="auto"/>
          </w:divBdr>
        </w:div>
        <w:div w:id="925310643">
          <w:marLeft w:val="0"/>
          <w:marRight w:val="0"/>
          <w:marTop w:val="0"/>
          <w:marBottom w:val="0"/>
          <w:divBdr>
            <w:top w:val="none" w:sz="0" w:space="0" w:color="auto"/>
            <w:left w:val="none" w:sz="0" w:space="0" w:color="auto"/>
            <w:bottom w:val="none" w:sz="0" w:space="0" w:color="auto"/>
            <w:right w:val="none" w:sz="0" w:space="0" w:color="auto"/>
          </w:divBdr>
        </w:div>
        <w:div w:id="1361319195">
          <w:marLeft w:val="0"/>
          <w:marRight w:val="0"/>
          <w:marTop w:val="0"/>
          <w:marBottom w:val="0"/>
          <w:divBdr>
            <w:top w:val="none" w:sz="0" w:space="0" w:color="auto"/>
            <w:left w:val="none" w:sz="0" w:space="0" w:color="auto"/>
            <w:bottom w:val="none" w:sz="0" w:space="0" w:color="auto"/>
            <w:right w:val="none" w:sz="0" w:space="0" w:color="auto"/>
          </w:divBdr>
        </w:div>
        <w:div w:id="892040128">
          <w:marLeft w:val="0"/>
          <w:marRight w:val="0"/>
          <w:marTop w:val="0"/>
          <w:marBottom w:val="0"/>
          <w:divBdr>
            <w:top w:val="none" w:sz="0" w:space="0" w:color="auto"/>
            <w:left w:val="none" w:sz="0" w:space="0" w:color="auto"/>
            <w:bottom w:val="none" w:sz="0" w:space="0" w:color="auto"/>
            <w:right w:val="none" w:sz="0" w:space="0" w:color="auto"/>
          </w:divBdr>
        </w:div>
        <w:div w:id="852575881">
          <w:marLeft w:val="0"/>
          <w:marRight w:val="0"/>
          <w:marTop w:val="0"/>
          <w:marBottom w:val="0"/>
          <w:divBdr>
            <w:top w:val="none" w:sz="0" w:space="0" w:color="auto"/>
            <w:left w:val="none" w:sz="0" w:space="0" w:color="auto"/>
            <w:bottom w:val="none" w:sz="0" w:space="0" w:color="auto"/>
            <w:right w:val="none" w:sz="0" w:space="0" w:color="auto"/>
          </w:divBdr>
        </w:div>
        <w:div w:id="550308990">
          <w:marLeft w:val="0"/>
          <w:marRight w:val="0"/>
          <w:marTop w:val="0"/>
          <w:marBottom w:val="0"/>
          <w:divBdr>
            <w:top w:val="none" w:sz="0" w:space="0" w:color="auto"/>
            <w:left w:val="none" w:sz="0" w:space="0" w:color="auto"/>
            <w:bottom w:val="none" w:sz="0" w:space="0" w:color="auto"/>
            <w:right w:val="none" w:sz="0" w:space="0" w:color="auto"/>
          </w:divBdr>
        </w:div>
        <w:div w:id="1372876356">
          <w:marLeft w:val="0"/>
          <w:marRight w:val="0"/>
          <w:marTop w:val="0"/>
          <w:marBottom w:val="0"/>
          <w:divBdr>
            <w:top w:val="none" w:sz="0" w:space="0" w:color="auto"/>
            <w:left w:val="none" w:sz="0" w:space="0" w:color="auto"/>
            <w:bottom w:val="none" w:sz="0" w:space="0" w:color="auto"/>
            <w:right w:val="none" w:sz="0" w:space="0" w:color="auto"/>
          </w:divBdr>
        </w:div>
        <w:div w:id="1426069839">
          <w:marLeft w:val="0"/>
          <w:marRight w:val="0"/>
          <w:marTop w:val="0"/>
          <w:marBottom w:val="0"/>
          <w:divBdr>
            <w:top w:val="none" w:sz="0" w:space="0" w:color="auto"/>
            <w:left w:val="none" w:sz="0" w:space="0" w:color="auto"/>
            <w:bottom w:val="none" w:sz="0" w:space="0" w:color="auto"/>
            <w:right w:val="none" w:sz="0" w:space="0" w:color="auto"/>
          </w:divBdr>
        </w:div>
        <w:div w:id="237176281">
          <w:marLeft w:val="0"/>
          <w:marRight w:val="0"/>
          <w:marTop w:val="0"/>
          <w:marBottom w:val="0"/>
          <w:divBdr>
            <w:top w:val="none" w:sz="0" w:space="0" w:color="auto"/>
            <w:left w:val="none" w:sz="0" w:space="0" w:color="auto"/>
            <w:bottom w:val="none" w:sz="0" w:space="0" w:color="auto"/>
            <w:right w:val="none" w:sz="0" w:space="0" w:color="auto"/>
          </w:divBdr>
        </w:div>
        <w:div w:id="1499465584">
          <w:marLeft w:val="0"/>
          <w:marRight w:val="0"/>
          <w:marTop w:val="0"/>
          <w:marBottom w:val="0"/>
          <w:divBdr>
            <w:top w:val="none" w:sz="0" w:space="0" w:color="auto"/>
            <w:left w:val="none" w:sz="0" w:space="0" w:color="auto"/>
            <w:bottom w:val="none" w:sz="0" w:space="0" w:color="auto"/>
            <w:right w:val="none" w:sz="0" w:space="0" w:color="auto"/>
          </w:divBdr>
        </w:div>
        <w:div w:id="1642344051">
          <w:marLeft w:val="0"/>
          <w:marRight w:val="0"/>
          <w:marTop w:val="0"/>
          <w:marBottom w:val="0"/>
          <w:divBdr>
            <w:top w:val="none" w:sz="0" w:space="0" w:color="auto"/>
            <w:left w:val="none" w:sz="0" w:space="0" w:color="auto"/>
            <w:bottom w:val="none" w:sz="0" w:space="0" w:color="auto"/>
            <w:right w:val="none" w:sz="0" w:space="0" w:color="auto"/>
          </w:divBdr>
        </w:div>
        <w:div w:id="2089887849">
          <w:marLeft w:val="0"/>
          <w:marRight w:val="0"/>
          <w:marTop w:val="0"/>
          <w:marBottom w:val="0"/>
          <w:divBdr>
            <w:top w:val="none" w:sz="0" w:space="0" w:color="auto"/>
            <w:left w:val="none" w:sz="0" w:space="0" w:color="auto"/>
            <w:bottom w:val="none" w:sz="0" w:space="0" w:color="auto"/>
            <w:right w:val="none" w:sz="0" w:space="0" w:color="auto"/>
          </w:divBdr>
        </w:div>
      </w:divsChild>
    </w:div>
    <w:div w:id="1385524821">
      <w:bodyDiv w:val="1"/>
      <w:marLeft w:val="0"/>
      <w:marRight w:val="0"/>
      <w:marTop w:val="0"/>
      <w:marBottom w:val="0"/>
      <w:divBdr>
        <w:top w:val="none" w:sz="0" w:space="0" w:color="auto"/>
        <w:left w:val="none" w:sz="0" w:space="0" w:color="auto"/>
        <w:bottom w:val="none" w:sz="0" w:space="0" w:color="auto"/>
        <w:right w:val="none" w:sz="0" w:space="0" w:color="auto"/>
      </w:divBdr>
    </w:div>
    <w:div w:id="1433667931">
      <w:bodyDiv w:val="1"/>
      <w:marLeft w:val="0"/>
      <w:marRight w:val="0"/>
      <w:marTop w:val="0"/>
      <w:marBottom w:val="0"/>
      <w:divBdr>
        <w:top w:val="none" w:sz="0" w:space="0" w:color="auto"/>
        <w:left w:val="none" w:sz="0" w:space="0" w:color="auto"/>
        <w:bottom w:val="none" w:sz="0" w:space="0" w:color="auto"/>
        <w:right w:val="none" w:sz="0" w:space="0" w:color="auto"/>
      </w:divBdr>
    </w:div>
    <w:div w:id="1560894568">
      <w:bodyDiv w:val="1"/>
      <w:marLeft w:val="0"/>
      <w:marRight w:val="0"/>
      <w:marTop w:val="0"/>
      <w:marBottom w:val="0"/>
      <w:divBdr>
        <w:top w:val="none" w:sz="0" w:space="0" w:color="auto"/>
        <w:left w:val="none" w:sz="0" w:space="0" w:color="auto"/>
        <w:bottom w:val="none" w:sz="0" w:space="0" w:color="auto"/>
        <w:right w:val="none" w:sz="0" w:space="0" w:color="auto"/>
      </w:divBdr>
      <w:divsChild>
        <w:div w:id="126170591">
          <w:marLeft w:val="0"/>
          <w:marRight w:val="0"/>
          <w:marTop w:val="0"/>
          <w:marBottom w:val="0"/>
          <w:divBdr>
            <w:top w:val="none" w:sz="0" w:space="0" w:color="auto"/>
            <w:left w:val="none" w:sz="0" w:space="0" w:color="auto"/>
            <w:bottom w:val="none" w:sz="0" w:space="0" w:color="auto"/>
            <w:right w:val="none" w:sz="0" w:space="0" w:color="auto"/>
          </w:divBdr>
        </w:div>
        <w:div w:id="1372728357">
          <w:marLeft w:val="0"/>
          <w:marRight w:val="0"/>
          <w:marTop w:val="0"/>
          <w:marBottom w:val="0"/>
          <w:divBdr>
            <w:top w:val="none" w:sz="0" w:space="0" w:color="auto"/>
            <w:left w:val="none" w:sz="0" w:space="0" w:color="auto"/>
            <w:bottom w:val="none" w:sz="0" w:space="0" w:color="auto"/>
            <w:right w:val="none" w:sz="0" w:space="0" w:color="auto"/>
          </w:divBdr>
        </w:div>
        <w:div w:id="740174048">
          <w:marLeft w:val="0"/>
          <w:marRight w:val="0"/>
          <w:marTop w:val="0"/>
          <w:marBottom w:val="0"/>
          <w:divBdr>
            <w:top w:val="none" w:sz="0" w:space="0" w:color="auto"/>
            <w:left w:val="none" w:sz="0" w:space="0" w:color="auto"/>
            <w:bottom w:val="none" w:sz="0" w:space="0" w:color="auto"/>
            <w:right w:val="none" w:sz="0" w:space="0" w:color="auto"/>
          </w:divBdr>
        </w:div>
        <w:div w:id="660044537">
          <w:marLeft w:val="0"/>
          <w:marRight w:val="0"/>
          <w:marTop w:val="0"/>
          <w:marBottom w:val="0"/>
          <w:divBdr>
            <w:top w:val="none" w:sz="0" w:space="0" w:color="auto"/>
            <w:left w:val="none" w:sz="0" w:space="0" w:color="auto"/>
            <w:bottom w:val="none" w:sz="0" w:space="0" w:color="auto"/>
            <w:right w:val="none" w:sz="0" w:space="0" w:color="auto"/>
          </w:divBdr>
        </w:div>
        <w:div w:id="1191720352">
          <w:marLeft w:val="0"/>
          <w:marRight w:val="0"/>
          <w:marTop w:val="0"/>
          <w:marBottom w:val="0"/>
          <w:divBdr>
            <w:top w:val="none" w:sz="0" w:space="0" w:color="auto"/>
            <w:left w:val="none" w:sz="0" w:space="0" w:color="auto"/>
            <w:bottom w:val="none" w:sz="0" w:space="0" w:color="auto"/>
            <w:right w:val="none" w:sz="0" w:space="0" w:color="auto"/>
          </w:divBdr>
        </w:div>
        <w:div w:id="1186287197">
          <w:marLeft w:val="0"/>
          <w:marRight w:val="0"/>
          <w:marTop w:val="0"/>
          <w:marBottom w:val="0"/>
          <w:divBdr>
            <w:top w:val="none" w:sz="0" w:space="0" w:color="auto"/>
            <w:left w:val="none" w:sz="0" w:space="0" w:color="auto"/>
            <w:bottom w:val="none" w:sz="0" w:space="0" w:color="auto"/>
            <w:right w:val="none" w:sz="0" w:space="0" w:color="auto"/>
          </w:divBdr>
        </w:div>
        <w:div w:id="1778715903">
          <w:marLeft w:val="0"/>
          <w:marRight w:val="0"/>
          <w:marTop w:val="0"/>
          <w:marBottom w:val="0"/>
          <w:divBdr>
            <w:top w:val="none" w:sz="0" w:space="0" w:color="auto"/>
            <w:left w:val="none" w:sz="0" w:space="0" w:color="auto"/>
            <w:bottom w:val="none" w:sz="0" w:space="0" w:color="auto"/>
            <w:right w:val="none" w:sz="0" w:space="0" w:color="auto"/>
          </w:divBdr>
        </w:div>
        <w:div w:id="610472002">
          <w:marLeft w:val="0"/>
          <w:marRight w:val="0"/>
          <w:marTop w:val="0"/>
          <w:marBottom w:val="0"/>
          <w:divBdr>
            <w:top w:val="none" w:sz="0" w:space="0" w:color="auto"/>
            <w:left w:val="none" w:sz="0" w:space="0" w:color="auto"/>
            <w:bottom w:val="none" w:sz="0" w:space="0" w:color="auto"/>
            <w:right w:val="none" w:sz="0" w:space="0" w:color="auto"/>
          </w:divBdr>
        </w:div>
        <w:div w:id="1053578951">
          <w:marLeft w:val="0"/>
          <w:marRight w:val="0"/>
          <w:marTop w:val="0"/>
          <w:marBottom w:val="0"/>
          <w:divBdr>
            <w:top w:val="none" w:sz="0" w:space="0" w:color="auto"/>
            <w:left w:val="none" w:sz="0" w:space="0" w:color="auto"/>
            <w:bottom w:val="none" w:sz="0" w:space="0" w:color="auto"/>
            <w:right w:val="none" w:sz="0" w:space="0" w:color="auto"/>
          </w:divBdr>
        </w:div>
        <w:div w:id="821115708">
          <w:marLeft w:val="0"/>
          <w:marRight w:val="0"/>
          <w:marTop w:val="0"/>
          <w:marBottom w:val="0"/>
          <w:divBdr>
            <w:top w:val="none" w:sz="0" w:space="0" w:color="auto"/>
            <w:left w:val="none" w:sz="0" w:space="0" w:color="auto"/>
            <w:bottom w:val="none" w:sz="0" w:space="0" w:color="auto"/>
            <w:right w:val="none" w:sz="0" w:space="0" w:color="auto"/>
          </w:divBdr>
        </w:div>
        <w:div w:id="1859327">
          <w:marLeft w:val="0"/>
          <w:marRight w:val="0"/>
          <w:marTop w:val="0"/>
          <w:marBottom w:val="0"/>
          <w:divBdr>
            <w:top w:val="none" w:sz="0" w:space="0" w:color="auto"/>
            <w:left w:val="none" w:sz="0" w:space="0" w:color="auto"/>
            <w:bottom w:val="none" w:sz="0" w:space="0" w:color="auto"/>
            <w:right w:val="none" w:sz="0" w:space="0" w:color="auto"/>
          </w:divBdr>
        </w:div>
        <w:div w:id="2094813904">
          <w:marLeft w:val="0"/>
          <w:marRight w:val="0"/>
          <w:marTop w:val="0"/>
          <w:marBottom w:val="0"/>
          <w:divBdr>
            <w:top w:val="none" w:sz="0" w:space="0" w:color="auto"/>
            <w:left w:val="none" w:sz="0" w:space="0" w:color="auto"/>
            <w:bottom w:val="none" w:sz="0" w:space="0" w:color="auto"/>
            <w:right w:val="none" w:sz="0" w:space="0" w:color="auto"/>
          </w:divBdr>
        </w:div>
        <w:div w:id="274798679">
          <w:marLeft w:val="0"/>
          <w:marRight w:val="0"/>
          <w:marTop w:val="0"/>
          <w:marBottom w:val="0"/>
          <w:divBdr>
            <w:top w:val="none" w:sz="0" w:space="0" w:color="auto"/>
            <w:left w:val="none" w:sz="0" w:space="0" w:color="auto"/>
            <w:bottom w:val="none" w:sz="0" w:space="0" w:color="auto"/>
            <w:right w:val="none" w:sz="0" w:space="0" w:color="auto"/>
          </w:divBdr>
        </w:div>
        <w:div w:id="1587036032">
          <w:marLeft w:val="0"/>
          <w:marRight w:val="0"/>
          <w:marTop w:val="0"/>
          <w:marBottom w:val="0"/>
          <w:divBdr>
            <w:top w:val="none" w:sz="0" w:space="0" w:color="auto"/>
            <w:left w:val="none" w:sz="0" w:space="0" w:color="auto"/>
            <w:bottom w:val="none" w:sz="0" w:space="0" w:color="auto"/>
            <w:right w:val="none" w:sz="0" w:space="0" w:color="auto"/>
          </w:divBdr>
        </w:div>
        <w:div w:id="930358346">
          <w:marLeft w:val="0"/>
          <w:marRight w:val="0"/>
          <w:marTop w:val="0"/>
          <w:marBottom w:val="0"/>
          <w:divBdr>
            <w:top w:val="none" w:sz="0" w:space="0" w:color="auto"/>
            <w:left w:val="none" w:sz="0" w:space="0" w:color="auto"/>
            <w:bottom w:val="none" w:sz="0" w:space="0" w:color="auto"/>
            <w:right w:val="none" w:sz="0" w:space="0" w:color="auto"/>
          </w:divBdr>
        </w:div>
        <w:div w:id="771702765">
          <w:marLeft w:val="0"/>
          <w:marRight w:val="0"/>
          <w:marTop w:val="0"/>
          <w:marBottom w:val="0"/>
          <w:divBdr>
            <w:top w:val="none" w:sz="0" w:space="0" w:color="auto"/>
            <w:left w:val="none" w:sz="0" w:space="0" w:color="auto"/>
            <w:bottom w:val="none" w:sz="0" w:space="0" w:color="auto"/>
            <w:right w:val="none" w:sz="0" w:space="0" w:color="auto"/>
          </w:divBdr>
        </w:div>
        <w:div w:id="233391928">
          <w:marLeft w:val="0"/>
          <w:marRight w:val="0"/>
          <w:marTop w:val="0"/>
          <w:marBottom w:val="0"/>
          <w:divBdr>
            <w:top w:val="none" w:sz="0" w:space="0" w:color="auto"/>
            <w:left w:val="none" w:sz="0" w:space="0" w:color="auto"/>
            <w:bottom w:val="none" w:sz="0" w:space="0" w:color="auto"/>
            <w:right w:val="none" w:sz="0" w:space="0" w:color="auto"/>
          </w:divBdr>
        </w:div>
        <w:div w:id="1092047384">
          <w:marLeft w:val="0"/>
          <w:marRight w:val="0"/>
          <w:marTop w:val="0"/>
          <w:marBottom w:val="0"/>
          <w:divBdr>
            <w:top w:val="none" w:sz="0" w:space="0" w:color="auto"/>
            <w:left w:val="none" w:sz="0" w:space="0" w:color="auto"/>
            <w:bottom w:val="none" w:sz="0" w:space="0" w:color="auto"/>
            <w:right w:val="none" w:sz="0" w:space="0" w:color="auto"/>
          </w:divBdr>
        </w:div>
        <w:div w:id="218787351">
          <w:marLeft w:val="0"/>
          <w:marRight w:val="0"/>
          <w:marTop w:val="0"/>
          <w:marBottom w:val="0"/>
          <w:divBdr>
            <w:top w:val="none" w:sz="0" w:space="0" w:color="auto"/>
            <w:left w:val="none" w:sz="0" w:space="0" w:color="auto"/>
            <w:bottom w:val="none" w:sz="0" w:space="0" w:color="auto"/>
            <w:right w:val="none" w:sz="0" w:space="0" w:color="auto"/>
          </w:divBdr>
        </w:div>
        <w:div w:id="384762389">
          <w:marLeft w:val="0"/>
          <w:marRight w:val="0"/>
          <w:marTop w:val="0"/>
          <w:marBottom w:val="0"/>
          <w:divBdr>
            <w:top w:val="none" w:sz="0" w:space="0" w:color="auto"/>
            <w:left w:val="none" w:sz="0" w:space="0" w:color="auto"/>
            <w:bottom w:val="none" w:sz="0" w:space="0" w:color="auto"/>
            <w:right w:val="none" w:sz="0" w:space="0" w:color="auto"/>
          </w:divBdr>
        </w:div>
        <w:div w:id="1429740557">
          <w:marLeft w:val="0"/>
          <w:marRight w:val="0"/>
          <w:marTop w:val="0"/>
          <w:marBottom w:val="0"/>
          <w:divBdr>
            <w:top w:val="none" w:sz="0" w:space="0" w:color="auto"/>
            <w:left w:val="none" w:sz="0" w:space="0" w:color="auto"/>
            <w:bottom w:val="none" w:sz="0" w:space="0" w:color="auto"/>
            <w:right w:val="none" w:sz="0" w:space="0" w:color="auto"/>
          </w:divBdr>
        </w:div>
        <w:div w:id="1032923682">
          <w:marLeft w:val="0"/>
          <w:marRight w:val="0"/>
          <w:marTop w:val="0"/>
          <w:marBottom w:val="0"/>
          <w:divBdr>
            <w:top w:val="none" w:sz="0" w:space="0" w:color="auto"/>
            <w:left w:val="none" w:sz="0" w:space="0" w:color="auto"/>
            <w:bottom w:val="none" w:sz="0" w:space="0" w:color="auto"/>
            <w:right w:val="none" w:sz="0" w:space="0" w:color="auto"/>
          </w:divBdr>
        </w:div>
        <w:div w:id="1949386762">
          <w:marLeft w:val="0"/>
          <w:marRight w:val="0"/>
          <w:marTop w:val="0"/>
          <w:marBottom w:val="0"/>
          <w:divBdr>
            <w:top w:val="none" w:sz="0" w:space="0" w:color="auto"/>
            <w:left w:val="none" w:sz="0" w:space="0" w:color="auto"/>
            <w:bottom w:val="none" w:sz="0" w:space="0" w:color="auto"/>
            <w:right w:val="none" w:sz="0" w:space="0" w:color="auto"/>
          </w:divBdr>
        </w:div>
        <w:div w:id="1413770024">
          <w:marLeft w:val="0"/>
          <w:marRight w:val="0"/>
          <w:marTop w:val="0"/>
          <w:marBottom w:val="0"/>
          <w:divBdr>
            <w:top w:val="none" w:sz="0" w:space="0" w:color="auto"/>
            <w:left w:val="none" w:sz="0" w:space="0" w:color="auto"/>
            <w:bottom w:val="none" w:sz="0" w:space="0" w:color="auto"/>
            <w:right w:val="none" w:sz="0" w:space="0" w:color="auto"/>
          </w:divBdr>
        </w:div>
        <w:div w:id="2135635931">
          <w:marLeft w:val="0"/>
          <w:marRight w:val="0"/>
          <w:marTop w:val="0"/>
          <w:marBottom w:val="0"/>
          <w:divBdr>
            <w:top w:val="none" w:sz="0" w:space="0" w:color="auto"/>
            <w:left w:val="none" w:sz="0" w:space="0" w:color="auto"/>
            <w:bottom w:val="none" w:sz="0" w:space="0" w:color="auto"/>
            <w:right w:val="none" w:sz="0" w:space="0" w:color="auto"/>
          </w:divBdr>
        </w:div>
        <w:div w:id="1660114845">
          <w:marLeft w:val="0"/>
          <w:marRight w:val="0"/>
          <w:marTop w:val="0"/>
          <w:marBottom w:val="0"/>
          <w:divBdr>
            <w:top w:val="none" w:sz="0" w:space="0" w:color="auto"/>
            <w:left w:val="none" w:sz="0" w:space="0" w:color="auto"/>
            <w:bottom w:val="none" w:sz="0" w:space="0" w:color="auto"/>
            <w:right w:val="none" w:sz="0" w:space="0" w:color="auto"/>
          </w:divBdr>
        </w:div>
        <w:div w:id="1309895379">
          <w:marLeft w:val="0"/>
          <w:marRight w:val="0"/>
          <w:marTop w:val="0"/>
          <w:marBottom w:val="0"/>
          <w:divBdr>
            <w:top w:val="none" w:sz="0" w:space="0" w:color="auto"/>
            <w:left w:val="none" w:sz="0" w:space="0" w:color="auto"/>
            <w:bottom w:val="none" w:sz="0" w:space="0" w:color="auto"/>
            <w:right w:val="none" w:sz="0" w:space="0" w:color="auto"/>
          </w:divBdr>
        </w:div>
        <w:div w:id="1503743867">
          <w:marLeft w:val="0"/>
          <w:marRight w:val="0"/>
          <w:marTop w:val="0"/>
          <w:marBottom w:val="0"/>
          <w:divBdr>
            <w:top w:val="none" w:sz="0" w:space="0" w:color="auto"/>
            <w:left w:val="none" w:sz="0" w:space="0" w:color="auto"/>
            <w:bottom w:val="none" w:sz="0" w:space="0" w:color="auto"/>
            <w:right w:val="none" w:sz="0" w:space="0" w:color="auto"/>
          </w:divBdr>
        </w:div>
        <w:div w:id="813832078">
          <w:marLeft w:val="0"/>
          <w:marRight w:val="0"/>
          <w:marTop w:val="0"/>
          <w:marBottom w:val="0"/>
          <w:divBdr>
            <w:top w:val="none" w:sz="0" w:space="0" w:color="auto"/>
            <w:left w:val="none" w:sz="0" w:space="0" w:color="auto"/>
            <w:bottom w:val="none" w:sz="0" w:space="0" w:color="auto"/>
            <w:right w:val="none" w:sz="0" w:space="0" w:color="auto"/>
          </w:divBdr>
        </w:div>
        <w:div w:id="1082877294">
          <w:marLeft w:val="0"/>
          <w:marRight w:val="0"/>
          <w:marTop w:val="0"/>
          <w:marBottom w:val="0"/>
          <w:divBdr>
            <w:top w:val="none" w:sz="0" w:space="0" w:color="auto"/>
            <w:left w:val="none" w:sz="0" w:space="0" w:color="auto"/>
            <w:bottom w:val="none" w:sz="0" w:space="0" w:color="auto"/>
            <w:right w:val="none" w:sz="0" w:space="0" w:color="auto"/>
          </w:divBdr>
        </w:div>
        <w:div w:id="1641299096">
          <w:marLeft w:val="0"/>
          <w:marRight w:val="0"/>
          <w:marTop w:val="0"/>
          <w:marBottom w:val="0"/>
          <w:divBdr>
            <w:top w:val="none" w:sz="0" w:space="0" w:color="auto"/>
            <w:left w:val="none" w:sz="0" w:space="0" w:color="auto"/>
            <w:bottom w:val="none" w:sz="0" w:space="0" w:color="auto"/>
            <w:right w:val="none" w:sz="0" w:space="0" w:color="auto"/>
          </w:divBdr>
        </w:div>
        <w:div w:id="1076394052">
          <w:marLeft w:val="0"/>
          <w:marRight w:val="0"/>
          <w:marTop w:val="0"/>
          <w:marBottom w:val="0"/>
          <w:divBdr>
            <w:top w:val="none" w:sz="0" w:space="0" w:color="auto"/>
            <w:left w:val="none" w:sz="0" w:space="0" w:color="auto"/>
            <w:bottom w:val="none" w:sz="0" w:space="0" w:color="auto"/>
            <w:right w:val="none" w:sz="0" w:space="0" w:color="auto"/>
          </w:divBdr>
        </w:div>
        <w:div w:id="1689523115">
          <w:marLeft w:val="0"/>
          <w:marRight w:val="0"/>
          <w:marTop w:val="0"/>
          <w:marBottom w:val="0"/>
          <w:divBdr>
            <w:top w:val="none" w:sz="0" w:space="0" w:color="auto"/>
            <w:left w:val="none" w:sz="0" w:space="0" w:color="auto"/>
            <w:bottom w:val="none" w:sz="0" w:space="0" w:color="auto"/>
            <w:right w:val="none" w:sz="0" w:space="0" w:color="auto"/>
          </w:divBdr>
        </w:div>
        <w:div w:id="654527874">
          <w:marLeft w:val="0"/>
          <w:marRight w:val="0"/>
          <w:marTop w:val="0"/>
          <w:marBottom w:val="0"/>
          <w:divBdr>
            <w:top w:val="none" w:sz="0" w:space="0" w:color="auto"/>
            <w:left w:val="none" w:sz="0" w:space="0" w:color="auto"/>
            <w:bottom w:val="none" w:sz="0" w:space="0" w:color="auto"/>
            <w:right w:val="none" w:sz="0" w:space="0" w:color="auto"/>
          </w:divBdr>
        </w:div>
        <w:div w:id="136187700">
          <w:marLeft w:val="0"/>
          <w:marRight w:val="0"/>
          <w:marTop w:val="0"/>
          <w:marBottom w:val="0"/>
          <w:divBdr>
            <w:top w:val="none" w:sz="0" w:space="0" w:color="auto"/>
            <w:left w:val="none" w:sz="0" w:space="0" w:color="auto"/>
            <w:bottom w:val="none" w:sz="0" w:space="0" w:color="auto"/>
            <w:right w:val="none" w:sz="0" w:space="0" w:color="auto"/>
          </w:divBdr>
        </w:div>
        <w:div w:id="939340178">
          <w:marLeft w:val="0"/>
          <w:marRight w:val="0"/>
          <w:marTop w:val="0"/>
          <w:marBottom w:val="0"/>
          <w:divBdr>
            <w:top w:val="none" w:sz="0" w:space="0" w:color="auto"/>
            <w:left w:val="none" w:sz="0" w:space="0" w:color="auto"/>
            <w:bottom w:val="none" w:sz="0" w:space="0" w:color="auto"/>
            <w:right w:val="none" w:sz="0" w:space="0" w:color="auto"/>
          </w:divBdr>
        </w:div>
        <w:div w:id="1227759697">
          <w:marLeft w:val="0"/>
          <w:marRight w:val="0"/>
          <w:marTop w:val="0"/>
          <w:marBottom w:val="0"/>
          <w:divBdr>
            <w:top w:val="none" w:sz="0" w:space="0" w:color="auto"/>
            <w:left w:val="none" w:sz="0" w:space="0" w:color="auto"/>
            <w:bottom w:val="none" w:sz="0" w:space="0" w:color="auto"/>
            <w:right w:val="none" w:sz="0" w:space="0" w:color="auto"/>
          </w:divBdr>
        </w:div>
        <w:div w:id="1295601020">
          <w:marLeft w:val="0"/>
          <w:marRight w:val="0"/>
          <w:marTop w:val="0"/>
          <w:marBottom w:val="0"/>
          <w:divBdr>
            <w:top w:val="none" w:sz="0" w:space="0" w:color="auto"/>
            <w:left w:val="none" w:sz="0" w:space="0" w:color="auto"/>
            <w:bottom w:val="none" w:sz="0" w:space="0" w:color="auto"/>
            <w:right w:val="none" w:sz="0" w:space="0" w:color="auto"/>
          </w:divBdr>
        </w:div>
        <w:div w:id="597376118">
          <w:marLeft w:val="0"/>
          <w:marRight w:val="0"/>
          <w:marTop w:val="0"/>
          <w:marBottom w:val="0"/>
          <w:divBdr>
            <w:top w:val="none" w:sz="0" w:space="0" w:color="auto"/>
            <w:left w:val="none" w:sz="0" w:space="0" w:color="auto"/>
            <w:bottom w:val="none" w:sz="0" w:space="0" w:color="auto"/>
            <w:right w:val="none" w:sz="0" w:space="0" w:color="auto"/>
          </w:divBdr>
        </w:div>
        <w:div w:id="93021370">
          <w:marLeft w:val="0"/>
          <w:marRight w:val="0"/>
          <w:marTop w:val="0"/>
          <w:marBottom w:val="0"/>
          <w:divBdr>
            <w:top w:val="none" w:sz="0" w:space="0" w:color="auto"/>
            <w:left w:val="none" w:sz="0" w:space="0" w:color="auto"/>
            <w:bottom w:val="none" w:sz="0" w:space="0" w:color="auto"/>
            <w:right w:val="none" w:sz="0" w:space="0" w:color="auto"/>
          </w:divBdr>
        </w:div>
        <w:div w:id="1629504699">
          <w:marLeft w:val="0"/>
          <w:marRight w:val="0"/>
          <w:marTop w:val="0"/>
          <w:marBottom w:val="0"/>
          <w:divBdr>
            <w:top w:val="none" w:sz="0" w:space="0" w:color="auto"/>
            <w:left w:val="none" w:sz="0" w:space="0" w:color="auto"/>
            <w:bottom w:val="none" w:sz="0" w:space="0" w:color="auto"/>
            <w:right w:val="none" w:sz="0" w:space="0" w:color="auto"/>
          </w:divBdr>
        </w:div>
        <w:div w:id="1400595177">
          <w:marLeft w:val="0"/>
          <w:marRight w:val="0"/>
          <w:marTop w:val="0"/>
          <w:marBottom w:val="0"/>
          <w:divBdr>
            <w:top w:val="none" w:sz="0" w:space="0" w:color="auto"/>
            <w:left w:val="none" w:sz="0" w:space="0" w:color="auto"/>
            <w:bottom w:val="none" w:sz="0" w:space="0" w:color="auto"/>
            <w:right w:val="none" w:sz="0" w:space="0" w:color="auto"/>
          </w:divBdr>
        </w:div>
        <w:div w:id="846139892">
          <w:marLeft w:val="0"/>
          <w:marRight w:val="0"/>
          <w:marTop w:val="0"/>
          <w:marBottom w:val="0"/>
          <w:divBdr>
            <w:top w:val="none" w:sz="0" w:space="0" w:color="auto"/>
            <w:left w:val="none" w:sz="0" w:space="0" w:color="auto"/>
            <w:bottom w:val="none" w:sz="0" w:space="0" w:color="auto"/>
            <w:right w:val="none" w:sz="0" w:space="0" w:color="auto"/>
          </w:divBdr>
        </w:div>
        <w:div w:id="1148665378">
          <w:marLeft w:val="0"/>
          <w:marRight w:val="0"/>
          <w:marTop w:val="0"/>
          <w:marBottom w:val="0"/>
          <w:divBdr>
            <w:top w:val="none" w:sz="0" w:space="0" w:color="auto"/>
            <w:left w:val="none" w:sz="0" w:space="0" w:color="auto"/>
            <w:bottom w:val="none" w:sz="0" w:space="0" w:color="auto"/>
            <w:right w:val="none" w:sz="0" w:space="0" w:color="auto"/>
          </w:divBdr>
        </w:div>
        <w:div w:id="820537000">
          <w:marLeft w:val="0"/>
          <w:marRight w:val="0"/>
          <w:marTop w:val="0"/>
          <w:marBottom w:val="0"/>
          <w:divBdr>
            <w:top w:val="none" w:sz="0" w:space="0" w:color="auto"/>
            <w:left w:val="none" w:sz="0" w:space="0" w:color="auto"/>
            <w:bottom w:val="none" w:sz="0" w:space="0" w:color="auto"/>
            <w:right w:val="none" w:sz="0" w:space="0" w:color="auto"/>
          </w:divBdr>
        </w:div>
        <w:div w:id="1751996928">
          <w:marLeft w:val="0"/>
          <w:marRight w:val="0"/>
          <w:marTop w:val="0"/>
          <w:marBottom w:val="0"/>
          <w:divBdr>
            <w:top w:val="none" w:sz="0" w:space="0" w:color="auto"/>
            <w:left w:val="none" w:sz="0" w:space="0" w:color="auto"/>
            <w:bottom w:val="none" w:sz="0" w:space="0" w:color="auto"/>
            <w:right w:val="none" w:sz="0" w:space="0" w:color="auto"/>
          </w:divBdr>
        </w:div>
        <w:div w:id="1590845513">
          <w:marLeft w:val="0"/>
          <w:marRight w:val="0"/>
          <w:marTop w:val="0"/>
          <w:marBottom w:val="0"/>
          <w:divBdr>
            <w:top w:val="none" w:sz="0" w:space="0" w:color="auto"/>
            <w:left w:val="none" w:sz="0" w:space="0" w:color="auto"/>
            <w:bottom w:val="none" w:sz="0" w:space="0" w:color="auto"/>
            <w:right w:val="none" w:sz="0" w:space="0" w:color="auto"/>
          </w:divBdr>
        </w:div>
        <w:div w:id="96757874">
          <w:marLeft w:val="0"/>
          <w:marRight w:val="0"/>
          <w:marTop w:val="0"/>
          <w:marBottom w:val="0"/>
          <w:divBdr>
            <w:top w:val="none" w:sz="0" w:space="0" w:color="auto"/>
            <w:left w:val="none" w:sz="0" w:space="0" w:color="auto"/>
            <w:bottom w:val="none" w:sz="0" w:space="0" w:color="auto"/>
            <w:right w:val="none" w:sz="0" w:space="0" w:color="auto"/>
          </w:divBdr>
        </w:div>
        <w:div w:id="1956598522">
          <w:marLeft w:val="0"/>
          <w:marRight w:val="0"/>
          <w:marTop w:val="0"/>
          <w:marBottom w:val="0"/>
          <w:divBdr>
            <w:top w:val="none" w:sz="0" w:space="0" w:color="auto"/>
            <w:left w:val="none" w:sz="0" w:space="0" w:color="auto"/>
            <w:bottom w:val="none" w:sz="0" w:space="0" w:color="auto"/>
            <w:right w:val="none" w:sz="0" w:space="0" w:color="auto"/>
          </w:divBdr>
        </w:div>
        <w:div w:id="1528717437">
          <w:marLeft w:val="0"/>
          <w:marRight w:val="0"/>
          <w:marTop w:val="0"/>
          <w:marBottom w:val="0"/>
          <w:divBdr>
            <w:top w:val="none" w:sz="0" w:space="0" w:color="auto"/>
            <w:left w:val="none" w:sz="0" w:space="0" w:color="auto"/>
            <w:bottom w:val="none" w:sz="0" w:space="0" w:color="auto"/>
            <w:right w:val="none" w:sz="0" w:space="0" w:color="auto"/>
          </w:divBdr>
        </w:div>
        <w:div w:id="1384213199">
          <w:marLeft w:val="0"/>
          <w:marRight w:val="0"/>
          <w:marTop w:val="0"/>
          <w:marBottom w:val="0"/>
          <w:divBdr>
            <w:top w:val="none" w:sz="0" w:space="0" w:color="auto"/>
            <w:left w:val="none" w:sz="0" w:space="0" w:color="auto"/>
            <w:bottom w:val="none" w:sz="0" w:space="0" w:color="auto"/>
            <w:right w:val="none" w:sz="0" w:space="0" w:color="auto"/>
          </w:divBdr>
        </w:div>
        <w:div w:id="1052537024">
          <w:marLeft w:val="0"/>
          <w:marRight w:val="0"/>
          <w:marTop w:val="0"/>
          <w:marBottom w:val="0"/>
          <w:divBdr>
            <w:top w:val="none" w:sz="0" w:space="0" w:color="auto"/>
            <w:left w:val="none" w:sz="0" w:space="0" w:color="auto"/>
            <w:bottom w:val="none" w:sz="0" w:space="0" w:color="auto"/>
            <w:right w:val="none" w:sz="0" w:space="0" w:color="auto"/>
          </w:divBdr>
        </w:div>
        <w:div w:id="322122355">
          <w:marLeft w:val="0"/>
          <w:marRight w:val="0"/>
          <w:marTop w:val="0"/>
          <w:marBottom w:val="0"/>
          <w:divBdr>
            <w:top w:val="none" w:sz="0" w:space="0" w:color="auto"/>
            <w:left w:val="none" w:sz="0" w:space="0" w:color="auto"/>
            <w:bottom w:val="none" w:sz="0" w:space="0" w:color="auto"/>
            <w:right w:val="none" w:sz="0" w:space="0" w:color="auto"/>
          </w:divBdr>
        </w:div>
        <w:div w:id="1803036292">
          <w:marLeft w:val="0"/>
          <w:marRight w:val="0"/>
          <w:marTop w:val="0"/>
          <w:marBottom w:val="0"/>
          <w:divBdr>
            <w:top w:val="none" w:sz="0" w:space="0" w:color="auto"/>
            <w:left w:val="none" w:sz="0" w:space="0" w:color="auto"/>
            <w:bottom w:val="none" w:sz="0" w:space="0" w:color="auto"/>
            <w:right w:val="none" w:sz="0" w:space="0" w:color="auto"/>
          </w:divBdr>
        </w:div>
        <w:div w:id="681514495">
          <w:marLeft w:val="0"/>
          <w:marRight w:val="0"/>
          <w:marTop w:val="0"/>
          <w:marBottom w:val="0"/>
          <w:divBdr>
            <w:top w:val="none" w:sz="0" w:space="0" w:color="auto"/>
            <w:left w:val="none" w:sz="0" w:space="0" w:color="auto"/>
            <w:bottom w:val="none" w:sz="0" w:space="0" w:color="auto"/>
            <w:right w:val="none" w:sz="0" w:space="0" w:color="auto"/>
          </w:divBdr>
        </w:div>
        <w:div w:id="1567522715">
          <w:marLeft w:val="0"/>
          <w:marRight w:val="0"/>
          <w:marTop w:val="0"/>
          <w:marBottom w:val="0"/>
          <w:divBdr>
            <w:top w:val="none" w:sz="0" w:space="0" w:color="auto"/>
            <w:left w:val="none" w:sz="0" w:space="0" w:color="auto"/>
            <w:bottom w:val="none" w:sz="0" w:space="0" w:color="auto"/>
            <w:right w:val="none" w:sz="0" w:space="0" w:color="auto"/>
          </w:divBdr>
        </w:div>
        <w:div w:id="2056539192">
          <w:marLeft w:val="0"/>
          <w:marRight w:val="0"/>
          <w:marTop w:val="0"/>
          <w:marBottom w:val="0"/>
          <w:divBdr>
            <w:top w:val="none" w:sz="0" w:space="0" w:color="auto"/>
            <w:left w:val="none" w:sz="0" w:space="0" w:color="auto"/>
            <w:bottom w:val="none" w:sz="0" w:space="0" w:color="auto"/>
            <w:right w:val="none" w:sz="0" w:space="0" w:color="auto"/>
          </w:divBdr>
        </w:div>
        <w:div w:id="314917168">
          <w:marLeft w:val="0"/>
          <w:marRight w:val="0"/>
          <w:marTop w:val="0"/>
          <w:marBottom w:val="0"/>
          <w:divBdr>
            <w:top w:val="none" w:sz="0" w:space="0" w:color="auto"/>
            <w:left w:val="none" w:sz="0" w:space="0" w:color="auto"/>
            <w:bottom w:val="none" w:sz="0" w:space="0" w:color="auto"/>
            <w:right w:val="none" w:sz="0" w:space="0" w:color="auto"/>
          </w:divBdr>
        </w:div>
        <w:div w:id="1991788786">
          <w:marLeft w:val="0"/>
          <w:marRight w:val="0"/>
          <w:marTop w:val="0"/>
          <w:marBottom w:val="0"/>
          <w:divBdr>
            <w:top w:val="none" w:sz="0" w:space="0" w:color="auto"/>
            <w:left w:val="none" w:sz="0" w:space="0" w:color="auto"/>
            <w:bottom w:val="none" w:sz="0" w:space="0" w:color="auto"/>
            <w:right w:val="none" w:sz="0" w:space="0" w:color="auto"/>
          </w:divBdr>
        </w:div>
        <w:div w:id="387145615">
          <w:marLeft w:val="0"/>
          <w:marRight w:val="0"/>
          <w:marTop w:val="0"/>
          <w:marBottom w:val="0"/>
          <w:divBdr>
            <w:top w:val="none" w:sz="0" w:space="0" w:color="auto"/>
            <w:left w:val="none" w:sz="0" w:space="0" w:color="auto"/>
            <w:bottom w:val="none" w:sz="0" w:space="0" w:color="auto"/>
            <w:right w:val="none" w:sz="0" w:space="0" w:color="auto"/>
          </w:divBdr>
        </w:div>
        <w:div w:id="111942131">
          <w:marLeft w:val="0"/>
          <w:marRight w:val="0"/>
          <w:marTop w:val="0"/>
          <w:marBottom w:val="0"/>
          <w:divBdr>
            <w:top w:val="none" w:sz="0" w:space="0" w:color="auto"/>
            <w:left w:val="none" w:sz="0" w:space="0" w:color="auto"/>
            <w:bottom w:val="none" w:sz="0" w:space="0" w:color="auto"/>
            <w:right w:val="none" w:sz="0" w:space="0" w:color="auto"/>
          </w:divBdr>
        </w:div>
        <w:div w:id="539443739">
          <w:marLeft w:val="0"/>
          <w:marRight w:val="0"/>
          <w:marTop w:val="0"/>
          <w:marBottom w:val="0"/>
          <w:divBdr>
            <w:top w:val="none" w:sz="0" w:space="0" w:color="auto"/>
            <w:left w:val="none" w:sz="0" w:space="0" w:color="auto"/>
            <w:bottom w:val="none" w:sz="0" w:space="0" w:color="auto"/>
            <w:right w:val="none" w:sz="0" w:space="0" w:color="auto"/>
          </w:divBdr>
        </w:div>
        <w:div w:id="258100502">
          <w:marLeft w:val="0"/>
          <w:marRight w:val="0"/>
          <w:marTop w:val="0"/>
          <w:marBottom w:val="0"/>
          <w:divBdr>
            <w:top w:val="none" w:sz="0" w:space="0" w:color="auto"/>
            <w:left w:val="none" w:sz="0" w:space="0" w:color="auto"/>
            <w:bottom w:val="none" w:sz="0" w:space="0" w:color="auto"/>
            <w:right w:val="none" w:sz="0" w:space="0" w:color="auto"/>
          </w:divBdr>
        </w:div>
        <w:div w:id="1786002694">
          <w:marLeft w:val="0"/>
          <w:marRight w:val="0"/>
          <w:marTop w:val="0"/>
          <w:marBottom w:val="0"/>
          <w:divBdr>
            <w:top w:val="none" w:sz="0" w:space="0" w:color="auto"/>
            <w:left w:val="none" w:sz="0" w:space="0" w:color="auto"/>
            <w:bottom w:val="none" w:sz="0" w:space="0" w:color="auto"/>
            <w:right w:val="none" w:sz="0" w:space="0" w:color="auto"/>
          </w:divBdr>
        </w:div>
        <w:div w:id="742944572">
          <w:marLeft w:val="0"/>
          <w:marRight w:val="0"/>
          <w:marTop w:val="0"/>
          <w:marBottom w:val="0"/>
          <w:divBdr>
            <w:top w:val="none" w:sz="0" w:space="0" w:color="auto"/>
            <w:left w:val="none" w:sz="0" w:space="0" w:color="auto"/>
            <w:bottom w:val="none" w:sz="0" w:space="0" w:color="auto"/>
            <w:right w:val="none" w:sz="0" w:space="0" w:color="auto"/>
          </w:divBdr>
        </w:div>
        <w:div w:id="37828188">
          <w:marLeft w:val="0"/>
          <w:marRight w:val="0"/>
          <w:marTop w:val="0"/>
          <w:marBottom w:val="0"/>
          <w:divBdr>
            <w:top w:val="none" w:sz="0" w:space="0" w:color="auto"/>
            <w:left w:val="none" w:sz="0" w:space="0" w:color="auto"/>
            <w:bottom w:val="none" w:sz="0" w:space="0" w:color="auto"/>
            <w:right w:val="none" w:sz="0" w:space="0" w:color="auto"/>
          </w:divBdr>
        </w:div>
        <w:div w:id="168981611">
          <w:marLeft w:val="0"/>
          <w:marRight w:val="0"/>
          <w:marTop w:val="0"/>
          <w:marBottom w:val="0"/>
          <w:divBdr>
            <w:top w:val="none" w:sz="0" w:space="0" w:color="auto"/>
            <w:left w:val="none" w:sz="0" w:space="0" w:color="auto"/>
            <w:bottom w:val="none" w:sz="0" w:space="0" w:color="auto"/>
            <w:right w:val="none" w:sz="0" w:space="0" w:color="auto"/>
          </w:divBdr>
        </w:div>
        <w:div w:id="1238520997">
          <w:marLeft w:val="0"/>
          <w:marRight w:val="0"/>
          <w:marTop w:val="0"/>
          <w:marBottom w:val="0"/>
          <w:divBdr>
            <w:top w:val="none" w:sz="0" w:space="0" w:color="auto"/>
            <w:left w:val="none" w:sz="0" w:space="0" w:color="auto"/>
            <w:bottom w:val="none" w:sz="0" w:space="0" w:color="auto"/>
            <w:right w:val="none" w:sz="0" w:space="0" w:color="auto"/>
          </w:divBdr>
        </w:div>
        <w:div w:id="1857385161">
          <w:marLeft w:val="0"/>
          <w:marRight w:val="0"/>
          <w:marTop w:val="0"/>
          <w:marBottom w:val="0"/>
          <w:divBdr>
            <w:top w:val="none" w:sz="0" w:space="0" w:color="auto"/>
            <w:left w:val="none" w:sz="0" w:space="0" w:color="auto"/>
            <w:bottom w:val="none" w:sz="0" w:space="0" w:color="auto"/>
            <w:right w:val="none" w:sz="0" w:space="0" w:color="auto"/>
          </w:divBdr>
        </w:div>
        <w:div w:id="902060334">
          <w:marLeft w:val="0"/>
          <w:marRight w:val="0"/>
          <w:marTop w:val="0"/>
          <w:marBottom w:val="0"/>
          <w:divBdr>
            <w:top w:val="none" w:sz="0" w:space="0" w:color="auto"/>
            <w:left w:val="none" w:sz="0" w:space="0" w:color="auto"/>
            <w:bottom w:val="none" w:sz="0" w:space="0" w:color="auto"/>
            <w:right w:val="none" w:sz="0" w:space="0" w:color="auto"/>
          </w:divBdr>
        </w:div>
        <w:div w:id="1266304528">
          <w:marLeft w:val="0"/>
          <w:marRight w:val="0"/>
          <w:marTop w:val="0"/>
          <w:marBottom w:val="0"/>
          <w:divBdr>
            <w:top w:val="none" w:sz="0" w:space="0" w:color="auto"/>
            <w:left w:val="none" w:sz="0" w:space="0" w:color="auto"/>
            <w:bottom w:val="none" w:sz="0" w:space="0" w:color="auto"/>
            <w:right w:val="none" w:sz="0" w:space="0" w:color="auto"/>
          </w:divBdr>
        </w:div>
        <w:div w:id="1906839866">
          <w:marLeft w:val="0"/>
          <w:marRight w:val="0"/>
          <w:marTop w:val="0"/>
          <w:marBottom w:val="0"/>
          <w:divBdr>
            <w:top w:val="none" w:sz="0" w:space="0" w:color="auto"/>
            <w:left w:val="none" w:sz="0" w:space="0" w:color="auto"/>
            <w:bottom w:val="none" w:sz="0" w:space="0" w:color="auto"/>
            <w:right w:val="none" w:sz="0" w:space="0" w:color="auto"/>
          </w:divBdr>
        </w:div>
        <w:div w:id="1996764379">
          <w:marLeft w:val="0"/>
          <w:marRight w:val="0"/>
          <w:marTop w:val="0"/>
          <w:marBottom w:val="0"/>
          <w:divBdr>
            <w:top w:val="none" w:sz="0" w:space="0" w:color="auto"/>
            <w:left w:val="none" w:sz="0" w:space="0" w:color="auto"/>
            <w:bottom w:val="none" w:sz="0" w:space="0" w:color="auto"/>
            <w:right w:val="none" w:sz="0" w:space="0" w:color="auto"/>
          </w:divBdr>
        </w:div>
        <w:div w:id="1065421317">
          <w:marLeft w:val="0"/>
          <w:marRight w:val="0"/>
          <w:marTop w:val="0"/>
          <w:marBottom w:val="0"/>
          <w:divBdr>
            <w:top w:val="none" w:sz="0" w:space="0" w:color="auto"/>
            <w:left w:val="none" w:sz="0" w:space="0" w:color="auto"/>
            <w:bottom w:val="none" w:sz="0" w:space="0" w:color="auto"/>
            <w:right w:val="none" w:sz="0" w:space="0" w:color="auto"/>
          </w:divBdr>
        </w:div>
        <w:div w:id="1944995576">
          <w:marLeft w:val="0"/>
          <w:marRight w:val="0"/>
          <w:marTop w:val="0"/>
          <w:marBottom w:val="0"/>
          <w:divBdr>
            <w:top w:val="none" w:sz="0" w:space="0" w:color="auto"/>
            <w:left w:val="none" w:sz="0" w:space="0" w:color="auto"/>
            <w:bottom w:val="none" w:sz="0" w:space="0" w:color="auto"/>
            <w:right w:val="none" w:sz="0" w:space="0" w:color="auto"/>
          </w:divBdr>
        </w:div>
        <w:div w:id="1057558090">
          <w:marLeft w:val="0"/>
          <w:marRight w:val="0"/>
          <w:marTop w:val="0"/>
          <w:marBottom w:val="0"/>
          <w:divBdr>
            <w:top w:val="none" w:sz="0" w:space="0" w:color="auto"/>
            <w:left w:val="none" w:sz="0" w:space="0" w:color="auto"/>
            <w:bottom w:val="none" w:sz="0" w:space="0" w:color="auto"/>
            <w:right w:val="none" w:sz="0" w:space="0" w:color="auto"/>
          </w:divBdr>
        </w:div>
        <w:div w:id="698504718">
          <w:marLeft w:val="0"/>
          <w:marRight w:val="0"/>
          <w:marTop w:val="0"/>
          <w:marBottom w:val="0"/>
          <w:divBdr>
            <w:top w:val="none" w:sz="0" w:space="0" w:color="auto"/>
            <w:left w:val="none" w:sz="0" w:space="0" w:color="auto"/>
            <w:bottom w:val="none" w:sz="0" w:space="0" w:color="auto"/>
            <w:right w:val="none" w:sz="0" w:space="0" w:color="auto"/>
          </w:divBdr>
        </w:div>
        <w:div w:id="2060783735">
          <w:marLeft w:val="0"/>
          <w:marRight w:val="0"/>
          <w:marTop w:val="0"/>
          <w:marBottom w:val="0"/>
          <w:divBdr>
            <w:top w:val="none" w:sz="0" w:space="0" w:color="auto"/>
            <w:left w:val="none" w:sz="0" w:space="0" w:color="auto"/>
            <w:bottom w:val="none" w:sz="0" w:space="0" w:color="auto"/>
            <w:right w:val="none" w:sz="0" w:space="0" w:color="auto"/>
          </w:divBdr>
        </w:div>
        <w:div w:id="773523738">
          <w:marLeft w:val="0"/>
          <w:marRight w:val="0"/>
          <w:marTop w:val="0"/>
          <w:marBottom w:val="0"/>
          <w:divBdr>
            <w:top w:val="none" w:sz="0" w:space="0" w:color="auto"/>
            <w:left w:val="none" w:sz="0" w:space="0" w:color="auto"/>
            <w:bottom w:val="none" w:sz="0" w:space="0" w:color="auto"/>
            <w:right w:val="none" w:sz="0" w:space="0" w:color="auto"/>
          </w:divBdr>
        </w:div>
        <w:div w:id="959072301">
          <w:marLeft w:val="0"/>
          <w:marRight w:val="0"/>
          <w:marTop w:val="0"/>
          <w:marBottom w:val="0"/>
          <w:divBdr>
            <w:top w:val="none" w:sz="0" w:space="0" w:color="auto"/>
            <w:left w:val="none" w:sz="0" w:space="0" w:color="auto"/>
            <w:bottom w:val="none" w:sz="0" w:space="0" w:color="auto"/>
            <w:right w:val="none" w:sz="0" w:space="0" w:color="auto"/>
          </w:divBdr>
        </w:div>
        <w:div w:id="223878567">
          <w:marLeft w:val="0"/>
          <w:marRight w:val="0"/>
          <w:marTop w:val="0"/>
          <w:marBottom w:val="0"/>
          <w:divBdr>
            <w:top w:val="none" w:sz="0" w:space="0" w:color="auto"/>
            <w:left w:val="none" w:sz="0" w:space="0" w:color="auto"/>
            <w:bottom w:val="none" w:sz="0" w:space="0" w:color="auto"/>
            <w:right w:val="none" w:sz="0" w:space="0" w:color="auto"/>
          </w:divBdr>
        </w:div>
        <w:div w:id="630405466">
          <w:marLeft w:val="0"/>
          <w:marRight w:val="0"/>
          <w:marTop w:val="0"/>
          <w:marBottom w:val="0"/>
          <w:divBdr>
            <w:top w:val="none" w:sz="0" w:space="0" w:color="auto"/>
            <w:left w:val="none" w:sz="0" w:space="0" w:color="auto"/>
            <w:bottom w:val="none" w:sz="0" w:space="0" w:color="auto"/>
            <w:right w:val="none" w:sz="0" w:space="0" w:color="auto"/>
          </w:divBdr>
        </w:div>
        <w:div w:id="1476488742">
          <w:marLeft w:val="0"/>
          <w:marRight w:val="0"/>
          <w:marTop w:val="0"/>
          <w:marBottom w:val="0"/>
          <w:divBdr>
            <w:top w:val="none" w:sz="0" w:space="0" w:color="auto"/>
            <w:left w:val="none" w:sz="0" w:space="0" w:color="auto"/>
            <w:bottom w:val="none" w:sz="0" w:space="0" w:color="auto"/>
            <w:right w:val="none" w:sz="0" w:space="0" w:color="auto"/>
          </w:divBdr>
        </w:div>
        <w:div w:id="1071276118">
          <w:marLeft w:val="0"/>
          <w:marRight w:val="0"/>
          <w:marTop w:val="0"/>
          <w:marBottom w:val="0"/>
          <w:divBdr>
            <w:top w:val="none" w:sz="0" w:space="0" w:color="auto"/>
            <w:left w:val="none" w:sz="0" w:space="0" w:color="auto"/>
            <w:bottom w:val="none" w:sz="0" w:space="0" w:color="auto"/>
            <w:right w:val="none" w:sz="0" w:space="0" w:color="auto"/>
          </w:divBdr>
        </w:div>
        <w:div w:id="1694569211">
          <w:marLeft w:val="0"/>
          <w:marRight w:val="0"/>
          <w:marTop w:val="0"/>
          <w:marBottom w:val="0"/>
          <w:divBdr>
            <w:top w:val="none" w:sz="0" w:space="0" w:color="auto"/>
            <w:left w:val="none" w:sz="0" w:space="0" w:color="auto"/>
            <w:bottom w:val="none" w:sz="0" w:space="0" w:color="auto"/>
            <w:right w:val="none" w:sz="0" w:space="0" w:color="auto"/>
          </w:divBdr>
        </w:div>
        <w:div w:id="958494649">
          <w:marLeft w:val="0"/>
          <w:marRight w:val="0"/>
          <w:marTop w:val="0"/>
          <w:marBottom w:val="0"/>
          <w:divBdr>
            <w:top w:val="none" w:sz="0" w:space="0" w:color="auto"/>
            <w:left w:val="none" w:sz="0" w:space="0" w:color="auto"/>
            <w:bottom w:val="none" w:sz="0" w:space="0" w:color="auto"/>
            <w:right w:val="none" w:sz="0" w:space="0" w:color="auto"/>
          </w:divBdr>
        </w:div>
        <w:div w:id="331687563">
          <w:marLeft w:val="0"/>
          <w:marRight w:val="0"/>
          <w:marTop w:val="0"/>
          <w:marBottom w:val="0"/>
          <w:divBdr>
            <w:top w:val="none" w:sz="0" w:space="0" w:color="auto"/>
            <w:left w:val="none" w:sz="0" w:space="0" w:color="auto"/>
            <w:bottom w:val="none" w:sz="0" w:space="0" w:color="auto"/>
            <w:right w:val="none" w:sz="0" w:space="0" w:color="auto"/>
          </w:divBdr>
        </w:div>
        <w:div w:id="1078793799">
          <w:marLeft w:val="0"/>
          <w:marRight w:val="0"/>
          <w:marTop w:val="0"/>
          <w:marBottom w:val="0"/>
          <w:divBdr>
            <w:top w:val="none" w:sz="0" w:space="0" w:color="auto"/>
            <w:left w:val="none" w:sz="0" w:space="0" w:color="auto"/>
            <w:bottom w:val="none" w:sz="0" w:space="0" w:color="auto"/>
            <w:right w:val="none" w:sz="0" w:space="0" w:color="auto"/>
          </w:divBdr>
        </w:div>
        <w:div w:id="824593475">
          <w:marLeft w:val="0"/>
          <w:marRight w:val="0"/>
          <w:marTop w:val="0"/>
          <w:marBottom w:val="0"/>
          <w:divBdr>
            <w:top w:val="none" w:sz="0" w:space="0" w:color="auto"/>
            <w:left w:val="none" w:sz="0" w:space="0" w:color="auto"/>
            <w:bottom w:val="none" w:sz="0" w:space="0" w:color="auto"/>
            <w:right w:val="none" w:sz="0" w:space="0" w:color="auto"/>
          </w:divBdr>
        </w:div>
        <w:div w:id="1000542045">
          <w:marLeft w:val="0"/>
          <w:marRight w:val="0"/>
          <w:marTop w:val="0"/>
          <w:marBottom w:val="0"/>
          <w:divBdr>
            <w:top w:val="none" w:sz="0" w:space="0" w:color="auto"/>
            <w:left w:val="none" w:sz="0" w:space="0" w:color="auto"/>
            <w:bottom w:val="none" w:sz="0" w:space="0" w:color="auto"/>
            <w:right w:val="none" w:sz="0" w:space="0" w:color="auto"/>
          </w:divBdr>
        </w:div>
        <w:div w:id="1818184823">
          <w:marLeft w:val="0"/>
          <w:marRight w:val="0"/>
          <w:marTop w:val="0"/>
          <w:marBottom w:val="0"/>
          <w:divBdr>
            <w:top w:val="none" w:sz="0" w:space="0" w:color="auto"/>
            <w:left w:val="none" w:sz="0" w:space="0" w:color="auto"/>
            <w:bottom w:val="none" w:sz="0" w:space="0" w:color="auto"/>
            <w:right w:val="none" w:sz="0" w:space="0" w:color="auto"/>
          </w:divBdr>
        </w:div>
        <w:div w:id="433094479">
          <w:marLeft w:val="0"/>
          <w:marRight w:val="0"/>
          <w:marTop w:val="0"/>
          <w:marBottom w:val="0"/>
          <w:divBdr>
            <w:top w:val="none" w:sz="0" w:space="0" w:color="auto"/>
            <w:left w:val="none" w:sz="0" w:space="0" w:color="auto"/>
            <w:bottom w:val="none" w:sz="0" w:space="0" w:color="auto"/>
            <w:right w:val="none" w:sz="0" w:space="0" w:color="auto"/>
          </w:divBdr>
        </w:div>
        <w:div w:id="450516897">
          <w:marLeft w:val="0"/>
          <w:marRight w:val="0"/>
          <w:marTop w:val="0"/>
          <w:marBottom w:val="0"/>
          <w:divBdr>
            <w:top w:val="none" w:sz="0" w:space="0" w:color="auto"/>
            <w:left w:val="none" w:sz="0" w:space="0" w:color="auto"/>
            <w:bottom w:val="none" w:sz="0" w:space="0" w:color="auto"/>
            <w:right w:val="none" w:sz="0" w:space="0" w:color="auto"/>
          </w:divBdr>
        </w:div>
        <w:div w:id="1417438798">
          <w:marLeft w:val="0"/>
          <w:marRight w:val="0"/>
          <w:marTop w:val="0"/>
          <w:marBottom w:val="0"/>
          <w:divBdr>
            <w:top w:val="none" w:sz="0" w:space="0" w:color="auto"/>
            <w:left w:val="none" w:sz="0" w:space="0" w:color="auto"/>
            <w:bottom w:val="none" w:sz="0" w:space="0" w:color="auto"/>
            <w:right w:val="none" w:sz="0" w:space="0" w:color="auto"/>
          </w:divBdr>
        </w:div>
        <w:div w:id="1565603381">
          <w:marLeft w:val="0"/>
          <w:marRight w:val="0"/>
          <w:marTop w:val="0"/>
          <w:marBottom w:val="0"/>
          <w:divBdr>
            <w:top w:val="none" w:sz="0" w:space="0" w:color="auto"/>
            <w:left w:val="none" w:sz="0" w:space="0" w:color="auto"/>
            <w:bottom w:val="none" w:sz="0" w:space="0" w:color="auto"/>
            <w:right w:val="none" w:sz="0" w:space="0" w:color="auto"/>
          </w:divBdr>
        </w:div>
        <w:div w:id="570848332">
          <w:marLeft w:val="0"/>
          <w:marRight w:val="0"/>
          <w:marTop w:val="0"/>
          <w:marBottom w:val="0"/>
          <w:divBdr>
            <w:top w:val="none" w:sz="0" w:space="0" w:color="auto"/>
            <w:left w:val="none" w:sz="0" w:space="0" w:color="auto"/>
            <w:bottom w:val="none" w:sz="0" w:space="0" w:color="auto"/>
            <w:right w:val="none" w:sz="0" w:space="0" w:color="auto"/>
          </w:divBdr>
        </w:div>
        <w:div w:id="562327899">
          <w:marLeft w:val="0"/>
          <w:marRight w:val="0"/>
          <w:marTop w:val="0"/>
          <w:marBottom w:val="0"/>
          <w:divBdr>
            <w:top w:val="none" w:sz="0" w:space="0" w:color="auto"/>
            <w:left w:val="none" w:sz="0" w:space="0" w:color="auto"/>
            <w:bottom w:val="none" w:sz="0" w:space="0" w:color="auto"/>
            <w:right w:val="none" w:sz="0" w:space="0" w:color="auto"/>
          </w:divBdr>
        </w:div>
        <w:div w:id="1694071817">
          <w:marLeft w:val="0"/>
          <w:marRight w:val="0"/>
          <w:marTop w:val="0"/>
          <w:marBottom w:val="0"/>
          <w:divBdr>
            <w:top w:val="none" w:sz="0" w:space="0" w:color="auto"/>
            <w:left w:val="none" w:sz="0" w:space="0" w:color="auto"/>
            <w:bottom w:val="none" w:sz="0" w:space="0" w:color="auto"/>
            <w:right w:val="none" w:sz="0" w:space="0" w:color="auto"/>
          </w:divBdr>
        </w:div>
        <w:div w:id="456025611">
          <w:marLeft w:val="0"/>
          <w:marRight w:val="0"/>
          <w:marTop w:val="0"/>
          <w:marBottom w:val="0"/>
          <w:divBdr>
            <w:top w:val="none" w:sz="0" w:space="0" w:color="auto"/>
            <w:left w:val="none" w:sz="0" w:space="0" w:color="auto"/>
            <w:bottom w:val="none" w:sz="0" w:space="0" w:color="auto"/>
            <w:right w:val="none" w:sz="0" w:space="0" w:color="auto"/>
          </w:divBdr>
        </w:div>
        <w:div w:id="1806969041">
          <w:marLeft w:val="0"/>
          <w:marRight w:val="0"/>
          <w:marTop w:val="0"/>
          <w:marBottom w:val="0"/>
          <w:divBdr>
            <w:top w:val="none" w:sz="0" w:space="0" w:color="auto"/>
            <w:left w:val="none" w:sz="0" w:space="0" w:color="auto"/>
            <w:bottom w:val="none" w:sz="0" w:space="0" w:color="auto"/>
            <w:right w:val="none" w:sz="0" w:space="0" w:color="auto"/>
          </w:divBdr>
        </w:div>
        <w:div w:id="1920556957">
          <w:marLeft w:val="0"/>
          <w:marRight w:val="0"/>
          <w:marTop w:val="0"/>
          <w:marBottom w:val="0"/>
          <w:divBdr>
            <w:top w:val="none" w:sz="0" w:space="0" w:color="auto"/>
            <w:left w:val="none" w:sz="0" w:space="0" w:color="auto"/>
            <w:bottom w:val="none" w:sz="0" w:space="0" w:color="auto"/>
            <w:right w:val="none" w:sz="0" w:space="0" w:color="auto"/>
          </w:divBdr>
        </w:div>
        <w:div w:id="1059207580">
          <w:marLeft w:val="0"/>
          <w:marRight w:val="0"/>
          <w:marTop w:val="0"/>
          <w:marBottom w:val="0"/>
          <w:divBdr>
            <w:top w:val="none" w:sz="0" w:space="0" w:color="auto"/>
            <w:left w:val="none" w:sz="0" w:space="0" w:color="auto"/>
            <w:bottom w:val="none" w:sz="0" w:space="0" w:color="auto"/>
            <w:right w:val="none" w:sz="0" w:space="0" w:color="auto"/>
          </w:divBdr>
        </w:div>
        <w:div w:id="876697311">
          <w:marLeft w:val="0"/>
          <w:marRight w:val="0"/>
          <w:marTop w:val="0"/>
          <w:marBottom w:val="0"/>
          <w:divBdr>
            <w:top w:val="none" w:sz="0" w:space="0" w:color="auto"/>
            <w:left w:val="none" w:sz="0" w:space="0" w:color="auto"/>
            <w:bottom w:val="none" w:sz="0" w:space="0" w:color="auto"/>
            <w:right w:val="none" w:sz="0" w:space="0" w:color="auto"/>
          </w:divBdr>
        </w:div>
        <w:div w:id="1067194293">
          <w:marLeft w:val="0"/>
          <w:marRight w:val="0"/>
          <w:marTop w:val="0"/>
          <w:marBottom w:val="0"/>
          <w:divBdr>
            <w:top w:val="none" w:sz="0" w:space="0" w:color="auto"/>
            <w:left w:val="none" w:sz="0" w:space="0" w:color="auto"/>
            <w:bottom w:val="none" w:sz="0" w:space="0" w:color="auto"/>
            <w:right w:val="none" w:sz="0" w:space="0" w:color="auto"/>
          </w:divBdr>
        </w:div>
        <w:div w:id="484051279">
          <w:marLeft w:val="0"/>
          <w:marRight w:val="0"/>
          <w:marTop w:val="0"/>
          <w:marBottom w:val="0"/>
          <w:divBdr>
            <w:top w:val="none" w:sz="0" w:space="0" w:color="auto"/>
            <w:left w:val="none" w:sz="0" w:space="0" w:color="auto"/>
            <w:bottom w:val="none" w:sz="0" w:space="0" w:color="auto"/>
            <w:right w:val="none" w:sz="0" w:space="0" w:color="auto"/>
          </w:divBdr>
        </w:div>
        <w:div w:id="358509968">
          <w:marLeft w:val="0"/>
          <w:marRight w:val="0"/>
          <w:marTop w:val="0"/>
          <w:marBottom w:val="0"/>
          <w:divBdr>
            <w:top w:val="none" w:sz="0" w:space="0" w:color="auto"/>
            <w:left w:val="none" w:sz="0" w:space="0" w:color="auto"/>
            <w:bottom w:val="none" w:sz="0" w:space="0" w:color="auto"/>
            <w:right w:val="none" w:sz="0" w:space="0" w:color="auto"/>
          </w:divBdr>
        </w:div>
        <w:div w:id="1688752267">
          <w:marLeft w:val="0"/>
          <w:marRight w:val="0"/>
          <w:marTop w:val="0"/>
          <w:marBottom w:val="0"/>
          <w:divBdr>
            <w:top w:val="none" w:sz="0" w:space="0" w:color="auto"/>
            <w:left w:val="none" w:sz="0" w:space="0" w:color="auto"/>
            <w:bottom w:val="none" w:sz="0" w:space="0" w:color="auto"/>
            <w:right w:val="none" w:sz="0" w:space="0" w:color="auto"/>
          </w:divBdr>
        </w:div>
        <w:div w:id="390617654">
          <w:marLeft w:val="0"/>
          <w:marRight w:val="0"/>
          <w:marTop w:val="0"/>
          <w:marBottom w:val="0"/>
          <w:divBdr>
            <w:top w:val="none" w:sz="0" w:space="0" w:color="auto"/>
            <w:left w:val="none" w:sz="0" w:space="0" w:color="auto"/>
            <w:bottom w:val="none" w:sz="0" w:space="0" w:color="auto"/>
            <w:right w:val="none" w:sz="0" w:space="0" w:color="auto"/>
          </w:divBdr>
        </w:div>
        <w:div w:id="1798525711">
          <w:marLeft w:val="0"/>
          <w:marRight w:val="0"/>
          <w:marTop w:val="0"/>
          <w:marBottom w:val="0"/>
          <w:divBdr>
            <w:top w:val="none" w:sz="0" w:space="0" w:color="auto"/>
            <w:left w:val="none" w:sz="0" w:space="0" w:color="auto"/>
            <w:bottom w:val="none" w:sz="0" w:space="0" w:color="auto"/>
            <w:right w:val="none" w:sz="0" w:space="0" w:color="auto"/>
          </w:divBdr>
        </w:div>
        <w:div w:id="33238026">
          <w:marLeft w:val="0"/>
          <w:marRight w:val="0"/>
          <w:marTop w:val="0"/>
          <w:marBottom w:val="0"/>
          <w:divBdr>
            <w:top w:val="none" w:sz="0" w:space="0" w:color="auto"/>
            <w:left w:val="none" w:sz="0" w:space="0" w:color="auto"/>
            <w:bottom w:val="none" w:sz="0" w:space="0" w:color="auto"/>
            <w:right w:val="none" w:sz="0" w:space="0" w:color="auto"/>
          </w:divBdr>
        </w:div>
        <w:div w:id="84158688">
          <w:marLeft w:val="0"/>
          <w:marRight w:val="0"/>
          <w:marTop w:val="0"/>
          <w:marBottom w:val="0"/>
          <w:divBdr>
            <w:top w:val="none" w:sz="0" w:space="0" w:color="auto"/>
            <w:left w:val="none" w:sz="0" w:space="0" w:color="auto"/>
            <w:bottom w:val="none" w:sz="0" w:space="0" w:color="auto"/>
            <w:right w:val="none" w:sz="0" w:space="0" w:color="auto"/>
          </w:divBdr>
        </w:div>
        <w:div w:id="743190041">
          <w:marLeft w:val="0"/>
          <w:marRight w:val="0"/>
          <w:marTop w:val="0"/>
          <w:marBottom w:val="0"/>
          <w:divBdr>
            <w:top w:val="none" w:sz="0" w:space="0" w:color="auto"/>
            <w:left w:val="none" w:sz="0" w:space="0" w:color="auto"/>
            <w:bottom w:val="none" w:sz="0" w:space="0" w:color="auto"/>
            <w:right w:val="none" w:sz="0" w:space="0" w:color="auto"/>
          </w:divBdr>
        </w:div>
        <w:div w:id="251282680">
          <w:marLeft w:val="0"/>
          <w:marRight w:val="0"/>
          <w:marTop w:val="0"/>
          <w:marBottom w:val="0"/>
          <w:divBdr>
            <w:top w:val="none" w:sz="0" w:space="0" w:color="auto"/>
            <w:left w:val="none" w:sz="0" w:space="0" w:color="auto"/>
            <w:bottom w:val="none" w:sz="0" w:space="0" w:color="auto"/>
            <w:right w:val="none" w:sz="0" w:space="0" w:color="auto"/>
          </w:divBdr>
        </w:div>
        <w:div w:id="1918711590">
          <w:marLeft w:val="0"/>
          <w:marRight w:val="0"/>
          <w:marTop w:val="0"/>
          <w:marBottom w:val="0"/>
          <w:divBdr>
            <w:top w:val="none" w:sz="0" w:space="0" w:color="auto"/>
            <w:left w:val="none" w:sz="0" w:space="0" w:color="auto"/>
            <w:bottom w:val="none" w:sz="0" w:space="0" w:color="auto"/>
            <w:right w:val="none" w:sz="0" w:space="0" w:color="auto"/>
          </w:divBdr>
        </w:div>
        <w:div w:id="1419326632">
          <w:marLeft w:val="0"/>
          <w:marRight w:val="0"/>
          <w:marTop w:val="0"/>
          <w:marBottom w:val="0"/>
          <w:divBdr>
            <w:top w:val="none" w:sz="0" w:space="0" w:color="auto"/>
            <w:left w:val="none" w:sz="0" w:space="0" w:color="auto"/>
            <w:bottom w:val="none" w:sz="0" w:space="0" w:color="auto"/>
            <w:right w:val="none" w:sz="0" w:space="0" w:color="auto"/>
          </w:divBdr>
        </w:div>
        <w:div w:id="492138109">
          <w:marLeft w:val="0"/>
          <w:marRight w:val="0"/>
          <w:marTop w:val="0"/>
          <w:marBottom w:val="0"/>
          <w:divBdr>
            <w:top w:val="none" w:sz="0" w:space="0" w:color="auto"/>
            <w:left w:val="none" w:sz="0" w:space="0" w:color="auto"/>
            <w:bottom w:val="none" w:sz="0" w:space="0" w:color="auto"/>
            <w:right w:val="none" w:sz="0" w:space="0" w:color="auto"/>
          </w:divBdr>
        </w:div>
        <w:div w:id="1354302846">
          <w:marLeft w:val="0"/>
          <w:marRight w:val="0"/>
          <w:marTop w:val="0"/>
          <w:marBottom w:val="0"/>
          <w:divBdr>
            <w:top w:val="none" w:sz="0" w:space="0" w:color="auto"/>
            <w:left w:val="none" w:sz="0" w:space="0" w:color="auto"/>
            <w:bottom w:val="none" w:sz="0" w:space="0" w:color="auto"/>
            <w:right w:val="none" w:sz="0" w:space="0" w:color="auto"/>
          </w:divBdr>
        </w:div>
        <w:div w:id="1020619212">
          <w:marLeft w:val="0"/>
          <w:marRight w:val="0"/>
          <w:marTop w:val="0"/>
          <w:marBottom w:val="0"/>
          <w:divBdr>
            <w:top w:val="none" w:sz="0" w:space="0" w:color="auto"/>
            <w:left w:val="none" w:sz="0" w:space="0" w:color="auto"/>
            <w:bottom w:val="none" w:sz="0" w:space="0" w:color="auto"/>
            <w:right w:val="none" w:sz="0" w:space="0" w:color="auto"/>
          </w:divBdr>
        </w:div>
        <w:div w:id="1549681547">
          <w:marLeft w:val="0"/>
          <w:marRight w:val="0"/>
          <w:marTop w:val="0"/>
          <w:marBottom w:val="0"/>
          <w:divBdr>
            <w:top w:val="none" w:sz="0" w:space="0" w:color="auto"/>
            <w:left w:val="none" w:sz="0" w:space="0" w:color="auto"/>
            <w:bottom w:val="none" w:sz="0" w:space="0" w:color="auto"/>
            <w:right w:val="none" w:sz="0" w:space="0" w:color="auto"/>
          </w:divBdr>
        </w:div>
        <w:div w:id="1336035347">
          <w:marLeft w:val="0"/>
          <w:marRight w:val="0"/>
          <w:marTop w:val="0"/>
          <w:marBottom w:val="0"/>
          <w:divBdr>
            <w:top w:val="none" w:sz="0" w:space="0" w:color="auto"/>
            <w:left w:val="none" w:sz="0" w:space="0" w:color="auto"/>
            <w:bottom w:val="none" w:sz="0" w:space="0" w:color="auto"/>
            <w:right w:val="none" w:sz="0" w:space="0" w:color="auto"/>
          </w:divBdr>
        </w:div>
        <w:div w:id="321277821">
          <w:marLeft w:val="0"/>
          <w:marRight w:val="0"/>
          <w:marTop w:val="0"/>
          <w:marBottom w:val="0"/>
          <w:divBdr>
            <w:top w:val="none" w:sz="0" w:space="0" w:color="auto"/>
            <w:left w:val="none" w:sz="0" w:space="0" w:color="auto"/>
            <w:bottom w:val="none" w:sz="0" w:space="0" w:color="auto"/>
            <w:right w:val="none" w:sz="0" w:space="0" w:color="auto"/>
          </w:divBdr>
        </w:div>
        <w:div w:id="2073234633">
          <w:marLeft w:val="0"/>
          <w:marRight w:val="0"/>
          <w:marTop w:val="0"/>
          <w:marBottom w:val="0"/>
          <w:divBdr>
            <w:top w:val="none" w:sz="0" w:space="0" w:color="auto"/>
            <w:left w:val="none" w:sz="0" w:space="0" w:color="auto"/>
            <w:bottom w:val="none" w:sz="0" w:space="0" w:color="auto"/>
            <w:right w:val="none" w:sz="0" w:space="0" w:color="auto"/>
          </w:divBdr>
        </w:div>
        <w:div w:id="36853659">
          <w:marLeft w:val="0"/>
          <w:marRight w:val="0"/>
          <w:marTop w:val="0"/>
          <w:marBottom w:val="0"/>
          <w:divBdr>
            <w:top w:val="none" w:sz="0" w:space="0" w:color="auto"/>
            <w:left w:val="none" w:sz="0" w:space="0" w:color="auto"/>
            <w:bottom w:val="none" w:sz="0" w:space="0" w:color="auto"/>
            <w:right w:val="none" w:sz="0" w:space="0" w:color="auto"/>
          </w:divBdr>
        </w:div>
        <w:div w:id="78333050">
          <w:marLeft w:val="0"/>
          <w:marRight w:val="0"/>
          <w:marTop w:val="0"/>
          <w:marBottom w:val="0"/>
          <w:divBdr>
            <w:top w:val="none" w:sz="0" w:space="0" w:color="auto"/>
            <w:left w:val="none" w:sz="0" w:space="0" w:color="auto"/>
            <w:bottom w:val="none" w:sz="0" w:space="0" w:color="auto"/>
            <w:right w:val="none" w:sz="0" w:space="0" w:color="auto"/>
          </w:divBdr>
        </w:div>
        <w:div w:id="581645042">
          <w:marLeft w:val="0"/>
          <w:marRight w:val="0"/>
          <w:marTop w:val="0"/>
          <w:marBottom w:val="0"/>
          <w:divBdr>
            <w:top w:val="none" w:sz="0" w:space="0" w:color="auto"/>
            <w:left w:val="none" w:sz="0" w:space="0" w:color="auto"/>
            <w:bottom w:val="none" w:sz="0" w:space="0" w:color="auto"/>
            <w:right w:val="none" w:sz="0" w:space="0" w:color="auto"/>
          </w:divBdr>
        </w:div>
        <w:div w:id="2021009330">
          <w:marLeft w:val="0"/>
          <w:marRight w:val="0"/>
          <w:marTop w:val="0"/>
          <w:marBottom w:val="0"/>
          <w:divBdr>
            <w:top w:val="none" w:sz="0" w:space="0" w:color="auto"/>
            <w:left w:val="none" w:sz="0" w:space="0" w:color="auto"/>
            <w:bottom w:val="none" w:sz="0" w:space="0" w:color="auto"/>
            <w:right w:val="none" w:sz="0" w:space="0" w:color="auto"/>
          </w:divBdr>
        </w:div>
        <w:div w:id="1556963800">
          <w:marLeft w:val="0"/>
          <w:marRight w:val="0"/>
          <w:marTop w:val="0"/>
          <w:marBottom w:val="0"/>
          <w:divBdr>
            <w:top w:val="none" w:sz="0" w:space="0" w:color="auto"/>
            <w:left w:val="none" w:sz="0" w:space="0" w:color="auto"/>
            <w:bottom w:val="none" w:sz="0" w:space="0" w:color="auto"/>
            <w:right w:val="none" w:sz="0" w:space="0" w:color="auto"/>
          </w:divBdr>
        </w:div>
        <w:div w:id="1012798813">
          <w:marLeft w:val="0"/>
          <w:marRight w:val="0"/>
          <w:marTop w:val="0"/>
          <w:marBottom w:val="0"/>
          <w:divBdr>
            <w:top w:val="none" w:sz="0" w:space="0" w:color="auto"/>
            <w:left w:val="none" w:sz="0" w:space="0" w:color="auto"/>
            <w:bottom w:val="none" w:sz="0" w:space="0" w:color="auto"/>
            <w:right w:val="none" w:sz="0" w:space="0" w:color="auto"/>
          </w:divBdr>
        </w:div>
        <w:div w:id="549267896">
          <w:marLeft w:val="0"/>
          <w:marRight w:val="0"/>
          <w:marTop w:val="0"/>
          <w:marBottom w:val="0"/>
          <w:divBdr>
            <w:top w:val="none" w:sz="0" w:space="0" w:color="auto"/>
            <w:left w:val="none" w:sz="0" w:space="0" w:color="auto"/>
            <w:bottom w:val="none" w:sz="0" w:space="0" w:color="auto"/>
            <w:right w:val="none" w:sz="0" w:space="0" w:color="auto"/>
          </w:divBdr>
        </w:div>
        <w:div w:id="95291080">
          <w:marLeft w:val="0"/>
          <w:marRight w:val="0"/>
          <w:marTop w:val="0"/>
          <w:marBottom w:val="0"/>
          <w:divBdr>
            <w:top w:val="none" w:sz="0" w:space="0" w:color="auto"/>
            <w:left w:val="none" w:sz="0" w:space="0" w:color="auto"/>
            <w:bottom w:val="none" w:sz="0" w:space="0" w:color="auto"/>
            <w:right w:val="none" w:sz="0" w:space="0" w:color="auto"/>
          </w:divBdr>
        </w:div>
        <w:div w:id="984427926">
          <w:marLeft w:val="0"/>
          <w:marRight w:val="0"/>
          <w:marTop w:val="0"/>
          <w:marBottom w:val="0"/>
          <w:divBdr>
            <w:top w:val="none" w:sz="0" w:space="0" w:color="auto"/>
            <w:left w:val="none" w:sz="0" w:space="0" w:color="auto"/>
            <w:bottom w:val="none" w:sz="0" w:space="0" w:color="auto"/>
            <w:right w:val="none" w:sz="0" w:space="0" w:color="auto"/>
          </w:divBdr>
        </w:div>
        <w:div w:id="1705708947">
          <w:marLeft w:val="0"/>
          <w:marRight w:val="0"/>
          <w:marTop w:val="0"/>
          <w:marBottom w:val="0"/>
          <w:divBdr>
            <w:top w:val="none" w:sz="0" w:space="0" w:color="auto"/>
            <w:left w:val="none" w:sz="0" w:space="0" w:color="auto"/>
            <w:bottom w:val="none" w:sz="0" w:space="0" w:color="auto"/>
            <w:right w:val="none" w:sz="0" w:space="0" w:color="auto"/>
          </w:divBdr>
        </w:div>
        <w:div w:id="1258517293">
          <w:marLeft w:val="0"/>
          <w:marRight w:val="0"/>
          <w:marTop w:val="0"/>
          <w:marBottom w:val="0"/>
          <w:divBdr>
            <w:top w:val="none" w:sz="0" w:space="0" w:color="auto"/>
            <w:left w:val="none" w:sz="0" w:space="0" w:color="auto"/>
            <w:bottom w:val="none" w:sz="0" w:space="0" w:color="auto"/>
            <w:right w:val="none" w:sz="0" w:space="0" w:color="auto"/>
          </w:divBdr>
        </w:div>
        <w:div w:id="778961004">
          <w:marLeft w:val="0"/>
          <w:marRight w:val="0"/>
          <w:marTop w:val="0"/>
          <w:marBottom w:val="0"/>
          <w:divBdr>
            <w:top w:val="none" w:sz="0" w:space="0" w:color="auto"/>
            <w:left w:val="none" w:sz="0" w:space="0" w:color="auto"/>
            <w:bottom w:val="none" w:sz="0" w:space="0" w:color="auto"/>
            <w:right w:val="none" w:sz="0" w:space="0" w:color="auto"/>
          </w:divBdr>
        </w:div>
        <w:div w:id="618874262">
          <w:marLeft w:val="0"/>
          <w:marRight w:val="0"/>
          <w:marTop w:val="0"/>
          <w:marBottom w:val="0"/>
          <w:divBdr>
            <w:top w:val="none" w:sz="0" w:space="0" w:color="auto"/>
            <w:left w:val="none" w:sz="0" w:space="0" w:color="auto"/>
            <w:bottom w:val="none" w:sz="0" w:space="0" w:color="auto"/>
            <w:right w:val="none" w:sz="0" w:space="0" w:color="auto"/>
          </w:divBdr>
        </w:div>
        <w:div w:id="713579558">
          <w:marLeft w:val="0"/>
          <w:marRight w:val="0"/>
          <w:marTop w:val="0"/>
          <w:marBottom w:val="0"/>
          <w:divBdr>
            <w:top w:val="none" w:sz="0" w:space="0" w:color="auto"/>
            <w:left w:val="none" w:sz="0" w:space="0" w:color="auto"/>
            <w:bottom w:val="none" w:sz="0" w:space="0" w:color="auto"/>
            <w:right w:val="none" w:sz="0" w:space="0" w:color="auto"/>
          </w:divBdr>
        </w:div>
        <w:div w:id="775713367">
          <w:marLeft w:val="0"/>
          <w:marRight w:val="0"/>
          <w:marTop w:val="0"/>
          <w:marBottom w:val="0"/>
          <w:divBdr>
            <w:top w:val="none" w:sz="0" w:space="0" w:color="auto"/>
            <w:left w:val="none" w:sz="0" w:space="0" w:color="auto"/>
            <w:bottom w:val="none" w:sz="0" w:space="0" w:color="auto"/>
            <w:right w:val="none" w:sz="0" w:space="0" w:color="auto"/>
          </w:divBdr>
        </w:div>
        <w:div w:id="405033406">
          <w:marLeft w:val="0"/>
          <w:marRight w:val="0"/>
          <w:marTop w:val="0"/>
          <w:marBottom w:val="0"/>
          <w:divBdr>
            <w:top w:val="none" w:sz="0" w:space="0" w:color="auto"/>
            <w:left w:val="none" w:sz="0" w:space="0" w:color="auto"/>
            <w:bottom w:val="none" w:sz="0" w:space="0" w:color="auto"/>
            <w:right w:val="none" w:sz="0" w:space="0" w:color="auto"/>
          </w:divBdr>
        </w:div>
        <w:div w:id="2000840750">
          <w:marLeft w:val="0"/>
          <w:marRight w:val="0"/>
          <w:marTop w:val="0"/>
          <w:marBottom w:val="0"/>
          <w:divBdr>
            <w:top w:val="none" w:sz="0" w:space="0" w:color="auto"/>
            <w:left w:val="none" w:sz="0" w:space="0" w:color="auto"/>
            <w:bottom w:val="none" w:sz="0" w:space="0" w:color="auto"/>
            <w:right w:val="none" w:sz="0" w:space="0" w:color="auto"/>
          </w:divBdr>
        </w:div>
        <w:div w:id="1260333219">
          <w:marLeft w:val="0"/>
          <w:marRight w:val="0"/>
          <w:marTop w:val="0"/>
          <w:marBottom w:val="0"/>
          <w:divBdr>
            <w:top w:val="none" w:sz="0" w:space="0" w:color="auto"/>
            <w:left w:val="none" w:sz="0" w:space="0" w:color="auto"/>
            <w:bottom w:val="none" w:sz="0" w:space="0" w:color="auto"/>
            <w:right w:val="none" w:sz="0" w:space="0" w:color="auto"/>
          </w:divBdr>
        </w:div>
        <w:div w:id="367949555">
          <w:marLeft w:val="0"/>
          <w:marRight w:val="0"/>
          <w:marTop w:val="0"/>
          <w:marBottom w:val="0"/>
          <w:divBdr>
            <w:top w:val="none" w:sz="0" w:space="0" w:color="auto"/>
            <w:left w:val="none" w:sz="0" w:space="0" w:color="auto"/>
            <w:bottom w:val="none" w:sz="0" w:space="0" w:color="auto"/>
            <w:right w:val="none" w:sz="0" w:space="0" w:color="auto"/>
          </w:divBdr>
        </w:div>
        <w:div w:id="2104065190">
          <w:marLeft w:val="0"/>
          <w:marRight w:val="0"/>
          <w:marTop w:val="0"/>
          <w:marBottom w:val="0"/>
          <w:divBdr>
            <w:top w:val="none" w:sz="0" w:space="0" w:color="auto"/>
            <w:left w:val="none" w:sz="0" w:space="0" w:color="auto"/>
            <w:bottom w:val="none" w:sz="0" w:space="0" w:color="auto"/>
            <w:right w:val="none" w:sz="0" w:space="0" w:color="auto"/>
          </w:divBdr>
        </w:div>
        <w:div w:id="556206857">
          <w:marLeft w:val="0"/>
          <w:marRight w:val="0"/>
          <w:marTop w:val="0"/>
          <w:marBottom w:val="0"/>
          <w:divBdr>
            <w:top w:val="none" w:sz="0" w:space="0" w:color="auto"/>
            <w:left w:val="none" w:sz="0" w:space="0" w:color="auto"/>
            <w:bottom w:val="none" w:sz="0" w:space="0" w:color="auto"/>
            <w:right w:val="none" w:sz="0" w:space="0" w:color="auto"/>
          </w:divBdr>
        </w:div>
        <w:div w:id="1409377443">
          <w:marLeft w:val="0"/>
          <w:marRight w:val="0"/>
          <w:marTop w:val="0"/>
          <w:marBottom w:val="0"/>
          <w:divBdr>
            <w:top w:val="none" w:sz="0" w:space="0" w:color="auto"/>
            <w:left w:val="none" w:sz="0" w:space="0" w:color="auto"/>
            <w:bottom w:val="none" w:sz="0" w:space="0" w:color="auto"/>
            <w:right w:val="none" w:sz="0" w:space="0" w:color="auto"/>
          </w:divBdr>
        </w:div>
        <w:div w:id="1475565323">
          <w:marLeft w:val="0"/>
          <w:marRight w:val="0"/>
          <w:marTop w:val="0"/>
          <w:marBottom w:val="0"/>
          <w:divBdr>
            <w:top w:val="none" w:sz="0" w:space="0" w:color="auto"/>
            <w:left w:val="none" w:sz="0" w:space="0" w:color="auto"/>
            <w:bottom w:val="none" w:sz="0" w:space="0" w:color="auto"/>
            <w:right w:val="none" w:sz="0" w:space="0" w:color="auto"/>
          </w:divBdr>
        </w:div>
        <w:div w:id="1866669583">
          <w:marLeft w:val="0"/>
          <w:marRight w:val="0"/>
          <w:marTop w:val="0"/>
          <w:marBottom w:val="0"/>
          <w:divBdr>
            <w:top w:val="none" w:sz="0" w:space="0" w:color="auto"/>
            <w:left w:val="none" w:sz="0" w:space="0" w:color="auto"/>
            <w:bottom w:val="none" w:sz="0" w:space="0" w:color="auto"/>
            <w:right w:val="none" w:sz="0" w:space="0" w:color="auto"/>
          </w:divBdr>
        </w:div>
        <w:div w:id="839001258">
          <w:marLeft w:val="0"/>
          <w:marRight w:val="0"/>
          <w:marTop w:val="0"/>
          <w:marBottom w:val="0"/>
          <w:divBdr>
            <w:top w:val="none" w:sz="0" w:space="0" w:color="auto"/>
            <w:left w:val="none" w:sz="0" w:space="0" w:color="auto"/>
            <w:bottom w:val="none" w:sz="0" w:space="0" w:color="auto"/>
            <w:right w:val="none" w:sz="0" w:space="0" w:color="auto"/>
          </w:divBdr>
        </w:div>
        <w:div w:id="495270647">
          <w:marLeft w:val="0"/>
          <w:marRight w:val="0"/>
          <w:marTop w:val="0"/>
          <w:marBottom w:val="0"/>
          <w:divBdr>
            <w:top w:val="none" w:sz="0" w:space="0" w:color="auto"/>
            <w:left w:val="none" w:sz="0" w:space="0" w:color="auto"/>
            <w:bottom w:val="none" w:sz="0" w:space="0" w:color="auto"/>
            <w:right w:val="none" w:sz="0" w:space="0" w:color="auto"/>
          </w:divBdr>
        </w:div>
        <w:div w:id="923148339">
          <w:marLeft w:val="0"/>
          <w:marRight w:val="0"/>
          <w:marTop w:val="0"/>
          <w:marBottom w:val="0"/>
          <w:divBdr>
            <w:top w:val="none" w:sz="0" w:space="0" w:color="auto"/>
            <w:left w:val="none" w:sz="0" w:space="0" w:color="auto"/>
            <w:bottom w:val="none" w:sz="0" w:space="0" w:color="auto"/>
            <w:right w:val="none" w:sz="0" w:space="0" w:color="auto"/>
          </w:divBdr>
        </w:div>
        <w:div w:id="1509564766">
          <w:marLeft w:val="0"/>
          <w:marRight w:val="0"/>
          <w:marTop w:val="0"/>
          <w:marBottom w:val="0"/>
          <w:divBdr>
            <w:top w:val="none" w:sz="0" w:space="0" w:color="auto"/>
            <w:left w:val="none" w:sz="0" w:space="0" w:color="auto"/>
            <w:bottom w:val="none" w:sz="0" w:space="0" w:color="auto"/>
            <w:right w:val="none" w:sz="0" w:space="0" w:color="auto"/>
          </w:divBdr>
        </w:div>
        <w:div w:id="651756173">
          <w:marLeft w:val="0"/>
          <w:marRight w:val="0"/>
          <w:marTop w:val="0"/>
          <w:marBottom w:val="0"/>
          <w:divBdr>
            <w:top w:val="none" w:sz="0" w:space="0" w:color="auto"/>
            <w:left w:val="none" w:sz="0" w:space="0" w:color="auto"/>
            <w:bottom w:val="none" w:sz="0" w:space="0" w:color="auto"/>
            <w:right w:val="none" w:sz="0" w:space="0" w:color="auto"/>
          </w:divBdr>
        </w:div>
        <w:div w:id="1666473039">
          <w:marLeft w:val="0"/>
          <w:marRight w:val="0"/>
          <w:marTop w:val="0"/>
          <w:marBottom w:val="0"/>
          <w:divBdr>
            <w:top w:val="none" w:sz="0" w:space="0" w:color="auto"/>
            <w:left w:val="none" w:sz="0" w:space="0" w:color="auto"/>
            <w:bottom w:val="none" w:sz="0" w:space="0" w:color="auto"/>
            <w:right w:val="none" w:sz="0" w:space="0" w:color="auto"/>
          </w:divBdr>
        </w:div>
        <w:div w:id="1966807388">
          <w:marLeft w:val="0"/>
          <w:marRight w:val="0"/>
          <w:marTop w:val="0"/>
          <w:marBottom w:val="0"/>
          <w:divBdr>
            <w:top w:val="none" w:sz="0" w:space="0" w:color="auto"/>
            <w:left w:val="none" w:sz="0" w:space="0" w:color="auto"/>
            <w:bottom w:val="none" w:sz="0" w:space="0" w:color="auto"/>
            <w:right w:val="none" w:sz="0" w:space="0" w:color="auto"/>
          </w:divBdr>
        </w:div>
        <w:div w:id="1765102001">
          <w:marLeft w:val="0"/>
          <w:marRight w:val="0"/>
          <w:marTop w:val="0"/>
          <w:marBottom w:val="0"/>
          <w:divBdr>
            <w:top w:val="none" w:sz="0" w:space="0" w:color="auto"/>
            <w:left w:val="none" w:sz="0" w:space="0" w:color="auto"/>
            <w:bottom w:val="none" w:sz="0" w:space="0" w:color="auto"/>
            <w:right w:val="none" w:sz="0" w:space="0" w:color="auto"/>
          </w:divBdr>
        </w:div>
        <w:div w:id="530531422">
          <w:marLeft w:val="0"/>
          <w:marRight w:val="0"/>
          <w:marTop w:val="0"/>
          <w:marBottom w:val="0"/>
          <w:divBdr>
            <w:top w:val="none" w:sz="0" w:space="0" w:color="auto"/>
            <w:left w:val="none" w:sz="0" w:space="0" w:color="auto"/>
            <w:bottom w:val="none" w:sz="0" w:space="0" w:color="auto"/>
            <w:right w:val="none" w:sz="0" w:space="0" w:color="auto"/>
          </w:divBdr>
        </w:div>
        <w:div w:id="1796099211">
          <w:marLeft w:val="0"/>
          <w:marRight w:val="0"/>
          <w:marTop w:val="0"/>
          <w:marBottom w:val="0"/>
          <w:divBdr>
            <w:top w:val="none" w:sz="0" w:space="0" w:color="auto"/>
            <w:left w:val="none" w:sz="0" w:space="0" w:color="auto"/>
            <w:bottom w:val="none" w:sz="0" w:space="0" w:color="auto"/>
            <w:right w:val="none" w:sz="0" w:space="0" w:color="auto"/>
          </w:divBdr>
        </w:div>
        <w:div w:id="523907250">
          <w:marLeft w:val="0"/>
          <w:marRight w:val="0"/>
          <w:marTop w:val="0"/>
          <w:marBottom w:val="0"/>
          <w:divBdr>
            <w:top w:val="none" w:sz="0" w:space="0" w:color="auto"/>
            <w:left w:val="none" w:sz="0" w:space="0" w:color="auto"/>
            <w:bottom w:val="none" w:sz="0" w:space="0" w:color="auto"/>
            <w:right w:val="none" w:sz="0" w:space="0" w:color="auto"/>
          </w:divBdr>
        </w:div>
        <w:div w:id="959143465">
          <w:marLeft w:val="0"/>
          <w:marRight w:val="0"/>
          <w:marTop w:val="0"/>
          <w:marBottom w:val="0"/>
          <w:divBdr>
            <w:top w:val="none" w:sz="0" w:space="0" w:color="auto"/>
            <w:left w:val="none" w:sz="0" w:space="0" w:color="auto"/>
            <w:bottom w:val="none" w:sz="0" w:space="0" w:color="auto"/>
            <w:right w:val="none" w:sz="0" w:space="0" w:color="auto"/>
          </w:divBdr>
        </w:div>
        <w:div w:id="2039046545">
          <w:marLeft w:val="0"/>
          <w:marRight w:val="0"/>
          <w:marTop w:val="0"/>
          <w:marBottom w:val="0"/>
          <w:divBdr>
            <w:top w:val="none" w:sz="0" w:space="0" w:color="auto"/>
            <w:left w:val="none" w:sz="0" w:space="0" w:color="auto"/>
            <w:bottom w:val="none" w:sz="0" w:space="0" w:color="auto"/>
            <w:right w:val="none" w:sz="0" w:space="0" w:color="auto"/>
          </w:divBdr>
        </w:div>
        <w:div w:id="589891476">
          <w:marLeft w:val="0"/>
          <w:marRight w:val="0"/>
          <w:marTop w:val="0"/>
          <w:marBottom w:val="0"/>
          <w:divBdr>
            <w:top w:val="none" w:sz="0" w:space="0" w:color="auto"/>
            <w:left w:val="none" w:sz="0" w:space="0" w:color="auto"/>
            <w:bottom w:val="none" w:sz="0" w:space="0" w:color="auto"/>
            <w:right w:val="none" w:sz="0" w:space="0" w:color="auto"/>
          </w:divBdr>
        </w:div>
        <w:div w:id="828446622">
          <w:marLeft w:val="0"/>
          <w:marRight w:val="0"/>
          <w:marTop w:val="0"/>
          <w:marBottom w:val="0"/>
          <w:divBdr>
            <w:top w:val="none" w:sz="0" w:space="0" w:color="auto"/>
            <w:left w:val="none" w:sz="0" w:space="0" w:color="auto"/>
            <w:bottom w:val="none" w:sz="0" w:space="0" w:color="auto"/>
            <w:right w:val="none" w:sz="0" w:space="0" w:color="auto"/>
          </w:divBdr>
        </w:div>
        <w:div w:id="281425932">
          <w:marLeft w:val="0"/>
          <w:marRight w:val="0"/>
          <w:marTop w:val="0"/>
          <w:marBottom w:val="0"/>
          <w:divBdr>
            <w:top w:val="none" w:sz="0" w:space="0" w:color="auto"/>
            <w:left w:val="none" w:sz="0" w:space="0" w:color="auto"/>
            <w:bottom w:val="none" w:sz="0" w:space="0" w:color="auto"/>
            <w:right w:val="none" w:sz="0" w:space="0" w:color="auto"/>
          </w:divBdr>
        </w:div>
        <w:div w:id="1133795674">
          <w:marLeft w:val="0"/>
          <w:marRight w:val="0"/>
          <w:marTop w:val="0"/>
          <w:marBottom w:val="0"/>
          <w:divBdr>
            <w:top w:val="none" w:sz="0" w:space="0" w:color="auto"/>
            <w:left w:val="none" w:sz="0" w:space="0" w:color="auto"/>
            <w:bottom w:val="none" w:sz="0" w:space="0" w:color="auto"/>
            <w:right w:val="none" w:sz="0" w:space="0" w:color="auto"/>
          </w:divBdr>
        </w:div>
        <w:div w:id="1912737242">
          <w:marLeft w:val="0"/>
          <w:marRight w:val="0"/>
          <w:marTop w:val="0"/>
          <w:marBottom w:val="0"/>
          <w:divBdr>
            <w:top w:val="none" w:sz="0" w:space="0" w:color="auto"/>
            <w:left w:val="none" w:sz="0" w:space="0" w:color="auto"/>
            <w:bottom w:val="none" w:sz="0" w:space="0" w:color="auto"/>
            <w:right w:val="none" w:sz="0" w:space="0" w:color="auto"/>
          </w:divBdr>
        </w:div>
        <w:div w:id="1809398154">
          <w:marLeft w:val="0"/>
          <w:marRight w:val="0"/>
          <w:marTop w:val="0"/>
          <w:marBottom w:val="0"/>
          <w:divBdr>
            <w:top w:val="none" w:sz="0" w:space="0" w:color="auto"/>
            <w:left w:val="none" w:sz="0" w:space="0" w:color="auto"/>
            <w:bottom w:val="none" w:sz="0" w:space="0" w:color="auto"/>
            <w:right w:val="none" w:sz="0" w:space="0" w:color="auto"/>
          </w:divBdr>
        </w:div>
        <w:div w:id="141117471">
          <w:marLeft w:val="0"/>
          <w:marRight w:val="0"/>
          <w:marTop w:val="0"/>
          <w:marBottom w:val="0"/>
          <w:divBdr>
            <w:top w:val="none" w:sz="0" w:space="0" w:color="auto"/>
            <w:left w:val="none" w:sz="0" w:space="0" w:color="auto"/>
            <w:bottom w:val="none" w:sz="0" w:space="0" w:color="auto"/>
            <w:right w:val="none" w:sz="0" w:space="0" w:color="auto"/>
          </w:divBdr>
        </w:div>
        <w:div w:id="1785735320">
          <w:marLeft w:val="0"/>
          <w:marRight w:val="0"/>
          <w:marTop w:val="0"/>
          <w:marBottom w:val="0"/>
          <w:divBdr>
            <w:top w:val="none" w:sz="0" w:space="0" w:color="auto"/>
            <w:left w:val="none" w:sz="0" w:space="0" w:color="auto"/>
            <w:bottom w:val="none" w:sz="0" w:space="0" w:color="auto"/>
            <w:right w:val="none" w:sz="0" w:space="0" w:color="auto"/>
          </w:divBdr>
        </w:div>
        <w:div w:id="1727218281">
          <w:marLeft w:val="0"/>
          <w:marRight w:val="0"/>
          <w:marTop w:val="0"/>
          <w:marBottom w:val="0"/>
          <w:divBdr>
            <w:top w:val="none" w:sz="0" w:space="0" w:color="auto"/>
            <w:left w:val="none" w:sz="0" w:space="0" w:color="auto"/>
            <w:bottom w:val="none" w:sz="0" w:space="0" w:color="auto"/>
            <w:right w:val="none" w:sz="0" w:space="0" w:color="auto"/>
          </w:divBdr>
        </w:div>
        <w:div w:id="1098788321">
          <w:marLeft w:val="0"/>
          <w:marRight w:val="0"/>
          <w:marTop w:val="0"/>
          <w:marBottom w:val="0"/>
          <w:divBdr>
            <w:top w:val="none" w:sz="0" w:space="0" w:color="auto"/>
            <w:left w:val="none" w:sz="0" w:space="0" w:color="auto"/>
            <w:bottom w:val="none" w:sz="0" w:space="0" w:color="auto"/>
            <w:right w:val="none" w:sz="0" w:space="0" w:color="auto"/>
          </w:divBdr>
        </w:div>
        <w:div w:id="710034764">
          <w:marLeft w:val="0"/>
          <w:marRight w:val="0"/>
          <w:marTop w:val="0"/>
          <w:marBottom w:val="0"/>
          <w:divBdr>
            <w:top w:val="none" w:sz="0" w:space="0" w:color="auto"/>
            <w:left w:val="none" w:sz="0" w:space="0" w:color="auto"/>
            <w:bottom w:val="none" w:sz="0" w:space="0" w:color="auto"/>
            <w:right w:val="none" w:sz="0" w:space="0" w:color="auto"/>
          </w:divBdr>
        </w:div>
        <w:div w:id="80492993">
          <w:marLeft w:val="0"/>
          <w:marRight w:val="0"/>
          <w:marTop w:val="0"/>
          <w:marBottom w:val="0"/>
          <w:divBdr>
            <w:top w:val="none" w:sz="0" w:space="0" w:color="auto"/>
            <w:left w:val="none" w:sz="0" w:space="0" w:color="auto"/>
            <w:bottom w:val="none" w:sz="0" w:space="0" w:color="auto"/>
            <w:right w:val="none" w:sz="0" w:space="0" w:color="auto"/>
          </w:divBdr>
        </w:div>
        <w:div w:id="848062551">
          <w:marLeft w:val="0"/>
          <w:marRight w:val="0"/>
          <w:marTop w:val="0"/>
          <w:marBottom w:val="0"/>
          <w:divBdr>
            <w:top w:val="none" w:sz="0" w:space="0" w:color="auto"/>
            <w:left w:val="none" w:sz="0" w:space="0" w:color="auto"/>
            <w:bottom w:val="none" w:sz="0" w:space="0" w:color="auto"/>
            <w:right w:val="none" w:sz="0" w:space="0" w:color="auto"/>
          </w:divBdr>
        </w:div>
        <w:div w:id="1947931102">
          <w:marLeft w:val="0"/>
          <w:marRight w:val="0"/>
          <w:marTop w:val="0"/>
          <w:marBottom w:val="0"/>
          <w:divBdr>
            <w:top w:val="none" w:sz="0" w:space="0" w:color="auto"/>
            <w:left w:val="none" w:sz="0" w:space="0" w:color="auto"/>
            <w:bottom w:val="none" w:sz="0" w:space="0" w:color="auto"/>
            <w:right w:val="none" w:sz="0" w:space="0" w:color="auto"/>
          </w:divBdr>
        </w:div>
        <w:div w:id="16854183">
          <w:marLeft w:val="0"/>
          <w:marRight w:val="0"/>
          <w:marTop w:val="0"/>
          <w:marBottom w:val="0"/>
          <w:divBdr>
            <w:top w:val="none" w:sz="0" w:space="0" w:color="auto"/>
            <w:left w:val="none" w:sz="0" w:space="0" w:color="auto"/>
            <w:bottom w:val="none" w:sz="0" w:space="0" w:color="auto"/>
            <w:right w:val="none" w:sz="0" w:space="0" w:color="auto"/>
          </w:divBdr>
        </w:div>
        <w:div w:id="564410231">
          <w:marLeft w:val="0"/>
          <w:marRight w:val="0"/>
          <w:marTop w:val="0"/>
          <w:marBottom w:val="0"/>
          <w:divBdr>
            <w:top w:val="none" w:sz="0" w:space="0" w:color="auto"/>
            <w:left w:val="none" w:sz="0" w:space="0" w:color="auto"/>
            <w:bottom w:val="none" w:sz="0" w:space="0" w:color="auto"/>
            <w:right w:val="none" w:sz="0" w:space="0" w:color="auto"/>
          </w:divBdr>
        </w:div>
        <w:div w:id="1462648519">
          <w:marLeft w:val="0"/>
          <w:marRight w:val="0"/>
          <w:marTop w:val="0"/>
          <w:marBottom w:val="0"/>
          <w:divBdr>
            <w:top w:val="none" w:sz="0" w:space="0" w:color="auto"/>
            <w:left w:val="none" w:sz="0" w:space="0" w:color="auto"/>
            <w:bottom w:val="none" w:sz="0" w:space="0" w:color="auto"/>
            <w:right w:val="none" w:sz="0" w:space="0" w:color="auto"/>
          </w:divBdr>
        </w:div>
        <w:div w:id="1952474525">
          <w:marLeft w:val="0"/>
          <w:marRight w:val="0"/>
          <w:marTop w:val="0"/>
          <w:marBottom w:val="0"/>
          <w:divBdr>
            <w:top w:val="none" w:sz="0" w:space="0" w:color="auto"/>
            <w:left w:val="none" w:sz="0" w:space="0" w:color="auto"/>
            <w:bottom w:val="none" w:sz="0" w:space="0" w:color="auto"/>
            <w:right w:val="none" w:sz="0" w:space="0" w:color="auto"/>
          </w:divBdr>
        </w:div>
        <w:div w:id="1332641287">
          <w:marLeft w:val="0"/>
          <w:marRight w:val="0"/>
          <w:marTop w:val="0"/>
          <w:marBottom w:val="0"/>
          <w:divBdr>
            <w:top w:val="none" w:sz="0" w:space="0" w:color="auto"/>
            <w:left w:val="none" w:sz="0" w:space="0" w:color="auto"/>
            <w:bottom w:val="none" w:sz="0" w:space="0" w:color="auto"/>
            <w:right w:val="none" w:sz="0" w:space="0" w:color="auto"/>
          </w:divBdr>
        </w:div>
        <w:div w:id="2034383706">
          <w:marLeft w:val="0"/>
          <w:marRight w:val="0"/>
          <w:marTop w:val="0"/>
          <w:marBottom w:val="0"/>
          <w:divBdr>
            <w:top w:val="none" w:sz="0" w:space="0" w:color="auto"/>
            <w:left w:val="none" w:sz="0" w:space="0" w:color="auto"/>
            <w:bottom w:val="none" w:sz="0" w:space="0" w:color="auto"/>
            <w:right w:val="none" w:sz="0" w:space="0" w:color="auto"/>
          </w:divBdr>
        </w:div>
        <w:div w:id="5180612">
          <w:marLeft w:val="0"/>
          <w:marRight w:val="0"/>
          <w:marTop w:val="0"/>
          <w:marBottom w:val="0"/>
          <w:divBdr>
            <w:top w:val="none" w:sz="0" w:space="0" w:color="auto"/>
            <w:left w:val="none" w:sz="0" w:space="0" w:color="auto"/>
            <w:bottom w:val="none" w:sz="0" w:space="0" w:color="auto"/>
            <w:right w:val="none" w:sz="0" w:space="0" w:color="auto"/>
          </w:divBdr>
        </w:div>
        <w:div w:id="1503472381">
          <w:marLeft w:val="0"/>
          <w:marRight w:val="0"/>
          <w:marTop w:val="0"/>
          <w:marBottom w:val="0"/>
          <w:divBdr>
            <w:top w:val="none" w:sz="0" w:space="0" w:color="auto"/>
            <w:left w:val="none" w:sz="0" w:space="0" w:color="auto"/>
            <w:bottom w:val="none" w:sz="0" w:space="0" w:color="auto"/>
            <w:right w:val="none" w:sz="0" w:space="0" w:color="auto"/>
          </w:divBdr>
        </w:div>
        <w:div w:id="1176336702">
          <w:marLeft w:val="0"/>
          <w:marRight w:val="0"/>
          <w:marTop w:val="0"/>
          <w:marBottom w:val="0"/>
          <w:divBdr>
            <w:top w:val="none" w:sz="0" w:space="0" w:color="auto"/>
            <w:left w:val="none" w:sz="0" w:space="0" w:color="auto"/>
            <w:bottom w:val="none" w:sz="0" w:space="0" w:color="auto"/>
            <w:right w:val="none" w:sz="0" w:space="0" w:color="auto"/>
          </w:divBdr>
        </w:div>
        <w:div w:id="1738047015">
          <w:marLeft w:val="0"/>
          <w:marRight w:val="0"/>
          <w:marTop w:val="0"/>
          <w:marBottom w:val="0"/>
          <w:divBdr>
            <w:top w:val="none" w:sz="0" w:space="0" w:color="auto"/>
            <w:left w:val="none" w:sz="0" w:space="0" w:color="auto"/>
            <w:bottom w:val="none" w:sz="0" w:space="0" w:color="auto"/>
            <w:right w:val="none" w:sz="0" w:space="0" w:color="auto"/>
          </w:divBdr>
        </w:div>
        <w:div w:id="1392072209">
          <w:marLeft w:val="0"/>
          <w:marRight w:val="0"/>
          <w:marTop w:val="0"/>
          <w:marBottom w:val="0"/>
          <w:divBdr>
            <w:top w:val="none" w:sz="0" w:space="0" w:color="auto"/>
            <w:left w:val="none" w:sz="0" w:space="0" w:color="auto"/>
            <w:bottom w:val="none" w:sz="0" w:space="0" w:color="auto"/>
            <w:right w:val="none" w:sz="0" w:space="0" w:color="auto"/>
          </w:divBdr>
        </w:div>
      </w:divsChild>
    </w:div>
    <w:div w:id="1657299085">
      <w:bodyDiv w:val="1"/>
      <w:marLeft w:val="0"/>
      <w:marRight w:val="0"/>
      <w:marTop w:val="0"/>
      <w:marBottom w:val="0"/>
      <w:divBdr>
        <w:top w:val="none" w:sz="0" w:space="0" w:color="auto"/>
        <w:left w:val="none" w:sz="0" w:space="0" w:color="auto"/>
        <w:bottom w:val="none" w:sz="0" w:space="0" w:color="auto"/>
        <w:right w:val="none" w:sz="0" w:space="0" w:color="auto"/>
      </w:divBdr>
    </w:div>
    <w:div w:id="1815248778">
      <w:bodyDiv w:val="1"/>
      <w:marLeft w:val="0"/>
      <w:marRight w:val="0"/>
      <w:marTop w:val="0"/>
      <w:marBottom w:val="0"/>
      <w:divBdr>
        <w:top w:val="none" w:sz="0" w:space="0" w:color="auto"/>
        <w:left w:val="none" w:sz="0" w:space="0" w:color="auto"/>
        <w:bottom w:val="none" w:sz="0" w:space="0" w:color="auto"/>
        <w:right w:val="none" w:sz="0" w:space="0" w:color="auto"/>
      </w:divBdr>
    </w:div>
    <w:div w:id="1940062537">
      <w:bodyDiv w:val="1"/>
      <w:marLeft w:val="0"/>
      <w:marRight w:val="0"/>
      <w:marTop w:val="0"/>
      <w:marBottom w:val="0"/>
      <w:divBdr>
        <w:top w:val="none" w:sz="0" w:space="0" w:color="auto"/>
        <w:left w:val="none" w:sz="0" w:space="0" w:color="auto"/>
        <w:bottom w:val="none" w:sz="0" w:space="0" w:color="auto"/>
        <w:right w:val="none" w:sz="0" w:space="0" w:color="auto"/>
      </w:divBdr>
    </w:div>
    <w:div w:id="197749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ped.rfb.gov.br/" TargetMode="External"/><Relationship Id="rId2" Type="http://schemas.openxmlformats.org/officeDocument/2006/relationships/hyperlink" Target="mailto:dmoreiramendes@gmail.com" TargetMode="External"/><Relationship Id="rId1" Type="http://schemas.openxmlformats.org/officeDocument/2006/relationships/hyperlink" Target="mailto:clecyacosta2@gmail.com" TargetMode="External"/><Relationship Id="rId4" Type="http://schemas.openxmlformats.org/officeDocument/2006/relationships/hyperlink" Target="http://www.pac.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8FE9B-A6AD-4E7C-B35A-10473EFB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7762</Words>
  <Characters>41920</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Clecya Costa</dc:creator>
  <cp:lastModifiedBy>Clecya Costa</cp:lastModifiedBy>
  <cp:revision>2</cp:revision>
  <dcterms:created xsi:type="dcterms:W3CDTF">2019-05-23T01:12:00Z</dcterms:created>
  <dcterms:modified xsi:type="dcterms:W3CDTF">2019-05-23T01:12:00Z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2018-06-19T00:00:00Z</vt:filetime>
  </property>
  <property fmtid="{D5CDD505-2E9C-101B-9397-08002B2CF9AE}" pid="3" name="Creator">
    <vt:lpwstr>PDFium</vt:lpwstr>
  </property>
  <property fmtid="{D5CDD505-2E9C-101B-9397-08002B2CF9AE}" pid="4" name="LastSaved">
    <vt:filetime>2019-05-04T00:00:00Z</vt:filetime>
  </property>
</Properties>
</file>