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4EEAA" w14:textId="684A5E3C" w:rsidR="00A43615" w:rsidRPr="003007DA" w:rsidRDefault="00A43615" w:rsidP="005B78EC">
      <w:pPr>
        <w:pStyle w:val="Padro"/>
        <w:spacing w:after="0" w:line="360" w:lineRule="auto"/>
        <w:ind w:right="-568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3007DA">
        <w:rPr>
          <w:rFonts w:ascii="Times New Roman" w:hAnsi="Times New Roman"/>
          <w:b/>
          <w:color w:val="0D0D0D" w:themeColor="text1" w:themeTint="F2"/>
          <w:sz w:val="24"/>
          <w:szCs w:val="24"/>
        </w:rPr>
        <w:t>CESED - CENTRO DE ENSINO SUPERIOR E DESENVOLVIMENTO</w:t>
      </w:r>
    </w:p>
    <w:p w14:paraId="23A495E6" w14:textId="080E05E2" w:rsidR="00A43615" w:rsidRPr="003007DA" w:rsidRDefault="00A43615" w:rsidP="005B78EC">
      <w:pPr>
        <w:pStyle w:val="Padro"/>
        <w:spacing w:after="0" w:line="360" w:lineRule="auto"/>
        <w:ind w:right="-568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3007DA">
        <w:rPr>
          <w:rFonts w:ascii="Times New Roman" w:hAnsi="Times New Roman"/>
          <w:b/>
          <w:color w:val="0D0D0D" w:themeColor="text1" w:themeTint="F2"/>
          <w:sz w:val="24"/>
          <w:szCs w:val="24"/>
        </w:rPr>
        <w:t>UNIFACISA – CENTRO UNIVERSITÁRIO</w:t>
      </w:r>
    </w:p>
    <w:p w14:paraId="7C175D7D" w14:textId="1D0459AA" w:rsidR="00A43615" w:rsidRPr="003007DA" w:rsidRDefault="00A43615" w:rsidP="005B78EC">
      <w:pPr>
        <w:pStyle w:val="Padro"/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3007DA">
        <w:rPr>
          <w:rFonts w:ascii="Times New Roman" w:hAnsi="Times New Roman"/>
          <w:b/>
          <w:color w:val="0D0D0D" w:themeColor="text1" w:themeTint="F2"/>
          <w:sz w:val="24"/>
          <w:szCs w:val="24"/>
        </w:rPr>
        <w:t>CURSO DE BACHARELADO EM DIREITO</w:t>
      </w:r>
    </w:p>
    <w:p w14:paraId="276A7973" w14:textId="619F7535" w:rsidR="00A43615" w:rsidRPr="00EB0718" w:rsidRDefault="00A43615" w:rsidP="005B78EC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AC20021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F8BB32D" w14:textId="77777777" w:rsidR="00A43615" w:rsidRPr="003007DA" w:rsidRDefault="00A43615" w:rsidP="005B78EC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3007DA">
        <w:rPr>
          <w:rFonts w:ascii="Times New Roman" w:hAnsi="Times New Roman"/>
          <w:b/>
          <w:color w:val="0D0D0D" w:themeColor="text1" w:themeTint="F2"/>
          <w:sz w:val="24"/>
          <w:szCs w:val="24"/>
        </w:rPr>
        <w:t>WLIVAN CARLOS BRAZ COSTA</w:t>
      </w:r>
    </w:p>
    <w:p w14:paraId="6D65A03C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EC1044C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7DCEC407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0433A75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E263C00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BD886E6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CBBDE94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1E569003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79DF7810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D0DE7C4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6980F7AF" w14:textId="717B3BB7" w:rsidR="00A43615" w:rsidRPr="003007DA" w:rsidRDefault="00AC0ABB" w:rsidP="005B78EC">
      <w:pPr>
        <w:pStyle w:val="Ttulo1"/>
        <w:rPr>
          <w:color w:val="0D0D0D" w:themeColor="text1" w:themeTint="F2"/>
          <w:szCs w:val="24"/>
        </w:rPr>
      </w:pPr>
      <w:bookmarkStart w:id="0" w:name="_Hlk525046505"/>
      <w:r w:rsidRPr="003007DA">
        <w:rPr>
          <w:color w:val="0D0D0D" w:themeColor="text1" w:themeTint="F2"/>
          <w:szCs w:val="24"/>
        </w:rPr>
        <w:t>A</w:t>
      </w:r>
      <w:r w:rsidR="00A43615" w:rsidRPr="003007DA">
        <w:rPr>
          <w:color w:val="0D0D0D" w:themeColor="text1" w:themeTint="F2"/>
          <w:szCs w:val="24"/>
        </w:rPr>
        <w:t xml:space="preserve"> DELINQUÊNCIA</w:t>
      </w:r>
      <w:r w:rsidR="00FC3080">
        <w:rPr>
          <w:color w:val="0D0D0D" w:themeColor="text1" w:themeTint="F2"/>
          <w:szCs w:val="24"/>
        </w:rPr>
        <w:t xml:space="preserve"> </w:t>
      </w:r>
      <w:r w:rsidR="00646101">
        <w:rPr>
          <w:color w:val="0D0D0D" w:themeColor="text1" w:themeTint="F2"/>
          <w:szCs w:val="24"/>
        </w:rPr>
        <w:t>INFANTO-</w:t>
      </w:r>
      <w:r w:rsidR="00A43615" w:rsidRPr="003007DA">
        <w:rPr>
          <w:color w:val="0D0D0D" w:themeColor="text1" w:themeTint="F2"/>
          <w:szCs w:val="24"/>
        </w:rPr>
        <w:t xml:space="preserve">JUVENIL E A </w:t>
      </w:r>
      <w:r w:rsidR="009204A3" w:rsidRPr="003007DA">
        <w:rPr>
          <w:color w:val="0D0D0D" w:themeColor="text1" w:themeTint="F2"/>
          <w:szCs w:val="24"/>
        </w:rPr>
        <w:t xml:space="preserve">REDUÇÃO DA </w:t>
      </w:r>
      <w:r w:rsidR="00A43615" w:rsidRPr="003007DA">
        <w:rPr>
          <w:color w:val="0D0D0D" w:themeColor="text1" w:themeTint="F2"/>
          <w:szCs w:val="24"/>
        </w:rPr>
        <w:t xml:space="preserve">MAIORIDADE PENAL: </w:t>
      </w:r>
      <w:r w:rsidR="002E1D25" w:rsidRPr="003007DA">
        <w:rPr>
          <w:color w:val="0D0D0D" w:themeColor="text1" w:themeTint="F2"/>
          <w:szCs w:val="24"/>
        </w:rPr>
        <w:t xml:space="preserve">DESAFIOS PARA </w:t>
      </w:r>
      <w:r w:rsidR="00FC3080">
        <w:rPr>
          <w:color w:val="0D0D0D" w:themeColor="text1" w:themeTint="F2"/>
          <w:szCs w:val="24"/>
        </w:rPr>
        <w:t xml:space="preserve">A </w:t>
      </w:r>
      <w:r w:rsidR="002E1D25" w:rsidRPr="003007DA">
        <w:rPr>
          <w:color w:val="0D0D0D" w:themeColor="text1" w:themeTint="F2"/>
          <w:szCs w:val="24"/>
        </w:rPr>
        <w:t>REDUÇÃO DOS DELITOS NOS CRIMES HEDIONDOS</w:t>
      </w:r>
      <w:r w:rsidRPr="003007DA">
        <w:rPr>
          <w:color w:val="0D0D0D" w:themeColor="text1" w:themeTint="F2"/>
          <w:szCs w:val="24"/>
        </w:rPr>
        <w:t>.</w:t>
      </w:r>
    </w:p>
    <w:p w14:paraId="13AAD83B" w14:textId="77777777" w:rsidR="00A43615" w:rsidRPr="00AC0ABB" w:rsidRDefault="00A43615" w:rsidP="005B78E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bookmarkEnd w:id="0"/>
    <w:p w14:paraId="1C36193E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2730FC7" w14:textId="77777777" w:rsidR="00A43615" w:rsidRPr="00EB0718" w:rsidRDefault="00A43615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3311E3B" w14:textId="3D605649" w:rsidR="00A43615" w:rsidRPr="00EB0718" w:rsidRDefault="00A43615" w:rsidP="005B78EC">
      <w:pPr>
        <w:tabs>
          <w:tab w:val="left" w:pos="960"/>
          <w:tab w:val="left" w:pos="1695"/>
        </w:tabs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3DAF4CE" w14:textId="77777777" w:rsidR="00AD2BED" w:rsidRPr="00EB0718" w:rsidRDefault="00AD2BED" w:rsidP="005B78EC">
      <w:pPr>
        <w:tabs>
          <w:tab w:val="left" w:pos="960"/>
          <w:tab w:val="left" w:pos="1695"/>
        </w:tabs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4D4CF02" w14:textId="69F28D8E" w:rsidR="00A43615" w:rsidRPr="00EB0718" w:rsidRDefault="00A43615" w:rsidP="005B78EC">
      <w:pPr>
        <w:tabs>
          <w:tab w:val="left" w:pos="960"/>
        </w:tabs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92D6032" w14:textId="7CD02F4F" w:rsidR="007E78D8" w:rsidRPr="00EB0718" w:rsidRDefault="007E78D8" w:rsidP="005B78EC">
      <w:pPr>
        <w:tabs>
          <w:tab w:val="left" w:pos="960"/>
        </w:tabs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3156951" w14:textId="1FAEBF5D" w:rsidR="002E1D25" w:rsidRDefault="002E1D25" w:rsidP="005B78EC">
      <w:pPr>
        <w:spacing w:after="0" w:line="36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DF00B36" w14:textId="4CEAC17A" w:rsidR="00646101" w:rsidRDefault="00646101" w:rsidP="005B78EC">
      <w:pPr>
        <w:spacing w:after="0" w:line="36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7B25E6BF" w14:textId="77777777" w:rsidR="00646101" w:rsidRDefault="00646101" w:rsidP="005B78EC">
      <w:pPr>
        <w:spacing w:after="0" w:line="36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2A431BC" w14:textId="6014BF6E" w:rsidR="002E1D25" w:rsidRDefault="002E1D25" w:rsidP="005B78EC">
      <w:pPr>
        <w:spacing w:after="0" w:line="36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1FB4DF5" w14:textId="77777777" w:rsidR="002E1D25" w:rsidRPr="00EB0718" w:rsidRDefault="002E1D25" w:rsidP="005B78EC">
      <w:pPr>
        <w:spacing w:after="0" w:line="36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045A7A5" w14:textId="77777777" w:rsidR="002E1D25" w:rsidRDefault="00A43615" w:rsidP="005B78EC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b/>
          <w:color w:val="0D0D0D" w:themeColor="text1" w:themeTint="F2"/>
          <w:sz w:val="24"/>
          <w:szCs w:val="24"/>
        </w:rPr>
        <w:t>CAMPINA GRANDE-PB</w:t>
      </w:r>
    </w:p>
    <w:p w14:paraId="2CAA0C25" w14:textId="6D829EFB" w:rsidR="003007DA" w:rsidRPr="00EB0718" w:rsidRDefault="00A43615" w:rsidP="005B78EC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b/>
          <w:color w:val="0D0D0D" w:themeColor="text1" w:themeTint="F2"/>
          <w:sz w:val="24"/>
          <w:szCs w:val="24"/>
        </w:rPr>
        <w:t>201</w:t>
      </w:r>
      <w:r w:rsidR="007E78D8" w:rsidRPr="00EB0718">
        <w:rPr>
          <w:rFonts w:ascii="Times New Roman" w:hAnsi="Times New Roman"/>
          <w:b/>
          <w:color w:val="0D0D0D" w:themeColor="text1" w:themeTint="F2"/>
          <w:sz w:val="24"/>
          <w:szCs w:val="24"/>
        </w:rPr>
        <w:t>9</w:t>
      </w:r>
    </w:p>
    <w:p w14:paraId="12EF0E26" w14:textId="665A2D56" w:rsidR="00CA2C04" w:rsidRPr="00EB0718" w:rsidRDefault="00B25921" w:rsidP="005B78EC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WLIVAN CARLOS BRAZ COSTA</w:t>
      </w:r>
    </w:p>
    <w:p w14:paraId="77FE90B5" w14:textId="77777777" w:rsidR="007F3FBD" w:rsidRPr="00EB0718" w:rsidRDefault="007F3FB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C0265D6" w14:textId="77777777" w:rsidR="007F3FBD" w:rsidRPr="00EB0718" w:rsidRDefault="007F3FB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309CD24" w14:textId="77777777" w:rsidR="007F3FBD" w:rsidRPr="00EB0718" w:rsidRDefault="007F3FB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F6467E3" w14:textId="77777777" w:rsidR="00CA2C04" w:rsidRPr="00EB0718" w:rsidRDefault="00CA2C04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9F236CC" w14:textId="77777777" w:rsidR="00CA2C04" w:rsidRPr="00DE0FD2" w:rsidRDefault="00CA2C04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080B564" w14:textId="4E2DD521" w:rsidR="00DE0FD2" w:rsidRPr="00DE0FD2" w:rsidRDefault="00DE0FD2" w:rsidP="005B78EC">
      <w:pPr>
        <w:pStyle w:val="Ttulo1"/>
        <w:rPr>
          <w:b w:val="0"/>
          <w:color w:val="0D0D0D" w:themeColor="text1" w:themeTint="F2"/>
          <w:szCs w:val="24"/>
        </w:rPr>
      </w:pPr>
      <w:r w:rsidRPr="00DE0FD2">
        <w:rPr>
          <w:b w:val="0"/>
          <w:color w:val="0D0D0D" w:themeColor="text1" w:themeTint="F2"/>
          <w:szCs w:val="24"/>
        </w:rPr>
        <w:t>A</w:t>
      </w:r>
      <w:r w:rsidR="00435AED">
        <w:rPr>
          <w:b w:val="0"/>
          <w:color w:val="0D0D0D" w:themeColor="text1" w:themeTint="F2"/>
          <w:szCs w:val="24"/>
        </w:rPr>
        <w:t>S DISCURSSÕES ACERCA DA</w:t>
      </w:r>
      <w:r w:rsidRPr="00DE0FD2">
        <w:rPr>
          <w:b w:val="0"/>
          <w:color w:val="0D0D0D" w:themeColor="text1" w:themeTint="F2"/>
          <w:szCs w:val="24"/>
        </w:rPr>
        <w:t xml:space="preserve"> DELINQUÊNCIA JUVENIL</w:t>
      </w:r>
      <w:r w:rsidR="005E636D">
        <w:rPr>
          <w:b w:val="0"/>
          <w:color w:val="0D0D0D" w:themeColor="text1" w:themeTint="F2"/>
          <w:szCs w:val="24"/>
        </w:rPr>
        <w:t>,</w:t>
      </w:r>
      <w:r w:rsidR="00435AED">
        <w:rPr>
          <w:b w:val="0"/>
          <w:color w:val="0D0D0D" w:themeColor="text1" w:themeTint="F2"/>
          <w:szCs w:val="24"/>
        </w:rPr>
        <w:t xml:space="preserve"> SUAS CAUSAS E</w:t>
      </w:r>
      <w:r w:rsidRPr="00DE0FD2">
        <w:rPr>
          <w:b w:val="0"/>
          <w:color w:val="0D0D0D" w:themeColor="text1" w:themeTint="F2"/>
          <w:szCs w:val="24"/>
        </w:rPr>
        <w:t xml:space="preserve"> A REDUÇÃO DA MAIORIDADE PENAL.</w:t>
      </w:r>
    </w:p>
    <w:p w14:paraId="06708620" w14:textId="77777777" w:rsidR="007F3FBD" w:rsidRPr="00DE0FD2" w:rsidRDefault="007F3FBD" w:rsidP="005B78EC">
      <w:pPr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5D6380B" w14:textId="77777777" w:rsidR="007F3FBD" w:rsidRPr="00EB0718" w:rsidRDefault="007F3FBD" w:rsidP="005B78EC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630BD3D" w14:textId="77777777" w:rsidR="007F3FBD" w:rsidRPr="00EB0718" w:rsidRDefault="007F3FBD" w:rsidP="005B78EC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6D88C53" w14:textId="77777777" w:rsidR="007F3FBD" w:rsidRPr="00EB0718" w:rsidRDefault="007F3FBD" w:rsidP="005B78EC">
      <w:pPr>
        <w:spacing w:after="0" w:line="360" w:lineRule="auto"/>
        <w:ind w:left="453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C8C2AB7" w14:textId="77777777" w:rsidR="007F3FBD" w:rsidRPr="00EB0718" w:rsidRDefault="007F3FBD" w:rsidP="005B78EC">
      <w:pPr>
        <w:spacing w:after="0" w:line="360" w:lineRule="auto"/>
        <w:ind w:left="453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184F6ACD" w14:textId="77777777" w:rsidR="003D0EBE" w:rsidRPr="00EB0718" w:rsidRDefault="003D0EBE" w:rsidP="005B78EC">
      <w:pPr>
        <w:spacing w:after="0" w:line="360" w:lineRule="auto"/>
        <w:ind w:left="453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7DE3B06E" w14:textId="18A5338C" w:rsidR="00FD7812" w:rsidRPr="00A05291" w:rsidRDefault="00FD7812" w:rsidP="005B78EC">
      <w:pPr>
        <w:spacing w:after="0" w:line="36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A05291">
        <w:rPr>
          <w:rFonts w:ascii="Times New Roman" w:hAnsi="Times New Roman"/>
          <w:i/>
          <w:sz w:val="24"/>
          <w:szCs w:val="24"/>
        </w:rPr>
        <w:t xml:space="preserve">Trabalho de Conclusão de Curso </w:t>
      </w:r>
      <w:r w:rsidR="00A05291">
        <w:rPr>
          <w:rFonts w:ascii="Times New Roman" w:hAnsi="Times New Roman"/>
          <w:i/>
          <w:sz w:val="24"/>
          <w:szCs w:val="24"/>
        </w:rPr>
        <w:t>–</w:t>
      </w:r>
      <w:r w:rsidRPr="00A05291">
        <w:rPr>
          <w:rFonts w:ascii="Times New Roman" w:hAnsi="Times New Roman"/>
          <w:i/>
          <w:sz w:val="24"/>
          <w:szCs w:val="24"/>
        </w:rPr>
        <w:t xml:space="preserve"> Artigo</w:t>
      </w:r>
      <w:r w:rsidR="00A05291">
        <w:rPr>
          <w:rFonts w:ascii="Times New Roman" w:hAnsi="Times New Roman"/>
          <w:i/>
          <w:sz w:val="24"/>
          <w:szCs w:val="24"/>
        </w:rPr>
        <w:t xml:space="preserve"> </w:t>
      </w:r>
      <w:r w:rsidRPr="00A05291">
        <w:rPr>
          <w:rFonts w:ascii="Times New Roman" w:hAnsi="Times New Roman"/>
          <w:i/>
          <w:sz w:val="24"/>
          <w:szCs w:val="24"/>
        </w:rPr>
        <w:t>Científico - apresentado como pré-requisito para a obtenção do título de</w:t>
      </w:r>
      <w:r w:rsidR="00A05291">
        <w:rPr>
          <w:rFonts w:ascii="Times New Roman" w:hAnsi="Times New Roman"/>
          <w:i/>
          <w:sz w:val="24"/>
          <w:szCs w:val="24"/>
        </w:rPr>
        <w:t xml:space="preserve"> </w:t>
      </w:r>
      <w:r w:rsidRPr="00A05291">
        <w:rPr>
          <w:rFonts w:ascii="Times New Roman" w:hAnsi="Times New Roman"/>
          <w:i/>
          <w:sz w:val="24"/>
          <w:szCs w:val="24"/>
        </w:rPr>
        <w:t>Bacharel em Direito pela UniFacisa –</w:t>
      </w:r>
      <w:r w:rsidR="00A05291">
        <w:rPr>
          <w:rFonts w:ascii="Times New Roman" w:hAnsi="Times New Roman"/>
          <w:i/>
          <w:sz w:val="24"/>
          <w:szCs w:val="24"/>
        </w:rPr>
        <w:t xml:space="preserve"> </w:t>
      </w:r>
      <w:r w:rsidRPr="00A05291">
        <w:rPr>
          <w:rFonts w:ascii="Times New Roman" w:hAnsi="Times New Roman"/>
          <w:i/>
          <w:sz w:val="24"/>
          <w:szCs w:val="24"/>
        </w:rPr>
        <w:t>Centro Universitário.</w:t>
      </w:r>
      <w:r w:rsidR="00A05291">
        <w:rPr>
          <w:rFonts w:ascii="Times New Roman" w:hAnsi="Times New Roman"/>
          <w:i/>
          <w:sz w:val="24"/>
          <w:szCs w:val="24"/>
        </w:rPr>
        <w:t xml:space="preserve"> </w:t>
      </w:r>
      <w:r w:rsidRPr="00A05291">
        <w:rPr>
          <w:rFonts w:ascii="Times New Roman" w:hAnsi="Times New Roman"/>
          <w:i/>
          <w:sz w:val="24"/>
          <w:szCs w:val="24"/>
        </w:rPr>
        <w:t>Área de Concentração: Direito</w:t>
      </w:r>
      <w:r w:rsidR="00A05291">
        <w:rPr>
          <w:rFonts w:ascii="Times New Roman" w:hAnsi="Times New Roman"/>
          <w:i/>
          <w:sz w:val="24"/>
          <w:szCs w:val="24"/>
        </w:rPr>
        <w:t xml:space="preserve"> </w:t>
      </w:r>
      <w:r w:rsidRPr="00A05291">
        <w:rPr>
          <w:rFonts w:ascii="Times New Roman" w:hAnsi="Times New Roman"/>
          <w:i/>
          <w:sz w:val="24"/>
          <w:szCs w:val="24"/>
        </w:rPr>
        <w:t>Penal.</w:t>
      </w:r>
    </w:p>
    <w:p w14:paraId="537267C8" w14:textId="1F199ED9" w:rsidR="00CB6914" w:rsidRPr="00A05291" w:rsidRDefault="00FD7812" w:rsidP="005B78EC">
      <w:pPr>
        <w:spacing w:after="0" w:line="36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A05291">
        <w:rPr>
          <w:rFonts w:ascii="Times New Roman" w:hAnsi="Times New Roman"/>
          <w:i/>
          <w:sz w:val="24"/>
          <w:szCs w:val="24"/>
        </w:rPr>
        <w:t>Orientador:</w:t>
      </w:r>
      <w:r w:rsidR="00A05291">
        <w:rPr>
          <w:rFonts w:ascii="Times New Roman" w:hAnsi="Times New Roman"/>
          <w:i/>
          <w:sz w:val="24"/>
          <w:szCs w:val="24"/>
        </w:rPr>
        <w:t xml:space="preserve"> </w:t>
      </w:r>
      <w:r w:rsidRPr="00A05291">
        <w:rPr>
          <w:rFonts w:ascii="Times New Roman" w:hAnsi="Times New Roman"/>
          <w:i/>
          <w:sz w:val="24"/>
          <w:szCs w:val="24"/>
        </w:rPr>
        <w:t>Prof.º da UniFacisa Marcelo</w:t>
      </w:r>
      <w:r w:rsidR="00A05291">
        <w:rPr>
          <w:rFonts w:ascii="Times New Roman" w:hAnsi="Times New Roman"/>
          <w:i/>
          <w:sz w:val="24"/>
          <w:szCs w:val="24"/>
        </w:rPr>
        <w:t xml:space="preserve"> </w:t>
      </w:r>
      <w:r w:rsidR="00A05291" w:rsidRPr="00A05291">
        <w:rPr>
          <w:rFonts w:ascii="Times New Roman" w:hAnsi="Times New Roman"/>
          <w:i/>
          <w:sz w:val="24"/>
          <w:szCs w:val="24"/>
        </w:rPr>
        <w:t>D’angelo Lara</w:t>
      </w:r>
      <w:r w:rsidRPr="00A05291">
        <w:rPr>
          <w:rFonts w:ascii="Times New Roman" w:hAnsi="Times New Roman"/>
          <w:i/>
          <w:sz w:val="24"/>
          <w:szCs w:val="24"/>
        </w:rPr>
        <w:t>, Ms.</w:t>
      </w:r>
    </w:p>
    <w:p w14:paraId="6B52EA04" w14:textId="0AF40EAE" w:rsidR="007F3FBD" w:rsidRPr="00EB0718" w:rsidRDefault="007F3FB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FE3E394" w14:textId="749E91B5" w:rsidR="00AD2BED" w:rsidRPr="00EB0718" w:rsidRDefault="00AD2BE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248D102" w14:textId="3E86DDC4" w:rsidR="00AD2BED" w:rsidRPr="00EB0718" w:rsidRDefault="00AD2BE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6F69034" w14:textId="3C4F572B" w:rsidR="00AD2BED" w:rsidRPr="00EB0718" w:rsidRDefault="00AD2BE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ACFD2D4" w14:textId="21D7F06D" w:rsidR="00AD2BED" w:rsidRPr="00EB0718" w:rsidRDefault="00AD2BE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42F3E2A" w14:textId="5370D6C7" w:rsidR="00AD2BED" w:rsidRPr="00EB0718" w:rsidRDefault="00AD2BE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AEC8482" w14:textId="35F98893" w:rsidR="00AD2BED" w:rsidRDefault="00AD2BE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0F931DD" w14:textId="32FAC98C" w:rsidR="00A05291" w:rsidRDefault="00A05291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A12C6AA" w14:textId="1D5C5A8D" w:rsidR="00A05291" w:rsidRDefault="00A05291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B0A912F" w14:textId="5F70C098" w:rsidR="00A05291" w:rsidRDefault="00A05291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3995F43" w14:textId="2DE8513A" w:rsidR="00A05291" w:rsidRDefault="00A05291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480E746" w14:textId="20355407" w:rsidR="00A05291" w:rsidRDefault="00A05291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8E56417" w14:textId="12A0BB24" w:rsidR="00A05291" w:rsidRDefault="00A05291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B38036F" w14:textId="77777777" w:rsidR="003007DA" w:rsidRDefault="003007DA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1E6EBB5" w14:textId="77777777" w:rsidR="00A05291" w:rsidRPr="00EB0718" w:rsidRDefault="00A05291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6E886E6" w14:textId="77777777" w:rsidR="007F3FBD" w:rsidRPr="00EB0718" w:rsidRDefault="007F3FBD" w:rsidP="005B78EC">
      <w:pPr>
        <w:spacing w:after="0" w:line="36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A379161" w14:textId="70D1165E" w:rsidR="003007DA" w:rsidRPr="00EB0718" w:rsidRDefault="007F3FBD" w:rsidP="005B78EC">
      <w:pPr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>CAMPINA GRANDE</w:t>
      </w:r>
    </w:p>
    <w:p w14:paraId="3C55786C" w14:textId="20541614" w:rsidR="00A05291" w:rsidRDefault="007F3FBD" w:rsidP="005B78EC">
      <w:pPr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>201</w:t>
      </w:r>
      <w:r w:rsidR="007E78D8" w:rsidRPr="00EB0718">
        <w:rPr>
          <w:rFonts w:ascii="Times New Roman" w:hAnsi="Times New Roman"/>
          <w:color w:val="0D0D0D" w:themeColor="text1" w:themeTint="F2"/>
          <w:sz w:val="24"/>
          <w:szCs w:val="24"/>
        </w:rPr>
        <w:t>9</w:t>
      </w:r>
    </w:p>
    <w:p w14:paraId="64CA6495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AE80E5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5F8932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F15BC1F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0987C53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4527961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E448891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BF3703A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4E699A0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FDEA6C5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1013E8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4BC424C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2B43835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1E2047A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A193A92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502B28" w14:textId="77777777" w:rsidR="003007DA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E90B0EC" w14:textId="44E8DC17" w:rsidR="003007DA" w:rsidRPr="00F230B1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30B1">
        <w:rPr>
          <w:rFonts w:ascii="Times New Roman" w:hAnsi="Times New Roman"/>
          <w:sz w:val="24"/>
          <w:szCs w:val="24"/>
        </w:rPr>
        <w:t>Dados Internacionais de Catalogação na Publicação</w:t>
      </w:r>
    </w:p>
    <w:p w14:paraId="4FE02912" w14:textId="77777777" w:rsidR="003007DA" w:rsidRPr="00F230B1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30B1">
        <w:rPr>
          <w:rFonts w:ascii="Times New Roman" w:hAnsi="Times New Roman"/>
          <w:sz w:val="24"/>
          <w:szCs w:val="24"/>
        </w:rPr>
        <w:t>(Biblioteca da UniFacisa)</w:t>
      </w:r>
    </w:p>
    <w:p w14:paraId="6594817C" w14:textId="77777777" w:rsidR="003007DA" w:rsidRPr="00F230B1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30B1">
        <w:rPr>
          <w:rFonts w:ascii="Times New Roman" w:hAnsi="Times New Roman"/>
          <w:sz w:val="24"/>
          <w:szCs w:val="24"/>
        </w:rPr>
        <w:t>XXXXX</w:t>
      </w:r>
    </w:p>
    <w:p w14:paraId="0D386C1C" w14:textId="77777777" w:rsidR="003007DA" w:rsidRPr="00F230B1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30B1">
        <w:rPr>
          <w:rFonts w:ascii="Times New Roman" w:hAnsi="Times New Roman"/>
          <w:sz w:val="24"/>
          <w:szCs w:val="24"/>
        </w:rPr>
        <w:t>Ultimo sobrenome do autor, Nome do autor.</w:t>
      </w:r>
    </w:p>
    <w:p w14:paraId="48981D87" w14:textId="77777777" w:rsidR="003007DA" w:rsidRPr="00F230B1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30B1">
        <w:rPr>
          <w:rFonts w:ascii="Times New Roman" w:hAnsi="Times New Roman"/>
          <w:sz w:val="24"/>
          <w:szCs w:val="24"/>
        </w:rPr>
        <w:t>Título do artigo e subtítulo, se houver / Nome completo do autor do artigo. – Local de publicação, Ano.</w:t>
      </w:r>
    </w:p>
    <w:p w14:paraId="0EB19618" w14:textId="77777777" w:rsidR="003007DA" w:rsidRPr="00F230B1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30B1">
        <w:rPr>
          <w:rFonts w:ascii="Times New Roman" w:hAnsi="Times New Roman"/>
          <w:sz w:val="24"/>
          <w:szCs w:val="24"/>
        </w:rPr>
        <w:t>Originalmente apresentada como Artigo Científico de bacharelado em Direito do autor (bacharel – UniFacisa – Centro Universitário, Ano).</w:t>
      </w:r>
    </w:p>
    <w:p w14:paraId="4DD7C639" w14:textId="77777777" w:rsidR="003007DA" w:rsidRPr="00F230B1" w:rsidRDefault="003007DA" w:rsidP="005B78EC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30B1">
        <w:rPr>
          <w:rFonts w:ascii="Times New Roman" w:hAnsi="Times New Roman"/>
          <w:sz w:val="24"/>
          <w:szCs w:val="24"/>
        </w:rPr>
        <w:t>Referências.</w:t>
      </w:r>
    </w:p>
    <w:p w14:paraId="69DC58B0" w14:textId="77777777" w:rsidR="003007DA" w:rsidRPr="00F230B1" w:rsidRDefault="003007DA" w:rsidP="005B78EC">
      <w:pPr>
        <w:pStyle w:val="PargrafodaLista"/>
        <w:keepNext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30B1">
        <w:rPr>
          <w:rFonts w:ascii="Times New Roman" w:hAnsi="Times New Roman"/>
          <w:sz w:val="24"/>
          <w:szCs w:val="24"/>
        </w:rPr>
        <w:t>Primeira palavra-chave retirada o resumo. 2. Segunda palavra-chave retirada o resumo. 3. Terceira palavra-chave retirada o resumo I. Título...</w:t>
      </w:r>
    </w:p>
    <w:p w14:paraId="45434BED" w14:textId="77777777" w:rsidR="003007DA" w:rsidRPr="00F230B1" w:rsidRDefault="003007DA" w:rsidP="005B78EC">
      <w:pPr>
        <w:pStyle w:val="PargrafodaLista"/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1C4A3D5" w14:textId="77777777" w:rsidR="003007DA" w:rsidRPr="00F230B1" w:rsidRDefault="003007DA" w:rsidP="005B78EC">
      <w:pPr>
        <w:pStyle w:val="PargrafodaLista"/>
        <w:keepNext/>
        <w:spacing w:after="0" w:line="36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F230B1">
        <w:rPr>
          <w:rFonts w:ascii="Times New Roman" w:hAnsi="Times New Roman"/>
          <w:sz w:val="24"/>
          <w:szCs w:val="24"/>
        </w:rPr>
        <w:t>CDU-XXXX(XXX)(XXX)</w:t>
      </w:r>
    </w:p>
    <w:p w14:paraId="54DFAF8B" w14:textId="77777777" w:rsidR="003007DA" w:rsidRPr="00EB0718" w:rsidRDefault="003007DA" w:rsidP="005B78EC">
      <w:pPr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15BEA1B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EEFA524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94E6CE9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D4D4AC9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0AEC9D2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7D8EB98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32F22B6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52A5852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29C7B9E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EA9F309" w14:textId="77777777" w:rsidR="00C3081B" w:rsidRDefault="00C3081B" w:rsidP="005B78E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08059ED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6D1F573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EF3F63C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11AA311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97B68A1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DC63A6F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F628F95" w14:textId="77777777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A6621C3" w14:textId="77777777" w:rsidR="00C3081B" w:rsidRDefault="00C3081B" w:rsidP="005B78E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37AF72A" w14:textId="77777777" w:rsidR="00C3081B" w:rsidRDefault="00C3081B" w:rsidP="005B78E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58C6F33" w14:textId="77777777" w:rsidR="00C3081B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5BF9D29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A5C0250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5A186B0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F086153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78DBDC6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892D948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25CD638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B624065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7CF9FDB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E7BFC39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67E0914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22D96D3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98689A0" w14:textId="77777777" w:rsidR="003007DA" w:rsidRDefault="003007D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06D060C" w14:textId="49FFE87B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Trabalho de Conclusão de Curso - Artigo</w:t>
      </w:r>
    </w:p>
    <w:p w14:paraId="418DA7FE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Científico – Título do artigo, como parte</w:t>
      </w:r>
    </w:p>
    <w:p w14:paraId="72728680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dos requisitos para obtenção do título de</w:t>
      </w:r>
    </w:p>
    <w:p w14:paraId="2E9EC46D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Bacharel em Direito, outorgado pela</w:t>
      </w:r>
    </w:p>
    <w:p w14:paraId="1BE2610B" w14:textId="7022B01B" w:rsidR="00C3081B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UniFacisa – Centro Universitário.</w:t>
      </w:r>
    </w:p>
    <w:p w14:paraId="7DCAFB55" w14:textId="77777777" w:rsidR="00856182" w:rsidRPr="00856182" w:rsidRDefault="00856182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</w:p>
    <w:p w14:paraId="56B1957F" w14:textId="740F55F2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APROVADO EM______/______/______</w:t>
      </w:r>
    </w:p>
    <w:p w14:paraId="75C1134F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BANCA EXAMINADORA:</w:t>
      </w:r>
    </w:p>
    <w:p w14:paraId="0B0EA64D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__________________________________</w:t>
      </w:r>
    </w:p>
    <w:p w14:paraId="4C0EA154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Prof.º da UniFacisa NOME COMPLETO</w:t>
      </w:r>
    </w:p>
    <w:p w14:paraId="684FE6AF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DO ORIENTADOR, TITULAÇÃO.</w:t>
      </w:r>
    </w:p>
    <w:p w14:paraId="5C51B93D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Orientador</w:t>
      </w:r>
    </w:p>
    <w:p w14:paraId="463C480E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_________________________________</w:t>
      </w:r>
    </w:p>
    <w:p w14:paraId="11A51456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Prof.º da UniFacisa NOME COMPLETO</w:t>
      </w:r>
    </w:p>
    <w:p w14:paraId="0509D327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DO SEGUNDO MEMBRO, TITULAÇÃO.</w:t>
      </w:r>
    </w:p>
    <w:p w14:paraId="64F64393" w14:textId="77777777" w:rsidR="00C3081B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_________________________________</w:t>
      </w:r>
    </w:p>
    <w:p w14:paraId="0D256066" w14:textId="28254579" w:rsidR="00856182" w:rsidRPr="00856182" w:rsidRDefault="00C3081B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</w:rPr>
      </w:pPr>
      <w:r w:rsidRPr="00856182">
        <w:rPr>
          <w:rFonts w:ascii="Times New Roman" w:hAnsi="Times New Roman"/>
          <w:color w:val="0D0D0D" w:themeColor="text1" w:themeTint="F2"/>
        </w:rPr>
        <w:t>.</w:t>
      </w:r>
      <w:r w:rsidR="00856182" w:rsidRPr="00856182">
        <w:rPr>
          <w:rFonts w:ascii="Times New Roman" w:hAnsi="Times New Roman"/>
          <w:color w:val="0D0D0D" w:themeColor="text1" w:themeTint="F2"/>
        </w:rPr>
        <w:t xml:space="preserve"> Prof.º da UniFacisa NOME COMPLETO</w:t>
      </w:r>
    </w:p>
    <w:p w14:paraId="590CE52B" w14:textId="6DEFEB5D" w:rsidR="00C3081B" w:rsidRDefault="00856182" w:rsidP="005B78EC">
      <w:pPr>
        <w:spacing w:after="0" w:line="360" w:lineRule="auto"/>
        <w:ind w:left="495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56182">
        <w:rPr>
          <w:rFonts w:ascii="Times New Roman" w:hAnsi="Times New Roman"/>
          <w:color w:val="0D0D0D" w:themeColor="text1" w:themeTint="F2"/>
        </w:rPr>
        <w:t>DO TERCEIRO MEMBRO, TITULAÇÃO</w:t>
      </w:r>
    </w:p>
    <w:p w14:paraId="1CD7A57C" w14:textId="6E643E6E" w:rsidR="00C3081B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6BBE9BD" w14:textId="4202C12A" w:rsidR="003C745A" w:rsidRDefault="003C745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EB9495D" w14:textId="1128736E" w:rsidR="003C745A" w:rsidRDefault="003C745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7E10BCA" w14:textId="77777777" w:rsidR="003C745A" w:rsidRDefault="003C745A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5E2E3CA" w14:textId="77777777" w:rsidR="00C3081B" w:rsidRPr="00EB0718" w:rsidRDefault="00C3081B" w:rsidP="005B78EC">
      <w:pPr>
        <w:spacing w:after="0" w:line="360" w:lineRule="auto"/>
        <w:ind w:left="424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4BB706D" w14:textId="77777777" w:rsidR="00DE0FD2" w:rsidRPr="00DE0FD2" w:rsidRDefault="00DE0FD2" w:rsidP="005B78EC">
      <w:pPr>
        <w:pStyle w:val="Ttulo1"/>
        <w:rPr>
          <w:b w:val="0"/>
          <w:color w:val="0D0D0D" w:themeColor="text1" w:themeTint="F2"/>
          <w:szCs w:val="24"/>
        </w:rPr>
      </w:pPr>
      <w:r w:rsidRPr="00DE0FD2">
        <w:rPr>
          <w:b w:val="0"/>
          <w:color w:val="0D0D0D" w:themeColor="text1" w:themeTint="F2"/>
          <w:szCs w:val="24"/>
        </w:rPr>
        <w:t>A DELINQUÊNCIA JUVENIL E A REDUÇÃO DA MAIORIDADE PENAL: DESAFIOS PARA A REDUÇÃO DOS DELITOS NOS CRIMES HEDIONDOS.</w:t>
      </w:r>
    </w:p>
    <w:p w14:paraId="69DAE64B" w14:textId="77777777" w:rsidR="003007DA" w:rsidRDefault="003007DA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9D5A3EE" w14:textId="77777777" w:rsidR="003007DA" w:rsidRDefault="003007DA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ECEA5DD" w14:textId="77777777" w:rsidR="003007DA" w:rsidRDefault="003007DA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12FC837B" w14:textId="77777777" w:rsidR="003007DA" w:rsidRDefault="003007DA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1A26241D" w14:textId="638FF1AE" w:rsidR="002C255D" w:rsidRPr="00EB0718" w:rsidRDefault="00CE6EE4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1. </w:t>
      </w:r>
      <w:r w:rsidR="007F3FBD" w:rsidRPr="00EB0718">
        <w:rPr>
          <w:rFonts w:ascii="Times New Roman" w:hAnsi="Times New Roman"/>
          <w:b/>
          <w:color w:val="0D0D0D" w:themeColor="text1" w:themeTint="F2"/>
          <w:sz w:val="24"/>
          <w:szCs w:val="24"/>
        </w:rPr>
        <w:t>INTRODUÇÃO</w:t>
      </w:r>
    </w:p>
    <w:p w14:paraId="44443CEF" w14:textId="77777777" w:rsidR="002C255D" w:rsidRPr="00EB0718" w:rsidRDefault="002C255D" w:rsidP="005B78EC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10E9498" w14:textId="773E5ABD" w:rsidR="003C57C6" w:rsidRDefault="00AD2BED" w:rsidP="005B78EC">
      <w:pPr>
        <w:spacing w:after="0" w:line="360" w:lineRule="auto"/>
        <w:ind w:right="-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bookmarkStart w:id="1" w:name="_Hlk525110393"/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7B156D" w:rsidRPr="00EB0718">
        <w:rPr>
          <w:rFonts w:ascii="Times New Roman" w:hAnsi="Times New Roman"/>
          <w:color w:val="0D0D0D" w:themeColor="text1" w:themeTint="F2"/>
          <w:sz w:val="24"/>
          <w:szCs w:val="24"/>
        </w:rPr>
        <w:t>Este</w:t>
      </w:r>
      <w:r w:rsidR="008561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5E636D">
        <w:rPr>
          <w:rFonts w:ascii="Times New Roman" w:hAnsi="Times New Roman"/>
          <w:color w:val="0D0D0D" w:themeColor="text1" w:themeTint="F2"/>
          <w:sz w:val="24"/>
          <w:szCs w:val="24"/>
        </w:rPr>
        <w:t>artigo</w:t>
      </w:r>
      <w:r w:rsidR="007B156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pretende </w:t>
      </w:r>
      <w:r w:rsidR="00856182">
        <w:rPr>
          <w:rFonts w:ascii="Times New Roman" w:hAnsi="Times New Roman"/>
          <w:color w:val="0D0D0D" w:themeColor="text1" w:themeTint="F2"/>
          <w:sz w:val="24"/>
          <w:szCs w:val="24"/>
        </w:rPr>
        <w:t>fazer uma análise crítica</w:t>
      </w:r>
      <w:r w:rsidR="00435A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jurídica</w:t>
      </w:r>
      <w:r w:rsidR="00293BE6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8561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D513B">
        <w:rPr>
          <w:rFonts w:ascii="Times New Roman" w:hAnsi="Times New Roman"/>
          <w:color w:val="0D0D0D" w:themeColor="text1" w:themeTint="F2"/>
          <w:sz w:val="24"/>
          <w:szCs w:val="24"/>
        </w:rPr>
        <w:t>sobre a</w:t>
      </w:r>
      <w:r w:rsidR="00AD44F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5E63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temática que envolve </w:t>
      </w:r>
      <w:r w:rsidR="00AD44F9">
        <w:rPr>
          <w:rFonts w:ascii="Times New Roman" w:hAnsi="Times New Roman"/>
          <w:color w:val="0D0D0D" w:themeColor="text1" w:themeTint="F2"/>
          <w:sz w:val="24"/>
          <w:szCs w:val="24"/>
        </w:rPr>
        <w:t>redução da maioridade penal</w:t>
      </w:r>
      <w:r w:rsidR="004D513B">
        <w:rPr>
          <w:rFonts w:ascii="Times New Roman" w:hAnsi="Times New Roman"/>
          <w:color w:val="0D0D0D" w:themeColor="text1" w:themeTint="F2"/>
          <w:sz w:val="24"/>
          <w:szCs w:val="24"/>
        </w:rPr>
        <w:t>, como também,</w:t>
      </w:r>
      <w:r w:rsidR="00AD44F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da</w:t>
      </w:r>
      <w:r w:rsidR="00435A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delinquência</w:t>
      </w:r>
      <w:r w:rsidR="006E669A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561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no meio juvenil, </w:t>
      </w:r>
      <w:r w:rsidR="006E669A" w:rsidRPr="00EB0718">
        <w:rPr>
          <w:rFonts w:ascii="Times New Roman" w:hAnsi="Times New Roman"/>
          <w:color w:val="0D0D0D" w:themeColor="text1" w:themeTint="F2"/>
          <w:sz w:val="24"/>
          <w:szCs w:val="24"/>
        </w:rPr>
        <w:t>praticad</w:t>
      </w:r>
      <w:r w:rsidR="00AD44F9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="006E669A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por</w:t>
      </w:r>
      <w:r w:rsidR="00F00B99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21456" w:rsidRPr="00EB0718">
        <w:rPr>
          <w:rFonts w:ascii="Times New Roman" w:hAnsi="Times New Roman"/>
          <w:color w:val="0D0D0D" w:themeColor="text1" w:themeTint="F2"/>
          <w:sz w:val="24"/>
          <w:szCs w:val="24"/>
        </w:rPr>
        <w:t>menores</w:t>
      </w:r>
      <w:r w:rsidR="006E669A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entre 1</w:t>
      </w:r>
      <w:r w:rsidR="00EB0718">
        <w:rPr>
          <w:rFonts w:ascii="Times New Roman" w:hAnsi="Times New Roman"/>
          <w:color w:val="0D0D0D" w:themeColor="text1" w:themeTint="F2"/>
          <w:sz w:val="24"/>
          <w:szCs w:val="24"/>
        </w:rPr>
        <w:t>2</w:t>
      </w:r>
      <w:r w:rsidR="006E669A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21456" w:rsidRPr="00EB0718">
        <w:rPr>
          <w:rFonts w:ascii="Times New Roman" w:hAnsi="Times New Roman"/>
          <w:color w:val="0D0D0D" w:themeColor="text1" w:themeTint="F2"/>
          <w:sz w:val="24"/>
          <w:szCs w:val="24"/>
        </w:rPr>
        <w:t>e</w:t>
      </w:r>
      <w:r w:rsidR="006E669A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18 anos</w:t>
      </w:r>
      <w:r w:rsidR="006614E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de idade</w:t>
      </w:r>
      <w:r w:rsidR="00B55722" w:rsidRPr="00EB0718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AD44F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adolescentes</w:t>
      </w:r>
      <w:r w:rsidR="004D513B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estes,</w:t>
      </w:r>
      <w:r w:rsidR="00AD44F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D513B">
        <w:rPr>
          <w:rFonts w:ascii="Times New Roman" w:hAnsi="Times New Roman"/>
          <w:color w:val="0D0D0D" w:themeColor="text1" w:themeTint="F2"/>
          <w:sz w:val="24"/>
          <w:szCs w:val="24"/>
        </w:rPr>
        <w:t>sobre a égide d</w:t>
      </w:r>
      <w:r w:rsidR="00AD44F9">
        <w:rPr>
          <w:rFonts w:ascii="Times New Roman" w:hAnsi="Times New Roman"/>
          <w:color w:val="0D0D0D" w:themeColor="text1" w:themeTint="F2"/>
          <w:sz w:val="24"/>
          <w:szCs w:val="24"/>
        </w:rPr>
        <w:t xml:space="preserve">o Estatuto da Criança e do Adolescente, </w:t>
      </w:r>
      <w:r w:rsidR="008050FA" w:rsidRPr="00EB0718">
        <w:rPr>
          <w:rFonts w:ascii="Times New Roman" w:hAnsi="Times New Roman"/>
          <w:color w:val="0D0D0D" w:themeColor="text1" w:themeTint="F2"/>
          <w:sz w:val="24"/>
          <w:szCs w:val="24"/>
        </w:rPr>
        <w:t>em função da legislação em vigor enquadrarem-nos como inimputáveis</w:t>
      </w:r>
      <w:r w:rsidR="006E669A" w:rsidRPr="00EB0718">
        <w:rPr>
          <w:rFonts w:ascii="Times New Roman" w:hAnsi="Times New Roman"/>
          <w:color w:val="0D0D0D" w:themeColor="text1" w:themeTint="F2"/>
          <w:sz w:val="24"/>
          <w:szCs w:val="24"/>
        </w:rPr>
        <w:t>. Neste caso, e</w:t>
      </w:r>
      <w:r w:rsidR="00504BFE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sta proposta de pesquisa </w:t>
      </w:r>
      <w:r w:rsidR="0041693F" w:rsidRPr="00EB0718">
        <w:rPr>
          <w:rFonts w:ascii="Times New Roman" w:hAnsi="Times New Roman"/>
          <w:color w:val="0D0D0D" w:themeColor="text1" w:themeTint="F2"/>
          <w:sz w:val="24"/>
          <w:szCs w:val="24"/>
        </w:rPr>
        <w:t>visa analisar o</w:t>
      </w:r>
      <w:r w:rsidR="003C57C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cresci</w:t>
      </w:r>
      <w:r w:rsidR="00EB0718">
        <w:rPr>
          <w:rFonts w:ascii="Times New Roman" w:hAnsi="Times New Roman"/>
          <w:color w:val="0D0D0D" w:themeColor="text1" w:themeTint="F2"/>
          <w:sz w:val="24"/>
          <w:szCs w:val="24"/>
        </w:rPr>
        <w:t>ment</w:t>
      </w:r>
      <w:r w:rsidR="004D513B">
        <w:rPr>
          <w:rFonts w:ascii="Times New Roman" w:hAnsi="Times New Roman"/>
          <w:color w:val="0D0D0D" w:themeColor="text1" w:themeTint="F2"/>
          <w:sz w:val="24"/>
          <w:szCs w:val="24"/>
        </w:rPr>
        <w:t>o</w:t>
      </w:r>
      <w:r w:rsidR="0041693F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da criminalidade e da delinquência no meio infanto-juvenil. </w:t>
      </w:r>
    </w:p>
    <w:p w14:paraId="08E272D8" w14:textId="05B3BF20" w:rsidR="00504BFE" w:rsidRPr="00EB0718" w:rsidRDefault="003C57C6" w:rsidP="005B78EC">
      <w:pPr>
        <w:spacing w:after="0" w:line="360" w:lineRule="auto"/>
        <w:ind w:right="-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5736C8">
        <w:rPr>
          <w:rFonts w:ascii="Times New Roman" w:hAnsi="Times New Roman"/>
          <w:color w:val="0D0D0D" w:themeColor="text1" w:themeTint="F2"/>
          <w:sz w:val="24"/>
          <w:szCs w:val="24"/>
        </w:rPr>
        <w:t>Desta forma</w:t>
      </w:r>
      <w:r w:rsidR="00293BE6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estes os m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>otivo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s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que tem causado </w:t>
      </w:r>
      <w:r w:rsidR="002F359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sérios problemas e 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muitas preocupações, </w:t>
      </w:r>
      <w:r w:rsidR="003C745A">
        <w:rPr>
          <w:rFonts w:ascii="Times New Roman" w:hAnsi="Times New Roman"/>
          <w:color w:val="0D0D0D" w:themeColor="text1" w:themeTint="F2"/>
          <w:sz w:val="24"/>
          <w:szCs w:val="24"/>
        </w:rPr>
        <w:t>tanto</w:t>
      </w:r>
      <w:r w:rsidR="00C135B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>por parte d</w:t>
      </w:r>
      <w:r w:rsidR="002F359B" w:rsidRPr="00EB0718">
        <w:rPr>
          <w:rFonts w:ascii="Times New Roman" w:hAnsi="Times New Roman"/>
          <w:color w:val="0D0D0D" w:themeColor="text1" w:themeTint="F2"/>
          <w:sz w:val="24"/>
          <w:szCs w:val="24"/>
        </w:rPr>
        <w:t>os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fam</w:t>
      </w:r>
      <w:r w:rsidR="002F359B" w:rsidRPr="00EB0718">
        <w:rPr>
          <w:rFonts w:ascii="Times New Roman" w:hAnsi="Times New Roman"/>
          <w:color w:val="0D0D0D" w:themeColor="text1" w:themeTint="F2"/>
          <w:sz w:val="24"/>
          <w:szCs w:val="24"/>
        </w:rPr>
        <w:t>i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>lia</w:t>
      </w:r>
      <w:r w:rsidR="002F359B" w:rsidRPr="00EB0718">
        <w:rPr>
          <w:rFonts w:ascii="Times New Roman" w:hAnsi="Times New Roman"/>
          <w:color w:val="0D0D0D" w:themeColor="text1" w:themeTint="F2"/>
          <w:sz w:val="24"/>
          <w:szCs w:val="24"/>
        </w:rPr>
        <w:t>res,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F359B" w:rsidRPr="00EB0718">
        <w:rPr>
          <w:rFonts w:ascii="Times New Roman" w:hAnsi="Times New Roman"/>
          <w:color w:val="0D0D0D" w:themeColor="text1" w:themeTint="F2"/>
          <w:sz w:val="24"/>
          <w:szCs w:val="24"/>
        </w:rPr>
        <w:t>como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77C60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também </w:t>
      </w:r>
      <w:r w:rsidR="00F00B99" w:rsidRPr="00EB0718">
        <w:rPr>
          <w:rFonts w:ascii="Times New Roman" w:hAnsi="Times New Roman"/>
          <w:color w:val="0D0D0D" w:themeColor="text1" w:themeTint="F2"/>
          <w:sz w:val="24"/>
          <w:szCs w:val="24"/>
        </w:rPr>
        <w:t>pela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sociedade, </w:t>
      </w:r>
      <w:r w:rsidR="00277C60" w:rsidRPr="00EB0718">
        <w:rPr>
          <w:rFonts w:ascii="Times New Roman" w:hAnsi="Times New Roman"/>
          <w:color w:val="0D0D0D" w:themeColor="text1" w:themeTint="F2"/>
          <w:sz w:val="24"/>
          <w:szCs w:val="24"/>
        </w:rPr>
        <w:t>a qual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vem 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>se sent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indo a mercê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destes menores,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em meio a es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t</w:t>
      </w:r>
      <w:r w:rsidR="00B55722" w:rsidRPr="00EB0718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situação </w:t>
      </w:r>
      <w:r w:rsidR="00B55722" w:rsidRPr="00EB0718">
        <w:rPr>
          <w:rFonts w:ascii="Times New Roman" w:hAnsi="Times New Roman"/>
          <w:color w:val="0D0D0D" w:themeColor="text1" w:themeTint="F2"/>
          <w:sz w:val="24"/>
          <w:szCs w:val="24"/>
        </w:rPr>
        <w:t>problemática</w:t>
      </w:r>
      <w:r w:rsidR="00EB0718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="00147611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B0718">
        <w:rPr>
          <w:rFonts w:ascii="Times New Roman" w:hAnsi="Times New Roman"/>
          <w:color w:val="0D0D0D" w:themeColor="text1" w:themeTint="F2"/>
          <w:sz w:val="24"/>
          <w:szCs w:val="24"/>
        </w:rPr>
        <w:t>qu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al,</w:t>
      </w:r>
      <w:r w:rsid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espera</w:t>
      </w:r>
      <w:r w:rsid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por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uma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solução das autoridades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competentes para</w:t>
      </w:r>
      <w:r w:rsid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tais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comportamentos.</w:t>
      </w:r>
    </w:p>
    <w:bookmarkEnd w:id="1"/>
    <w:p w14:paraId="725C9006" w14:textId="7207D1AA" w:rsidR="00504BFE" w:rsidRPr="00EB0718" w:rsidRDefault="00AD2BED" w:rsidP="005B78EC">
      <w:pPr>
        <w:spacing w:after="0" w:line="360" w:lineRule="auto"/>
        <w:ind w:right="-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>Nes</w:t>
      </w:r>
      <w:r w:rsidR="00B55722" w:rsidRPr="00EB0718">
        <w:rPr>
          <w:rFonts w:ascii="Times New Roman" w:hAnsi="Times New Roman"/>
          <w:color w:val="0D0D0D" w:themeColor="text1" w:themeTint="F2"/>
          <w:sz w:val="24"/>
          <w:szCs w:val="24"/>
        </w:rPr>
        <w:t>t</w:t>
      </w:r>
      <w:r w:rsidR="006A2645" w:rsidRPr="00EB0718">
        <w:rPr>
          <w:rFonts w:ascii="Times New Roman" w:hAnsi="Times New Roman"/>
          <w:color w:val="0D0D0D" w:themeColor="text1" w:themeTint="F2"/>
          <w:sz w:val="24"/>
          <w:szCs w:val="24"/>
        </w:rPr>
        <w:t>e</w:t>
      </w:r>
      <w:r w:rsidR="00CE1F00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caso, a população em geral, anseia para que as autoridades competentes ajam em favor daqueles que estão sendo prejudicados.</w:t>
      </w:r>
      <w:r w:rsidR="00B55722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As</w:t>
      </w:r>
      <w:r w:rsidR="00CE1F00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crianças e</w:t>
      </w:r>
      <w:r w:rsidR="00F917A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os</w:t>
      </w:r>
      <w:r w:rsidR="00CE1F00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917AD" w:rsidRPr="00EB0718">
        <w:rPr>
          <w:rFonts w:ascii="Times New Roman" w:hAnsi="Times New Roman"/>
          <w:color w:val="0D0D0D" w:themeColor="text1" w:themeTint="F2"/>
          <w:sz w:val="24"/>
          <w:szCs w:val="24"/>
        </w:rPr>
        <w:t>jovens da atualidade</w:t>
      </w:r>
      <w:r w:rsidR="00CE1F00" w:rsidRPr="00EB0718">
        <w:rPr>
          <w:rFonts w:ascii="Times New Roman" w:hAnsi="Times New Roman"/>
          <w:color w:val="0D0D0D" w:themeColor="text1" w:themeTint="F2"/>
          <w:sz w:val="24"/>
          <w:szCs w:val="24"/>
        </w:rPr>
        <w:t>, não pensam</w:t>
      </w:r>
      <w:r w:rsidR="00C135B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 nem agem</w:t>
      </w:r>
      <w:r w:rsidR="00CE1F00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como as de 30 anos atrás, ou seja, não havia tanta criminalidade nesse meio, por isso foram criados mecanismos de proteção para elas, que </w:t>
      </w:r>
      <w:r w:rsidR="004317AC" w:rsidRPr="00EB0718">
        <w:rPr>
          <w:rFonts w:ascii="Times New Roman" w:hAnsi="Times New Roman"/>
          <w:color w:val="0D0D0D" w:themeColor="text1" w:themeTint="F2"/>
          <w:sz w:val="24"/>
          <w:szCs w:val="24"/>
        </w:rPr>
        <w:t>naquela época eram as vítimas: de maus tratos, de abandono, ou seja, essa realidade hoje é outra.</w:t>
      </w:r>
      <w:r w:rsidR="00CE1F00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640E21ED" w14:textId="1C2210C2" w:rsidR="00504BFE" w:rsidRPr="00EB0718" w:rsidRDefault="004317AC" w:rsidP="005B78EC">
      <w:pPr>
        <w:spacing w:after="0" w:line="360" w:lineRule="auto"/>
        <w:ind w:right="-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ab/>
        <w:t>Sendo assim, é preciso</w:t>
      </w:r>
      <w:r w:rsidR="00E86D6E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ver quais </w:t>
      </w:r>
      <w:r w:rsidR="00123061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são </w:t>
      </w:r>
      <w:r w:rsidR="00E86D6E" w:rsidRPr="00EB0718">
        <w:rPr>
          <w:rFonts w:ascii="Times New Roman" w:hAnsi="Times New Roman"/>
          <w:color w:val="0D0D0D" w:themeColor="text1" w:themeTint="F2"/>
          <w:sz w:val="24"/>
          <w:szCs w:val="24"/>
        </w:rPr>
        <w:t>os desafios</w:t>
      </w:r>
      <w:r w:rsidR="00A6134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para a redução dos delitos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6134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e a delinquência infanto-juvenil, </w:t>
      </w:r>
      <w:r w:rsidR="00294F6C" w:rsidRPr="00EB0718">
        <w:rPr>
          <w:rFonts w:ascii="Times New Roman" w:hAnsi="Times New Roman"/>
          <w:color w:val="0D0D0D" w:themeColor="text1" w:themeTint="F2"/>
          <w:sz w:val="24"/>
          <w:szCs w:val="24"/>
        </w:rPr>
        <w:t>relacionando com</w:t>
      </w:r>
      <w:r w:rsidR="00A6134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 maioridade penal, sobretudo referentes a Constituição Federal</w:t>
      </w:r>
      <w:r w:rsidR="00AF1777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94F6C" w:rsidRPr="00EB0718">
        <w:rPr>
          <w:rFonts w:ascii="Times New Roman" w:hAnsi="Times New Roman"/>
          <w:color w:val="0D0D0D" w:themeColor="text1" w:themeTint="F2"/>
          <w:sz w:val="24"/>
          <w:szCs w:val="24"/>
        </w:rPr>
        <w:t>de 1988 e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os conceitos e diretrizes estabelecidos no E</w:t>
      </w:r>
      <w:r w:rsidR="007D186F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statuto da 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>C</w:t>
      </w:r>
      <w:r w:rsidR="007D186F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riança e do 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="007D186F" w:rsidRPr="00EB0718">
        <w:rPr>
          <w:rFonts w:ascii="Times New Roman" w:hAnsi="Times New Roman"/>
          <w:color w:val="0D0D0D" w:themeColor="text1" w:themeTint="F2"/>
          <w:sz w:val="24"/>
          <w:szCs w:val="24"/>
        </w:rPr>
        <w:t>dolescente (ECA)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e </w:t>
      </w:r>
      <w:r w:rsidR="005D08A0">
        <w:rPr>
          <w:rFonts w:ascii="Times New Roman" w:hAnsi="Times New Roman"/>
          <w:color w:val="0D0D0D" w:themeColor="text1" w:themeTint="F2"/>
          <w:sz w:val="24"/>
          <w:szCs w:val="24"/>
        </w:rPr>
        <w:t xml:space="preserve">ver a possibilidade de se 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fazer as alterações, </w:t>
      </w:r>
      <w:r w:rsidR="007D186F" w:rsidRPr="00EB0718">
        <w:rPr>
          <w:rFonts w:ascii="Times New Roman" w:hAnsi="Times New Roman"/>
          <w:color w:val="0D0D0D" w:themeColor="text1" w:themeTint="F2"/>
          <w:sz w:val="24"/>
          <w:szCs w:val="24"/>
        </w:rPr>
        <w:t>para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que a sociedade volte a </w:t>
      </w:r>
      <w:r w:rsidR="007D186F" w:rsidRPr="00EB0718">
        <w:rPr>
          <w:rFonts w:ascii="Times New Roman" w:hAnsi="Times New Roman"/>
          <w:color w:val="0D0D0D" w:themeColor="text1" w:themeTint="F2"/>
          <w:sz w:val="24"/>
          <w:szCs w:val="24"/>
        </w:rPr>
        <w:t>acreditar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D186F" w:rsidRPr="00EB0718">
        <w:rPr>
          <w:rFonts w:ascii="Times New Roman" w:hAnsi="Times New Roman"/>
          <w:color w:val="0D0D0D" w:themeColor="text1" w:themeTint="F2"/>
          <w:sz w:val="24"/>
          <w:szCs w:val="24"/>
        </w:rPr>
        <w:t>n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>as leis</w:t>
      </w:r>
      <w:r w:rsidR="007D186F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 que as mesmas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D186F" w:rsidRPr="00EB0718">
        <w:rPr>
          <w:rFonts w:ascii="Times New Roman" w:hAnsi="Times New Roman"/>
          <w:color w:val="0D0D0D" w:themeColor="text1" w:themeTint="F2"/>
          <w:sz w:val="24"/>
          <w:szCs w:val="24"/>
        </w:rPr>
        <w:t>sejam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criadas para</w:t>
      </w:r>
      <w:r w:rsidR="001F5F2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que todos possam</w:t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viver de forma harmoniosa</w:t>
      </w:r>
      <w:r w:rsidR="00515BC3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E isso não </w:t>
      </w:r>
      <w:r w:rsidR="002E7F8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é o que </w:t>
      </w:r>
      <w:r w:rsidR="00515BC3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acontece nos dias atuais, pois hoje em dia, </w:t>
      </w:r>
      <w:r w:rsidR="005D08A0">
        <w:rPr>
          <w:rFonts w:ascii="Times New Roman" w:hAnsi="Times New Roman"/>
          <w:color w:val="0D0D0D" w:themeColor="text1" w:themeTint="F2"/>
          <w:sz w:val="24"/>
          <w:szCs w:val="24"/>
        </w:rPr>
        <w:t xml:space="preserve">as </w:t>
      </w:r>
      <w:r w:rsidR="00515BC3" w:rsidRPr="00EB0718">
        <w:rPr>
          <w:rFonts w:ascii="Times New Roman" w:hAnsi="Times New Roman"/>
          <w:color w:val="0D0D0D" w:themeColor="text1" w:themeTint="F2"/>
          <w:sz w:val="24"/>
          <w:szCs w:val="24"/>
        </w:rPr>
        <w:t>crianças</w:t>
      </w:r>
      <w:r w:rsidR="00245009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 </w:t>
      </w:r>
      <w:r w:rsidR="005D08A0">
        <w:rPr>
          <w:rFonts w:ascii="Times New Roman" w:hAnsi="Times New Roman"/>
          <w:color w:val="0D0D0D" w:themeColor="text1" w:themeTint="F2"/>
          <w:sz w:val="24"/>
          <w:szCs w:val="24"/>
        </w:rPr>
        <w:t xml:space="preserve">os </w:t>
      </w:r>
      <w:r w:rsidR="00245009" w:rsidRPr="00EB0718">
        <w:rPr>
          <w:rFonts w:ascii="Times New Roman" w:hAnsi="Times New Roman"/>
          <w:color w:val="0D0D0D" w:themeColor="text1" w:themeTint="F2"/>
          <w:sz w:val="24"/>
          <w:szCs w:val="24"/>
        </w:rPr>
        <w:t>adolescentes</w:t>
      </w:r>
      <w:r w:rsidR="00515BC3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estão </w:t>
      </w:r>
      <w:r w:rsidR="00294F6C" w:rsidRPr="00EB0718">
        <w:rPr>
          <w:rFonts w:ascii="Times New Roman" w:hAnsi="Times New Roman"/>
          <w:color w:val="0D0D0D" w:themeColor="text1" w:themeTint="F2"/>
          <w:sz w:val="24"/>
          <w:szCs w:val="24"/>
        </w:rPr>
        <w:t>cometendo todo tipo de delito</w:t>
      </w:r>
      <w:r w:rsidR="00515BC3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e </w:t>
      </w:r>
      <w:r w:rsidR="00294F6C" w:rsidRPr="00EB0718">
        <w:rPr>
          <w:rFonts w:ascii="Times New Roman" w:hAnsi="Times New Roman"/>
          <w:color w:val="0D0D0D" w:themeColor="text1" w:themeTint="F2"/>
          <w:sz w:val="24"/>
          <w:szCs w:val="24"/>
        </w:rPr>
        <w:t>as m</w:t>
      </w:r>
      <w:r w:rsidR="005D08A0">
        <w:rPr>
          <w:rFonts w:ascii="Times New Roman" w:hAnsi="Times New Roman"/>
          <w:color w:val="0D0D0D" w:themeColor="text1" w:themeTint="F2"/>
          <w:sz w:val="24"/>
          <w:szCs w:val="24"/>
        </w:rPr>
        <w:t>edidas</w:t>
      </w:r>
      <w:r w:rsidR="00294F6C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socioeducativas não estão, de certa forma, coibindo ou</w:t>
      </w:r>
      <w:r w:rsidR="00515BC3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294F6C" w:rsidRPr="00EB0718">
        <w:rPr>
          <w:rFonts w:ascii="Times New Roman" w:hAnsi="Times New Roman"/>
          <w:color w:val="0D0D0D" w:themeColor="text1" w:themeTint="F2"/>
          <w:sz w:val="24"/>
          <w:szCs w:val="24"/>
        </w:rPr>
        <w:t>até</w:t>
      </w:r>
      <w:r w:rsidR="00515BC3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me</w:t>
      </w:r>
      <w:r w:rsidR="005D08A0">
        <w:rPr>
          <w:rFonts w:ascii="Times New Roman" w:hAnsi="Times New Roman"/>
          <w:color w:val="0D0D0D" w:themeColor="text1" w:themeTint="F2"/>
          <w:sz w:val="24"/>
          <w:szCs w:val="24"/>
        </w:rPr>
        <w:t>sm</w:t>
      </w:r>
      <w:r w:rsidR="00515BC3" w:rsidRPr="00EB0718">
        <w:rPr>
          <w:rFonts w:ascii="Times New Roman" w:hAnsi="Times New Roman"/>
          <w:color w:val="0D0D0D" w:themeColor="text1" w:themeTint="F2"/>
          <w:sz w:val="24"/>
          <w:szCs w:val="24"/>
        </w:rPr>
        <w:t>o diminu</w:t>
      </w:r>
      <w:r w:rsidR="00294F6C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indo, para que não seja </w:t>
      </w:r>
      <w:proofErr w:type="gramStart"/>
      <w:r w:rsidR="00B768D4" w:rsidRPr="00EB0718">
        <w:rPr>
          <w:rFonts w:ascii="Times New Roman" w:hAnsi="Times New Roman"/>
          <w:color w:val="0D0D0D" w:themeColor="text1" w:themeTint="F2"/>
          <w:sz w:val="24"/>
          <w:szCs w:val="24"/>
        </w:rPr>
        <w:t>necessári</w:t>
      </w:r>
      <w:r w:rsidR="005D08A0">
        <w:rPr>
          <w:rFonts w:ascii="Times New Roman" w:hAnsi="Times New Roman"/>
          <w:color w:val="0D0D0D" w:themeColor="text1" w:themeTint="F2"/>
          <w:sz w:val="24"/>
          <w:szCs w:val="24"/>
        </w:rPr>
        <w:t>o</w:t>
      </w:r>
      <w:r w:rsidR="00B768D4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uma alteração</w:t>
      </w:r>
      <w:proofErr w:type="gramEnd"/>
      <w:r w:rsidR="00515BC3" w:rsidRPr="00EB0718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0D3862BC" w14:textId="32A4C2E5" w:rsidR="00504BFE" w:rsidRPr="00EB0718" w:rsidRDefault="00515BC3" w:rsidP="005B78EC">
      <w:pPr>
        <w:spacing w:after="0" w:line="360" w:lineRule="auto"/>
        <w:ind w:right="-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277C60" w:rsidRPr="00EB0718">
        <w:rPr>
          <w:rFonts w:ascii="Times New Roman" w:hAnsi="Times New Roman"/>
          <w:color w:val="0D0D0D" w:themeColor="text1" w:themeTint="F2"/>
          <w:sz w:val="24"/>
          <w:szCs w:val="24"/>
        </w:rPr>
        <w:t>No entanto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para aqueles que são a favor da redução da maioridade penal no Brasil, há um grande problema. No art. 60, § 4°, </w:t>
      </w:r>
      <w:r w:rsidR="00B768D4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inciso IV 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>da C</w:t>
      </w:r>
      <w:r w:rsidR="002E7F8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onstituição 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>F</w:t>
      </w:r>
      <w:r w:rsidR="002E7F8D" w:rsidRPr="00EB0718">
        <w:rPr>
          <w:rFonts w:ascii="Times New Roman" w:hAnsi="Times New Roman"/>
          <w:color w:val="0D0D0D" w:themeColor="text1" w:themeTint="F2"/>
          <w:sz w:val="24"/>
          <w:szCs w:val="24"/>
        </w:rPr>
        <w:t>ederal de 19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88, </w:t>
      </w:r>
      <w:r w:rsidR="007F25E9" w:rsidRPr="00EB0718">
        <w:rPr>
          <w:rFonts w:ascii="Times New Roman" w:hAnsi="Times New Roman"/>
          <w:color w:val="0D0D0D" w:themeColor="text1" w:themeTint="F2"/>
          <w:sz w:val="24"/>
          <w:szCs w:val="24"/>
        </w:rPr>
        <w:t>onde alguns entendem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que a i</w:t>
      </w:r>
      <w:r w:rsidR="0079213F" w:rsidRPr="00EB0718">
        <w:rPr>
          <w:rFonts w:ascii="Times New Roman" w:hAnsi="Times New Roman"/>
          <w:color w:val="0D0D0D" w:themeColor="text1" w:themeTint="F2"/>
          <w:sz w:val="24"/>
          <w:szCs w:val="24"/>
        </w:rPr>
        <w:t>ni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mputabilidade penal </w:t>
      </w:r>
      <w:r w:rsidR="0079213F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para menores de dezoito </w:t>
      </w:r>
      <w:r w:rsidR="007F25E9" w:rsidRPr="00EB0718">
        <w:rPr>
          <w:rFonts w:ascii="Times New Roman" w:hAnsi="Times New Roman"/>
          <w:color w:val="0D0D0D" w:themeColor="text1" w:themeTint="F2"/>
          <w:sz w:val="24"/>
          <w:szCs w:val="24"/>
        </w:rPr>
        <w:t>estaria no rol d</w:t>
      </w:r>
      <w:r w:rsidR="007E78D8" w:rsidRPr="00EB0718">
        <w:rPr>
          <w:rFonts w:ascii="Times New Roman" w:hAnsi="Times New Roman"/>
          <w:color w:val="0D0D0D" w:themeColor="text1" w:themeTint="F2"/>
          <w:sz w:val="24"/>
          <w:szCs w:val="24"/>
        </w:rPr>
        <w:t>as</w:t>
      </w:r>
      <w:r w:rsidR="007F25E9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E78D8" w:rsidRPr="00EB0718">
        <w:rPr>
          <w:rFonts w:ascii="Times New Roman" w:hAnsi="Times New Roman"/>
          <w:color w:val="0D0D0D" w:themeColor="text1" w:themeTint="F2"/>
          <w:sz w:val="24"/>
          <w:szCs w:val="24"/>
        </w:rPr>
        <w:t>cláusulas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pétrea</w:t>
      </w:r>
      <w:r w:rsidR="007E78D8" w:rsidRPr="00EB0718">
        <w:rPr>
          <w:rFonts w:ascii="Times New Roman" w:hAnsi="Times New Roman"/>
          <w:color w:val="0D0D0D" w:themeColor="text1" w:themeTint="F2"/>
          <w:sz w:val="24"/>
          <w:szCs w:val="24"/>
        </w:rPr>
        <w:t>s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>. Nes</w:t>
      </w:r>
      <w:r w:rsidR="002E7F8D" w:rsidRPr="00EB0718">
        <w:rPr>
          <w:rFonts w:ascii="Times New Roman" w:hAnsi="Times New Roman"/>
          <w:color w:val="0D0D0D" w:themeColor="text1" w:themeTint="F2"/>
          <w:sz w:val="24"/>
          <w:szCs w:val="24"/>
        </w:rPr>
        <w:t>t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>e caso, mesmo que</w:t>
      </w:r>
      <w:r w:rsidR="007E78D8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venha a ser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aprovad</w:t>
      </w:r>
      <w:r w:rsidR="00926B08" w:rsidRPr="00EB0718">
        <w:rPr>
          <w:rFonts w:ascii="Times New Roman" w:hAnsi="Times New Roman"/>
          <w:color w:val="0D0D0D" w:themeColor="text1" w:themeTint="F2"/>
          <w:sz w:val="24"/>
          <w:szCs w:val="24"/>
        </w:rPr>
        <w:t>o</w:t>
      </w:r>
      <w:r w:rsidR="00A823EB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26B08" w:rsidRPr="00EB0718">
        <w:rPr>
          <w:rFonts w:ascii="Times New Roman" w:hAnsi="Times New Roman"/>
          <w:color w:val="0D0D0D" w:themeColor="text1" w:themeTint="F2"/>
          <w:sz w:val="24"/>
          <w:szCs w:val="24"/>
        </w:rPr>
        <w:t>o</w:t>
      </w:r>
      <w:r w:rsidR="001B160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</w:t>
      </w:r>
      <w:r w:rsidR="007C52D0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rojeto de </w:t>
      </w:r>
      <w:r w:rsidR="001B1605" w:rsidRPr="00EB0718">
        <w:rPr>
          <w:rFonts w:ascii="Times New Roman" w:hAnsi="Times New Roman"/>
          <w:color w:val="0D0D0D" w:themeColor="text1" w:themeTint="F2"/>
          <w:sz w:val="24"/>
          <w:szCs w:val="24"/>
        </w:rPr>
        <w:t>E</w:t>
      </w:r>
      <w:r w:rsidR="007C52D0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menda à </w:t>
      </w:r>
      <w:r w:rsidR="001B1605" w:rsidRPr="00EB0718">
        <w:rPr>
          <w:rFonts w:ascii="Times New Roman" w:hAnsi="Times New Roman"/>
          <w:color w:val="0D0D0D" w:themeColor="text1" w:themeTint="F2"/>
          <w:sz w:val="24"/>
          <w:szCs w:val="24"/>
        </w:rPr>
        <w:t>C</w:t>
      </w:r>
      <w:r w:rsidR="007C52D0" w:rsidRPr="00EB0718">
        <w:rPr>
          <w:rFonts w:ascii="Times New Roman" w:hAnsi="Times New Roman"/>
          <w:color w:val="0D0D0D" w:themeColor="text1" w:themeTint="F2"/>
          <w:sz w:val="24"/>
          <w:szCs w:val="24"/>
        </w:rPr>
        <w:t>onstituição</w:t>
      </w:r>
      <w:r w:rsidR="00926B08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(PEC)</w:t>
      </w:r>
      <w:r w:rsidR="001B1605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171/93</w:t>
      </w:r>
      <w:r w:rsidR="002A54B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147611" w:rsidRPr="00EB0718">
        <w:rPr>
          <w:rFonts w:ascii="Times New Roman" w:hAnsi="Times New Roman"/>
          <w:color w:val="0D0D0D" w:themeColor="text1" w:themeTint="F2"/>
          <w:sz w:val="24"/>
          <w:szCs w:val="24"/>
        </w:rPr>
        <w:t>est</w:t>
      </w:r>
      <w:r w:rsidR="00926B08" w:rsidRPr="00EB0718">
        <w:rPr>
          <w:rFonts w:ascii="Times New Roman" w:hAnsi="Times New Roman"/>
          <w:color w:val="0D0D0D" w:themeColor="text1" w:themeTint="F2"/>
          <w:sz w:val="24"/>
          <w:szCs w:val="24"/>
        </w:rPr>
        <w:t>e</w:t>
      </w:r>
      <w:r w:rsidR="00147611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pod</w:t>
      </w:r>
      <w:r w:rsidR="002A54BD" w:rsidRPr="00EB0718">
        <w:rPr>
          <w:rFonts w:ascii="Times New Roman" w:hAnsi="Times New Roman"/>
          <w:color w:val="0D0D0D" w:themeColor="text1" w:themeTint="F2"/>
          <w:sz w:val="24"/>
          <w:szCs w:val="24"/>
        </w:rPr>
        <w:t>erá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vir a ser</w:t>
      </w:r>
      <w:r w:rsidR="002A54B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declarad</w:t>
      </w:r>
      <w:r w:rsidR="00926B08" w:rsidRPr="00EB0718">
        <w:rPr>
          <w:rFonts w:ascii="Times New Roman" w:hAnsi="Times New Roman"/>
          <w:color w:val="0D0D0D" w:themeColor="text1" w:themeTint="F2"/>
          <w:sz w:val="24"/>
          <w:szCs w:val="24"/>
        </w:rPr>
        <w:t>o</w:t>
      </w:r>
      <w:r w:rsidR="002A54B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inconstitucional pelo S</w:t>
      </w:r>
      <w:r w:rsidR="002E7F8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upremo </w:t>
      </w:r>
      <w:r w:rsidR="002A54BD" w:rsidRPr="00EB0718">
        <w:rPr>
          <w:rFonts w:ascii="Times New Roman" w:hAnsi="Times New Roman"/>
          <w:color w:val="0D0D0D" w:themeColor="text1" w:themeTint="F2"/>
          <w:sz w:val="24"/>
          <w:szCs w:val="24"/>
        </w:rPr>
        <w:t>T</w:t>
      </w:r>
      <w:r w:rsidR="002E7F8D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ribunal </w:t>
      </w:r>
      <w:r w:rsidR="002A54BD" w:rsidRPr="00EB0718">
        <w:rPr>
          <w:rFonts w:ascii="Times New Roman" w:hAnsi="Times New Roman"/>
          <w:color w:val="0D0D0D" w:themeColor="text1" w:themeTint="F2"/>
          <w:sz w:val="24"/>
          <w:szCs w:val="24"/>
        </w:rPr>
        <w:t>F</w:t>
      </w:r>
      <w:r w:rsidR="002E7F8D" w:rsidRPr="00EB0718">
        <w:rPr>
          <w:rFonts w:ascii="Times New Roman" w:hAnsi="Times New Roman"/>
          <w:color w:val="0D0D0D" w:themeColor="text1" w:themeTint="F2"/>
          <w:sz w:val="24"/>
          <w:szCs w:val="24"/>
        </w:rPr>
        <w:t>ederal (STF)</w:t>
      </w:r>
      <w:r w:rsidR="0079213F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4B0AA4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e </w:t>
      </w:r>
      <w:r w:rsidR="0079213F" w:rsidRPr="00EB0718">
        <w:rPr>
          <w:rFonts w:ascii="Times New Roman" w:hAnsi="Times New Roman"/>
          <w:color w:val="0D0D0D" w:themeColor="text1" w:themeTint="F2"/>
          <w:sz w:val="24"/>
          <w:szCs w:val="24"/>
        </w:rPr>
        <w:t>is</w:t>
      </w:r>
      <w:r w:rsidR="007E78D8" w:rsidRPr="00EB0718">
        <w:rPr>
          <w:rFonts w:ascii="Times New Roman" w:hAnsi="Times New Roman"/>
          <w:color w:val="0D0D0D" w:themeColor="text1" w:themeTint="F2"/>
          <w:sz w:val="24"/>
          <w:szCs w:val="24"/>
        </w:rPr>
        <w:t>t</w:t>
      </w:r>
      <w:r w:rsidR="0079213F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o tem sido </w:t>
      </w:r>
      <w:r w:rsidR="007E78D8" w:rsidRPr="00EB0718">
        <w:rPr>
          <w:rFonts w:ascii="Times New Roman" w:hAnsi="Times New Roman"/>
          <w:color w:val="0D0D0D" w:themeColor="text1" w:themeTint="F2"/>
          <w:sz w:val="24"/>
          <w:szCs w:val="24"/>
        </w:rPr>
        <w:t>pautado</w:t>
      </w:r>
      <w:r w:rsidR="0079213F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por aqueles</w:t>
      </w:r>
      <w:r w:rsidR="007E78D8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que são</w:t>
      </w:r>
      <w:r w:rsidR="0079213F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contra a aprovação da PEC</w:t>
      </w:r>
      <w:r w:rsidR="003F6554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E30C27" w:rsidRPr="00EB0718">
        <w:rPr>
          <w:rFonts w:ascii="Times New Roman" w:hAnsi="Times New Roman"/>
          <w:color w:val="0D0D0D" w:themeColor="text1" w:themeTint="F2"/>
          <w:sz w:val="24"/>
          <w:szCs w:val="24"/>
        </w:rPr>
        <w:t>onde</w:t>
      </w:r>
      <w:r w:rsidR="003F6554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E78D8" w:rsidRPr="00EB0718">
        <w:rPr>
          <w:rFonts w:ascii="Times New Roman" w:hAnsi="Times New Roman"/>
          <w:color w:val="0D0D0D" w:themeColor="text1" w:themeTint="F2"/>
          <w:sz w:val="24"/>
          <w:szCs w:val="24"/>
        </w:rPr>
        <w:t>afirmam categoricamente,</w:t>
      </w:r>
      <w:r w:rsidR="003F6554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que a redução não irá solucionar o problema, e sim agravar.</w:t>
      </w:r>
    </w:p>
    <w:p w14:paraId="47306D69" w14:textId="1B229AF0" w:rsidR="00AB2003" w:rsidRPr="00EB0718" w:rsidRDefault="00504BFE" w:rsidP="005B78EC">
      <w:pPr>
        <w:pStyle w:val="PargrafodaLista"/>
        <w:spacing w:after="0" w:line="360" w:lineRule="auto"/>
        <w:ind w:left="0" w:right="-1"/>
        <w:jc w:val="both"/>
        <w:rPr>
          <w:rStyle w:val="nfas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3F655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Em síntese, segundo o artigo 228 da Constituição, são</w:t>
      </w:r>
      <w:r w:rsidR="003F6554" w:rsidRPr="00EB0718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 </w:t>
      </w:r>
      <w:r w:rsidR="003F6554" w:rsidRPr="00EB0718">
        <w:rPr>
          <w:rStyle w:val="nfas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"</w:t>
      </w:r>
      <w:r w:rsidR="003F6554" w:rsidRPr="00EB0718">
        <w:rPr>
          <w:rStyle w:val="nfase"/>
          <w:rFonts w:ascii="Times New Roman" w:hAnsi="Times New Roman"/>
          <w:i w:val="0"/>
          <w:color w:val="0D0D0D" w:themeColor="text1" w:themeTint="F2"/>
          <w:sz w:val="24"/>
          <w:szCs w:val="24"/>
          <w:shd w:val="clear" w:color="auto" w:fill="FFFFFF"/>
        </w:rPr>
        <w:t>penalmente inimputáveis</w:t>
      </w:r>
      <w:r w:rsidR="003F6554" w:rsidRPr="00EB0718">
        <w:rPr>
          <w:rStyle w:val="nfas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"</w:t>
      </w:r>
      <w:r w:rsidR="003F6554" w:rsidRPr="00EB0718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 </w:t>
      </w:r>
      <w:r w:rsidR="003F655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os menores de 18 anos,</w:t>
      </w:r>
      <w:r w:rsidR="003F6554" w:rsidRPr="00EB0718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 </w:t>
      </w:r>
      <w:r w:rsidR="003F6554" w:rsidRPr="00EB0718">
        <w:rPr>
          <w:rStyle w:val="nfas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"</w:t>
      </w:r>
      <w:r w:rsidR="003F6554" w:rsidRPr="00EB0718">
        <w:rPr>
          <w:rStyle w:val="nfase"/>
          <w:rFonts w:ascii="Times New Roman" w:hAnsi="Times New Roman"/>
          <w:i w:val="0"/>
          <w:color w:val="0D0D0D" w:themeColor="text1" w:themeTint="F2"/>
          <w:sz w:val="24"/>
          <w:szCs w:val="24"/>
          <w:shd w:val="clear" w:color="auto" w:fill="FFFFFF"/>
        </w:rPr>
        <w:t>sujeitos às normas da legislação especial</w:t>
      </w:r>
      <w:r w:rsidR="003F6554" w:rsidRPr="00EB0718">
        <w:rPr>
          <w:rStyle w:val="nfas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"</w:t>
      </w:r>
      <w:r w:rsidR="003F655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 A redação proposta pela PEC sugere que o artigo seja substituído por:</w:t>
      </w:r>
      <w:r w:rsidR="003F6554" w:rsidRPr="00EB0718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 </w:t>
      </w:r>
      <w:r w:rsidR="003F6554" w:rsidRPr="00EB0718">
        <w:rPr>
          <w:rStyle w:val="nfas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“</w:t>
      </w:r>
      <w:r w:rsidR="003F6554" w:rsidRPr="00EB0718">
        <w:rPr>
          <w:rStyle w:val="nfase"/>
          <w:rFonts w:ascii="Times New Roman" w:hAnsi="Times New Roman"/>
          <w:i w:val="0"/>
          <w:color w:val="0D0D0D" w:themeColor="text1" w:themeTint="F2"/>
          <w:sz w:val="24"/>
          <w:szCs w:val="24"/>
          <w:shd w:val="clear" w:color="auto" w:fill="FFFFFF"/>
        </w:rPr>
        <w:t>São penalmente inimputáveis os menores de 16 anos, sujeitos às normas da legislação especial</w:t>
      </w:r>
      <w:r w:rsidR="003F6554" w:rsidRPr="00EB0718">
        <w:rPr>
          <w:rStyle w:val="nfase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”.</w:t>
      </w:r>
    </w:p>
    <w:p w14:paraId="27E227F1" w14:textId="5687AFC2" w:rsidR="007D03C2" w:rsidRPr="00EB0718" w:rsidRDefault="00AD2BED" w:rsidP="005B78EC">
      <w:pPr>
        <w:pStyle w:val="PargrafodaLista"/>
        <w:spacing w:after="0"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7D03C2" w:rsidRPr="00EB0718">
        <w:rPr>
          <w:rFonts w:ascii="Times New Roman" w:hAnsi="Times New Roman"/>
          <w:color w:val="0D0D0D" w:themeColor="text1" w:themeTint="F2"/>
          <w:sz w:val="24"/>
          <w:szCs w:val="24"/>
        </w:rPr>
        <w:t>Desta forma, buscar-se-ia combater à impunidade que estimula a atividade delituosa, adequando o Brasil a uma tendência seguida por diversos países nos dias atuais.</w:t>
      </w:r>
      <w:r w:rsidR="00AB2003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D03C2" w:rsidRPr="00EB071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t-BR"/>
        </w:rPr>
        <w:t>Ademais, aos 16 anos, os jovens</w:t>
      </w:r>
      <w:r w:rsidR="00BB1914" w:rsidRPr="00EB071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t-BR"/>
        </w:rPr>
        <w:t xml:space="preserve"> </w:t>
      </w:r>
      <w:r w:rsidR="007D03C2" w:rsidRPr="00EB071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t-BR"/>
        </w:rPr>
        <w:t xml:space="preserve">podem votar, sendo consenso que </w:t>
      </w:r>
      <w:r w:rsidR="00635AE9" w:rsidRPr="00EB071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t-BR"/>
        </w:rPr>
        <w:t xml:space="preserve">se </w:t>
      </w:r>
      <w:r w:rsidR="007D03C2" w:rsidRPr="00EB071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t-BR"/>
        </w:rPr>
        <w:t xml:space="preserve">estão aptos a decidir o futuro do país, e, portanto, </w:t>
      </w:r>
      <w:r w:rsidR="002F359B" w:rsidRPr="00EB071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t-BR"/>
        </w:rPr>
        <w:t xml:space="preserve">se são </w:t>
      </w:r>
      <w:r w:rsidR="007D03C2" w:rsidRPr="00EB071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t-BR"/>
        </w:rPr>
        <w:t>conscientes de suas opções individuais</w:t>
      </w:r>
      <w:r w:rsidR="002F359B" w:rsidRPr="00EB071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t-BR"/>
        </w:rPr>
        <w:t xml:space="preserve"> e convicções políticas, poderiam também ser responsabilizados por quaisquer atos que violassem as normas elencadas em nosso ordenamento jurídico.</w:t>
      </w:r>
    </w:p>
    <w:p w14:paraId="2A231761" w14:textId="297FC541" w:rsidR="0041693F" w:rsidRPr="00EB0718" w:rsidRDefault="00AD2BED" w:rsidP="005B78EC">
      <w:pPr>
        <w:pStyle w:val="PargrafodaLista"/>
        <w:spacing w:after="0"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ab/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Portanto, a redução da maioridade penal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E30C27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segundo aqueles que defendem a aprovação da PEC 171/93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="00E30C27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são uniformes em afirmar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ser</w:t>
      </w:r>
      <w:r w:rsidR="002F359B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ia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benéfica</w:t>
      </w:r>
      <w:r w:rsidR="00E30C27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 que iria reduzir a criminalidade do </w:t>
      </w:r>
      <w:r w:rsidR="00E30C27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>meio infante</w:t>
      </w:r>
      <w:r w:rsidR="002F359B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, uma vez que </w:t>
      </w:r>
      <w:r w:rsidR="00E30C27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havendo a possibilidade de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punir 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os 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adolescentes que 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vie</w:t>
      </w:r>
      <w:r w:rsidR="002F359B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ssem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a 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comete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r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2F359B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delitos de natureza mais grave, a exemplo dos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crimes 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hediondos</w:t>
      </w:r>
      <w:r w:rsidR="0088347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="00BB191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88347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pois os mesmos agem assim na</w:t>
      </w:r>
      <w:r w:rsidR="00BB191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certeza de que não serão punidos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T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odavia, 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qualquer punição contra esses menores, 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deve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m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ser acompanhada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de medidas socioeducativas eficazes, para que o resultado não seja apenas o aumento da população carcerária, mas sim a diminuição da criminalidade</w:t>
      </w:r>
      <w:r w:rsidR="0088347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 da impunidade por parte destes menores</w:t>
      </w:r>
      <w:r w:rsidR="006C288A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14:paraId="1F449B03" w14:textId="665D5F51" w:rsidR="00635AE9" w:rsidRPr="00EB0718" w:rsidRDefault="00AD2BED" w:rsidP="005B78EC">
      <w:pPr>
        <w:pStyle w:val="PargrafodaLista"/>
        <w:spacing w:after="0"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ab/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Em suma, a 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“M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aioridade 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P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enal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”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propicia questionamentos que vão muito além da redução da idade do menor. A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criança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e adolescentes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que atualmente ingressa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m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no mundo do crime perde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m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mais do que sua própria liberdade, perde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m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sua infância, seus sonhos,</w:t>
      </w:r>
      <w:r w:rsidR="007B060F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suas famílias, na maioria dos casos,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enfim vive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m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num mundo sem destino. Nesse sentido cria-se um ciclo onde ingressa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m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no vício como algo normal fosse, encara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m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o mundo do crime, depara-se com a prisão considerada centro de internação para menores e muitas vezes acaba com a morte, 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em um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sistema de 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represarias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sociais. </w:t>
      </w:r>
    </w:p>
    <w:p w14:paraId="363C4D4F" w14:textId="53E57519" w:rsidR="00504BFE" w:rsidRDefault="00AD2BED" w:rsidP="005B78EC">
      <w:pPr>
        <w:pStyle w:val="PargrafodaLista"/>
        <w:spacing w:after="0"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ab/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Neste sentido </w:t>
      </w:r>
      <w:r w:rsidR="0088347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c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aberá ao Estado oferecer </w:t>
      </w:r>
      <w:r w:rsidR="00883474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meios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para melhoria na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qualidade 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de vida 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desses jovens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melhorar 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a estrutura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educacional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ao mesmo tempo criar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oportunidades para os adolescentes brasileiros, 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pois 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o problema é 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a falta de uma educação de qualidade, como também de um incentivo a entrada destes jovens no mercado de trabalho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3B1458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junto a isto podemos mencionar ainda, 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a falta de estrutura familiar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 social 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que 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aponta-se como 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uma grande influência, que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motivam esses jovens a pratica de atos ilícitos. É 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criar políticas públicas </w:t>
      </w:r>
      <w:r w:rsidR="004A53A1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voltadas para educação e ensino técnico, para aqueles que se encontram cumprindo medidas socioeducativas, 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para</w:t>
      </w:r>
      <w:r w:rsidR="004A53A1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que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se</w:t>
      </w:r>
      <w:r w:rsidR="004A53A1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possa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tirar </w:t>
      </w:r>
      <w:r w:rsidR="00635AE9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estes 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jovens da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rua</w:t>
      </w:r>
      <w:r w:rsidR="000529F5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 e qualifica-los</w:t>
      </w:r>
      <w:r w:rsidR="00DB3116" w:rsidRPr="00EB0718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como cidadãos.</w:t>
      </w:r>
    </w:p>
    <w:p w14:paraId="24CA1654" w14:textId="77C74A9C" w:rsidR="00720315" w:rsidRDefault="00720315" w:rsidP="005B78EC">
      <w:pPr>
        <w:pStyle w:val="PargrafodaLista"/>
        <w:spacing w:after="0"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</w:p>
    <w:p w14:paraId="63E76462" w14:textId="77777777" w:rsidR="00720315" w:rsidRPr="00720315" w:rsidRDefault="00720315" w:rsidP="005B78EC">
      <w:pPr>
        <w:pStyle w:val="PargrafodaLista"/>
        <w:spacing w:line="360" w:lineRule="auto"/>
        <w:ind w:left="0" w:right="-1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720315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METODOLOGIA</w:t>
      </w:r>
    </w:p>
    <w:p w14:paraId="3F02DEF1" w14:textId="77777777" w:rsidR="00720315" w:rsidRPr="00720315" w:rsidRDefault="00720315" w:rsidP="005B78EC">
      <w:pPr>
        <w:pStyle w:val="PargrafodaLista"/>
        <w:spacing w:line="360" w:lineRule="auto"/>
        <w:ind w:left="0" w:right="-1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14:paraId="6C2F8722" w14:textId="41E78708" w:rsidR="00720315" w:rsidRPr="00720315" w:rsidRDefault="00197EDB" w:rsidP="005B78EC">
      <w:pPr>
        <w:pStyle w:val="PargrafodaLista"/>
        <w:spacing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ab/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Trata-se de uma revisão bibliográfica que analisa </w:t>
      </w:r>
      <w:r w:rsid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as questões acerca da delinquência infanto-juvenil e a redução da maioridade penal, e mecanismos de proteção no Estatuto da Criança e do Adolescente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, para tanto, foi realizada uma busca eletrônica por artigos científicos nas bases de dados, </w:t>
      </w:r>
      <w:proofErr w:type="spellStart"/>
      <w:r w:rsidR="00720315" w:rsidRPr="00720315">
        <w:rPr>
          <w:rFonts w:ascii="Times New Roman" w:hAnsi="Times New Roman"/>
          <w:bCs/>
          <w:color w:val="0D0D0D" w:themeColor="text1" w:themeTint="F2"/>
          <w:sz w:val="24"/>
          <w:szCs w:val="24"/>
          <w:shd w:val="clear" w:color="auto" w:fill="FFFFFF"/>
        </w:rPr>
        <w:t>Scientific</w:t>
      </w:r>
      <w:proofErr w:type="spellEnd"/>
      <w:r w:rsidR="00720315" w:rsidRPr="00720315">
        <w:rPr>
          <w:rFonts w:ascii="Times New Roman" w:hAnsi="Times New Roman"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720315" w:rsidRPr="00720315">
        <w:rPr>
          <w:rFonts w:ascii="Times New Roman" w:hAnsi="Times New Roman"/>
          <w:bCs/>
          <w:color w:val="0D0D0D" w:themeColor="text1" w:themeTint="F2"/>
          <w:sz w:val="24"/>
          <w:szCs w:val="24"/>
          <w:shd w:val="clear" w:color="auto" w:fill="FFFFFF"/>
        </w:rPr>
        <w:t>Electronic</w:t>
      </w:r>
      <w:proofErr w:type="spellEnd"/>
      <w:r w:rsidR="00720315" w:rsidRPr="00720315">
        <w:rPr>
          <w:rFonts w:ascii="Times New Roman" w:hAnsi="Times New Roman"/>
          <w:bCs/>
          <w:color w:val="0D0D0D" w:themeColor="text1" w:themeTint="F2"/>
          <w:sz w:val="24"/>
          <w:szCs w:val="24"/>
          <w:shd w:val="clear" w:color="auto" w:fill="FFFFFF"/>
        </w:rPr>
        <w:t xml:space="preserve"> Library Online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(SCIELO), </w:t>
      </w:r>
      <w:r w:rsid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Google Acadêmico, </w:t>
      </w:r>
      <w:r w:rsidRPr="00197EDB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Coordenação de Aperfeiçoamento de Pessoal de Nível Superior </w:t>
      </w:r>
      <w:r w:rsid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(CAPES)</w:t>
      </w:r>
      <w:r w:rsidR="005B67ED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3754D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fazendo a busca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3754D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n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as seguintes palavras-chave no primeiro momento da pesquisa: 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delinquência</w:t>
      </w:r>
      <w:r w:rsidR="003754D5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3754D5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infanto-juveni</w:t>
      </w:r>
      <w:proofErr w:type="spellEnd"/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, maioridade</w:t>
      </w:r>
      <w:r w:rsidR="003754D5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 penal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, redução</w:t>
      </w:r>
      <w:r w:rsidR="003754D5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 da maioridade penal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14:paraId="76601D68" w14:textId="1B5CF371" w:rsidR="00720315" w:rsidRPr="00720315" w:rsidRDefault="00197EDB" w:rsidP="005B78EC">
      <w:pPr>
        <w:pStyle w:val="PargrafodaLista"/>
        <w:spacing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ab/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Foram incluídos no presente estudo os artigos que falavam sobre a </w:t>
      </w: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redução da maioridade penal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; disponibilidade do artigo na íntegra no idioma português, publicações científicas dos últimos </w:t>
      </w:r>
      <w:r w:rsidR="00A53401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10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anos. </w:t>
      </w:r>
    </w:p>
    <w:p w14:paraId="60551AF0" w14:textId="151DAB5A" w:rsidR="00720315" w:rsidRPr="00720315" w:rsidRDefault="00A53401" w:rsidP="005B78EC">
      <w:pPr>
        <w:pStyle w:val="PargrafodaLista"/>
        <w:spacing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ab/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Como critérios de exclusão foram adotados e excluídos do estudo os trabalhos que não falavam sobre o tema proposto ou que não foram encontrados disponíveis na íntegra. Todos os artigos que se adequaram ao cruzamento d</w:t>
      </w:r>
      <w:r w:rsidR="005B67ED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as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palavras foram salvos. </w:t>
      </w:r>
    </w:p>
    <w:p w14:paraId="3BF74247" w14:textId="678059CF" w:rsidR="00720315" w:rsidRPr="00720315" w:rsidRDefault="00A53401" w:rsidP="005B78EC">
      <w:pPr>
        <w:pStyle w:val="PargrafodaLista"/>
        <w:spacing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ab/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O universo do estudo foram os artigos científicos de estudos de caso, revisões </w:t>
      </w:r>
      <w:r w:rsidR="005B67ED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sistemas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 integrativas, dentre outras pesquisas existentes nas bases de dados. A população foi formada por </w:t>
      </w: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50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artigos científicos encontrados através do cruzamento dos descritores e, após aplicabilidade dos critérios de inclusão e exclusão, a amostra foi formada por </w:t>
      </w: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15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artigos.</w:t>
      </w:r>
    </w:p>
    <w:p w14:paraId="17B67683" w14:textId="277527BD" w:rsidR="00720315" w:rsidRPr="00720315" w:rsidRDefault="00A53401" w:rsidP="005B78EC">
      <w:pPr>
        <w:pStyle w:val="PargrafodaLista"/>
        <w:spacing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ab/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Durante a coleta, todos os artigos encontrados foram salvos em pastas e divididas por “base de dados” e subpastas “descritores”, sendo criado um banco de dados. Posteriormente, os artigos foram analisados pelo autor através da leitura dos resumos e metodologia para aplicabilidade dos critérios de inclusão e exclusão, selecionando a amostra da pesquisa. Os artigos que foram incluídos no estudo foram lidos e analisados na íntegra.</w:t>
      </w:r>
    </w:p>
    <w:p w14:paraId="4DED3576" w14:textId="468845DB" w:rsidR="00720315" w:rsidRPr="00720315" w:rsidRDefault="00A53401" w:rsidP="005B78EC">
      <w:pPr>
        <w:pStyle w:val="PargrafodaLista"/>
        <w:spacing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ab/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Após a categorização, a amostra da pesquisa foi analisada, os dados foram compilados</w:t>
      </w: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 </w:t>
      </w:r>
      <w:r w:rsidR="00720315" w:rsidRPr="007203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para análise crítica descritiva dos resultados.</w:t>
      </w:r>
    </w:p>
    <w:p w14:paraId="3386486C" w14:textId="77777777" w:rsidR="00720315" w:rsidRPr="00EB0718" w:rsidRDefault="00720315" w:rsidP="005B78EC">
      <w:pPr>
        <w:pStyle w:val="PargrafodaLista"/>
        <w:spacing w:after="0" w:line="360" w:lineRule="auto"/>
        <w:ind w:left="0" w:right="-1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</w:p>
    <w:p w14:paraId="6E2C0C70" w14:textId="5AC221BD" w:rsidR="007E78D8" w:rsidRDefault="007E78D8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4952E11" w14:textId="4A153D48" w:rsidR="00EB0718" w:rsidRDefault="00EB0718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BDCDDB5" w14:textId="77777777" w:rsidR="00EB0718" w:rsidRPr="00EB0718" w:rsidRDefault="00EB0718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B64A807" w14:textId="35ADFC6B" w:rsidR="007F3FBD" w:rsidRPr="005A3646" w:rsidRDefault="00CE6EE4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bookmarkStart w:id="2" w:name="_Hlk4971702"/>
      <w:r w:rsidRPr="005A3646">
        <w:rPr>
          <w:rFonts w:ascii="Times New Roman" w:hAnsi="Times New Roman"/>
          <w:b/>
          <w:color w:val="1F497D" w:themeColor="text2"/>
          <w:sz w:val="24"/>
          <w:szCs w:val="24"/>
        </w:rPr>
        <w:t xml:space="preserve">2 </w:t>
      </w:r>
      <w:r w:rsidR="00E31CED" w:rsidRPr="005A3646">
        <w:rPr>
          <w:rFonts w:ascii="Times New Roman" w:hAnsi="Times New Roman"/>
          <w:b/>
          <w:color w:val="1F497D" w:themeColor="text2"/>
          <w:sz w:val="24"/>
          <w:szCs w:val="24"/>
        </w:rPr>
        <w:t>EVOLUÇÃO</w:t>
      </w:r>
      <w:r w:rsidR="001D6014" w:rsidRPr="005A3646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C05BEA" w:rsidRPr="005A3646">
        <w:rPr>
          <w:rFonts w:ascii="Times New Roman" w:hAnsi="Times New Roman"/>
          <w:b/>
          <w:color w:val="1F497D" w:themeColor="text2"/>
          <w:sz w:val="24"/>
          <w:szCs w:val="24"/>
        </w:rPr>
        <w:t>HISTÓRI</w:t>
      </w:r>
      <w:r w:rsidR="005D4C84">
        <w:rPr>
          <w:rFonts w:ascii="Times New Roman" w:hAnsi="Times New Roman"/>
          <w:b/>
          <w:color w:val="1F497D" w:themeColor="text2"/>
          <w:sz w:val="24"/>
          <w:szCs w:val="24"/>
        </w:rPr>
        <w:t>C</w:t>
      </w:r>
      <w:r w:rsidR="00C05BEA" w:rsidRPr="005A3646">
        <w:rPr>
          <w:rFonts w:ascii="Times New Roman" w:hAnsi="Times New Roman"/>
          <w:b/>
          <w:color w:val="1F497D" w:themeColor="text2"/>
          <w:sz w:val="24"/>
          <w:szCs w:val="24"/>
        </w:rPr>
        <w:t>A</w:t>
      </w:r>
      <w:r w:rsidR="001D6014" w:rsidRPr="005A3646">
        <w:rPr>
          <w:rFonts w:ascii="Times New Roman" w:hAnsi="Times New Roman"/>
          <w:b/>
          <w:color w:val="1F497D" w:themeColor="text2"/>
          <w:sz w:val="24"/>
          <w:szCs w:val="24"/>
        </w:rPr>
        <w:t xml:space="preserve"> D</w:t>
      </w:r>
      <w:r w:rsidR="00477ECC">
        <w:rPr>
          <w:rFonts w:ascii="Times New Roman" w:hAnsi="Times New Roman"/>
          <w:b/>
          <w:color w:val="1F497D" w:themeColor="text2"/>
          <w:sz w:val="24"/>
          <w:szCs w:val="24"/>
        </w:rPr>
        <w:t>AS LEIS DE PROTEÇÃO</w:t>
      </w:r>
      <w:r w:rsidR="001D6014" w:rsidRPr="005A3646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2949AE" w:rsidRPr="005A3646">
        <w:rPr>
          <w:rFonts w:ascii="Times New Roman" w:hAnsi="Times New Roman"/>
          <w:b/>
          <w:color w:val="1F497D" w:themeColor="text2"/>
          <w:sz w:val="24"/>
          <w:szCs w:val="24"/>
        </w:rPr>
        <w:t>D</w:t>
      </w:r>
      <w:r w:rsidR="00C05BEA" w:rsidRPr="005A3646">
        <w:rPr>
          <w:rFonts w:ascii="Times New Roman" w:hAnsi="Times New Roman"/>
          <w:b/>
          <w:color w:val="1F497D" w:themeColor="text2"/>
          <w:sz w:val="24"/>
          <w:szCs w:val="24"/>
        </w:rPr>
        <w:t>A CRIANÇA E DO</w:t>
      </w:r>
      <w:r w:rsidR="002949AE" w:rsidRPr="005A3646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C05BEA" w:rsidRPr="005A3646">
        <w:rPr>
          <w:rFonts w:ascii="Times New Roman" w:hAnsi="Times New Roman"/>
          <w:b/>
          <w:color w:val="1F497D" w:themeColor="text2"/>
          <w:sz w:val="24"/>
          <w:szCs w:val="24"/>
        </w:rPr>
        <w:t>ADOLESCENTE</w:t>
      </w:r>
    </w:p>
    <w:p w14:paraId="6FAF37C5" w14:textId="324001DA" w:rsidR="002949AE" w:rsidRPr="005A3646" w:rsidRDefault="002949AE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2DBBC672" w14:textId="67D112B1" w:rsidR="00A942DB" w:rsidRDefault="00BE37FB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90491C">
        <w:rPr>
          <w:rFonts w:ascii="Times New Roman" w:hAnsi="Times New Roman"/>
          <w:color w:val="1F497D" w:themeColor="text2"/>
          <w:sz w:val="24"/>
          <w:szCs w:val="24"/>
        </w:rPr>
        <w:t>A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>s</w:t>
      </w:r>
      <w:r w:rsidR="0090491C">
        <w:rPr>
          <w:rFonts w:ascii="Times New Roman" w:hAnsi="Times New Roman"/>
          <w:color w:val="1F497D" w:themeColor="text2"/>
          <w:sz w:val="24"/>
          <w:szCs w:val="24"/>
        </w:rPr>
        <w:t xml:space="preserve"> questões acerca da redução da maioridade penal, sempre que discutidas, trazem 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 xml:space="preserve">muita polêmica, uma vez que existe o envolvimento de menores, e </w:t>
      </w:r>
      <w:r w:rsidR="00A942DB">
        <w:rPr>
          <w:rFonts w:ascii="Times New Roman" w:hAnsi="Times New Roman"/>
          <w:color w:val="1F497D" w:themeColor="text2"/>
          <w:sz w:val="24"/>
          <w:szCs w:val="24"/>
        </w:rPr>
        <w:t>estes por sua vez têm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 xml:space="preserve"> seus direitos garantidos e tutelados pela Lei 8.069/1990 (Estatuto da Criança e do Adolescente). Mas nem sempre foi assim. </w:t>
      </w:r>
    </w:p>
    <w:p w14:paraId="773A4038" w14:textId="4DEF6F1C" w:rsidR="0090491C" w:rsidRDefault="00A942DB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Pois de 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>acordo com LORENZI (20</w:t>
      </w:r>
      <w:r w:rsidR="00A14721">
        <w:rPr>
          <w:rFonts w:ascii="Times New Roman" w:hAnsi="Times New Roman"/>
          <w:color w:val="1F497D" w:themeColor="text2"/>
          <w:sz w:val="24"/>
          <w:szCs w:val="24"/>
        </w:rPr>
        <w:t>09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), no século XX, em meados de 1543 não existiam 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 xml:space="preserve">no Brasil, 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políticas sociais de proteção para 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 xml:space="preserve">as crianças e 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>os adolescentes, os mesmos eram entregues aos cuidados da Igreja Católica, como a exemplo das Santas Casas de Misericórdia,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 xml:space="preserve"> que eram uma irmandade que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cuidavam d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>os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doentes, órfãos e desprovidos. Estas instituições 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>adotavam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um modelo vindo da Europa, denominado sistema d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>e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Roda d</w:t>
      </w:r>
      <w:r>
        <w:rPr>
          <w:rFonts w:ascii="Times New Roman" w:hAnsi="Times New Roman"/>
          <w:color w:val="1F497D" w:themeColor="text2"/>
          <w:sz w:val="24"/>
          <w:szCs w:val="24"/>
        </w:rPr>
        <w:t>os Expostos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, 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>que tinha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o objetivo de amparar as crianças abandonadas</w:t>
      </w:r>
      <w:r>
        <w:rPr>
          <w:rFonts w:ascii="Times New Roman" w:hAnsi="Times New Roman"/>
          <w:color w:val="1F497D" w:themeColor="text2"/>
          <w:sz w:val="24"/>
          <w:szCs w:val="24"/>
        </w:rPr>
        <w:t>, como também</w:t>
      </w:r>
      <w:r w:rsidR="00A43FED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recolher donativos.</w:t>
      </w:r>
      <w:r w:rsidR="00A43FED">
        <w:rPr>
          <w:rFonts w:ascii="Times New Roman" w:hAnsi="Times New Roman"/>
          <w:color w:val="1F497D" w:themeColor="text2"/>
          <w:sz w:val="24"/>
          <w:szCs w:val="24"/>
        </w:rPr>
        <w:t xml:space="preserve">  </w:t>
      </w:r>
    </w:p>
    <w:p w14:paraId="402DCD48" w14:textId="3C845AD7" w:rsidR="00A942DB" w:rsidRDefault="00A942DB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Esta Roda funcionava da seguinte maneira, tinha um formato de um cilindro, </w:t>
      </w:r>
      <w:r>
        <w:rPr>
          <w:rFonts w:ascii="Times New Roman" w:hAnsi="Times New Roman"/>
          <w:color w:val="1F497D" w:themeColor="text2"/>
          <w:sz w:val="24"/>
          <w:szCs w:val="24"/>
        </w:rPr>
        <w:t>o qual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ficava em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um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local, como se fosse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uma janela, onde as mães que </w:t>
      </w:r>
      <w:r>
        <w:rPr>
          <w:rFonts w:ascii="Times New Roman" w:hAnsi="Times New Roman"/>
          <w:color w:val="1F497D" w:themeColor="text2"/>
          <w:sz w:val="24"/>
          <w:szCs w:val="24"/>
        </w:rPr>
        <w:t>queriam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abandonar </w:t>
      </w:r>
      <w:r>
        <w:rPr>
          <w:rFonts w:ascii="Times New Roman" w:hAnsi="Times New Roman"/>
          <w:color w:val="1F497D" w:themeColor="text2"/>
          <w:sz w:val="24"/>
          <w:szCs w:val="24"/>
        </w:rPr>
        <w:t>su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>as crianças</w:t>
      </w:r>
      <w:r>
        <w:rPr>
          <w:rFonts w:ascii="Times New Roman" w:hAnsi="Times New Roman"/>
          <w:color w:val="1F497D" w:themeColor="text2"/>
          <w:sz w:val="24"/>
          <w:szCs w:val="24"/>
        </w:rPr>
        <w:t>, mas permanecerem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no anonimato,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devido aos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rigorosos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padrões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morais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da época, </w:t>
      </w:r>
      <w:r>
        <w:rPr>
          <w:rFonts w:ascii="Times New Roman" w:hAnsi="Times New Roman"/>
          <w:color w:val="1F497D" w:themeColor="text2"/>
          <w:sz w:val="24"/>
          <w:szCs w:val="24"/>
        </w:rPr>
        <w:lastRenderedPageBreak/>
        <w:t>onde a sociedade e as famílias nesse tempo,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não permitia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que houvesse em seu meio,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mães solteiras.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14:paraId="6625A345" w14:textId="14804B10" w:rsidR="00BE37FB" w:rsidRDefault="0090491C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7901A5">
        <w:rPr>
          <w:rFonts w:ascii="Times New Roman" w:hAnsi="Times New Roman"/>
          <w:color w:val="1F497D" w:themeColor="text2"/>
          <w:sz w:val="24"/>
          <w:szCs w:val="24"/>
        </w:rPr>
        <w:t xml:space="preserve">Em suas palavras, </w:t>
      </w:r>
      <w:r w:rsidR="00BE37FB">
        <w:rPr>
          <w:rFonts w:ascii="Times New Roman" w:hAnsi="Times New Roman"/>
          <w:color w:val="1F497D" w:themeColor="text2"/>
          <w:sz w:val="24"/>
          <w:szCs w:val="24"/>
        </w:rPr>
        <w:t xml:space="preserve">Marcílio (1998), </w:t>
      </w:r>
      <w:r w:rsidR="00C03272">
        <w:rPr>
          <w:rFonts w:ascii="Times New Roman" w:hAnsi="Times New Roman"/>
          <w:color w:val="1F497D" w:themeColor="text2"/>
          <w:sz w:val="24"/>
          <w:szCs w:val="24"/>
        </w:rPr>
        <w:t>corrobora</w:t>
      </w:r>
      <w:r w:rsidR="00BE37FB">
        <w:rPr>
          <w:rFonts w:ascii="Times New Roman" w:hAnsi="Times New Roman"/>
          <w:color w:val="1F497D" w:themeColor="text2"/>
          <w:sz w:val="24"/>
          <w:szCs w:val="24"/>
        </w:rPr>
        <w:t xml:space="preserve"> que o abandono de crianças</w:t>
      </w:r>
      <w:r w:rsidR="00DE4CB9">
        <w:rPr>
          <w:rFonts w:ascii="Times New Roman" w:hAnsi="Times New Roman"/>
          <w:color w:val="1F497D" w:themeColor="text2"/>
          <w:sz w:val="24"/>
          <w:szCs w:val="24"/>
        </w:rPr>
        <w:t>,</w:t>
      </w:r>
      <w:r w:rsidR="00BE37FB">
        <w:rPr>
          <w:rFonts w:ascii="Times New Roman" w:hAnsi="Times New Roman"/>
          <w:color w:val="1F497D" w:themeColor="text2"/>
          <w:sz w:val="24"/>
          <w:szCs w:val="24"/>
        </w:rPr>
        <w:t xml:space="preserve"> mesmo se tratando de um problem</w:t>
      </w:r>
      <w:r w:rsidR="00DE4CB9">
        <w:rPr>
          <w:rFonts w:ascii="Times New Roman" w:hAnsi="Times New Roman"/>
          <w:color w:val="1F497D" w:themeColor="text2"/>
          <w:sz w:val="24"/>
          <w:szCs w:val="24"/>
        </w:rPr>
        <w:t>a de épocas mais</w:t>
      </w:r>
      <w:r w:rsidR="00BE37FB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DE4CB9">
        <w:rPr>
          <w:rFonts w:ascii="Times New Roman" w:hAnsi="Times New Roman"/>
          <w:color w:val="1F497D" w:themeColor="text2"/>
          <w:sz w:val="24"/>
          <w:szCs w:val="24"/>
        </w:rPr>
        <w:t>remotas</w:t>
      </w:r>
      <w:r w:rsidR="00BE37FB">
        <w:rPr>
          <w:rFonts w:ascii="Times New Roman" w:hAnsi="Times New Roman"/>
          <w:color w:val="1F497D" w:themeColor="text2"/>
          <w:sz w:val="24"/>
          <w:szCs w:val="24"/>
        </w:rPr>
        <w:t xml:space="preserve">, continua nos dias de hoje, sendo uma prática presente e que sua discussão se torna importante, haja visto o grande número de crianças, ainda em situação de abandono, por parte daqueles que deveriam protege-los. </w:t>
      </w:r>
    </w:p>
    <w:p w14:paraId="5F217CEE" w14:textId="4BD96FBC" w:rsidR="00477ECC" w:rsidRDefault="00BE37FB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7901A5">
        <w:rPr>
          <w:rFonts w:ascii="Times New Roman" w:hAnsi="Times New Roman"/>
          <w:color w:val="1F497D" w:themeColor="text2"/>
          <w:sz w:val="24"/>
          <w:szCs w:val="24"/>
        </w:rPr>
        <w:t>Já para Gomes e Adorno (1991) e</w:t>
      </w:r>
      <w:r w:rsidR="0099441A">
        <w:rPr>
          <w:rFonts w:ascii="Times New Roman" w:hAnsi="Times New Roman"/>
          <w:color w:val="1F497D" w:themeColor="text2"/>
          <w:sz w:val="24"/>
          <w:szCs w:val="24"/>
        </w:rPr>
        <w:t>sses abandonos aconteciam das mais variadas formas, seguindo sempre um modelo da época histórico-cultural, ou seja, a criança sempre era vista numa posição secundária na casa</w:t>
      </w:r>
      <w:r w:rsidR="00DE4CB9">
        <w:rPr>
          <w:rFonts w:ascii="Times New Roman" w:hAnsi="Times New Roman"/>
          <w:color w:val="1F497D" w:themeColor="text2"/>
          <w:sz w:val="24"/>
          <w:szCs w:val="24"/>
        </w:rPr>
        <w:t xml:space="preserve"> e na sociedade</w:t>
      </w:r>
      <w:r w:rsidR="0099441A">
        <w:rPr>
          <w:rFonts w:ascii="Times New Roman" w:hAnsi="Times New Roman"/>
          <w:color w:val="1F497D" w:themeColor="text2"/>
          <w:sz w:val="24"/>
          <w:szCs w:val="24"/>
        </w:rPr>
        <w:t>, sem nenhum destaque</w:t>
      </w:r>
      <w:r w:rsidR="00233B92">
        <w:rPr>
          <w:rFonts w:ascii="Times New Roman" w:hAnsi="Times New Roman"/>
          <w:color w:val="1F497D" w:themeColor="text2"/>
          <w:sz w:val="24"/>
          <w:szCs w:val="24"/>
        </w:rPr>
        <w:t>,</w:t>
      </w:r>
      <w:r w:rsidR="0099441A">
        <w:rPr>
          <w:rFonts w:ascii="Times New Roman" w:hAnsi="Times New Roman"/>
          <w:color w:val="1F497D" w:themeColor="text2"/>
          <w:sz w:val="24"/>
          <w:szCs w:val="24"/>
        </w:rPr>
        <w:t xml:space="preserve"> e mesmo com a morte das mesmas, não era algo trágico</w:t>
      </w:r>
      <w:r w:rsidR="00233B92">
        <w:rPr>
          <w:rFonts w:ascii="Times New Roman" w:hAnsi="Times New Roman"/>
          <w:color w:val="1F497D" w:themeColor="text2"/>
          <w:sz w:val="24"/>
          <w:szCs w:val="24"/>
        </w:rPr>
        <w:t xml:space="preserve"> como nos dias de hoje</w:t>
      </w:r>
      <w:r w:rsidR="0099441A">
        <w:rPr>
          <w:rFonts w:ascii="Times New Roman" w:hAnsi="Times New Roman"/>
          <w:color w:val="1F497D" w:themeColor="text2"/>
          <w:sz w:val="24"/>
          <w:szCs w:val="24"/>
        </w:rPr>
        <w:t xml:space="preserve"> e sim uma espécie de </w:t>
      </w:r>
      <w:r w:rsidR="00683868">
        <w:rPr>
          <w:rFonts w:ascii="Times New Roman" w:hAnsi="Times New Roman"/>
          <w:color w:val="1F497D" w:themeColor="text2"/>
          <w:sz w:val="24"/>
          <w:szCs w:val="24"/>
        </w:rPr>
        <w:t>libertação</w:t>
      </w:r>
      <w:r w:rsidR="0099441A">
        <w:rPr>
          <w:rFonts w:ascii="Times New Roman" w:hAnsi="Times New Roman"/>
          <w:color w:val="1F497D" w:themeColor="text2"/>
          <w:sz w:val="24"/>
          <w:szCs w:val="24"/>
        </w:rPr>
        <w:t>, sendo estas intituladas</w:t>
      </w:r>
      <w:r w:rsidR="00233B92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683868">
        <w:rPr>
          <w:rFonts w:ascii="Times New Roman" w:hAnsi="Times New Roman"/>
          <w:color w:val="1F497D" w:themeColor="text2"/>
          <w:sz w:val="24"/>
          <w:szCs w:val="24"/>
        </w:rPr>
        <w:t>de</w:t>
      </w:r>
      <w:r w:rsidR="0099441A">
        <w:rPr>
          <w:rFonts w:ascii="Times New Roman" w:hAnsi="Times New Roman"/>
          <w:color w:val="1F497D" w:themeColor="text2"/>
          <w:sz w:val="24"/>
          <w:szCs w:val="24"/>
        </w:rPr>
        <w:t xml:space="preserve"> anjos, como dizia</w:t>
      </w:r>
      <w:r w:rsidR="00DE4CB9">
        <w:rPr>
          <w:rFonts w:ascii="Times New Roman" w:hAnsi="Times New Roman"/>
          <w:color w:val="1F497D" w:themeColor="text2"/>
          <w:sz w:val="24"/>
          <w:szCs w:val="24"/>
        </w:rPr>
        <w:t xml:space="preserve"> a crença</w:t>
      </w:r>
      <w:r w:rsidR="0099441A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DE4CB9">
        <w:rPr>
          <w:rFonts w:ascii="Times New Roman" w:hAnsi="Times New Roman"/>
          <w:color w:val="1F497D" w:themeColor="text2"/>
          <w:sz w:val="24"/>
          <w:szCs w:val="24"/>
        </w:rPr>
        <w:t>d</w:t>
      </w:r>
      <w:r w:rsidR="0099441A">
        <w:rPr>
          <w:rFonts w:ascii="Times New Roman" w:hAnsi="Times New Roman"/>
          <w:color w:val="1F497D" w:themeColor="text2"/>
          <w:sz w:val="24"/>
          <w:szCs w:val="24"/>
        </w:rPr>
        <w:t>a Igreja Católica</w:t>
      </w:r>
      <w:r w:rsidR="00DE4CB9">
        <w:rPr>
          <w:rFonts w:ascii="Times New Roman" w:hAnsi="Times New Roman"/>
          <w:color w:val="1F497D" w:themeColor="text2"/>
          <w:sz w:val="24"/>
          <w:szCs w:val="24"/>
        </w:rPr>
        <w:t xml:space="preserve"> na época</w:t>
      </w:r>
      <w:r w:rsidR="0099441A">
        <w:rPr>
          <w:rFonts w:ascii="Times New Roman" w:hAnsi="Times New Roman"/>
          <w:color w:val="1F497D" w:themeColor="text2"/>
          <w:sz w:val="24"/>
          <w:szCs w:val="24"/>
        </w:rPr>
        <w:t>.</w:t>
      </w:r>
      <w:r w:rsidR="002949AE" w:rsidRPr="005A3646">
        <w:rPr>
          <w:rFonts w:ascii="Times New Roman" w:hAnsi="Times New Roman"/>
          <w:color w:val="1F497D" w:themeColor="text2"/>
          <w:sz w:val="24"/>
          <w:szCs w:val="24"/>
        </w:rPr>
        <w:tab/>
      </w:r>
    </w:p>
    <w:p w14:paraId="3F67EC11" w14:textId="78681423" w:rsidR="00644ED1" w:rsidRDefault="00687B71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A942DB">
        <w:rPr>
          <w:rFonts w:ascii="Times New Roman" w:hAnsi="Times New Roman"/>
          <w:color w:val="1F497D" w:themeColor="text2"/>
          <w:sz w:val="24"/>
          <w:szCs w:val="24"/>
        </w:rPr>
        <w:t xml:space="preserve">Como o passar dos tempos esta situação se agravava cada vez mais, foi então que começaram a surgir as </w:t>
      </w:r>
      <w:r w:rsidR="00704A1F">
        <w:rPr>
          <w:rFonts w:ascii="Times New Roman" w:hAnsi="Times New Roman"/>
          <w:color w:val="1F497D" w:themeColor="text2"/>
          <w:sz w:val="24"/>
          <w:szCs w:val="24"/>
        </w:rPr>
        <w:t>primeiras leis que tinha o objetivo de tentar contornar esses problemas. Sendo assim, de acordo com</w:t>
      </w:r>
      <w:r w:rsidR="00272975">
        <w:rPr>
          <w:rFonts w:ascii="Times New Roman" w:hAnsi="Times New Roman"/>
          <w:color w:val="1F497D" w:themeColor="text2"/>
          <w:sz w:val="24"/>
          <w:szCs w:val="24"/>
        </w:rPr>
        <w:t xml:space="preserve"> Lorenzi (20</w:t>
      </w:r>
      <w:r w:rsidR="00A14721">
        <w:rPr>
          <w:rFonts w:ascii="Times New Roman" w:hAnsi="Times New Roman"/>
          <w:color w:val="1F497D" w:themeColor="text2"/>
          <w:sz w:val="24"/>
          <w:szCs w:val="24"/>
        </w:rPr>
        <w:t>09</w:t>
      </w:r>
      <w:r w:rsidR="00272975">
        <w:rPr>
          <w:rFonts w:ascii="Times New Roman" w:hAnsi="Times New Roman"/>
          <w:color w:val="1F497D" w:themeColor="text2"/>
          <w:sz w:val="24"/>
          <w:szCs w:val="24"/>
        </w:rPr>
        <w:t>),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a criação do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Juizado de Menores,</w:t>
      </w:r>
      <w:r w:rsidR="00704A1F">
        <w:rPr>
          <w:rFonts w:ascii="Times New Roman" w:hAnsi="Times New Roman"/>
          <w:color w:val="1F497D" w:themeColor="text2"/>
          <w:sz w:val="24"/>
          <w:szCs w:val="24"/>
        </w:rPr>
        <w:t xml:space="preserve"> foi o marco inicial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tendo como primeiro juiz da infância, </w:t>
      </w:r>
      <w:r w:rsidR="00683868">
        <w:rPr>
          <w:rFonts w:ascii="Times New Roman" w:hAnsi="Times New Roman"/>
          <w:color w:val="1F497D" w:themeColor="text2"/>
          <w:sz w:val="24"/>
          <w:szCs w:val="24"/>
        </w:rPr>
        <w:t xml:space="preserve">José Cândido de Albuquerque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Mello Mattos, </w:t>
      </w:r>
      <w:r w:rsidR="00683868">
        <w:rPr>
          <w:rFonts w:ascii="Times New Roman" w:hAnsi="Times New Roman"/>
          <w:color w:val="1F497D" w:themeColor="text2"/>
          <w:sz w:val="24"/>
          <w:szCs w:val="24"/>
        </w:rPr>
        <w:t>o qual foi</w:t>
      </w:r>
      <w:r w:rsidR="004D6A95">
        <w:rPr>
          <w:rFonts w:ascii="Times New Roman" w:hAnsi="Times New Roman"/>
          <w:color w:val="1F497D" w:themeColor="text2"/>
          <w:sz w:val="24"/>
          <w:szCs w:val="24"/>
        </w:rPr>
        <w:t xml:space="preserve"> autor do projeto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que anos depois </w:t>
      </w:r>
      <w:r w:rsidR="004D6A95">
        <w:rPr>
          <w:rFonts w:ascii="Times New Roman" w:hAnsi="Times New Roman"/>
          <w:color w:val="1F497D" w:themeColor="text2"/>
          <w:sz w:val="24"/>
          <w:szCs w:val="24"/>
        </w:rPr>
        <w:t>viraria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o Código de Menores</w:t>
      </w:r>
      <w:r w:rsidR="004D6A95">
        <w:rPr>
          <w:rFonts w:ascii="Times New Roman" w:hAnsi="Times New Roman"/>
          <w:color w:val="1F497D" w:themeColor="text2"/>
          <w:sz w:val="24"/>
          <w:szCs w:val="24"/>
        </w:rPr>
        <w:t>,</w:t>
      </w:r>
      <w:r w:rsidR="00683868">
        <w:rPr>
          <w:rFonts w:ascii="Times New Roman" w:hAnsi="Times New Roman"/>
          <w:color w:val="1F497D" w:themeColor="text2"/>
          <w:sz w:val="24"/>
          <w:szCs w:val="24"/>
        </w:rPr>
        <w:t xml:space="preserve"> que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683868">
        <w:rPr>
          <w:rFonts w:ascii="Times New Roman" w:hAnsi="Times New Roman"/>
          <w:color w:val="1F497D" w:themeColor="text2"/>
          <w:sz w:val="24"/>
          <w:szCs w:val="24"/>
        </w:rPr>
        <w:t>timha como preceito fundamental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o direito e a proteção d</w:t>
      </w:r>
      <w:r w:rsidR="00683868">
        <w:rPr>
          <w:rFonts w:ascii="Times New Roman" w:hAnsi="Times New Roman"/>
          <w:color w:val="1F497D" w:themeColor="text2"/>
          <w:sz w:val="24"/>
          <w:szCs w:val="24"/>
        </w:rPr>
        <w:t>e crianças e adolescentes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>, onde popularmente ficou conhecido como Código Mello Mattos</w:t>
      </w:r>
      <w:r w:rsidR="00644ED1"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14:paraId="3554497D" w14:textId="0FCF98A1" w:rsidR="0092552E" w:rsidRDefault="004D6A95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  <w:t xml:space="preserve">A criação do Código de Menores, </w:t>
      </w:r>
      <w:r w:rsidRPr="004D6A95">
        <w:rPr>
          <w:rFonts w:ascii="Times New Roman" w:hAnsi="Times New Roman"/>
          <w:color w:val="1F497D" w:themeColor="text2"/>
          <w:sz w:val="24"/>
          <w:szCs w:val="24"/>
        </w:rPr>
        <w:t>(Decreto nº 17943-A, de 12 de outubro de 1927</w:t>
      </w:r>
      <w:r>
        <w:rPr>
          <w:rFonts w:ascii="Times New Roman" w:hAnsi="Times New Roman"/>
          <w:color w:val="1F497D" w:themeColor="text2"/>
          <w:sz w:val="24"/>
          <w:szCs w:val="24"/>
        </w:rPr>
        <w:t>) de acordo com o Portal Brasil e Agencia Senado (2015), se deu a um fato onde um menino co</w:t>
      </w:r>
      <w:r w:rsidR="0092552E">
        <w:rPr>
          <w:rFonts w:ascii="Times New Roman" w:hAnsi="Times New Roman"/>
          <w:color w:val="1F497D" w:themeColor="text2"/>
          <w:sz w:val="24"/>
          <w:szCs w:val="24"/>
        </w:rPr>
        <w:t>n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hecido por </w:t>
      </w:r>
      <w:r w:rsidR="00704A1F">
        <w:rPr>
          <w:rFonts w:ascii="Times New Roman" w:hAnsi="Times New Roman"/>
          <w:color w:val="1F497D" w:themeColor="text2"/>
          <w:sz w:val="24"/>
          <w:szCs w:val="24"/>
        </w:rPr>
        <w:t>Bernardino,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de apenas 12 anos de idade, que era engraxate nas ruas do Rio de Janeiro, e que ao se irritar com u</w:t>
      </w:r>
      <w:r w:rsidR="0092552E">
        <w:rPr>
          <w:rFonts w:ascii="Times New Roman" w:hAnsi="Times New Roman"/>
          <w:color w:val="1F497D" w:themeColor="text2"/>
          <w:sz w:val="24"/>
          <w:szCs w:val="24"/>
        </w:rPr>
        <w:t>m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cliente</w:t>
      </w:r>
      <w:r w:rsidR="0092552E">
        <w:rPr>
          <w:rFonts w:ascii="Times New Roman" w:hAnsi="Times New Roman"/>
          <w:color w:val="1F497D" w:themeColor="text2"/>
          <w:sz w:val="24"/>
          <w:szCs w:val="24"/>
        </w:rPr>
        <w:t>, que se negava a pagar por seus serviços, jogou tinta no mesmo, onde esse fato resultou em quatro semanas na prisão, sendo o garoto brutalmente violentado por 20 adultos</w:t>
      </w:r>
      <w:r w:rsidR="00704A1F">
        <w:rPr>
          <w:rFonts w:ascii="Times New Roman" w:hAnsi="Times New Roman"/>
          <w:color w:val="1F497D" w:themeColor="text2"/>
          <w:sz w:val="24"/>
          <w:szCs w:val="24"/>
        </w:rPr>
        <w:t xml:space="preserve"> e desta forma</w:t>
      </w:r>
      <w:r w:rsidR="0092552E">
        <w:rPr>
          <w:rFonts w:ascii="Times New Roman" w:hAnsi="Times New Roman"/>
          <w:color w:val="1F497D" w:themeColor="text2"/>
          <w:sz w:val="24"/>
          <w:szCs w:val="24"/>
        </w:rPr>
        <w:t xml:space="preserve"> fica</w:t>
      </w:r>
      <w:r w:rsidR="00704A1F">
        <w:rPr>
          <w:rFonts w:ascii="Times New Roman" w:hAnsi="Times New Roman"/>
          <w:color w:val="1F497D" w:themeColor="text2"/>
          <w:sz w:val="24"/>
          <w:szCs w:val="24"/>
        </w:rPr>
        <w:t>n</w:t>
      </w:r>
      <w:r w:rsidR="0092552E">
        <w:rPr>
          <w:rFonts w:ascii="Times New Roman" w:hAnsi="Times New Roman"/>
          <w:color w:val="1F497D" w:themeColor="text2"/>
          <w:sz w:val="24"/>
          <w:szCs w:val="24"/>
        </w:rPr>
        <w:t>do</w:t>
      </w:r>
      <w:r w:rsidR="00704A1F">
        <w:rPr>
          <w:rFonts w:ascii="Times New Roman" w:hAnsi="Times New Roman"/>
          <w:color w:val="1F497D" w:themeColor="text2"/>
          <w:sz w:val="24"/>
          <w:szCs w:val="24"/>
        </w:rPr>
        <w:t xml:space="preserve"> o menino</w:t>
      </w:r>
      <w:r w:rsidR="0092552E">
        <w:rPr>
          <w:rFonts w:ascii="Times New Roman" w:hAnsi="Times New Roman"/>
          <w:color w:val="1F497D" w:themeColor="text2"/>
          <w:sz w:val="24"/>
          <w:szCs w:val="24"/>
        </w:rPr>
        <w:t xml:space="preserve"> muito machucado. </w:t>
      </w:r>
    </w:p>
    <w:p w14:paraId="359A1BF5" w14:textId="73EC8BFD" w:rsidR="004D6A95" w:rsidRDefault="0092552E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  <w:t xml:space="preserve"> </w:t>
      </w:r>
      <w:r w:rsidR="00633B0A">
        <w:rPr>
          <w:rFonts w:ascii="Times New Roman" w:hAnsi="Times New Roman"/>
          <w:color w:val="1F497D" w:themeColor="text2"/>
          <w:sz w:val="24"/>
          <w:szCs w:val="24"/>
        </w:rPr>
        <w:t>Além disso e a</w:t>
      </w:r>
      <w:r w:rsidR="00A8438A">
        <w:rPr>
          <w:rFonts w:ascii="Times New Roman" w:hAnsi="Times New Roman"/>
          <w:color w:val="1F497D" w:themeColor="text2"/>
          <w:sz w:val="24"/>
          <w:szCs w:val="24"/>
        </w:rPr>
        <w:t>inda de acordo com o Portal Brasil e a Agencia Senado (2015), a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pós esse fato alguns repórteres de um jornal o encontraram </w:t>
      </w:r>
      <w:r w:rsidR="00A8438A">
        <w:rPr>
          <w:rFonts w:ascii="Times New Roman" w:hAnsi="Times New Roman"/>
          <w:color w:val="1F497D" w:themeColor="text2"/>
          <w:sz w:val="24"/>
          <w:szCs w:val="24"/>
        </w:rPr>
        <w:t xml:space="preserve">o menino numa </w:t>
      </w:r>
      <w:r>
        <w:rPr>
          <w:rFonts w:ascii="Times New Roman" w:hAnsi="Times New Roman"/>
          <w:color w:val="1F497D" w:themeColor="text2"/>
          <w:sz w:val="24"/>
          <w:szCs w:val="24"/>
        </w:rPr>
        <w:t>Santa Casa nesta situação, e ao divulgar tal episódio criou-se uma polémica</w:t>
      </w:r>
      <w:r w:rsidR="00A8438A">
        <w:rPr>
          <w:rFonts w:ascii="Times New Roman" w:hAnsi="Times New Roman"/>
          <w:color w:val="1F497D" w:themeColor="text2"/>
          <w:sz w:val="24"/>
          <w:szCs w:val="24"/>
        </w:rPr>
        <w:t xml:space="preserve"> nas ruas, a qual chegou ao Congresso Nacional e ao Palácio do Catete, a sede do Governo Federal, que com toda esta repercussão no dia 12 de outubro, o dia da criança, o Presidente da República Washington Luis assinou o código de Menores, que foi a primeira legislação voltada para a infância e adolescência no país e que a partir dessa data apenas o maiores de 18 anos poderiam ser criminalmente responsabilizados e encarcerados.  </w:t>
      </w:r>
    </w:p>
    <w:p w14:paraId="1EDC1389" w14:textId="236B653F" w:rsidR="00491C60" w:rsidRPr="005A3646" w:rsidRDefault="00687B71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5C4718">
        <w:rPr>
          <w:rFonts w:ascii="Times New Roman" w:hAnsi="Times New Roman"/>
          <w:color w:val="1F497D" w:themeColor="text2"/>
          <w:sz w:val="24"/>
          <w:szCs w:val="24"/>
        </w:rPr>
        <w:t>Deste modo, o Portal e a Agencia Senado (2015), relata que o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Código de Menores proibiu o uso do sistema das </w:t>
      </w:r>
      <w:r w:rsidR="00683D15">
        <w:rPr>
          <w:rFonts w:ascii="Times New Roman" w:hAnsi="Times New Roman"/>
          <w:color w:val="1F497D" w:themeColor="text2"/>
          <w:sz w:val="24"/>
          <w:szCs w:val="24"/>
        </w:rPr>
        <w:t>rodas dos expostos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, </w:t>
      </w:r>
      <w:r>
        <w:rPr>
          <w:rFonts w:ascii="Times New Roman" w:hAnsi="Times New Roman"/>
          <w:color w:val="1F497D" w:themeColor="text2"/>
          <w:sz w:val="24"/>
          <w:szCs w:val="24"/>
        </w:rPr>
        <w:t>que a par</w:t>
      </w:r>
      <w:r w:rsidR="005C4718">
        <w:rPr>
          <w:rFonts w:ascii="Times New Roman" w:hAnsi="Times New Roman"/>
          <w:color w:val="1F497D" w:themeColor="text2"/>
          <w:sz w:val="24"/>
          <w:szCs w:val="24"/>
        </w:rPr>
        <w:t>t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ir de então,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as crianças deveriam ser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lastRenderedPageBreak/>
        <w:t>entregues diretamente as pessoas da Santa Casa</w:t>
      </w:r>
      <w:r>
        <w:rPr>
          <w:rFonts w:ascii="Times New Roman" w:hAnsi="Times New Roman"/>
          <w:color w:val="1F497D" w:themeColor="text2"/>
          <w:sz w:val="24"/>
          <w:szCs w:val="24"/>
        </w:rPr>
        <w:t>, sendo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ainda necessário fazer o registro da criança, </w:t>
      </w:r>
      <w:r>
        <w:rPr>
          <w:rFonts w:ascii="Times New Roman" w:hAnsi="Times New Roman"/>
          <w:color w:val="1F497D" w:themeColor="text2"/>
          <w:sz w:val="24"/>
          <w:szCs w:val="24"/>
        </w:rPr>
        <w:t>contudo,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a mãe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ainda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poderia </w:t>
      </w:r>
      <w:r>
        <w:rPr>
          <w:rFonts w:ascii="Times New Roman" w:hAnsi="Times New Roman"/>
          <w:color w:val="1F497D" w:themeColor="text2"/>
          <w:sz w:val="24"/>
          <w:szCs w:val="24"/>
        </w:rPr>
        <w:t>permanecer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no anonimato. </w:t>
      </w:r>
      <w:r w:rsidR="00F62508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14:paraId="378BE4C4" w14:textId="5CB28390" w:rsidR="00F62508" w:rsidRPr="005A3646" w:rsidRDefault="00491C60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5A3646">
        <w:rPr>
          <w:rFonts w:ascii="Times New Roman" w:hAnsi="Times New Roman"/>
          <w:color w:val="1F497D" w:themeColor="text2"/>
          <w:sz w:val="24"/>
          <w:szCs w:val="24"/>
        </w:rPr>
        <w:tab/>
      </w:r>
      <w:r w:rsidR="00F62508" w:rsidRPr="005A3646">
        <w:rPr>
          <w:rFonts w:ascii="Times New Roman" w:hAnsi="Times New Roman"/>
          <w:color w:val="1F497D" w:themeColor="text2"/>
          <w:sz w:val="24"/>
          <w:szCs w:val="24"/>
        </w:rPr>
        <w:t>E</w:t>
      </w:r>
      <w:r w:rsidR="00714B7A" w:rsidRPr="005A3646">
        <w:rPr>
          <w:rFonts w:ascii="Times New Roman" w:hAnsi="Times New Roman"/>
          <w:color w:val="1F497D" w:themeColor="text2"/>
          <w:sz w:val="24"/>
          <w:szCs w:val="24"/>
        </w:rPr>
        <w:t>ntretanto,</w:t>
      </w:r>
      <w:r w:rsidR="005C4718">
        <w:rPr>
          <w:rFonts w:ascii="Times New Roman" w:hAnsi="Times New Roman"/>
          <w:color w:val="1F497D" w:themeColor="text2"/>
          <w:sz w:val="24"/>
          <w:szCs w:val="24"/>
        </w:rPr>
        <w:t xml:space="preserve"> Lorenzi (20</w:t>
      </w:r>
      <w:r w:rsidR="00A14721">
        <w:rPr>
          <w:rFonts w:ascii="Times New Roman" w:hAnsi="Times New Roman"/>
          <w:color w:val="1F497D" w:themeColor="text2"/>
          <w:sz w:val="24"/>
          <w:szCs w:val="24"/>
        </w:rPr>
        <w:t>09</w:t>
      </w:r>
      <w:r w:rsidR="005C4718">
        <w:rPr>
          <w:rFonts w:ascii="Times New Roman" w:hAnsi="Times New Roman"/>
          <w:color w:val="1F497D" w:themeColor="text2"/>
          <w:sz w:val="24"/>
          <w:szCs w:val="24"/>
        </w:rPr>
        <w:t>) d</w:t>
      </w:r>
      <w:r w:rsidR="00173791">
        <w:rPr>
          <w:rFonts w:ascii="Times New Roman" w:hAnsi="Times New Roman"/>
          <w:color w:val="1F497D" w:themeColor="text2"/>
          <w:sz w:val="24"/>
          <w:szCs w:val="24"/>
        </w:rPr>
        <w:t>isse</w:t>
      </w:r>
      <w:r w:rsidR="005C4718">
        <w:rPr>
          <w:rFonts w:ascii="Times New Roman" w:hAnsi="Times New Roman"/>
          <w:color w:val="1F497D" w:themeColor="text2"/>
          <w:sz w:val="24"/>
          <w:szCs w:val="24"/>
        </w:rPr>
        <w:t xml:space="preserve"> que</w:t>
      </w:r>
      <w:r w:rsidR="00714B7A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F62508" w:rsidRPr="005A3646">
        <w:rPr>
          <w:rFonts w:ascii="Times New Roman" w:hAnsi="Times New Roman"/>
          <w:color w:val="1F497D" w:themeColor="text2"/>
          <w:sz w:val="24"/>
          <w:szCs w:val="24"/>
        </w:rPr>
        <w:t>e</w:t>
      </w:r>
      <w:r w:rsidR="00714B7A" w:rsidRPr="005A3646">
        <w:rPr>
          <w:rFonts w:ascii="Times New Roman" w:hAnsi="Times New Roman"/>
          <w:color w:val="1F497D" w:themeColor="text2"/>
          <w:sz w:val="24"/>
          <w:szCs w:val="24"/>
        </w:rPr>
        <w:t>sse</w:t>
      </w:r>
      <w:r w:rsidR="00F62508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código não era endereçado a todas as crianças, pois </w:t>
      </w:r>
      <w:r w:rsidR="00590036">
        <w:rPr>
          <w:rFonts w:ascii="Times New Roman" w:hAnsi="Times New Roman"/>
          <w:color w:val="1F497D" w:themeColor="text2"/>
          <w:sz w:val="24"/>
          <w:szCs w:val="24"/>
        </w:rPr>
        <w:t>ele</w:t>
      </w:r>
      <w:r w:rsidR="00F62508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definia a quem a lei se aplicava</w:t>
      </w:r>
      <w:r w:rsidR="00FD0C42" w:rsidRPr="005A3646">
        <w:rPr>
          <w:rFonts w:ascii="Times New Roman" w:hAnsi="Times New Roman"/>
          <w:color w:val="1F497D" w:themeColor="text2"/>
          <w:sz w:val="24"/>
          <w:szCs w:val="24"/>
        </w:rPr>
        <w:t>, ou seja,</w:t>
      </w:r>
      <w:r w:rsidR="008443B3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590036">
        <w:rPr>
          <w:rFonts w:ascii="Times New Roman" w:hAnsi="Times New Roman"/>
          <w:color w:val="1F497D" w:themeColor="text2"/>
          <w:sz w:val="24"/>
          <w:szCs w:val="24"/>
        </w:rPr>
        <w:t xml:space="preserve">o mesmo dizia que </w:t>
      </w:r>
      <w:r w:rsidR="008443B3" w:rsidRPr="005A3646">
        <w:rPr>
          <w:rFonts w:ascii="Times New Roman" w:hAnsi="Times New Roman"/>
          <w:color w:val="1F497D" w:themeColor="text2"/>
          <w:sz w:val="24"/>
          <w:szCs w:val="24"/>
        </w:rPr>
        <w:t>somente</w:t>
      </w:r>
      <w:r w:rsidR="00FD0C42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aquel</w:t>
      </w:r>
      <w:r w:rsidR="00590036">
        <w:rPr>
          <w:rFonts w:ascii="Times New Roman" w:hAnsi="Times New Roman"/>
          <w:color w:val="1F497D" w:themeColor="text2"/>
          <w:sz w:val="24"/>
          <w:szCs w:val="24"/>
        </w:rPr>
        <w:t>a</w:t>
      </w:r>
      <w:r w:rsidR="00FD0C42" w:rsidRPr="005A3646">
        <w:rPr>
          <w:rFonts w:ascii="Times New Roman" w:hAnsi="Times New Roman"/>
          <w:color w:val="1F497D" w:themeColor="text2"/>
          <w:sz w:val="24"/>
          <w:szCs w:val="24"/>
        </w:rPr>
        <w:t>s que viviam em situação irregular, ou na delinquência</w:t>
      </w:r>
      <w:r w:rsidR="003476CC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, pois ele estabelecia as diretrizes a serem seguidas, como o trabalho infantil, a tutela, </w:t>
      </w:r>
      <w:r w:rsidR="008443B3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a </w:t>
      </w:r>
      <w:r w:rsidR="003476CC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delinquência e a liberdade vigiada. O juiz nessa época era revestido de </w:t>
      </w:r>
      <w:r w:rsidR="00590036">
        <w:rPr>
          <w:rFonts w:ascii="Times New Roman" w:hAnsi="Times New Roman"/>
          <w:color w:val="1F497D" w:themeColor="text2"/>
          <w:sz w:val="24"/>
          <w:szCs w:val="24"/>
        </w:rPr>
        <w:t xml:space="preserve">muito </w:t>
      </w:r>
      <w:r w:rsidR="003476CC" w:rsidRPr="005A3646">
        <w:rPr>
          <w:rFonts w:ascii="Times New Roman" w:hAnsi="Times New Roman"/>
          <w:color w:val="1F497D" w:themeColor="text2"/>
          <w:sz w:val="24"/>
          <w:szCs w:val="24"/>
        </w:rPr>
        <w:t>poder, haja visto que os destinos de muitas crianças e adolescentes ficava a mercê do julgamento e ética desse juiz.</w:t>
      </w:r>
    </w:p>
    <w:p w14:paraId="309D4FD2" w14:textId="11CA9F71" w:rsidR="00A27250" w:rsidRPr="005A3646" w:rsidRDefault="00714B7A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5A3646">
        <w:rPr>
          <w:rFonts w:ascii="Times New Roman" w:hAnsi="Times New Roman"/>
          <w:color w:val="1F497D" w:themeColor="text2"/>
          <w:sz w:val="24"/>
          <w:szCs w:val="24"/>
        </w:rPr>
        <w:tab/>
      </w:r>
      <w:r w:rsidR="00A5484F">
        <w:rPr>
          <w:rFonts w:ascii="Times New Roman" w:hAnsi="Times New Roman"/>
          <w:color w:val="1F497D" w:themeColor="text2"/>
          <w:sz w:val="24"/>
          <w:szCs w:val="24"/>
        </w:rPr>
        <w:t>Nesse sentido, Pereira (2000), diz que n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o ano de 1942, surge </w:t>
      </w:r>
      <w:r w:rsidR="00DA6BE6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então, 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o Serviço de Assistência ao Menor (SAM), que </w:t>
      </w:r>
      <w:r w:rsidR="00DA6BE6" w:rsidRPr="005A3646">
        <w:rPr>
          <w:rFonts w:ascii="Times New Roman" w:hAnsi="Times New Roman"/>
          <w:color w:val="1F497D" w:themeColor="text2"/>
          <w:sz w:val="24"/>
          <w:szCs w:val="24"/>
        </w:rPr>
        <w:t>era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um órgão do Ministério da Justiça, </w:t>
      </w:r>
      <w:r w:rsidR="00DA6BE6" w:rsidRPr="005A3646">
        <w:rPr>
          <w:rFonts w:ascii="Times New Roman" w:hAnsi="Times New Roman"/>
          <w:color w:val="1F497D" w:themeColor="text2"/>
          <w:sz w:val="24"/>
          <w:szCs w:val="24"/>
        </w:rPr>
        <w:t>o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qu</w:t>
      </w:r>
      <w:r w:rsidR="00DA6BE6" w:rsidRPr="005A3646">
        <w:rPr>
          <w:rFonts w:ascii="Times New Roman" w:hAnsi="Times New Roman"/>
          <w:color w:val="1F497D" w:themeColor="text2"/>
          <w:sz w:val="24"/>
          <w:szCs w:val="24"/>
        </w:rPr>
        <w:t>al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DA6BE6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funcionava como um sistema penitenciário para os menores de idade, e que realizava um trabalho correcional-repressivo, tendo assim um tratamento diferenciado, se fosse menor infrator seria colocado em um reformatório ou casas de correção, ao passo que o menor carente ou abandonado </w:t>
      </w:r>
      <w:r w:rsidR="00B9020A" w:rsidRPr="005A3646">
        <w:rPr>
          <w:rFonts w:ascii="Times New Roman" w:hAnsi="Times New Roman"/>
          <w:color w:val="1F497D" w:themeColor="text2"/>
          <w:sz w:val="24"/>
          <w:szCs w:val="24"/>
        </w:rPr>
        <w:t>ficavam em patronatos agrícolas e escolas de aprendizagem de ofícios urbanos.</w:t>
      </w:r>
    </w:p>
    <w:p w14:paraId="52F6AA51" w14:textId="124C8C09" w:rsidR="0034791F" w:rsidRPr="005A3646" w:rsidRDefault="00B9020A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5A3646">
        <w:rPr>
          <w:rFonts w:ascii="Times New Roman" w:hAnsi="Times New Roman"/>
          <w:color w:val="1F497D" w:themeColor="text2"/>
          <w:sz w:val="24"/>
          <w:szCs w:val="24"/>
        </w:rPr>
        <w:tab/>
      </w:r>
      <w:r w:rsidR="00A27250" w:rsidRPr="005A3646">
        <w:rPr>
          <w:rFonts w:ascii="Times New Roman" w:hAnsi="Times New Roman"/>
          <w:color w:val="1F497D" w:themeColor="text2"/>
          <w:sz w:val="24"/>
          <w:szCs w:val="24"/>
        </w:rPr>
        <w:t>Segundo L</w:t>
      </w:r>
      <w:r w:rsidR="00A5484F">
        <w:rPr>
          <w:rFonts w:ascii="Times New Roman" w:hAnsi="Times New Roman"/>
          <w:color w:val="1F497D" w:themeColor="text2"/>
          <w:sz w:val="24"/>
          <w:szCs w:val="24"/>
        </w:rPr>
        <w:t>orenzi</w:t>
      </w:r>
      <w:r w:rsidR="00A27250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(20</w:t>
      </w:r>
      <w:r w:rsidR="00A14721">
        <w:rPr>
          <w:rFonts w:ascii="Times New Roman" w:hAnsi="Times New Roman"/>
          <w:color w:val="1F497D" w:themeColor="text2"/>
          <w:sz w:val="24"/>
          <w:szCs w:val="24"/>
        </w:rPr>
        <w:t>09</w:t>
      </w:r>
      <w:r w:rsidR="00A27250" w:rsidRPr="005A3646">
        <w:rPr>
          <w:rFonts w:ascii="Times New Roman" w:hAnsi="Times New Roman"/>
          <w:color w:val="1F497D" w:themeColor="text2"/>
          <w:sz w:val="24"/>
          <w:szCs w:val="24"/>
        </w:rPr>
        <w:t>), e</w:t>
      </w:r>
      <w:r w:rsidRPr="005A3646">
        <w:rPr>
          <w:rFonts w:ascii="Times New Roman" w:hAnsi="Times New Roman"/>
          <w:color w:val="1F497D" w:themeColor="text2"/>
          <w:sz w:val="24"/>
          <w:szCs w:val="24"/>
        </w:rPr>
        <w:t>m 1950</w:t>
      </w:r>
      <w:r w:rsidR="00A27250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foi aberto o primeiro escritório do UNICEF no </w:t>
      </w:r>
      <w:r w:rsidR="0034791F" w:rsidRPr="005A3646">
        <w:rPr>
          <w:rFonts w:ascii="Times New Roman" w:hAnsi="Times New Roman"/>
          <w:color w:val="1F497D" w:themeColor="text2"/>
          <w:sz w:val="24"/>
          <w:szCs w:val="24"/>
        </w:rPr>
        <w:t>Brasil</w:t>
      </w:r>
      <w:r w:rsidR="00A27250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, na cidade de João Pessoa, capital da Paraíba, </w:t>
      </w:r>
      <w:r w:rsidR="0034791F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e </w:t>
      </w:r>
      <w:r w:rsidR="00A27250" w:rsidRPr="005A3646">
        <w:rPr>
          <w:rFonts w:ascii="Times New Roman" w:hAnsi="Times New Roman"/>
          <w:color w:val="1F497D" w:themeColor="text2"/>
          <w:sz w:val="24"/>
          <w:szCs w:val="24"/>
        </w:rPr>
        <w:t>que teve como seu primeiro projeto</w:t>
      </w:r>
      <w:r w:rsidR="0034791F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a adoção de medidas protetivas à saúde das crianças e das gestantes. Ao passo que o Serviço Assistência ao Menor (SAM), passou a ser visto pela sociedade, como, repressivo e desumanizado, sendo conhecido </w:t>
      </w:r>
      <w:r w:rsidR="007851EF">
        <w:rPr>
          <w:rFonts w:ascii="Times New Roman" w:hAnsi="Times New Roman"/>
          <w:color w:val="1F497D" w:themeColor="text2"/>
          <w:sz w:val="24"/>
          <w:szCs w:val="24"/>
        </w:rPr>
        <w:t>segundo as pessoas da época</w:t>
      </w:r>
      <w:r w:rsidR="007B103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34791F" w:rsidRPr="005A3646">
        <w:rPr>
          <w:rFonts w:ascii="Times New Roman" w:hAnsi="Times New Roman"/>
          <w:color w:val="1F497D" w:themeColor="text2"/>
          <w:sz w:val="24"/>
          <w:szCs w:val="24"/>
        </w:rPr>
        <w:t>como a “universidade do crime”.</w:t>
      </w:r>
    </w:p>
    <w:p w14:paraId="67045DCA" w14:textId="41518CCF" w:rsidR="0034791F" w:rsidRDefault="0034791F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5A3646">
        <w:rPr>
          <w:rFonts w:ascii="Times New Roman" w:hAnsi="Times New Roman"/>
          <w:color w:val="1F497D" w:themeColor="text2"/>
          <w:sz w:val="24"/>
          <w:szCs w:val="24"/>
        </w:rPr>
        <w:tab/>
      </w:r>
      <w:r w:rsidR="006C474B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O </w:t>
      </w:r>
      <w:r w:rsidR="00AF6DBE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período </w:t>
      </w:r>
      <w:r w:rsidR="006C474B" w:rsidRPr="005A3646">
        <w:rPr>
          <w:rFonts w:ascii="Times New Roman" w:hAnsi="Times New Roman"/>
          <w:color w:val="1F497D" w:themeColor="text2"/>
          <w:sz w:val="24"/>
          <w:szCs w:val="24"/>
        </w:rPr>
        <w:t>do governo</w:t>
      </w:r>
      <w:r w:rsidR="00AF6DBE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do</w:t>
      </w:r>
      <w:r w:rsidR="006C474B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militar, conhecido como um </w:t>
      </w:r>
      <w:r w:rsidR="00AF6DBE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tempo onde houve </w:t>
      </w:r>
      <w:r w:rsidR="00584F79" w:rsidRPr="005A3646">
        <w:rPr>
          <w:rFonts w:ascii="Times New Roman" w:hAnsi="Times New Roman"/>
          <w:color w:val="1F497D" w:themeColor="text2"/>
          <w:sz w:val="24"/>
          <w:szCs w:val="24"/>
        </w:rPr>
        <w:t>um</w:t>
      </w:r>
      <w:r w:rsidR="00AF6DBE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584F79" w:rsidRPr="005A3646">
        <w:rPr>
          <w:rFonts w:ascii="Times New Roman" w:hAnsi="Times New Roman"/>
          <w:color w:val="1F497D" w:themeColor="text2"/>
          <w:sz w:val="24"/>
          <w:szCs w:val="24"/>
        </w:rPr>
        <w:t>autoritarismo por parte do Estado</w:t>
      </w:r>
      <w:r w:rsidR="00AF6DBE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584F79" w:rsidRPr="005A3646">
        <w:rPr>
          <w:rFonts w:ascii="Times New Roman" w:hAnsi="Times New Roman"/>
          <w:color w:val="1F497D" w:themeColor="text2"/>
          <w:sz w:val="24"/>
          <w:szCs w:val="24"/>
        </w:rPr>
        <w:t>on</w:t>
      </w:r>
      <w:r w:rsidR="00AF6DBE" w:rsidRPr="005A3646">
        <w:rPr>
          <w:rFonts w:ascii="Times New Roman" w:hAnsi="Times New Roman"/>
          <w:color w:val="1F497D" w:themeColor="text2"/>
          <w:sz w:val="24"/>
          <w:szCs w:val="24"/>
        </w:rPr>
        <w:t>de</w:t>
      </w:r>
      <w:r w:rsidR="00584F79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590036">
        <w:rPr>
          <w:rFonts w:ascii="Times New Roman" w:hAnsi="Times New Roman"/>
          <w:color w:val="1F497D" w:themeColor="text2"/>
          <w:sz w:val="24"/>
          <w:szCs w:val="24"/>
        </w:rPr>
        <w:t>muitos</w:t>
      </w:r>
      <w:r w:rsidR="00AF6DBE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direitos</w:t>
      </w:r>
      <w:r w:rsidR="00C05BEA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do</w:t>
      </w:r>
      <w:r w:rsidR="00584F79" w:rsidRPr="005A3646">
        <w:rPr>
          <w:rFonts w:ascii="Times New Roman" w:hAnsi="Times New Roman"/>
          <w:color w:val="1F497D" w:themeColor="text2"/>
          <w:sz w:val="24"/>
          <w:szCs w:val="24"/>
        </w:rPr>
        <w:t>s</w:t>
      </w:r>
      <w:r w:rsidR="00C05BEA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cidadão</w:t>
      </w:r>
      <w:r w:rsidR="00584F79" w:rsidRPr="005A3646">
        <w:rPr>
          <w:rFonts w:ascii="Times New Roman" w:hAnsi="Times New Roman"/>
          <w:color w:val="1F497D" w:themeColor="text2"/>
          <w:sz w:val="24"/>
          <w:szCs w:val="24"/>
        </w:rPr>
        <w:t>s f</w:t>
      </w:r>
      <w:r w:rsidR="00590036">
        <w:rPr>
          <w:rFonts w:ascii="Times New Roman" w:hAnsi="Times New Roman"/>
          <w:color w:val="1F497D" w:themeColor="text2"/>
          <w:sz w:val="24"/>
          <w:szCs w:val="24"/>
        </w:rPr>
        <w:t>oram</w:t>
      </w:r>
      <w:r w:rsidR="00584F79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restringidos, a exemplo das liberdades de opinião e expressão, como vários outros</w:t>
      </w:r>
      <w:r w:rsidR="00946973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, para </w:t>
      </w:r>
      <w:r w:rsidR="00C05BEA" w:rsidRPr="005A3646">
        <w:rPr>
          <w:rFonts w:ascii="Times New Roman" w:hAnsi="Times New Roman"/>
          <w:color w:val="1F497D" w:themeColor="text2"/>
          <w:sz w:val="24"/>
          <w:szCs w:val="24"/>
        </w:rPr>
        <w:t>os menores</w:t>
      </w:r>
      <w:r w:rsidR="00946973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de idade,</w:t>
      </w:r>
      <w:r w:rsidR="00590036">
        <w:rPr>
          <w:rFonts w:ascii="Times New Roman" w:hAnsi="Times New Roman"/>
          <w:color w:val="1F497D" w:themeColor="text2"/>
          <w:sz w:val="24"/>
          <w:szCs w:val="24"/>
        </w:rPr>
        <w:t xml:space="preserve"> foi um pouco diferente,</w:t>
      </w:r>
      <w:r w:rsidR="00946973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houve nessa época duas grandes conquistas, a (Lei 4.513/64) que instituiu a Fundação Nacional do Bem-Estar do Menor (FUNABEM)</w:t>
      </w:r>
      <w:r w:rsidR="00C05BEA" w:rsidRPr="005A364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946973" w:rsidRPr="005A3646">
        <w:rPr>
          <w:rFonts w:ascii="Times New Roman" w:hAnsi="Times New Roman"/>
          <w:color w:val="1F497D" w:themeColor="text2"/>
          <w:sz w:val="24"/>
          <w:szCs w:val="24"/>
        </w:rPr>
        <w:t>e o Código de Menores de 1979, (Lei 6.697/79)</w:t>
      </w:r>
      <w:r w:rsidR="00D65031">
        <w:rPr>
          <w:rFonts w:ascii="Times New Roman" w:hAnsi="Times New Roman"/>
          <w:color w:val="1F497D" w:themeColor="text2"/>
          <w:sz w:val="24"/>
          <w:szCs w:val="24"/>
        </w:rPr>
        <w:t>, Em suas palavras Lopes et al (2006) discorre que:</w:t>
      </w:r>
    </w:p>
    <w:p w14:paraId="574E1771" w14:textId="56175BE1" w:rsidR="00496184" w:rsidRDefault="00927FCE" w:rsidP="005B78EC">
      <w:pPr>
        <w:pStyle w:val="PargrafodaLista"/>
        <w:spacing w:after="0" w:line="240" w:lineRule="auto"/>
        <w:ind w:left="2124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A731FD" w:rsidRPr="00D65031">
        <w:rPr>
          <w:rFonts w:ascii="Times New Roman" w:hAnsi="Times New Roman"/>
          <w:color w:val="1F497D" w:themeColor="text2"/>
          <w:sz w:val="20"/>
          <w:szCs w:val="20"/>
        </w:rPr>
        <w:t>A ideia da criança como sujeito de direitos é muito recente e tem sido lento e complexo o processo de conquista desses direitos, para o qual concorreram, no âmbito internacional, a Declaração de Genebra sobre os Direitos da Criança (1924) e a Declaração Universal dos Direitos da Criança (1959), revista e ampliada na Convenção da ONU sobre os Direitos da Criança (1989: resolução L.44 da Assembleia Geral).</w:t>
      </w:r>
    </w:p>
    <w:p w14:paraId="592CB542" w14:textId="77777777" w:rsidR="005B78EC" w:rsidRPr="004470E2" w:rsidRDefault="005B78EC" w:rsidP="005B78EC">
      <w:pPr>
        <w:pStyle w:val="PargrafodaLista"/>
        <w:spacing w:after="0" w:line="240" w:lineRule="auto"/>
        <w:ind w:left="2124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D6B6588" w14:textId="5DF21B76" w:rsidR="00496184" w:rsidRDefault="00496184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Entre os anos de 1988 e 1990, </w:t>
      </w:r>
      <w:r w:rsidR="00A14721">
        <w:rPr>
          <w:rFonts w:ascii="Times New Roman" w:hAnsi="Times New Roman"/>
          <w:color w:val="1F497D" w:themeColor="text2"/>
          <w:sz w:val="24"/>
          <w:szCs w:val="24"/>
        </w:rPr>
        <w:t xml:space="preserve">como bem salienta, Vogel (1995), </w:t>
      </w:r>
      <w:r>
        <w:rPr>
          <w:rFonts w:ascii="Times New Roman" w:hAnsi="Times New Roman"/>
          <w:color w:val="1F497D" w:themeColor="text2"/>
          <w:sz w:val="24"/>
          <w:szCs w:val="24"/>
        </w:rPr>
        <w:t>houve uma grande mobilização voltada para a criação do Estatuto da Criança e do Adolescente (ECA), onde o mesmo foi sancionado em 13 de julho de 1990, (Lei Federal nº 8.069/90) e passou a vigorar três meses depois do corrente ano, mais precisamente em 14 de outubro de 1990.</w:t>
      </w:r>
    </w:p>
    <w:p w14:paraId="24BA51B2" w14:textId="2E9B1C02" w:rsidR="00E56D13" w:rsidRDefault="00496184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lastRenderedPageBreak/>
        <w:tab/>
        <w:t xml:space="preserve">Sendo assim, todas as crianças e adolescentes passaram a ter seus direitos garantidos, passando a serem vistos, como sujeitos de direitos e não mais meros objetos (art. 227 da </w:t>
      </w:r>
      <w:r w:rsidR="00D07015">
        <w:rPr>
          <w:rFonts w:ascii="Times New Roman" w:hAnsi="Times New Roman"/>
          <w:color w:val="1F497D" w:themeColor="text2"/>
          <w:sz w:val="24"/>
          <w:szCs w:val="24"/>
        </w:rPr>
        <w:t>Constituição Federal de 1988</w:t>
      </w:r>
      <w:r>
        <w:rPr>
          <w:rFonts w:ascii="Times New Roman" w:hAnsi="Times New Roman"/>
          <w:color w:val="1F497D" w:themeColor="text2"/>
          <w:sz w:val="24"/>
          <w:szCs w:val="24"/>
        </w:rPr>
        <w:t>)</w:t>
      </w:r>
      <w:r w:rsidR="005B78EC">
        <w:rPr>
          <w:rFonts w:ascii="Times New Roman" w:hAnsi="Times New Roman"/>
          <w:color w:val="1F497D" w:themeColor="text2"/>
          <w:sz w:val="24"/>
          <w:szCs w:val="24"/>
        </w:rPr>
        <w:t>.</w:t>
      </w:r>
    </w:p>
    <w:p w14:paraId="2E8E2E18" w14:textId="77777777" w:rsidR="000522F0" w:rsidRDefault="000522F0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38885AA0" w14:textId="0A7E0D7D" w:rsidR="00E56D13" w:rsidRDefault="00E56D13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 xml:space="preserve">3 </w:t>
      </w:r>
      <w:r w:rsidR="00537AE8">
        <w:rPr>
          <w:rFonts w:ascii="Times New Roman" w:hAnsi="Times New Roman"/>
          <w:b/>
          <w:color w:val="1F497D" w:themeColor="text2"/>
          <w:sz w:val="24"/>
          <w:szCs w:val="24"/>
        </w:rPr>
        <w:t>O ADOLESCENTE EM CONFLITO COM A LEI</w:t>
      </w:r>
      <w:r w:rsidRPr="00E56D13">
        <w:rPr>
          <w:rFonts w:ascii="Times New Roman" w:hAnsi="Times New Roman"/>
          <w:b/>
          <w:color w:val="1F497D" w:themeColor="text2"/>
          <w:sz w:val="24"/>
          <w:szCs w:val="24"/>
        </w:rPr>
        <w:t xml:space="preserve"> E AS </w:t>
      </w:r>
      <w:r w:rsidR="00AD0CE9">
        <w:rPr>
          <w:rFonts w:ascii="Times New Roman" w:hAnsi="Times New Roman"/>
          <w:b/>
          <w:color w:val="1F497D" w:themeColor="text2"/>
          <w:sz w:val="24"/>
          <w:szCs w:val="24"/>
        </w:rPr>
        <w:t xml:space="preserve">MEDIDAS </w:t>
      </w:r>
      <w:r w:rsidRPr="00E56D13">
        <w:rPr>
          <w:rFonts w:ascii="Times New Roman" w:hAnsi="Times New Roman"/>
          <w:b/>
          <w:color w:val="1F497D" w:themeColor="text2"/>
          <w:sz w:val="24"/>
          <w:szCs w:val="24"/>
        </w:rPr>
        <w:t>DE PROTEÇÃO ADOTADAS PELO E</w:t>
      </w:r>
      <w:r w:rsidR="00506E14">
        <w:rPr>
          <w:rFonts w:ascii="Times New Roman" w:hAnsi="Times New Roman"/>
          <w:b/>
          <w:color w:val="1F497D" w:themeColor="text2"/>
          <w:sz w:val="24"/>
          <w:szCs w:val="24"/>
        </w:rPr>
        <w:t xml:space="preserve">STATUTO DA </w:t>
      </w:r>
      <w:r w:rsidRPr="00E56D13">
        <w:rPr>
          <w:rFonts w:ascii="Times New Roman" w:hAnsi="Times New Roman"/>
          <w:b/>
          <w:color w:val="1F497D" w:themeColor="text2"/>
          <w:sz w:val="24"/>
          <w:szCs w:val="24"/>
        </w:rPr>
        <w:t>C</w:t>
      </w:r>
      <w:r w:rsidR="00506E14">
        <w:rPr>
          <w:rFonts w:ascii="Times New Roman" w:hAnsi="Times New Roman"/>
          <w:b/>
          <w:color w:val="1F497D" w:themeColor="text2"/>
          <w:sz w:val="24"/>
          <w:szCs w:val="24"/>
        </w:rPr>
        <w:t xml:space="preserve">RIANÇA E DO </w:t>
      </w:r>
      <w:r w:rsidRPr="00E56D13">
        <w:rPr>
          <w:rFonts w:ascii="Times New Roman" w:hAnsi="Times New Roman"/>
          <w:b/>
          <w:color w:val="1F497D" w:themeColor="text2"/>
          <w:sz w:val="24"/>
          <w:szCs w:val="24"/>
        </w:rPr>
        <w:t>A</w:t>
      </w:r>
      <w:r w:rsidR="00506E14">
        <w:rPr>
          <w:rFonts w:ascii="Times New Roman" w:hAnsi="Times New Roman"/>
          <w:b/>
          <w:color w:val="1F497D" w:themeColor="text2"/>
          <w:sz w:val="24"/>
          <w:szCs w:val="24"/>
        </w:rPr>
        <w:t>DOLESCENTE</w:t>
      </w:r>
    </w:p>
    <w:p w14:paraId="00E1F2DB" w14:textId="77777777" w:rsidR="00C23693" w:rsidRDefault="00C23693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62EB5382" w14:textId="0217D48A" w:rsidR="00C4579A" w:rsidRDefault="00870547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color w:val="1F497D" w:themeColor="text2"/>
          <w:sz w:val="24"/>
          <w:szCs w:val="24"/>
        </w:rPr>
        <w:t>O tema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adolescência em conflito com a lei, </w:t>
      </w:r>
      <w:r w:rsidR="00C4579A">
        <w:rPr>
          <w:rFonts w:ascii="Times New Roman" w:hAnsi="Times New Roman"/>
          <w:color w:val="1F497D" w:themeColor="text2"/>
          <w:sz w:val="24"/>
          <w:szCs w:val="24"/>
        </w:rPr>
        <w:t xml:space="preserve">como frisa </w:t>
      </w:r>
      <w:proofErr w:type="spellStart"/>
      <w:r w:rsidR="00C4579A">
        <w:rPr>
          <w:rFonts w:ascii="Times New Roman" w:hAnsi="Times New Roman"/>
          <w:color w:val="1F497D" w:themeColor="text2"/>
          <w:sz w:val="24"/>
          <w:szCs w:val="24"/>
        </w:rPr>
        <w:t>Waiselfisz</w:t>
      </w:r>
      <w:proofErr w:type="spellEnd"/>
      <w:r w:rsidR="00C4579A">
        <w:rPr>
          <w:rFonts w:ascii="Times New Roman" w:hAnsi="Times New Roman"/>
          <w:color w:val="1F497D" w:themeColor="text2"/>
          <w:sz w:val="24"/>
          <w:szCs w:val="24"/>
        </w:rPr>
        <w:t xml:space="preserve"> (2011), </w:t>
      </w:r>
      <w:r>
        <w:rPr>
          <w:rFonts w:ascii="Times New Roman" w:hAnsi="Times New Roman"/>
          <w:color w:val="1F497D" w:themeColor="text2"/>
          <w:sz w:val="24"/>
          <w:szCs w:val="24"/>
        </w:rPr>
        <w:t>sempre</w:t>
      </w:r>
      <w:r w:rsidR="004470E2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>foi</w:t>
      </w:r>
      <w:r w:rsidR="004470E2">
        <w:rPr>
          <w:rFonts w:ascii="Times New Roman" w:hAnsi="Times New Roman"/>
          <w:color w:val="1F497D" w:themeColor="text2"/>
          <w:sz w:val="24"/>
          <w:szCs w:val="24"/>
        </w:rPr>
        <w:t xml:space="preserve"> um assunto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bastante discutido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>nos vários âmbitos da sociedade, tendo este</w:t>
      </w:r>
      <w:r w:rsidR="00C4579A">
        <w:rPr>
          <w:rFonts w:ascii="Times New Roman" w:hAnsi="Times New Roman"/>
          <w:color w:val="1F497D" w:themeColor="text2"/>
          <w:sz w:val="24"/>
          <w:szCs w:val="24"/>
        </w:rPr>
        <w:t>,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tomado grandes proporções nos últimos tempos, 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>haja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vista a centralização gerada na esfera sócio-política</w:t>
      </w:r>
      <w:r w:rsidR="004470E2">
        <w:rPr>
          <w:rFonts w:ascii="Times New Roman" w:hAnsi="Times New Roman"/>
          <w:color w:val="1F497D" w:themeColor="text2"/>
          <w:sz w:val="24"/>
          <w:szCs w:val="24"/>
        </w:rPr>
        <w:t>. A maioria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proofErr w:type="gramStart"/>
      <w:r w:rsidR="00670E56">
        <w:rPr>
          <w:rFonts w:ascii="Times New Roman" w:hAnsi="Times New Roman"/>
          <w:color w:val="1F497D" w:themeColor="text2"/>
          <w:sz w:val="24"/>
          <w:szCs w:val="24"/>
        </w:rPr>
        <w:t>destas discursões</w:t>
      </w:r>
      <w:proofErr w:type="gramEnd"/>
      <w:r>
        <w:rPr>
          <w:rFonts w:ascii="Times New Roman" w:hAnsi="Times New Roman"/>
          <w:color w:val="1F497D" w:themeColor="text2"/>
          <w:sz w:val="24"/>
          <w:szCs w:val="24"/>
        </w:rPr>
        <w:t>, tem associado a juventude das periferias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 xml:space="preserve"> às grandes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ond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>as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>de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violência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>e criminalidade</w:t>
      </w:r>
      <w:r w:rsidR="00E13B6A">
        <w:rPr>
          <w:rFonts w:ascii="Times New Roman" w:hAnsi="Times New Roman"/>
          <w:color w:val="1F497D" w:themeColor="text2"/>
          <w:sz w:val="24"/>
          <w:szCs w:val="24"/>
        </w:rPr>
        <w:t>, e essa associação tem sido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recorrente</w:t>
      </w:r>
      <w:r w:rsidR="005E636D">
        <w:rPr>
          <w:rFonts w:ascii="Times New Roman" w:hAnsi="Times New Roman"/>
          <w:color w:val="1F497D" w:themeColor="text2"/>
          <w:sz w:val="24"/>
          <w:szCs w:val="24"/>
        </w:rPr>
        <w:t>.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14:paraId="5BD5D72A" w14:textId="67417198" w:rsidR="00870547" w:rsidRDefault="00C4579A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  <w:t xml:space="preserve">Ainda em consonância com </w:t>
      </w:r>
      <w:proofErr w:type="spellStart"/>
      <w:r>
        <w:rPr>
          <w:rFonts w:ascii="Times New Roman" w:hAnsi="Times New Roman"/>
          <w:color w:val="1F497D" w:themeColor="text2"/>
          <w:sz w:val="24"/>
          <w:szCs w:val="24"/>
        </w:rPr>
        <w:t>Waiselfisz</w:t>
      </w:r>
      <w:proofErr w:type="spellEnd"/>
      <w:r>
        <w:rPr>
          <w:rFonts w:ascii="Times New Roman" w:hAnsi="Times New Roman"/>
          <w:color w:val="1F497D" w:themeColor="text2"/>
          <w:sz w:val="24"/>
          <w:szCs w:val="24"/>
        </w:rPr>
        <w:t xml:space="preserve"> (2011, e</w:t>
      </w:r>
      <w:r w:rsidR="0015324C">
        <w:rPr>
          <w:rFonts w:ascii="Times New Roman" w:hAnsi="Times New Roman"/>
          <w:color w:val="1F497D" w:themeColor="text2"/>
          <w:sz w:val="24"/>
          <w:szCs w:val="24"/>
        </w:rPr>
        <w:t>stima-se</w:t>
      </w:r>
      <w:r w:rsidR="00870547">
        <w:rPr>
          <w:rFonts w:ascii="Times New Roman" w:hAnsi="Times New Roman"/>
          <w:color w:val="1F497D" w:themeColor="text2"/>
          <w:sz w:val="24"/>
          <w:szCs w:val="24"/>
        </w:rPr>
        <w:t xml:space="preserve"> que a juventude brasileira</w:t>
      </w:r>
      <w:r w:rsidR="0015324C">
        <w:rPr>
          <w:rFonts w:ascii="Times New Roman" w:hAnsi="Times New Roman"/>
          <w:color w:val="1F497D" w:themeColor="text2"/>
          <w:sz w:val="24"/>
          <w:szCs w:val="24"/>
        </w:rPr>
        <w:t xml:space="preserve"> das classes sociais mais baixas</w:t>
      </w:r>
      <w:r w:rsidR="00870547">
        <w:rPr>
          <w:rFonts w:ascii="Times New Roman" w:hAnsi="Times New Roman"/>
          <w:color w:val="1F497D" w:themeColor="text2"/>
          <w:sz w:val="24"/>
          <w:szCs w:val="24"/>
        </w:rPr>
        <w:t xml:space="preserve">, </w:t>
      </w:r>
      <w:r w:rsidR="0015324C">
        <w:rPr>
          <w:rFonts w:ascii="Times New Roman" w:hAnsi="Times New Roman"/>
          <w:color w:val="1F497D" w:themeColor="text2"/>
          <w:sz w:val="24"/>
          <w:szCs w:val="24"/>
        </w:rPr>
        <w:t>são</w:t>
      </w:r>
      <w:r w:rsidR="00870547">
        <w:rPr>
          <w:rFonts w:ascii="Times New Roman" w:hAnsi="Times New Roman"/>
          <w:color w:val="1F497D" w:themeColor="text2"/>
          <w:sz w:val="24"/>
          <w:szCs w:val="24"/>
        </w:rPr>
        <w:t xml:space="preserve"> a parcela que mais sofre e morre em virtude da violência, e</w:t>
      </w:r>
      <w:r w:rsidR="0015324C">
        <w:rPr>
          <w:rFonts w:ascii="Times New Roman" w:hAnsi="Times New Roman"/>
          <w:color w:val="1F497D" w:themeColor="text2"/>
          <w:sz w:val="24"/>
          <w:szCs w:val="24"/>
        </w:rPr>
        <w:t xml:space="preserve"> as</w:t>
      </w:r>
      <w:r w:rsidR="00870547">
        <w:rPr>
          <w:rFonts w:ascii="Times New Roman" w:hAnsi="Times New Roman"/>
          <w:color w:val="1F497D" w:themeColor="text2"/>
          <w:sz w:val="24"/>
          <w:szCs w:val="24"/>
        </w:rPr>
        <w:t xml:space="preserve"> mortes d</w:t>
      </w:r>
      <w:r w:rsidR="0015324C">
        <w:rPr>
          <w:rFonts w:ascii="Times New Roman" w:hAnsi="Times New Roman"/>
          <w:color w:val="1F497D" w:themeColor="text2"/>
          <w:sz w:val="24"/>
          <w:szCs w:val="24"/>
        </w:rPr>
        <w:t>esses</w:t>
      </w:r>
      <w:r w:rsidR="00870547">
        <w:rPr>
          <w:rFonts w:ascii="Times New Roman" w:hAnsi="Times New Roman"/>
          <w:color w:val="1F497D" w:themeColor="text2"/>
          <w:sz w:val="24"/>
          <w:szCs w:val="24"/>
        </w:rPr>
        <w:t xml:space="preserve"> jovens </w:t>
      </w:r>
      <w:r w:rsidR="0015324C">
        <w:rPr>
          <w:rFonts w:ascii="Times New Roman" w:hAnsi="Times New Roman"/>
          <w:color w:val="1F497D" w:themeColor="text2"/>
          <w:sz w:val="24"/>
          <w:szCs w:val="24"/>
        </w:rPr>
        <w:t>em sua grande maioria acontecem</w:t>
      </w:r>
      <w:r w:rsidR="00870547">
        <w:rPr>
          <w:rFonts w:ascii="Times New Roman" w:hAnsi="Times New Roman"/>
          <w:color w:val="1F497D" w:themeColor="text2"/>
          <w:sz w:val="24"/>
          <w:szCs w:val="24"/>
        </w:rPr>
        <w:t xml:space="preserve"> por causas externas</w:t>
      </w:r>
      <w:r>
        <w:rPr>
          <w:rFonts w:ascii="Times New Roman" w:hAnsi="Times New Roman"/>
          <w:color w:val="1F497D" w:themeColor="text2"/>
          <w:sz w:val="24"/>
          <w:szCs w:val="24"/>
        </w:rPr>
        <w:t>; Ex acidentes, doenças e etc. O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 xml:space="preserve"> autor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ainda 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 xml:space="preserve">que, </w:t>
      </w:r>
      <w:r w:rsidR="004470E2">
        <w:rPr>
          <w:rFonts w:ascii="Times New Roman" w:hAnsi="Times New Roman"/>
          <w:color w:val="1F497D" w:themeColor="text2"/>
          <w:sz w:val="24"/>
          <w:szCs w:val="24"/>
        </w:rPr>
        <w:t xml:space="preserve">esses adolescentes, </w:t>
      </w:r>
      <w:r w:rsidR="005F2DB6">
        <w:rPr>
          <w:rFonts w:ascii="Times New Roman" w:hAnsi="Times New Roman"/>
          <w:color w:val="1F497D" w:themeColor="text2"/>
          <w:sz w:val="24"/>
          <w:szCs w:val="24"/>
        </w:rPr>
        <w:t>ora aparece como os vilões, ora como as vítimas, dividindo assim a opinião pública.</w:t>
      </w:r>
    </w:p>
    <w:p w14:paraId="398D87CB" w14:textId="04A91704" w:rsidR="00670E56" w:rsidRDefault="005D2BC1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8F6D76">
        <w:rPr>
          <w:rFonts w:ascii="Times New Roman" w:hAnsi="Times New Roman"/>
          <w:color w:val="1F497D" w:themeColor="text2"/>
          <w:sz w:val="24"/>
          <w:szCs w:val="24"/>
        </w:rPr>
        <w:t>E</w:t>
      </w:r>
      <w:r w:rsidR="00E13B6A">
        <w:rPr>
          <w:rFonts w:ascii="Times New Roman" w:hAnsi="Times New Roman"/>
          <w:color w:val="1F497D" w:themeColor="text2"/>
          <w:sz w:val="24"/>
          <w:szCs w:val="24"/>
        </w:rPr>
        <w:t>m suas palavras</w:t>
      </w:r>
      <w:r w:rsidR="008F6D76">
        <w:rPr>
          <w:rFonts w:ascii="Times New Roman" w:hAnsi="Times New Roman"/>
          <w:color w:val="1F497D" w:themeColor="text2"/>
          <w:sz w:val="24"/>
          <w:szCs w:val="24"/>
        </w:rPr>
        <w:t>, Rizzini (1997)</w:t>
      </w:r>
      <w:r w:rsidR="00E13B6A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>argumenta que a preocupação com as crianças</w:t>
      </w:r>
      <w:r w:rsidR="004470E2">
        <w:rPr>
          <w:rFonts w:ascii="Times New Roman" w:hAnsi="Times New Roman"/>
          <w:color w:val="1F497D" w:themeColor="text2"/>
          <w:sz w:val="24"/>
          <w:szCs w:val="24"/>
        </w:rPr>
        <w:t xml:space="preserve"> e os adolescentes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pobres, delinquentes ou na iminência de assim se tornarem, fomentou o pacto entre </w:t>
      </w:r>
      <w:r w:rsidR="00E13B6A">
        <w:rPr>
          <w:rFonts w:ascii="Times New Roman" w:hAnsi="Times New Roman"/>
          <w:color w:val="1F497D" w:themeColor="text2"/>
          <w:sz w:val="24"/>
          <w:szCs w:val="24"/>
        </w:rPr>
        <w:t xml:space="preserve">a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justiça e </w:t>
      </w:r>
      <w:r w:rsidR="00074927">
        <w:rPr>
          <w:rFonts w:ascii="Times New Roman" w:hAnsi="Times New Roman"/>
          <w:color w:val="1F497D" w:themeColor="text2"/>
          <w:sz w:val="24"/>
          <w:szCs w:val="24"/>
        </w:rPr>
        <w:t xml:space="preserve">a </w:t>
      </w:r>
      <w:r>
        <w:rPr>
          <w:rFonts w:ascii="Times New Roman" w:hAnsi="Times New Roman"/>
          <w:color w:val="1F497D" w:themeColor="text2"/>
          <w:sz w:val="24"/>
          <w:szCs w:val="24"/>
        </w:rPr>
        <w:t>assistência, bem como o nascimento de uma ação tutelar do Estado, ao passo que as duas buscam à auto sustentação pela correlação de suas ações.</w:t>
      </w:r>
    </w:p>
    <w:p w14:paraId="31820298" w14:textId="54AFCEA7" w:rsidR="00A5756A" w:rsidRDefault="00A5756A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  <w:t>Entre os anos de 1980 a 1990 as situações de abandonados e marginalização de crianças e adolescentes no Brasil, segundo Si</w:t>
      </w:r>
      <w:r w:rsidR="00670E56">
        <w:rPr>
          <w:rFonts w:ascii="Times New Roman" w:hAnsi="Times New Roman"/>
          <w:color w:val="1F497D" w:themeColor="text2"/>
          <w:sz w:val="24"/>
          <w:szCs w:val="24"/>
        </w:rPr>
        <w:t>l</w:t>
      </w:r>
      <w:r>
        <w:rPr>
          <w:rFonts w:ascii="Times New Roman" w:hAnsi="Times New Roman"/>
          <w:color w:val="1F497D" w:themeColor="text2"/>
          <w:sz w:val="24"/>
          <w:szCs w:val="24"/>
        </w:rPr>
        <w:t>va (2001), atingiu um grande patamar, nesse período surge o Estatuto da Criança e do Adolescente, depois de muitas manifestações populares em favor dos direitos dos menores em tal situação.</w:t>
      </w:r>
      <w:r w:rsidR="00D02CB0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>Deste modo o ECA nasce de uma demanda na Constituição federal de 1988 presente em seu Art. 227</w:t>
      </w:r>
      <w:r w:rsidR="00D33A2A">
        <w:rPr>
          <w:rFonts w:ascii="Times New Roman" w:hAnsi="Times New Roman"/>
          <w:color w:val="1F497D" w:themeColor="text2"/>
          <w:sz w:val="24"/>
          <w:szCs w:val="24"/>
        </w:rPr>
        <w:t>.</w:t>
      </w:r>
    </w:p>
    <w:p w14:paraId="479EFAF0" w14:textId="66A8CE10" w:rsidR="00D33A2A" w:rsidRDefault="00D33A2A" w:rsidP="00D33A2A">
      <w:pPr>
        <w:pStyle w:val="PargrafodaLista"/>
        <w:spacing w:after="0" w:line="240" w:lineRule="auto"/>
        <w:ind w:left="2124"/>
        <w:jc w:val="both"/>
        <w:rPr>
          <w:rFonts w:ascii="Times New Roman" w:hAnsi="Times New Roman"/>
          <w:color w:val="1F497D" w:themeColor="text2"/>
          <w:sz w:val="20"/>
          <w:szCs w:val="20"/>
        </w:rPr>
      </w:pPr>
      <w:r w:rsidRPr="00D33A2A">
        <w:rPr>
          <w:rFonts w:ascii="Times New Roman" w:hAnsi="Times New Roman"/>
          <w:color w:val="1F497D" w:themeColor="text2"/>
          <w:sz w:val="20"/>
          <w:szCs w:val="20"/>
        </w:rPr>
        <w:t>Art. 227.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   (Redação dada Pela Emenda Constitucional nº 65, de 2010)</w:t>
      </w:r>
    </w:p>
    <w:p w14:paraId="74F62A7B" w14:textId="5BF4072A" w:rsidR="00D33A2A" w:rsidRPr="00D33A2A" w:rsidRDefault="00D33A2A" w:rsidP="00D33A2A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1F497D" w:themeColor="text2"/>
          <w:sz w:val="20"/>
          <w:szCs w:val="20"/>
        </w:rPr>
      </w:pPr>
      <w:r>
        <w:rPr>
          <w:rFonts w:ascii="Times New Roman" w:hAnsi="Times New Roman"/>
          <w:color w:val="1F497D" w:themeColor="text2"/>
          <w:sz w:val="20"/>
          <w:szCs w:val="20"/>
        </w:rPr>
        <w:tab/>
      </w:r>
    </w:p>
    <w:p w14:paraId="29B4DD3D" w14:textId="148EB064" w:rsidR="0078078D" w:rsidRDefault="0078078D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D02CB0">
        <w:rPr>
          <w:rFonts w:ascii="Times New Roman" w:hAnsi="Times New Roman"/>
          <w:color w:val="1F497D" w:themeColor="text2"/>
          <w:sz w:val="24"/>
          <w:szCs w:val="24"/>
        </w:rPr>
        <w:t xml:space="preserve">Ainda conforme Silva (2001), O ECA se divide em dois livros, o primeiro tratando da proteção e dos direitos, ao passo, que o segundo </w:t>
      </w:r>
      <w:bookmarkStart w:id="3" w:name="_GoBack"/>
      <w:bookmarkEnd w:id="3"/>
      <w:r w:rsidR="00670E56">
        <w:rPr>
          <w:rFonts w:ascii="Times New Roman" w:hAnsi="Times New Roman"/>
          <w:color w:val="1F497D" w:themeColor="text2"/>
          <w:sz w:val="24"/>
          <w:szCs w:val="24"/>
        </w:rPr>
        <w:t>se refere</w:t>
      </w:r>
      <w:r w:rsidR="00D02CB0">
        <w:rPr>
          <w:rFonts w:ascii="Times New Roman" w:hAnsi="Times New Roman"/>
          <w:color w:val="1F497D" w:themeColor="text2"/>
          <w:sz w:val="24"/>
          <w:szCs w:val="24"/>
        </w:rPr>
        <w:t xml:space="preserve"> aos órgãos e procedimentos protetivos, sendo assim respon</w:t>
      </w:r>
      <w:r w:rsidR="00E6718E">
        <w:rPr>
          <w:rFonts w:ascii="Times New Roman" w:hAnsi="Times New Roman"/>
          <w:color w:val="1F497D" w:themeColor="text2"/>
          <w:sz w:val="24"/>
          <w:szCs w:val="24"/>
        </w:rPr>
        <w:t>sa</w:t>
      </w:r>
      <w:r w:rsidR="00D02CB0">
        <w:rPr>
          <w:rFonts w:ascii="Times New Roman" w:hAnsi="Times New Roman"/>
          <w:color w:val="1F497D" w:themeColor="text2"/>
          <w:sz w:val="24"/>
          <w:szCs w:val="24"/>
        </w:rPr>
        <w:t>bilidade da família, da sociedade e do Poder Público esta proteção. Por fim, para o ECA</w:t>
      </w:r>
      <w:r w:rsidR="00E6718E">
        <w:rPr>
          <w:rFonts w:ascii="Times New Roman" w:hAnsi="Times New Roman"/>
          <w:color w:val="1F497D" w:themeColor="text2"/>
          <w:sz w:val="24"/>
          <w:szCs w:val="24"/>
        </w:rPr>
        <w:t xml:space="preserve">, é considerado criança, o individuo de zero a doze anos e após essa idade até </w:t>
      </w:r>
      <w:r w:rsidR="00E6718E">
        <w:rPr>
          <w:rFonts w:ascii="Times New Roman" w:hAnsi="Times New Roman"/>
          <w:color w:val="1F497D" w:themeColor="text2"/>
          <w:sz w:val="24"/>
          <w:szCs w:val="24"/>
        </w:rPr>
        <w:lastRenderedPageBreak/>
        <w:t>aos dezoitos anos, sendo considerado adolescente, salientando ainda que menores infratores e suas responsabilidades também são tratados no Estatuto.</w:t>
      </w:r>
    </w:p>
    <w:p w14:paraId="6632BCDA" w14:textId="630F568A" w:rsidR="00E6718E" w:rsidRDefault="00E6718E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Pr="00E6718E">
        <w:rPr>
          <w:rFonts w:ascii="Times New Roman" w:hAnsi="Times New Roman"/>
          <w:color w:val="1F497D" w:themeColor="text2"/>
          <w:sz w:val="24"/>
          <w:szCs w:val="24"/>
        </w:rPr>
        <w:t>Segundo o ECA (art. 103) o ato infracional é a conduta da criança e do adolescente que pode ser descrita como crime ou contravenção penal. Se o infrator for pessoa com mais de 18 anos, o termo adotado é crime, delito ou contravenção penal.</w:t>
      </w:r>
    </w:p>
    <w:p w14:paraId="5E77DFAC" w14:textId="798083CA" w:rsidR="00670E56" w:rsidRPr="00E56D13" w:rsidRDefault="00670E56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  <w:t>É importante salientar sobre as Diretrizes de Riad, que segundo a narrativa de Lima (2015), são as diretrizes das Nações Unidas, realizada na cidade de Riad, capital da Arábia Saudita sobre a prevenção da delinquência juvenil, onde algumas nações foram em busca de meios para os problemas relacionados a prática de ilícitos penais praticados por crianças e adolescentes, ficando estabelecidos princípios de proteção mas estas crianças e adolescentes, sendo, portanto depois, ratificados pelo ECA.</w:t>
      </w:r>
    </w:p>
    <w:p w14:paraId="1C4ABEAD" w14:textId="62683960" w:rsidR="00FF0F0B" w:rsidRDefault="00FF0F0B" w:rsidP="005B78EC">
      <w:pPr>
        <w:spacing w:line="360" w:lineRule="auto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8F6D76">
        <w:rPr>
          <w:rFonts w:ascii="Times New Roman" w:hAnsi="Times New Roman"/>
          <w:color w:val="1F497D" w:themeColor="text2"/>
          <w:sz w:val="24"/>
          <w:szCs w:val="24"/>
        </w:rPr>
        <w:t>P</w:t>
      </w:r>
      <w:r w:rsidR="00E13B6A">
        <w:rPr>
          <w:rFonts w:ascii="Times New Roman" w:hAnsi="Times New Roman"/>
          <w:color w:val="1F497D" w:themeColor="text2"/>
          <w:sz w:val="24"/>
          <w:szCs w:val="24"/>
        </w:rPr>
        <w:t>or sua vez</w:t>
      </w:r>
      <w:r w:rsidR="008F6D76">
        <w:rPr>
          <w:rFonts w:ascii="Times New Roman" w:hAnsi="Times New Roman"/>
          <w:color w:val="1F497D" w:themeColor="text2"/>
          <w:sz w:val="24"/>
          <w:szCs w:val="24"/>
        </w:rPr>
        <w:t xml:space="preserve"> Rocha (2015),</w:t>
      </w:r>
      <w:r w:rsidR="00E13B6A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8F6D76">
        <w:rPr>
          <w:rFonts w:ascii="Times New Roman" w:hAnsi="Times New Roman"/>
          <w:color w:val="1F497D" w:themeColor="text2"/>
          <w:sz w:val="24"/>
          <w:szCs w:val="24"/>
        </w:rPr>
        <w:t>salienta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que os </w:t>
      </w:r>
      <w:r w:rsidR="00CD14CF">
        <w:rPr>
          <w:rFonts w:ascii="Times New Roman" w:hAnsi="Times New Roman"/>
          <w:color w:val="1F497D" w:themeColor="text2"/>
          <w:sz w:val="24"/>
          <w:szCs w:val="24"/>
        </w:rPr>
        <w:t>delitos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cometidos por menores são conceituados de atos infracionais, os quais são cometidos na idade menoril</w:t>
      </w:r>
      <w:r w:rsidR="00E13B6A">
        <w:rPr>
          <w:rFonts w:ascii="Times New Roman" w:hAnsi="Times New Roman"/>
          <w:color w:val="1F497D" w:themeColor="text2"/>
          <w:sz w:val="24"/>
          <w:szCs w:val="24"/>
        </w:rPr>
        <w:t>,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dos 12 aos 18 anos de idade, onde as penalizações são reguladas em Lei Especial, com medidas socioeducativas, as quais estão elencadas no artigo 112 da Lei 8.069/90, de 13 de julho de 1990, Lei esta que versa sobre a proteção do menor, o qual diz:</w:t>
      </w:r>
    </w:p>
    <w:p w14:paraId="639CBC9C" w14:textId="5552D6A9" w:rsidR="00E56D13" w:rsidRPr="00B96D6B" w:rsidRDefault="0082602E" w:rsidP="005B78EC">
      <w:pPr>
        <w:spacing w:after="0" w:line="240" w:lineRule="auto"/>
        <w:ind w:left="2124"/>
        <w:jc w:val="both"/>
        <w:rPr>
          <w:rFonts w:ascii="Times New Roman" w:hAnsi="Times New Roman"/>
          <w:color w:val="1F497D" w:themeColor="text2"/>
        </w:rPr>
      </w:pPr>
      <w:r w:rsidRPr="00B96D6B">
        <w:rPr>
          <w:rFonts w:ascii="Times New Roman" w:hAnsi="Times New Roman"/>
          <w:color w:val="1F497D" w:themeColor="text2"/>
        </w:rPr>
        <w:t>Art. 112. Verificada a prática de ato infracional, a autoridade competente poderá aplicar ao adolescente as seguintes medidas:</w:t>
      </w:r>
      <w:bookmarkStart w:id="4" w:name="art112i"/>
      <w:bookmarkEnd w:id="4"/>
      <w:r w:rsidR="002B43AF" w:rsidRPr="00B96D6B">
        <w:rPr>
          <w:rFonts w:ascii="Times New Roman" w:hAnsi="Times New Roman"/>
          <w:color w:val="1F497D" w:themeColor="text2"/>
        </w:rPr>
        <w:t xml:space="preserve"> </w:t>
      </w:r>
      <w:r w:rsidRPr="00B96D6B">
        <w:rPr>
          <w:rFonts w:ascii="Times New Roman" w:hAnsi="Times New Roman"/>
          <w:color w:val="1F497D" w:themeColor="text2"/>
        </w:rPr>
        <w:t>I - advertência;</w:t>
      </w:r>
      <w:bookmarkStart w:id="5" w:name="art112ii"/>
      <w:bookmarkEnd w:id="5"/>
      <w:r w:rsidR="002B43AF" w:rsidRPr="00B96D6B">
        <w:rPr>
          <w:rFonts w:ascii="Times New Roman" w:hAnsi="Times New Roman"/>
          <w:color w:val="1F497D" w:themeColor="text2"/>
        </w:rPr>
        <w:t xml:space="preserve"> </w:t>
      </w:r>
      <w:r w:rsidRPr="00B96D6B">
        <w:rPr>
          <w:rFonts w:ascii="Times New Roman" w:hAnsi="Times New Roman"/>
          <w:color w:val="1F497D" w:themeColor="text2"/>
        </w:rPr>
        <w:t>II - obrigação de reparar o dano;</w:t>
      </w:r>
      <w:bookmarkStart w:id="6" w:name="art112iii"/>
      <w:bookmarkEnd w:id="6"/>
      <w:r w:rsidR="002B43AF" w:rsidRPr="00B96D6B">
        <w:rPr>
          <w:rFonts w:ascii="Times New Roman" w:hAnsi="Times New Roman"/>
          <w:color w:val="1F497D" w:themeColor="text2"/>
        </w:rPr>
        <w:t xml:space="preserve"> </w:t>
      </w:r>
      <w:r w:rsidRPr="00B96D6B">
        <w:rPr>
          <w:rFonts w:ascii="Times New Roman" w:hAnsi="Times New Roman"/>
          <w:color w:val="1F497D" w:themeColor="text2"/>
        </w:rPr>
        <w:t>III - prestação de serviços à comunidade;</w:t>
      </w:r>
      <w:r w:rsidR="002B43AF" w:rsidRPr="00B96D6B">
        <w:rPr>
          <w:rFonts w:ascii="Times New Roman" w:hAnsi="Times New Roman"/>
          <w:color w:val="1F497D" w:themeColor="text2"/>
        </w:rPr>
        <w:t xml:space="preserve"> </w:t>
      </w:r>
      <w:r w:rsidRPr="00B96D6B">
        <w:rPr>
          <w:rFonts w:ascii="Times New Roman" w:hAnsi="Times New Roman"/>
          <w:color w:val="1F497D" w:themeColor="text2"/>
        </w:rPr>
        <w:t>IV - liberdade assistida;</w:t>
      </w:r>
      <w:bookmarkStart w:id="7" w:name="art112v"/>
      <w:bookmarkEnd w:id="7"/>
      <w:r w:rsidR="002B43AF" w:rsidRPr="00B96D6B">
        <w:rPr>
          <w:rFonts w:ascii="Times New Roman" w:hAnsi="Times New Roman"/>
          <w:color w:val="1F497D" w:themeColor="text2"/>
        </w:rPr>
        <w:t xml:space="preserve"> </w:t>
      </w:r>
      <w:r w:rsidRPr="00B96D6B">
        <w:rPr>
          <w:rFonts w:ascii="Times New Roman" w:hAnsi="Times New Roman"/>
          <w:color w:val="1F497D" w:themeColor="text2"/>
        </w:rPr>
        <w:t xml:space="preserve">V - inserção em regime de </w:t>
      </w:r>
      <w:proofErr w:type="spellStart"/>
      <w:r w:rsidRPr="00B96D6B">
        <w:rPr>
          <w:rFonts w:ascii="Times New Roman" w:hAnsi="Times New Roman"/>
          <w:color w:val="1F497D" w:themeColor="text2"/>
        </w:rPr>
        <w:t>semi-liberdade</w:t>
      </w:r>
      <w:proofErr w:type="spellEnd"/>
      <w:r w:rsidRPr="00B96D6B">
        <w:rPr>
          <w:rFonts w:ascii="Times New Roman" w:hAnsi="Times New Roman"/>
          <w:color w:val="1F497D" w:themeColor="text2"/>
        </w:rPr>
        <w:t>;</w:t>
      </w:r>
      <w:bookmarkStart w:id="8" w:name="art112vi"/>
      <w:bookmarkEnd w:id="8"/>
      <w:r w:rsidR="002B43AF" w:rsidRPr="00B96D6B">
        <w:rPr>
          <w:rFonts w:ascii="Times New Roman" w:hAnsi="Times New Roman"/>
          <w:color w:val="1F497D" w:themeColor="text2"/>
        </w:rPr>
        <w:t xml:space="preserve"> </w:t>
      </w:r>
      <w:r w:rsidRPr="00B96D6B">
        <w:rPr>
          <w:rFonts w:ascii="Times New Roman" w:hAnsi="Times New Roman"/>
          <w:color w:val="1F497D" w:themeColor="text2"/>
        </w:rPr>
        <w:t>VI - internação em estabelecimento educacional;</w:t>
      </w:r>
      <w:bookmarkStart w:id="9" w:name="art112vii"/>
      <w:bookmarkEnd w:id="9"/>
      <w:r w:rsidR="002B43AF" w:rsidRPr="00B96D6B">
        <w:rPr>
          <w:rFonts w:ascii="Times New Roman" w:hAnsi="Times New Roman"/>
          <w:color w:val="1F497D" w:themeColor="text2"/>
        </w:rPr>
        <w:t xml:space="preserve"> </w:t>
      </w:r>
      <w:r w:rsidRPr="00B96D6B">
        <w:rPr>
          <w:rFonts w:ascii="Times New Roman" w:hAnsi="Times New Roman"/>
          <w:color w:val="1F497D" w:themeColor="text2"/>
        </w:rPr>
        <w:t>VII - qualquer uma das previstas no art. 101, I a VI.</w:t>
      </w:r>
      <w:bookmarkStart w:id="10" w:name="art112§1"/>
      <w:bookmarkEnd w:id="10"/>
      <w:r w:rsidRPr="00B96D6B">
        <w:rPr>
          <w:rFonts w:ascii="Times New Roman" w:hAnsi="Times New Roman"/>
          <w:color w:val="1F497D" w:themeColor="text2"/>
        </w:rPr>
        <w:t>§ 1º A medida aplicada ao adolescente levará em conta a sua capacidade de cumpri-la, as circunstâncias e a gravidade da infração.</w:t>
      </w:r>
      <w:bookmarkStart w:id="11" w:name="art112§2"/>
      <w:bookmarkEnd w:id="11"/>
      <w:r w:rsidRPr="00B96D6B">
        <w:rPr>
          <w:rFonts w:ascii="Times New Roman" w:hAnsi="Times New Roman"/>
          <w:color w:val="1F497D" w:themeColor="text2"/>
        </w:rPr>
        <w:t>§ 2º Em hipótese alguma e sob pretexto algum, será admitida a prestação de trabalho forçado.</w:t>
      </w:r>
      <w:bookmarkStart w:id="12" w:name="art112§3"/>
      <w:bookmarkEnd w:id="12"/>
      <w:r w:rsidRPr="00B96D6B">
        <w:rPr>
          <w:rFonts w:ascii="Times New Roman" w:hAnsi="Times New Roman"/>
          <w:color w:val="1F497D" w:themeColor="text2"/>
        </w:rPr>
        <w:t>§ 3º Os adolescentes portadores de doença ou deficiência mental receberão tratamento individual e especializado, em local adequado às suas condições.</w:t>
      </w:r>
    </w:p>
    <w:p w14:paraId="0EFC9BF2" w14:textId="77777777" w:rsidR="00E56D13" w:rsidRPr="00B96D6B" w:rsidRDefault="00E56D13" w:rsidP="005B78EC">
      <w:pPr>
        <w:pStyle w:val="PargrafodaLista"/>
        <w:spacing w:line="360" w:lineRule="auto"/>
        <w:jc w:val="both"/>
        <w:rPr>
          <w:rFonts w:ascii="Times New Roman" w:hAnsi="Times New Roman"/>
          <w:iCs/>
          <w:color w:val="1F497D" w:themeColor="text2"/>
          <w:sz w:val="24"/>
          <w:szCs w:val="24"/>
        </w:rPr>
      </w:pPr>
      <w:r w:rsidRPr="00B96D6B">
        <w:rPr>
          <w:rFonts w:ascii="Times New Roman" w:hAnsi="Times New Roman"/>
          <w:color w:val="1F497D" w:themeColor="text2"/>
          <w:sz w:val="24"/>
          <w:szCs w:val="24"/>
        </w:rPr>
        <w:tab/>
      </w:r>
    </w:p>
    <w:p w14:paraId="0BF73C47" w14:textId="0405616E" w:rsidR="00E56D13" w:rsidRDefault="0082602E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>Além disso</w:t>
      </w:r>
      <w:r w:rsidR="00E56D13" w:rsidRPr="00E56D13">
        <w:rPr>
          <w:rFonts w:ascii="Times New Roman" w:hAnsi="Times New Roman"/>
          <w:color w:val="1F497D" w:themeColor="text2"/>
          <w:sz w:val="24"/>
          <w:szCs w:val="24"/>
        </w:rPr>
        <w:t xml:space="preserve">, devemos nos remeter </w:t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 xml:space="preserve">também </w:t>
      </w:r>
      <w:r w:rsidR="00E56D13" w:rsidRPr="00E56D13">
        <w:rPr>
          <w:rFonts w:ascii="Times New Roman" w:hAnsi="Times New Roman"/>
          <w:color w:val="1F497D" w:themeColor="text2"/>
          <w:sz w:val="24"/>
          <w:szCs w:val="24"/>
        </w:rPr>
        <w:t xml:space="preserve">para os artigos 102, 103 e 104 desse </w:t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 xml:space="preserve">mesmo </w:t>
      </w:r>
      <w:r w:rsidR="00E56D13" w:rsidRPr="00E56D13">
        <w:rPr>
          <w:rFonts w:ascii="Times New Roman" w:hAnsi="Times New Roman"/>
          <w:color w:val="1F497D" w:themeColor="text2"/>
          <w:sz w:val="24"/>
          <w:szCs w:val="24"/>
        </w:rPr>
        <w:t>diploma legal para</w:t>
      </w:r>
      <w:r w:rsidR="00E56D13" w:rsidRPr="00E56D13">
        <w:rPr>
          <w:rFonts w:ascii="Times New Roman" w:hAnsi="Times New Roman"/>
          <w:iCs/>
          <w:color w:val="1F497D" w:themeColor="text2"/>
          <w:sz w:val="24"/>
          <w:szCs w:val="24"/>
        </w:rPr>
        <w:t xml:space="preserve"> </w:t>
      </w:r>
      <w:r w:rsidR="00E56D13" w:rsidRPr="00E56D13">
        <w:rPr>
          <w:rFonts w:ascii="Times New Roman" w:hAnsi="Times New Roman"/>
          <w:color w:val="1F497D" w:themeColor="text2"/>
          <w:sz w:val="24"/>
          <w:szCs w:val="24"/>
        </w:rPr>
        <w:t xml:space="preserve">entendermos melhor o que realmente alcançam </w:t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>estes</w:t>
      </w:r>
      <w:r w:rsidR="00E56D13" w:rsidRPr="00E56D13">
        <w:rPr>
          <w:rFonts w:ascii="Times New Roman" w:hAnsi="Times New Roman"/>
          <w:color w:val="1F497D" w:themeColor="text2"/>
          <w:sz w:val="24"/>
          <w:szCs w:val="24"/>
        </w:rPr>
        <w:t xml:space="preserve"> dispositivos com relação aos atos dos menores de</w:t>
      </w:r>
      <w:r w:rsidR="00E56D13" w:rsidRPr="00E56D13">
        <w:rPr>
          <w:rFonts w:ascii="Times New Roman" w:hAnsi="Times New Roman"/>
          <w:iCs/>
          <w:color w:val="1F497D" w:themeColor="text2"/>
          <w:sz w:val="24"/>
          <w:szCs w:val="24"/>
        </w:rPr>
        <w:t xml:space="preserve"> </w:t>
      </w:r>
      <w:r w:rsidR="00E56D13" w:rsidRPr="00E56D13">
        <w:rPr>
          <w:rFonts w:ascii="Times New Roman" w:hAnsi="Times New Roman"/>
          <w:color w:val="1F497D" w:themeColor="text2"/>
          <w:sz w:val="24"/>
          <w:szCs w:val="24"/>
        </w:rPr>
        <w:t>dezoito anos</w:t>
      </w:r>
      <w:r w:rsidR="005B78EC">
        <w:rPr>
          <w:rFonts w:ascii="Times New Roman" w:hAnsi="Times New Roman"/>
          <w:color w:val="1F497D" w:themeColor="text2"/>
          <w:sz w:val="24"/>
          <w:szCs w:val="24"/>
        </w:rPr>
        <w:t>,</w:t>
      </w:r>
      <w:r w:rsidR="00E56D13" w:rsidRPr="00E56D13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5B78EC">
        <w:rPr>
          <w:rFonts w:ascii="Times New Roman" w:hAnsi="Times New Roman"/>
          <w:color w:val="1F497D" w:themeColor="text2"/>
          <w:sz w:val="24"/>
          <w:szCs w:val="24"/>
        </w:rPr>
        <w:t>d</w:t>
      </w:r>
      <w:r w:rsidR="00E56D13" w:rsidRPr="00E56D13">
        <w:rPr>
          <w:rFonts w:ascii="Times New Roman" w:hAnsi="Times New Roman"/>
          <w:color w:val="1F497D" w:themeColor="text2"/>
          <w:sz w:val="24"/>
          <w:szCs w:val="24"/>
        </w:rPr>
        <w:t>e acordo com o Estatuto da Criança e do Adolescente (ECA)</w:t>
      </w:r>
      <w:r w:rsidR="00EF46D2">
        <w:rPr>
          <w:rFonts w:ascii="Times New Roman" w:hAnsi="Times New Roman"/>
          <w:i/>
          <w:color w:val="1F497D" w:themeColor="text2"/>
          <w:sz w:val="24"/>
          <w:szCs w:val="24"/>
        </w:rPr>
        <w:t xml:space="preserve">, </w:t>
      </w:r>
      <w:r w:rsidR="00EF46D2" w:rsidRPr="00EF46D2">
        <w:rPr>
          <w:rFonts w:ascii="Times New Roman" w:hAnsi="Times New Roman"/>
          <w:color w:val="1F497D" w:themeColor="text2"/>
          <w:sz w:val="24"/>
          <w:szCs w:val="24"/>
        </w:rPr>
        <w:t>como</w:t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 xml:space="preserve"> bem preconiza Rocha (2015)</w:t>
      </w:r>
      <w:r w:rsidR="00E56D13" w:rsidRPr="00E56D13">
        <w:rPr>
          <w:rFonts w:ascii="Times New Roman" w:hAnsi="Times New Roman"/>
          <w:color w:val="1F497D" w:themeColor="text2"/>
          <w:sz w:val="24"/>
          <w:szCs w:val="24"/>
        </w:rPr>
        <w:t xml:space="preserve"> a respeito das medidas e questões referentes ao estudo dos atos infracionais adotados no Estatuto da Criança e do Adolescente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</w:p>
    <w:p w14:paraId="5BA5795B" w14:textId="7B91D699" w:rsidR="005D2BC1" w:rsidRDefault="005D2BC1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>Levando em considerações esses aspectos,</w:t>
      </w:r>
      <w:r w:rsidR="00AD0CE9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proofErr w:type="spellStart"/>
      <w:r w:rsidR="00AD0CE9">
        <w:rPr>
          <w:rFonts w:ascii="Times New Roman" w:hAnsi="Times New Roman"/>
          <w:color w:val="1F497D" w:themeColor="text2"/>
          <w:sz w:val="24"/>
          <w:szCs w:val="24"/>
        </w:rPr>
        <w:t>Pilotti</w:t>
      </w:r>
      <w:proofErr w:type="spellEnd"/>
      <w:r w:rsidR="00AD0CE9">
        <w:rPr>
          <w:rFonts w:ascii="Times New Roman" w:hAnsi="Times New Roman"/>
          <w:color w:val="1F497D" w:themeColor="text2"/>
          <w:sz w:val="24"/>
          <w:szCs w:val="24"/>
        </w:rPr>
        <w:t xml:space="preserve"> e </w:t>
      </w:r>
      <w:r w:rsidR="00BA01F6">
        <w:rPr>
          <w:rFonts w:ascii="Times New Roman" w:hAnsi="Times New Roman"/>
          <w:color w:val="1F497D" w:themeColor="text2"/>
          <w:sz w:val="24"/>
          <w:szCs w:val="24"/>
        </w:rPr>
        <w:t>Rizzini (1995)</w:t>
      </w:r>
      <w:r w:rsidR="00A14843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BA01F6">
        <w:rPr>
          <w:rFonts w:ascii="Times New Roman" w:hAnsi="Times New Roman"/>
          <w:color w:val="1F497D" w:themeColor="text2"/>
          <w:sz w:val="24"/>
          <w:szCs w:val="24"/>
        </w:rPr>
        <w:t xml:space="preserve">enfatiza que </w:t>
      </w:r>
      <w:r w:rsidR="00A14843">
        <w:rPr>
          <w:rFonts w:ascii="Times New Roman" w:hAnsi="Times New Roman"/>
          <w:color w:val="1F497D" w:themeColor="text2"/>
          <w:sz w:val="24"/>
          <w:szCs w:val="24"/>
        </w:rPr>
        <w:t>as pessoas estão sempre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>buscando na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esfera jurídica</w:t>
      </w:r>
      <w:r w:rsidR="00A14843">
        <w:rPr>
          <w:rFonts w:ascii="Times New Roman" w:hAnsi="Times New Roman"/>
          <w:color w:val="1F497D" w:themeColor="text2"/>
          <w:sz w:val="24"/>
          <w:szCs w:val="24"/>
        </w:rPr>
        <w:t xml:space="preserve"> a solução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>para os casos em que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 xml:space="preserve">os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adolescente </w:t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 xml:space="preserve">estão </w:t>
      </w:r>
      <w:r>
        <w:rPr>
          <w:rFonts w:ascii="Times New Roman" w:hAnsi="Times New Roman"/>
          <w:color w:val="1F497D" w:themeColor="text2"/>
          <w:sz w:val="24"/>
          <w:szCs w:val="24"/>
        </w:rPr>
        <w:t>em conflito com a lei, o que n</w:t>
      </w:r>
      <w:r w:rsidR="00ED18C7">
        <w:rPr>
          <w:rFonts w:ascii="Times New Roman" w:hAnsi="Times New Roman"/>
          <w:color w:val="1F497D" w:themeColor="text2"/>
          <w:sz w:val="24"/>
          <w:szCs w:val="24"/>
        </w:rPr>
        <w:t>em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ED18C7">
        <w:rPr>
          <w:rFonts w:ascii="Times New Roman" w:hAnsi="Times New Roman"/>
          <w:color w:val="1F497D" w:themeColor="text2"/>
          <w:sz w:val="24"/>
          <w:szCs w:val="24"/>
        </w:rPr>
        <w:t>sempre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acontece, </w:t>
      </w:r>
      <w:r w:rsidR="00EF46D2">
        <w:rPr>
          <w:rFonts w:ascii="Times New Roman" w:hAnsi="Times New Roman"/>
          <w:color w:val="1F497D" w:themeColor="text2"/>
          <w:sz w:val="24"/>
          <w:szCs w:val="24"/>
        </w:rPr>
        <w:t>haja visto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o problema </w:t>
      </w:r>
      <w:r w:rsidR="00ED18C7">
        <w:rPr>
          <w:rFonts w:ascii="Times New Roman" w:hAnsi="Times New Roman"/>
          <w:color w:val="1F497D" w:themeColor="text2"/>
          <w:sz w:val="24"/>
          <w:szCs w:val="24"/>
        </w:rPr>
        <w:t>em sua grande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maioria, ser social, o que resulta na busca do judiciário como solução para o problema.</w:t>
      </w:r>
    </w:p>
    <w:p w14:paraId="62F9D286" w14:textId="250E4628" w:rsidR="008F6D76" w:rsidRDefault="008F6D76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2FA64074" w14:textId="46B57F2C" w:rsidR="008F6D76" w:rsidRPr="00F53B8C" w:rsidRDefault="00F53B8C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F53B8C">
        <w:rPr>
          <w:rFonts w:ascii="Times New Roman" w:hAnsi="Times New Roman"/>
          <w:b/>
          <w:color w:val="1F497D" w:themeColor="text2"/>
          <w:sz w:val="24"/>
          <w:szCs w:val="24"/>
        </w:rPr>
        <w:lastRenderedPageBreak/>
        <w:t xml:space="preserve">4 </w:t>
      </w:r>
      <w:r w:rsidR="005B78EC">
        <w:rPr>
          <w:rFonts w:ascii="Times New Roman" w:hAnsi="Times New Roman"/>
          <w:b/>
          <w:color w:val="1F497D" w:themeColor="text2"/>
          <w:sz w:val="24"/>
          <w:szCs w:val="24"/>
        </w:rPr>
        <w:t>OS PROJETOS DE</w:t>
      </w:r>
      <w:r w:rsidRPr="00F53B8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REDUÇÃO DA MAIORIDADE PENAL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 xml:space="preserve"> E OS </w:t>
      </w:r>
      <w:r w:rsidR="008F6D76" w:rsidRPr="00F53B8C">
        <w:rPr>
          <w:rFonts w:ascii="Times New Roman" w:hAnsi="Times New Roman"/>
          <w:b/>
          <w:color w:val="1F497D" w:themeColor="text2"/>
          <w:sz w:val="24"/>
          <w:szCs w:val="24"/>
        </w:rPr>
        <w:t xml:space="preserve">ASPECTOS FAVORÁVEIS E DESFAVORÁVEIS </w:t>
      </w:r>
    </w:p>
    <w:p w14:paraId="71A26FCF" w14:textId="77882245" w:rsidR="00FA6B65" w:rsidRDefault="00FA6B65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</w:p>
    <w:p w14:paraId="305E5F84" w14:textId="77777777" w:rsidR="00231318" w:rsidRDefault="0090491C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>S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obre o tema, redução da maioridade penal, </w:t>
      </w:r>
      <w:proofErr w:type="spellStart"/>
      <w:r w:rsidR="00FA6B65">
        <w:rPr>
          <w:rFonts w:ascii="Times New Roman" w:hAnsi="Times New Roman"/>
          <w:color w:val="1F497D" w:themeColor="text2"/>
          <w:sz w:val="24"/>
          <w:szCs w:val="24"/>
        </w:rPr>
        <w:t>Vavassouri</w:t>
      </w:r>
      <w:proofErr w:type="spellEnd"/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 &amp; </w:t>
      </w:r>
      <w:proofErr w:type="spellStart"/>
      <w:r w:rsidR="00FA6B65">
        <w:rPr>
          <w:rFonts w:ascii="Times New Roman" w:hAnsi="Times New Roman"/>
          <w:color w:val="1F497D" w:themeColor="text2"/>
          <w:sz w:val="24"/>
          <w:szCs w:val="24"/>
        </w:rPr>
        <w:t>Toneli</w:t>
      </w:r>
      <w:proofErr w:type="spellEnd"/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 (2015) </w:t>
      </w:r>
      <w:r w:rsidR="00F53B8C">
        <w:rPr>
          <w:rFonts w:ascii="Times New Roman" w:hAnsi="Times New Roman"/>
          <w:color w:val="1F497D" w:themeColor="text2"/>
          <w:sz w:val="24"/>
          <w:szCs w:val="24"/>
        </w:rPr>
        <w:t>salienta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>que após cinco anos da Constituição Federal de 1988 inicia-se a primeira</w:t>
      </w:r>
      <w:r w:rsidR="00E175EA">
        <w:rPr>
          <w:rFonts w:ascii="Times New Roman" w:hAnsi="Times New Roman"/>
          <w:color w:val="1F497D" w:themeColor="text2"/>
          <w:sz w:val="24"/>
          <w:szCs w:val="24"/>
        </w:rPr>
        <w:t xml:space="preserve"> tentativa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E175EA">
        <w:rPr>
          <w:rFonts w:ascii="Times New Roman" w:hAnsi="Times New Roman"/>
          <w:color w:val="1F497D" w:themeColor="text2"/>
          <w:sz w:val="24"/>
          <w:szCs w:val="24"/>
        </w:rPr>
        <w:t xml:space="preserve">de 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>proposta d</w:t>
      </w:r>
      <w:r w:rsidR="00E175EA">
        <w:rPr>
          <w:rFonts w:ascii="Times New Roman" w:hAnsi="Times New Roman"/>
          <w:color w:val="1F497D" w:themeColor="text2"/>
          <w:sz w:val="24"/>
          <w:szCs w:val="24"/>
        </w:rPr>
        <w:t>e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 redução da maioridade,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a 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(PEC 171/1993), </w:t>
      </w:r>
      <w:r w:rsidR="00F53B8C">
        <w:rPr>
          <w:rFonts w:ascii="Times New Roman" w:hAnsi="Times New Roman"/>
          <w:color w:val="1F497D" w:themeColor="text2"/>
          <w:sz w:val="24"/>
          <w:szCs w:val="24"/>
        </w:rPr>
        <w:t xml:space="preserve">de autoria do Deputado Benedito Domingos – PP/DF, 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>que sugere a alteração do art. 228 da Constituição, para reduzir a imputabilidade de dezoito para dezesseis anos de idade</w:t>
      </w:r>
      <w:r w:rsidR="00231318">
        <w:rPr>
          <w:rFonts w:ascii="Times New Roman" w:hAnsi="Times New Roman"/>
          <w:color w:val="1F497D" w:themeColor="text2"/>
          <w:sz w:val="24"/>
          <w:szCs w:val="24"/>
        </w:rPr>
        <w:t>, a qual se encontra em tramitação, aguardando apreciação no Senado Federal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. </w:t>
      </w:r>
    </w:p>
    <w:p w14:paraId="3C97A295" w14:textId="147F6CC2" w:rsidR="00FA6B65" w:rsidRDefault="00231318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Ao longo dos anos, outras propostas acerca do mesmo tema, </w:t>
      </w:r>
      <w:r w:rsidR="00803E38">
        <w:rPr>
          <w:rFonts w:ascii="Times New Roman" w:hAnsi="Times New Roman"/>
          <w:color w:val="1F497D" w:themeColor="text2"/>
          <w:sz w:val="24"/>
          <w:szCs w:val="24"/>
        </w:rPr>
        <w:t>vem sendo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 apresentadas</w:t>
      </w:r>
      <w:r w:rsidR="00803E38">
        <w:rPr>
          <w:rFonts w:ascii="Times New Roman" w:hAnsi="Times New Roman"/>
          <w:color w:val="1F497D" w:themeColor="text2"/>
          <w:sz w:val="24"/>
          <w:szCs w:val="24"/>
        </w:rPr>
        <w:t xml:space="preserve"> na</w:t>
      </w:r>
      <w:r w:rsidR="00FA6B65">
        <w:rPr>
          <w:rFonts w:ascii="Times New Roman" w:hAnsi="Times New Roman"/>
          <w:color w:val="1F497D" w:themeColor="text2"/>
          <w:sz w:val="24"/>
          <w:szCs w:val="24"/>
        </w:rPr>
        <w:t xml:space="preserve"> CCJ da câmara, porém, nunca aprovadas.</w:t>
      </w:r>
    </w:p>
    <w:p w14:paraId="0395E274" w14:textId="5084C651" w:rsidR="00FA6B65" w:rsidRDefault="00FA6B65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F53B8C">
        <w:rPr>
          <w:rFonts w:ascii="Times New Roman" w:hAnsi="Times New Roman"/>
          <w:color w:val="1F497D" w:themeColor="text2"/>
          <w:sz w:val="24"/>
          <w:szCs w:val="24"/>
        </w:rPr>
        <w:t xml:space="preserve">Na mesma linha de raciocínio da PEC e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sobre o mesmo tema, </w:t>
      </w:r>
      <w:proofErr w:type="spellStart"/>
      <w:r>
        <w:rPr>
          <w:rFonts w:ascii="Times New Roman" w:hAnsi="Times New Roman"/>
          <w:color w:val="1F497D" w:themeColor="text2"/>
          <w:sz w:val="24"/>
          <w:szCs w:val="24"/>
        </w:rPr>
        <w:t>Reale</w:t>
      </w:r>
      <w:proofErr w:type="spellEnd"/>
      <w:r>
        <w:rPr>
          <w:rFonts w:ascii="Times New Roman" w:hAnsi="Times New Roman"/>
          <w:color w:val="1F497D" w:themeColor="text2"/>
          <w:sz w:val="24"/>
          <w:szCs w:val="24"/>
        </w:rPr>
        <w:t xml:space="preserve"> Júnior (1990) apud Jorge (2002, p.4) diz que o menor infrator, ao ter ciência de suas ações, nada impede sua punição, </w:t>
      </w:r>
      <w:r w:rsidR="00803E38">
        <w:rPr>
          <w:rFonts w:ascii="Times New Roman" w:hAnsi="Times New Roman"/>
          <w:color w:val="1F497D" w:themeColor="text2"/>
          <w:sz w:val="24"/>
          <w:szCs w:val="24"/>
        </w:rPr>
        <w:t xml:space="preserve">sendo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desta forma viável a </w:t>
      </w:r>
      <w:r w:rsidR="00BD5779">
        <w:rPr>
          <w:rFonts w:ascii="Times New Roman" w:hAnsi="Times New Roman"/>
          <w:color w:val="1F497D" w:themeColor="text2"/>
          <w:sz w:val="24"/>
          <w:szCs w:val="24"/>
        </w:rPr>
        <w:t>imputabilidade penal inicia</w:t>
      </w:r>
      <w:r w:rsidR="00803E38">
        <w:rPr>
          <w:rFonts w:ascii="Times New Roman" w:hAnsi="Times New Roman"/>
          <w:color w:val="1F497D" w:themeColor="text2"/>
          <w:sz w:val="24"/>
          <w:szCs w:val="24"/>
        </w:rPr>
        <w:t>r</w:t>
      </w:r>
      <w:r w:rsidR="00BD5779">
        <w:rPr>
          <w:rFonts w:ascii="Times New Roman" w:hAnsi="Times New Roman"/>
          <w:color w:val="1F497D" w:themeColor="text2"/>
          <w:sz w:val="24"/>
          <w:szCs w:val="24"/>
        </w:rPr>
        <w:t>-se aos dezesseis anos</w:t>
      </w:r>
      <w:r w:rsidR="00A4017F">
        <w:rPr>
          <w:rFonts w:ascii="Times New Roman" w:hAnsi="Times New Roman"/>
          <w:color w:val="1F497D" w:themeColor="text2"/>
          <w:sz w:val="24"/>
          <w:szCs w:val="24"/>
        </w:rPr>
        <w:t xml:space="preserve"> de idade</w:t>
      </w:r>
      <w:r w:rsidR="00BD5779">
        <w:rPr>
          <w:rFonts w:ascii="Times New Roman" w:hAnsi="Times New Roman"/>
          <w:color w:val="1F497D" w:themeColor="text2"/>
          <w:sz w:val="24"/>
          <w:szCs w:val="24"/>
        </w:rPr>
        <w:t>, haja vista a</w:t>
      </w:r>
      <w:r w:rsidR="00803E38">
        <w:rPr>
          <w:rFonts w:ascii="Times New Roman" w:hAnsi="Times New Roman"/>
          <w:color w:val="1F497D" w:themeColor="text2"/>
          <w:sz w:val="24"/>
          <w:szCs w:val="24"/>
        </w:rPr>
        <w:t>s</w:t>
      </w:r>
      <w:r w:rsidR="00BD5779">
        <w:rPr>
          <w:rFonts w:ascii="Times New Roman" w:hAnsi="Times New Roman"/>
          <w:color w:val="1F497D" w:themeColor="text2"/>
          <w:sz w:val="24"/>
          <w:szCs w:val="24"/>
        </w:rPr>
        <w:t xml:space="preserve"> evoluç</w:t>
      </w:r>
      <w:r w:rsidR="00803E38">
        <w:rPr>
          <w:rFonts w:ascii="Times New Roman" w:hAnsi="Times New Roman"/>
          <w:color w:val="1F497D" w:themeColor="text2"/>
          <w:sz w:val="24"/>
          <w:szCs w:val="24"/>
        </w:rPr>
        <w:t>ões</w:t>
      </w:r>
      <w:r w:rsidR="00A4017F">
        <w:rPr>
          <w:rFonts w:ascii="Times New Roman" w:hAnsi="Times New Roman"/>
          <w:color w:val="1F497D" w:themeColor="text2"/>
          <w:sz w:val="24"/>
          <w:szCs w:val="24"/>
        </w:rPr>
        <w:t xml:space="preserve"> que acontecem na</w:t>
      </w:r>
      <w:r w:rsidR="00BD5779">
        <w:rPr>
          <w:rFonts w:ascii="Times New Roman" w:hAnsi="Times New Roman"/>
          <w:color w:val="1F497D" w:themeColor="text2"/>
          <w:sz w:val="24"/>
          <w:szCs w:val="24"/>
        </w:rPr>
        <w:t xml:space="preserve"> sociedade. </w:t>
      </w:r>
    </w:p>
    <w:p w14:paraId="33E3F07B" w14:textId="36DCFD17" w:rsidR="00190549" w:rsidRDefault="00062A90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381B5A">
        <w:rPr>
          <w:rFonts w:ascii="Times New Roman" w:hAnsi="Times New Roman"/>
          <w:color w:val="1F497D" w:themeColor="text2"/>
          <w:sz w:val="24"/>
          <w:szCs w:val="24"/>
        </w:rPr>
        <w:t>Sobre a</w:t>
      </w:r>
      <w:r w:rsidR="00190549">
        <w:rPr>
          <w:rFonts w:ascii="Times New Roman" w:hAnsi="Times New Roman"/>
          <w:color w:val="1F497D" w:themeColor="text2"/>
          <w:sz w:val="24"/>
          <w:szCs w:val="24"/>
        </w:rPr>
        <w:t xml:space="preserve">s propostas de redução da maioridade penal apresentadas para votação e </w:t>
      </w:r>
      <w:r w:rsidR="00381B5A">
        <w:rPr>
          <w:rFonts w:ascii="Times New Roman" w:hAnsi="Times New Roman"/>
          <w:color w:val="1F497D" w:themeColor="text2"/>
          <w:sz w:val="24"/>
          <w:szCs w:val="24"/>
        </w:rPr>
        <w:t xml:space="preserve">que </w:t>
      </w:r>
      <w:r w:rsidR="00190549">
        <w:rPr>
          <w:rFonts w:ascii="Times New Roman" w:hAnsi="Times New Roman"/>
          <w:color w:val="1F497D" w:themeColor="text2"/>
          <w:sz w:val="24"/>
          <w:szCs w:val="24"/>
        </w:rPr>
        <w:t>ainda tramitam no Congresso Nacional desde a PEC 171/1993</w:t>
      </w:r>
      <w:r w:rsidR="00896BD8">
        <w:rPr>
          <w:rFonts w:ascii="Times New Roman" w:hAnsi="Times New Roman"/>
          <w:color w:val="1F497D" w:themeColor="text2"/>
          <w:sz w:val="24"/>
          <w:szCs w:val="24"/>
        </w:rPr>
        <w:t>,</w:t>
      </w:r>
      <w:r w:rsidR="000522F0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proofErr w:type="spellStart"/>
      <w:r w:rsidR="000522F0">
        <w:rPr>
          <w:rFonts w:ascii="Times New Roman" w:hAnsi="Times New Roman"/>
          <w:color w:val="1F497D" w:themeColor="text2"/>
          <w:sz w:val="24"/>
          <w:szCs w:val="24"/>
        </w:rPr>
        <w:t>Vavassouri</w:t>
      </w:r>
      <w:proofErr w:type="spellEnd"/>
      <w:r w:rsidR="000522F0">
        <w:rPr>
          <w:rFonts w:ascii="Times New Roman" w:hAnsi="Times New Roman"/>
          <w:color w:val="1F497D" w:themeColor="text2"/>
          <w:sz w:val="24"/>
          <w:szCs w:val="24"/>
        </w:rPr>
        <w:t xml:space="preserve"> &amp; </w:t>
      </w:r>
      <w:proofErr w:type="spellStart"/>
      <w:r w:rsidR="000522F0">
        <w:rPr>
          <w:rFonts w:ascii="Times New Roman" w:hAnsi="Times New Roman"/>
          <w:color w:val="1F497D" w:themeColor="text2"/>
          <w:sz w:val="24"/>
          <w:szCs w:val="24"/>
        </w:rPr>
        <w:t>Toneli</w:t>
      </w:r>
      <w:proofErr w:type="spellEnd"/>
      <w:r w:rsidR="000522F0">
        <w:rPr>
          <w:rFonts w:ascii="Times New Roman" w:hAnsi="Times New Roman"/>
          <w:color w:val="1F497D" w:themeColor="text2"/>
          <w:sz w:val="24"/>
          <w:szCs w:val="24"/>
        </w:rPr>
        <w:t xml:space="preserve"> (2015)</w:t>
      </w:r>
      <w:r w:rsidR="00381B5A">
        <w:rPr>
          <w:rFonts w:ascii="Times New Roman" w:hAnsi="Times New Roman"/>
          <w:color w:val="1F497D" w:themeColor="text2"/>
          <w:sz w:val="24"/>
          <w:szCs w:val="24"/>
        </w:rPr>
        <w:t xml:space="preserve"> concorda</w:t>
      </w:r>
      <w:r w:rsidR="00896BD8">
        <w:rPr>
          <w:rFonts w:ascii="Times New Roman" w:hAnsi="Times New Roman"/>
          <w:color w:val="1F497D" w:themeColor="text2"/>
          <w:sz w:val="24"/>
          <w:szCs w:val="24"/>
        </w:rPr>
        <w:t>m</w:t>
      </w:r>
      <w:r w:rsidR="000522F0">
        <w:rPr>
          <w:rFonts w:ascii="Times New Roman" w:hAnsi="Times New Roman"/>
          <w:color w:val="1F497D" w:themeColor="text2"/>
          <w:sz w:val="24"/>
          <w:szCs w:val="24"/>
        </w:rPr>
        <w:t xml:space="preserve"> que na atual conjuntura da sociedade, com acesso a</w:t>
      </w:r>
      <w:r w:rsidR="004C22A1">
        <w:rPr>
          <w:rFonts w:ascii="Times New Roman" w:hAnsi="Times New Roman"/>
          <w:color w:val="1F497D" w:themeColor="text2"/>
          <w:sz w:val="24"/>
          <w:szCs w:val="24"/>
        </w:rPr>
        <w:t>s</w:t>
      </w:r>
      <w:r w:rsidR="000522F0">
        <w:rPr>
          <w:rFonts w:ascii="Times New Roman" w:hAnsi="Times New Roman"/>
          <w:color w:val="1F497D" w:themeColor="text2"/>
          <w:sz w:val="24"/>
          <w:szCs w:val="24"/>
        </w:rPr>
        <w:t xml:space="preserve"> inúmeras fontes de informações, esses  adolescentes dispõem de consciência, discernimento e amadurecimento intelectual para a </w:t>
      </w:r>
      <w:r w:rsidR="00381B5A">
        <w:rPr>
          <w:rFonts w:ascii="Times New Roman" w:hAnsi="Times New Roman"/>
          <w:color w:val="1F497D" w:themeColor="text2"/>
          <w:sz w:val="24"/>
          <w:szCs w:val="24"/>
        </w:rPr>
        <w:t>compreensão de seus atos</w:t>
      </w:r>
      <w:r w:rsidR="00896BD8">
        <w:rPr>
          <w:rFonts w:ascii="Times New Roman" w:hAnsi="Times New Roman"/>
          <w:color w:val="1F497D" w:themeColor="text2"/>
          <w:sz w:val="24"/>
          <w:szCs w:val="24"/>
        </w:rPr>
        <w:t>, podendo assim serem julgados na esfera penal, o que para os legisladores que são a favor da redução, a dúvida estaria apenas na idade de 13, 15 ou 16 anos</w:t>
      </w:r>
      <w:r w:rsidR="00EC543B">
        <w:rPr>
          <w:rFonts w:ascii="Times New Roman" w:hAnsi="Times New Roman"/>
          <w:color w:val="1F497D" w:themeColor="text2"/>
          <w:sz w:val="24"/>
          <w:szCs w:val="24"/>
        </w:rPr>
        <w:t>, segue abaixo as últimas PECs que estão em tramitação.</w:t>
      </w:r>
    </w:p>
    <w:p w14:paraId="1993E6B4" w14:textId="3E32B356" w:rsidR="00896BD8" w:rsidRDefault="00896BD8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3A16D0F8" w14:textId="185B950F" w:rsidR="0006516C" w:rsidRDefault="0006516C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0C72278F" w14:textId="77777777" w:rsidR="0006516C" w:rsidRDefault="0006516C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96BD8" w14:paraId="61134105" w14:textId="77777777" w:rsidTr="00896BD8">
        <w:tc>
          <w:tcPr>
            <w:tcW w:w="4530" w:type="dxa"/>
          </w:tcPr>
          <w:p w14:paraId="2FCBB747" w14:textId="7097DC51" w:rsidR="00896BD8" w:rsidRPr="00B51E7E" w:rsidRDefault="00896BD8" w:rsidP="0006516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Número e ano da PEC</w:t>
            </w:r>
          </w:p>
        </w:tc>
        <w:tc>
          <w:tcPr>
            <w:tcW w:w="4531" w:type="dxa"/>
          </w:tcPr>
          <w:p w14:paraId="3542DC89" w14:textId="52C21738" w:rsidR="00896BD8" w:rsidRPr="00B51E7E" w:rsidRDefault="00896BD8" w:rsidP="0006516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Propostas</w:t>
            </w:r>
            <w:r w:rsidR="00A84955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896BD8" w14:paraId="6DAEFD94" w14:textId="77777777" w:rsidTr="00896BD8">
        <w:tc>
          <w:tcPr>
            <w:tcW w:w="4530" w:type="dxa"/>
          </w:tcPr>
          <w:p w14:paraId="3AB24112" w14:textId="7C51085F" w:rsidR="00896BD8" w:rsidRPr="00B51E7E" w:rsidRDefault="00896BD8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PEC nº 20/1999</w:t>
            </w:r>
          </w:p>
        </w:tc>
        <w:tc>
          <w:tcPr>
            <w:tcW w:w="4531" w:type="dxa"/>
          </w:tcPr>
          <w:p w14:paraId="63772ABA" w14:textId="24E1EDC1" w:rsidR="00896BD8" w:rsidRPr="00B51E7E" w:rsidRDefault="00896BD8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Art. 228. São penalmente inimput</w:t>
            </w:r>
            <w:r w:rsidR="00EC543B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á</w:t>
            </w: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veis os menores de </w:t>
            </w:r>
            <w:r w:rsidR="00B51E7E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dezesseis</w:t>
            </w: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 anos, sujeitos </w:t>
            </w:r>
            <w:r w:rsidR="00EC543B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à</w:t>
            </w: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s norma</w:t>
            </w:r>
            <w:r w:rsidR="00EC543B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s da legislação especial. Parágrafo único. Os menores de </w:t>
            </w:r>
            <w:r w:rsidR="00B51E7E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dezoito</w:t>
            </w:r>
            <w:r w:rsidR="00EC543B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 e maiores de </w:t>
            </w:r>
            <w:r w:rsidR="00B51E7E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dezesseis</w:t>
            </w:r>
            <w:r w:rsidR="00EC543B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 são penalmente imputáveis quando constatado seu amadurecimento intelectual e emocional, na forma da Lei.</w:t>
            </w:r>
          </w:p>
        </w:tc>
      </w:tr>
      <w:tr w:rsidR="00896BD8" w14:paraId="3235227A" w14:textId="77777777" w:rsidTr="00896BD8">
        <w:tc>
          <w:tcPr>
            <w:tcW w:w="4530" w:type="dxa"/>
          </w:tcPr>
          <w:p w14:paraId="6D431910" w14:textId="700B0DA2" w:rsidR="00896BD8" w:rsidRPr="00B51E7E" w:rsidRDefault="00EC543B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PEC nº 90/2003</w:t>
            </w:r>
          </w:p>
        </w:tc>
        <w:tc>
          <w:tcPr>
            <w:tcW w:w="4531" w:type="dxa"/>
          </w:tcPr>
          <w:p w14:paraId="42257638" w14:textId="0953763C" w:rsidR="00896BD8" w:rsidRPr="00B51E7E" w:rsidRDefault="00EC543B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Inclui um parágrafo único ao artigo 228. Parágrafo único. Os menores de </w:t>
            </w:r>
            <w:r w:rsidR="00A84955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dezoito</w:t>
            </w: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 anos e maiores de </w:t>
            </w:r>
            <w:r w:rsidR="00A84955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treze</w:t>
            </w: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 </w:t>
            </w: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lastRenderedPageBreak/>
              <w:t>anos que tenham praticado crime definidos como hediondos são penalmente imputáveis.</w:t>
            </w:r>
          </w:p>
        </w:tc>
      </w:tr>
      <w:tr w:rsidR="00896BD8" w14:paraId="5302D18D" w14:textId="77777777" w:rsidTr="00896BD8">
        <w:tc>
          <w:tcPr>
            <w:tcW w:w="4530" w:type="dxa"/>
          </w:tcPr>
          <w:p w14:paraId="3B787DE2" w14:textId="68F1E989" w:rsidR="00896BD8" w:rsidRPr="00B51E7E" w:rsidRDefault="00EC543B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lastRenderedPageBreak/>
              <w:t>PEC nº 74/2011</w:t>
            </w:r>
          </w:p>
        </w:tc>
        <w:tc>
          <w:tcPr>
            <w:tcW w:w="4531" w:type="dxa"/>
          </w:tcPr>
          <w:p w14:paraId="18821F98" w14:textId="1ED206A5" w:rsidR="00896BD8" w:rsidRPr="00B51E7E" w:rsidRDefault="00EC543B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Inclui um parágrafo único ao artigo 228. Parágrafo único. Nos casos de crimes de homicídio doloso e roubo seguido de morte, tentados ou consumados, são penalmente inimputáve</w:t>
            </w:r>
            <w:r w:rsidR="0006516C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is os menores de quinze anos.</w:t>
            </w:r>
          </w:p>
        </w:tc>
      </w:tr>
      <w:tr w:rsidR="00896BD8" w14:paraId="352305D0" w14:textId="77777777" w:rsidTr="00896BD8">
        <w:tc>
          <w:tcPr>
            <w:tcW w:w="4530" w:type="dxa"/>
          </w:tcPr>
          <w:p w14:paraId="2E2DE511" w14:textId="10E16A5B" w:rsidR="00896BD8" w:rsidRPr="00B51E7E" w:rsidRDefault="0006516C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PEC nº 83/2011</w:t>
            </w:r>
          </w:p>
        </w:tc>
        <w:tc>
          <w:tcPr>
            <w:tcW w:w="4531" w:type="dxa"/>
          </w:tcPr>
          <w:p w14:paraId="31B984A9" w14:textId="07406D7B" w:rsidR="00896BD8" w:rsidRPr="00B51E7E" w:rsidRDefault="0006516C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Estabelece a maioridade civil e penal aos </w:t>
            </w:r>
            <w:r w:rsidR="00A84955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dezesseis</w:t>
            </w: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 anos, tornando obrigatório o exercício do voto nessa idade.</w:t>
            </w:r>
          </w:p>
        </w:tc>
      </w:tr>
      <w:tr w:rsidR="00896BD8" w14:paraId="4F2D178F" w14:textId="77777777" w:rsidTr="00896BD8">
        <w:tc>
          <w:tcPr>
            <w:tcW w:w="4530" w:type="dxa"/>
          </w:tcPr>
          <w:p w14:paraId="1BA2BBCE" w14:textId="0478EC82" w:rsidR="00896BD8" w:rsidRPr="00B51E7E" w:rsidRDefault="0006516C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PEC nº 83/2012</w:t>
            </w:r>
          </w:p>
        </w:tc>
        <w:tc>
          <w:tcPr>
            <w:tcW w:w="4531" w:type="dxa"/>
          </w:tcPr>
          <w:p w14:paraId="4D0B8D00" w14:textId="012BFE95" w:rsidR="00896BD8" w:rsidRPr="00B51E7E" w:rsidRDefault="0006516C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Altera a redação dos arts. 129 e 228 da Constituição Federal, acrescentando um parágrafo único para prever a possibilidade de desconsideração da inimputabilidade penal de maiores de dezesseis e menores de dezoito anos por Lei Complementar. </w:t>
            </w:r>
          </w:p>
        </w:tc>
      </w:tr>
      <w:tr w:rsidR="0006516C" w14:paraId="3691C9C4" w14:textId="77777777" w:rsidTr="00896BD8">
        <w:tc>
          <w:tcPr>
            <w:tcW w:w="4530" w:type="dxa"/>
          </w:tcPr>
          <w:p w14:paraId="16B4799E" w14:textId="19801661" w:rsidR="0006516C" w:rsidRPr="00B51E7E" w:rsidRDefault="0006516C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PEC n° 21/2013</w:t>
            </w:r>
          </w:p>
        </w:tc>
        <w:tc>
          <w:tcPr>
            <w:tcW w:w="4531" w:type="dxa"/>
          </w:tcPr>
          <w:p w14:paraId="24AA5BD5" w14:textId="6A26C3AE" w:rsidR="0006516C" w:rsidRPr="00B51E7E" w:rsidRDefault="0006516C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Art. 228. São penalmente inimputáveis os menores de </w:t>
            </w:r>
            <w:r w:rsidR="00A84955"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quinze </w:t>
            </w: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anos, sujeito as normas da legislação especial.</w:t>
            </w:r>
          </w:p>
        </w:tc>
      </w:tr>
    </w:tbl>
    <w:p w14:paraId="3D0FDCAE" w14:textId="4182E3A5" w:rsidR="00896BD8" w:rsidRDefault="00896BD8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55640024" w14:textId="2B5D1D48" w:rsidR="00A84955" w:rsidRDefault="00A84955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Segundo informações no site do Senado Federal, existe uma nova PEC que versa sobre o tema em questão: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84955" w14:paraId="556B18A3" w14:textId="77777777" w:rsidTr="00A84955">
        <w:tc>
          <w:tcPr>
            <w:tcW w:w="4530" w:type="dxa"/>
          </w:tcPr>
          <w:p w14:paraId="6DE8CD53" w14:textId="13EB6101" w:rsidR="00A84955" w:rsidRPr="00B51E7E" w:rsidRDefault="00A84955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Número da PEC</w:t>
            </w:r>
          </w:p>
        </w:tc>
        <w:tc>
          <w:tcPr>
            <w:tcW w:w="4531" w:type="dxa"/>
          </w:tcPr>
          <w:p w14:paraId="1719D773" w14:textId="54F25B4E" w:rsidR="00A84955" w:rsidRPr="00B51E7E" w:rsidRDefault="00A84955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Propostas </w:t>
            </w:r>
          </w:p>
        </w:tc>
      </w:tr>
      <w:tr w:rsidR="00A84955" w14:paraId="1A165DCE" w14:textId="77777777" w:rsidTr="00A84955">
        <w:tc>
          <w:tcPr>
            <w:tcW w:w="4530" w:type="dxa"/>
          </w:tcPr>
          <w:p w14:paraId="089D1875" w14:textId="391816DF" w:rsidR="00A84955" w:rsidRPr="00B51E7E" w:rsidRDefault="00A84955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PEC nº 4/2019</w:t>
            </w:r>
          </w:p>
        </w:tc>
        <w:tc>
          <w:tcPr>
            <w:tcW w:w="4531" w:type="dxa"/>
          </w:tcPr>
          <w:p w14:paraId="0DC001EB" w14:textId="00E8D689" w:rsidR="00A84955" w:rsidRPr="00B51E7E" w:rsidRDefault="00A84955" w:rsidP="005B78E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B51E7E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>Redução da maioridade penal, sem exceção para todos que tenham dezesseis anos, pois não tem como diferenciar crimes hediondos.</w:t>
            </w:r>
          </w:p>
        </w:tc>
      </w:tr>
    </w:tbl>
    <w:p w14:paraId="2E39273A" w14:textId="77777777" w:rsidR="00A84955" w:rsidRDefault="00A84955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6AD23F02" w14:textId="77777777" w:rsidR="00A84955" w:rsidRDefault="00A84955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4FC32B97" w14:textId="77777777" w:rsidR="00FA6B65" w:rsidRPr="00E56D13" w:rsidRDefault="00FA6B65" w:rsidP="005B78EC">
      <w:pPr>
        <w:pStyle w:val="PargrafodaLista"/>
        <w:spacing w:line="360" w:lineRule="auto"/>
        <w:ind w:left="0"/>
        <w:jc w:val="both"/>
        <w:rPr>
          <w:rFonts w:ascii="Times New Roman" w:hAnsi="Times New Roman"/>
          <w:iCs/>
          <w:color w:val="1F497D" w:themeColor="text2"/>
          <w:sz w:val="24"/>
          <w:szCs w:val="24"/>
        </w:rPr>
      </w:pPr>
    </w:p>
    <w:p w14:paraId="141DBAA2" w14:textId="77777777" w:rsidR="00E56D13" w:rsidRPr="00E56D13" w:rsidRDefault="00E56D13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09AB02F0" w14:textId="009C675D" w:rsidR="005D4C84" w:rsidRDefault="005D4C84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0B361AC7" w14:textId="77777777" w:rsidR="005D4C84" w:rsidRDefault="005D4C84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4173196E" w14:textId="09372A3C" w:rsidR="005D4C84" w:rsidRDefault="005D4C84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14:paraId="245BF778" w14:textId="77777777" w:rsidR="005D4C84" w:rsidRPr="00496184" w:rsidRDefault="005D4C84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bookmarkEnd w:id="2"/>
    <w:p w14:paraId="23605805" w14:textId="421D7F99" w:rsidR="00B9020A" w:rsidRDefault="00B9020A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</w:p>
    <w:p w14:paraId="0A9315C4" w14:textId="47B6AEE2" w:rsidR="0069612E" w:rsidRDefault="0069612E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</w:p>
    <w:p w14:paraId="3DEF827D" w14:textId="286DCA9B" w:rsidR="003476CC" w:rsidRDefault="003476CC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</w:p>
    <w:p w14:paraId="0B14B2D3" w14:textId="341D093E" w:rsidR="00870210" w:rsidRDefault="00870210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</w:p>
    <w:p w14:paraId="5A60472A" w14:textId="045E3E9A" w:rsidR="002949AE" w:rsidRPr="002949AE" w:rsidRDefault="00870210" w:rsidP="005B78E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 </w:t>
      </w:r>
    </w:p>
    <w:p w14:paraId="2F8ED55B" w14:textId="77777777" w:rsidR="006121B6" w:rsidRPr="00EB0718" w:rsidRDefault="006121B6" w:rsidP="005B78EC">
      <w:pPr>
        <w:pStyle w:val="tj"/>
        <w:spacing w:before="0" w:beforeAutospacing="0" w:after="0" w:afterAutospacing="0" w:line="360" w:lineRule="auto"/>
        <w:jc w:val="both"/>
        <w:rPr>
          <w:rFonts w:eastAsia="Calibri"/>
          <w:b/>
          <w:color w:val="0D0D0D" w:themeColor="text1" w:themeTint="F2"/>
          <w:lang w:eastAsia="en-US"/>
        </w:rPr>
      </w:pPr>
    </w:p>
    <w:p w14:paraId="159BE279" w14:textId="2DB64AE3" w:rsidR="006121B6" w:rsidRPr="00EB0718" w:rsidRDefault="00CE6EE4" w:rsidP="005B78EC">
      <w:pPr>
        <w:pStyle w:val="tj"/>
        <w:spacing w:before="0" w:beforeAutospacing="0" w:after="0" w:afterAutospacing="0" w:line="360" w:lineRule="auto"/>
        <w:jc w:val="both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lastRenderedPageBreak/>
        <w:t xml:space="preserve">2.1 </w:t>
      </w:r>
      <w:r w:rsidR="007F3FBD" w:rsidRPr="00EB0718">
        <w:rPr>
          <w:b/>
          <w:color w:val="0D0D0D" w:themeColor="text1" w:themeTint="F2"/>
        </w:rPr>
        <w:t>OBJETIVO GERAL</w:t>
      </w:r>
    </w:p>
    <w:p w14:paraId="184BEA57" w14:textId="77777777" w:rsidR="006121B6" w:rsidRPr="00EB0718" w:rsidRDefault="006121B6" w:rsidP="005B78EC">
      <w:pPr>
        <w:pStyle w:val="tj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</w:p>
    <w:p w14:paraId="3369CFCB" w14:textId="0FC12AB6" w:rsidR="00BB1914" w:rsidRPr="00EB0718" w:rsidRDefault="00F50201" w:rsidP="005B78EC">
      <w:pPr>
        <w:pStyle w:val="tj"/>
        <w:spacing w:before="0" w:beforeAutospacing="0" w:after="0" w:afterAutospacing="0" w:line="360" w:lineRule="auto"/>
        <w:ind w:right="-1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 w:rsidR="0021319F">
        <w:rPr>
          <w:color w:val="0D0D0D" w:themeColor="text1" w:themeTint="F2"/>
        </w:rPr>
        <w:t>Fazer um</w:t>
      </w:r>
      <w:r>
        <w:rPr>
          <w:color w:val="0D0D0D" w:themeColor="text1" w:themeTint="F2"/>
        </w:rPr>
        <w:t>a</w:t>
      </w:r>
      <w:r w:rsidR="000249AB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análise</w:t>
      </w:r>
      <w:r w:rsidR="0021319F">
        <w:rPr>
          <w:color w:val="0D0D0D" w:themeColor="text1" w:themeTint="F2"/>
        </w:rPr>
        <w:t xml:space="preserve"> acerca </w:t>
      </w:r>
      <w:r w:rsidR="00590036">
        <w:rPr>
          <w:color w:val="0D0D0D" w:themeColor="text1" w:themeTint="F2"/>
        </w:rPr>
        <w:t xml:space="preserve">dos direitos da criança e do adolescente, o ECA e </w:t>
      </w:r>
      <w:r w:rsidR="00983716">
        <w:rPr>
          <w:color w:val="0D0D0D" w:themeColor="text1" w:themeTint="F2"/>
        </w:rPr>
        <w:t>d</w:t>
      </w:r>
      <w:r w:rsidR="00590036">
        <w:rPr>
          <w:color w:val="0D0D0D" w:themeColor="text1" w:themeTint="F2"/>
        </w:rPr>
        <w:t>a</w:t>
      </w:r>
      <w:r w:rsidR="00983716">
        <w:rPr>
          <w:color w:val="0D0D0D" w:themeColor="text1" w:themeTint="F2"/>
        </w:rPr>
        <w:t>s</w:t>
      </w:r>
      <w:r>
        <w:rPr>
          <w:color w:val="0D0D0D" w:themeColor="text1" w:themeTint="F2"/>
        </w:rPr>
        <w:t xml:space="preserve"> PEC</w:t>
      </w:r>
      <w:r w:rsidR="00983716">
        <w:rPr>
          <w:color w:val="0D0D0D" w:themeColor="text1" w:themeTint="F2"/>
        </w:rPr>
        <w:t>s</w:t>
      </w:r>
      <w:r>
        <w:rPr>
          <w:color w:val="0D0D0D" w:themeColor="text1" w:themeTint="F2"/>
        </w:rPr>
        <w:t xml:space="preserve">, que </w:t>
      </w:r>
      <w:r w:rsidR="00983716">
        <w:rPr>
          <w:color w:val="0D0D0D" w:themeColor="text1" w:themeTint="F2"/>
        </w:rPr>
        <w:t>abordam</w:t>
      </w:r>
      <w:r w:rsidR="001D6014">
        <w:rPr>
          <w:color w:val="0D0D0D" w:themeColor="text1" w:themeTint="F2"/>
        </w:rPr>
        <w:t xml:space="preserve"> a</w:t>
      </w:r>
      <w:r w:rsidR="0021319F">
        <w:rPr>
          <w:color w:val="0D0D0D" w:themeColor="text1" w:themeTint="F2"/>
        </w:rPr>
        <w:t xml:space="preserve"> redução da maioridade penal</w:t>
      </w:r>
      <w:r>
        <w:rPr>
          <w:color w:val="0D0D0D" w:themeColor="text1" w:themeTint="F2"/>
        </w:rPr>
        <w:t>.</w:t>
      </w:r>
      <w:r w:rsidR="0021319F">
        <w:rPr>
          <w:color w:val="0D0D0D" w:themeColor="text1" w:themeTint="F2"/>
        </w:rPr>
        <w:t xml:space="preserve"> </w:t>
      </w:r>
    </w:p>
    <w:p w14:paraId="7D555D75" w14:textId="4F198197" w:rsidR="006121B6" w:rsidRPr="00EB0718" w:rsidRDefault="006121B6" w:rsidP="005B78EC">
      <w:pPr>
        <w:pStyle w:val="tj"/>
        <w:spacing w:before="0" w:beforeAutospacing="0" w:after="0" w:afterAutospacing="0" w:line="360" w:lineRule="auto"/>
        <w:ind w:right="-567"/>
        <w:jc w:val="both"/>
        <w:rPr>
          <w:i/>
          <w:color w:val="0D0D0D" w:themeColor="text1" w:themeTint="F2"/>
        </w:rPr>
      </w:pPr>
    </w:p>
    <w:p w14:paraId="77CB58C5" w14:textId="77777777" w:rsidR="00AD2BED" w:rsidRPr="00EB0718" w:rsidRDefault="00AD2BED" w:rsidP="005B78EC">
      <w:pPr>
        <w:pStyle w:val="tj"/>
        <w:spacing w:before="0" w:beforeAutospacing="0" w:after="0" w:afterAutospacing="0" w:line="360" w:lineRule="auto"/>
        <w:jc w:val="both"/>
        <w:rPr>
          <w:b/>
          <w:color w:val="0D0D0D" w:themeColor="text1" w:themeTint="F2"/>
        </w:rPr>
      </w:pPr>
    </w:p>
    <w:p w14:paraId="4E4F3C3A" w14:textId="638FAF64" w:rsidR="006121B6" w:rsidRPr="00EB0718" w:rsidRDefault="00CE6EE4" w:rsidP="005B78EC">
      <w:pPr>
        <w:pStyle w:val="tj"/>
        <w:spacing w:before="0" w:beforeAutospacing="0" w:after="0" w:afterAutospacing="0" w:line="360" w:lineRule="auto"/>
        <w:jc w:val="both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2.2 </w:t>
      </w:r>
      <w:r w:rsidR="006121B6" w:rsidRPr="00EB0718">
        <w:rPr>
          <w:b/>
          <w:color w:val="0D0D0D" w:themeColor="text1" w:themeTint="F2"/>
        </w:rPr>
        <w:t xml:space="preserve">OBJETIVOS ESPECÍFICOS </w:t>
      </w:r>
    </w:p>
    <w:p w14:paraId="50C65D21" w14:textId="7C6BDFEE" w:rsidR="006121B6" w:rsidRDefault="006121B6" w:rsidP="005B78EC">
      <w:pPr>
        <w:pStyle w:val="tj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</w:p>
    <w:p w14:paraId="78E289D9" w14:textId="187B9705" w:rsidR="00CE6EE4" w:rsidRDefault="006121B6" w:rsidP="005B78EC">
      <w:pPr>
        <w:spacing w:line="360" w:lineRule="auto"/>
        <w:ind w:right="-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sym w:font="Marlett" w:char="F068"/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30A3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69612E">
        <w:rPr>
          <w:rFonts w:ascii="Times New Roman" w:hAnsi="Times New Roman"/>
          <w:color w:val="0D0D0D" w:themeColor="text1" w:themeTint="F2"/>
          <w:sz w:val="24"/>
          <w:szCs w:val="24"/>
        </w:rPr>
        <w:t xml:space="preserve">Discorrer sobre a evolução </w:t>
      </w:r>
      <w:r w:rsidR="00830A38">
        <w:rPr>
          <w:rFonts w:ascii="Times New Roman" w:hAnsi="Times New Roman"/>
          <w:color w:val="0D0D0D" w:themeColor="text1" w:themeTint="F2"/>
          <w:sz w:val="24"/>
          <w:szCs w:val="24"/>
        </w:rPr>
        <w:t>d</w:t>
      </w:r>
      <w:r w:rsidR="0069612E">
        <w:rPr>
          <w:rFonts w:ascii="Times New Roman" w:hAnsi="Times New Roman"/>
          <w:color w:val="0D0D0D" w:themeColor="text1" w:themeTint="F2"/>
          <w:sz w:val="24"/>
          <w:szCs w:val="24"/>
        </w:rPr>
        <w:t>os</w:t>
      </w:r>
      <w:r w:rsidR="00830A3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direitos</w:t>
      </w:r>
      <w:r w:rsidR="0069612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</w:t>
      </w:r>
      <w:r w:rsidR="00E31CED">
        <w:rPr>
          <w:rFonts w:ascii="Times New Roman" w:hAnsi="Times New Roman"/>
          <w:color w:val="0D0D0D" w:themeColor="text1" w:themeTint="F2"/>
          <w:sz w:val="24"/>
          <w:szCs w:val="24"/>
        </w:rPr>
        <w:t>a criança e do adolescente</w:t>
      </w:r>
      <w:r w:rsidR="0069612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no Brasil</w:t>
      </w:r>
    </w:p>
    <w:p w14:paraId="47B510AF" w14:textId="0043D7CE" w:rsidR="00CE6EE4" w:rsidRDefault="00CE6EE4" w:rsidP="005B78EC">
      <w:pPr>
        <w:spacing w:line="360" w:lineRule="auto"/>
        <w:ind w:right="-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sym w:font="Marlett" w:char="F068"/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31CED">
        <w:rPr>
          <w:rFonts w:ascii="Times New Roman" w:hAnsi="Times New Roman"/>
          <w:color w:val="0D0D0D" w:themeColor="text1" w:themeTint="F2"/>
          <w:sz w:val="24"/>
          <w:szCs w:val="24"/>
        </w:rPr>
        <w:t>Abordar a delinquência infanto-juvenil</w:t>
      </w:r>
      <w:r w:rsidR="00B30F08"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F22DF">
        <w:rPr>
          <w:rFonts w:ascii="Times New Roman" w:hAnsi="Times New Roman"/>
          <w:color w:val="0D0D0D" w:themeColor="text1" w:themeTint="F2"/>
          <w:sz w:val="24"/>
          <w:szCs w:val="24"/>
        </w:rPr>
        <w:t xml:space="preserve">e a proteção </w:t>
      </w:r>
      <w:r w:rsidR="00E56D13">
        <w:rPr>
          <w:rFonts w:ascii="Times New Roman" w:hAnsi="Times New Roman"/>
          <w:color w:val="0D0D0D" w:themeColor="text1" w:themeTint="F2"/>
          <w:sz w:val="24"/>
          <w:szCs w:val="24"/>
        </w:rPr>
        <w:t>e</w:t>
      </w:r>
      <w:r w:rsidR="00E31C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ECA</w:t>
      </w:r>
      <w:r w:rsidR="00B30F08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542B9C80" w14:textId="1BB14053" w:rsidR="00A05291" w:rsidRPr="00EB0718" w:rsidRDefault="00A05291" w:rsidP="005B78EC">
      <w:pPr>
        <w:spacing w:line="360" w:lineRule="auto"/>
        <w:ind w:right="-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sym w:font="Marlett" w:char="F068"/>
      </w:r>
      <w:r w:rsidRPr="00EB071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69612E">
        <w:rPr>
          <w:rFonts w:ascii="Times New Roman" w:hAnsi="Times New Roman"/>
          <w:color w:val="0D0D0D" w:themeColor="text1" w:themeTint="F2"/>
          <w:sz w:val="24"/>
          <w:szCs w:val="24"/>
        </w:rPr>
        <w:t>Fazer uma abordagem acerca da redução da maioridade penal, seu prós e contras</w:t>
      </w:r>
    </w:p>
    <w:p w14:paraId="1CE5709C" w14:textId="77777777" w:rsidR="00043A3C" w:rsidRPr="00EB0718" w:rsidRDefault="00043A3C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582B8C5" w14:textId="66E908F0" w:rsidR="00821C69" w:rsidRPr="00EB0718" w:rsidRDefault="00CE6EE4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3 </w:t>
      </w:r>
      <w:r w:rsidR="00A816B4" w:rsidRPr="00EB0718">
        <w:rPr>
          <w:rFonts w:ascii="Times New Roman" w:hAnsi="Times New Roman"/>
          <w:b/>
          <w:color w:val="0D0D0D" w:themeColor="text1" w:themeTint="F2"/>
          <w:sz w:val="24"/>
          <w:szCs w:val="24"/>
        </w:rPr>
        <w:t>FUNDAMENTAÇÃO TEÓRICA</w:t>
      </w:r>
    </w:p>
    <w:p w14:paraId="250636C2" w14:textId="7A6F7D33" w:rsidR="004A3E42" w:rsidRPr="00EB0718" w:rsidRDefault="004A3E4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664EEA4" w14:textId="1E935FD6" w:rsidR="0087411A" w:rsidRPr="002D0F41" w:rsidRDefault="004A3E42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Theme="minorHAnsi" w:hAnsi="Times New Roman"/>
          <w:iCs/>
          <w:color w:val="000000"/>
          <w:sz w:val="24"/>
          <w:szCs w:val="24"/>
        </w:rPr>
      </w:pPr>
      <w:r w:rsidRPr="00EB0718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</w:r>
    </w:p>
    <w:p w14:paraId="43F2DD13" w14:textId="5717FAFE" w:rsidR="002D0F41" w:rsidRDefault="002D0F41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E04BAFD" w14:textId="77777777" w:rsidR="002D0F41" w:rsidRPr="00EB0718" w:rsidRDefault="002D0F41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A271C3C" w14:textId="0DB4506E" w:rsidR="00A06DA6" w:rsidRPr="00EB0718" w:rsidRDefault="00CE6EE4" w:rsidP="005B78E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</w:t>
      </w:r>
      <w:r w:rsidR="00A06DA6" w:rsidRPr="00EB0718">
        <w:rPr>
          <w:rFonts w:ascii="Times New Roman" w:hAnsi="Times New Roman"/>
          <w:b/>
          <w:sz w:val="24"/>
          <w:szCs w:val="24"/>
        </w:rPr>
        <w:t>METODOLOGIA</w:t>
      </w:r>
    </w:p>
    <w:p w14:paraId="4D62873B" w14:textId="57EAC0D8" w:rsidR="00387D98" w:rsidRPr="00EB0718" w:rsidRDefault="00387D98" w:rsidP="005B78E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F4F336" w14:textId="47F1A600" w:rsidR="00387D98" w:rsidRPr="00EB0718" w:rsidRDefault="00387D98" w:rsidP="005B78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0718">
        <w:rPr>
          <w:rFonts w:ascii="Times New Roman" w:hAnsi="Times New Roman"/>
          <w:b/>
          <w:sz w:val="24"/>
          <w:szCs w:val="24"/>
        </w:rPr>
        <w:tab/>
      </w:r>
      <w:r w:rsidRPr="00EB0718">
        <w:rPr>
          <w:rFonts w:ascii="Times New Roman" w:hAnsi="Times New Roman"/>
          <w:sz w:val="24"/>
          <w:szCs w:val="24"/>
        </w:rPr>
        <w:t>Para a realização deste</w:t>
      </w:r>
      <w:r w:rsidR="005B67ED">
        <w:rPr>
          <w:rFonts w:ascii="Times New Roman" w:hAnsi="Times New Roman"/>
          <w:sz w:val="24"/>
          <w:szCs w:val="24"/>
        </w:rPr>
        <w:t xml:space="preserve"> artigo</w:t>
      </w:r>
      <w:r w:rsidRPr="00EB0718">
        <w:rPr>
          <w:rFonts w:ascii="Times New Roman" w:hAnsi="Times New Roman"/>
          <w:sz w:val="24"/>
          <w:szCs w:val="24"/>
        </w:rPr>
        <w:t xml:space="preserve">, </w:t>
      </w:r>
      <w:r w:rsidR="00141BDE" w:rsidRPr="00EB0718">
        <w:rPr>
          <w:rFonts w:ascii="Times New Roman" w:hAnsi="Times New Roman"/>
          <w:sz w:val="24"/>
          <w:szCs w:val="24"/>
        </w:rPr>
        <w:t>que poderá</w:t>
      </w:r>
      <w:r w:rsidRPr="00EB0718">
        <w:rPr>
          <w:rFonts w:ascii="Times New Roman" w:hAnsi="Times New Roman"/>
          <w:sz w:val="24"/>
          <w:szCs w:val="24"/>
        </w:rPr>
        <w:t xml:space="preserve"> ser classificado como estudo exploratório, </w:t>
      </w:r>
      <w:r w:rsidR="009D4057" w:rsidRPr="00EB0718">
        <w:rPr>
          <w:rFonts w:ascii="Times New Roman" w:hAnsi="Times New Roman"/>
          <w:sz w:val="24"/>
          <w:szCs w:val="24"/>
        </w:rPr>
        <w:t>pois visa de ce</w:t>
      </w:r>
      <w:r w:rsidR="0069581E" w:rsidRPr="00EB0718">
        <w:rPr>
          <w:rFonts w:ascii="Times New Roman" w:hAnsi="Times New Roman"/>
          <w:sz w:val="24"/>
          <w:szCs w:val="24"/>
        </w:rPr>
        <w:t xml:space="preserve">rta forma trazer informações </w:t>
      </w:r>
      <w:r w:rsidRPr="00EB0718">
        <w:rPr>
          <w:rFonts w:ascii="Times New Roman" w:hAnsi="Times New Roman"/>
          <w:sz w:val="24"/>
          <w:szCs w:val="24"/>
        </w:rPr>
        <w:t>para que</w:t>
      </w:r>
      <w:r w:rsidR="0069581E" w:rsidRPr="00EB0718">
        <w:rPr>
          <w:rFonts w:ascii="Times New Roman" w:hAnsi="Times New Roman"/>
          <w:sz w:val="24"/>
          <w:szCs w:val="24"/>
        </w:rPr>
        <w:t>,</w:t>
      </w:r>
      <w:r w:rsidR="00141BDE" w:rsidRPr="00EB0718">
        <w:rPr>
          <w:rFonts w:ascii="Times New Roman" w:hAnsi="Times New Roman"/>
          <w:sz w:val="24"/>
          <w:szCs w:val="24"/>
        </w:rPr>
        <w:t xml:space="preserve"> desta forma</w:t>
      </w:r>
      <w:r w:rsidRPr="00EB0718">
        <w:rPr>
          <w:rFonts w:ascii="Times New Roman" w:hAnsi="Times New Roman"/>
          <w:sz w:val="24"/>
          <w:szCs w:val="24"/>
        </w:rPr>
        <w:t xml:space="preserve"> se tenha uma ideia do problema</w:t>
      </w:r>
      <w:r w:rsidR="00141BDE" w:rsidRPr="00EB0718">
        <w:rPr>
          <w:rFonts w:ascii="Times New Roman" w:hAnsi="Times New Roman"/>
          <w:sz w:val="24"/>
          <w:szCs w:val="24"/>
        </w:rPr>
        <w:t xml:space="preserve"> e meio de como ele poderá ser </w:t>
      </w:r>
      <w:r w:rsidR="00D733BA">
        <w:rPr>
          <w:rFonts w:ascii="Times New Roman" w:hAnsi="Times New Roman"/>
          <w:sz w:val="24"/>
          <w:szCs w:val="24"/>
        </w:rPr>
        <w:t>abor</w:t>
      </w:r>
      <w:r w:rsidR="00C76931">
        <w:rPr>
          <w:rFonts w:ascii="Times New Roman" w:hAnsi="Times New Roman"/>
          <w:sz w:val="24"/>
          <w:szCs w:val="24"/>
        </w:rPr>
        <w:t xml:space="preserve">dado e se possível, </w:t>
      </w:r>
      <w:r w:rsidR="0069581E" w:rsidRPr="00EB0718">
        <w:rPr>
          <w:rFonts w:ascii="Times New Roman" w:hAnsi="Times New Roman"/>
          <w:sz w:val="24"/>
          <w:szCs w:val="24"/>
        </w:rPr>
        <w:t>solucionado</w:t>
      </w:r>
      <w:r w:rsidRPr="00EB0718">
        <w:rPr>
          <w:rFonts w:ascii="Times New Roman" w:hAnsi="Times New Roman"/>
          <w:sz w:val="24"/>
          <w:szCs w:val="24"/>
        </w:rPr>
        <w:t>. Será usado</w:t>
      </w:r>
      <w:r w:rsidR="00141BDE" w:rsidRPr="00EB0718">
        <w:rPr>
          <w:rFonts w:ascii="Times New Roman" w:hAnsi="Times New Roman"/>
          <w:sz w:val="24"/>
          <w:szCs w:val="24"/>
        </w:rPr>
        <w:t xml:space="preserve"> também</w:t>
      </w:r>
      <w:r w:rsidRPr="00EB0718">
        <w:rPr>
          <w:rFonts w:ascii="Times New Roman" w:hAnsi="Times New Roman"/>
          <w:sz w:val="24"/>
          <w:szCs w:val="24"/>
        </w:rPr>
        <w:t xml:space="preserve"> o seguinte método de pesquisa, o estudo bibliográfico, </w:t>
      </w:r>
      <w:r w:rsidR="0069581E" w:rsidRPr="00EB0718">
        <w:rPr>
          <w:rFonts w:ascii="Times New Roman" w:hAnsi="Times New Roman"/>
          <w:sz w:val="24"/>
          <w:szCs w:val="24"/>
        </w:rPr>
        <w:t>tendo em</w:t>
      </w:r>
      <w:r w:rsidRPr="00EB0718">
        <w:rPr>
          <w:rFonts w:ascii="Times New Roman" w:hAnsi="Times New Roman"/>
          <w:sz w:val="24"/>
          <w:szCs w:val="24"/>
        </w:rPr>
        <w:t xml:space="preserve"> vista, que será feito pesquisas junto a livros</w:t>
      </w:r>
      <w:r w:rsidR="001A3983" w:rsidRPr="00EB0718">
        <w:rPr>
          <w:rFonts w:ascii="Times New Roman" w:hAnsi="Times New Roman"/>
          <w:sz w:val="24"/>
          <w:szCs w:val="24"/>
        </w:rPr>
        <w:t>, internet</w:t>
      </w:r>
      <w:r w:rsidRPr="00EB0718">
        <w:rPr>
          <w:rFonts w:ascii="Times New Roman" w:hAnsi="Times New Roman"/>
          <w:sz w:val="24"/>
          <w:szCs w:val="24"/>
        </w:rPr>
        <w:t xml:space="preserve"> e materiais</w:t>
      </w:r>
      <w:r w:rsidR="001A3983" w:rsidRPr="00EB0718">
        <w:rPr>
          <w:rFonts w:ascii="Times New Roman" w:hAnsi="Times New Roman"/>
          <w:sz w:val="24"/>
          <w:szCs w:val="24"/>
        </w:rPr>
        <w:t xml:space="preserve"> de pesquisa</w:t>
      </w:r>
      <w:r w:rsidRPr="00EB0718">
        <w:rPr>
          <w:rFonts w:ascii="Times New Roman" w:hAnsi="Times New Roman"/>
          <w:sz w:val="24"/>
          <w:szCs w:val="24"/>
        </w:rPr>
        <w:t xml:space="preserve"> já publicados, a exemplo de artigos</w:t>
      </w:r>
      <w:r w:rsidR="00AD2353" w:rsidRPr="00EB0718">
        <w:rPr>
          <w:rFonts w:ascii="Times New Roman" w:hAnsi="Times New Roman"/>
          <w:sz w:val="24"/>
          <w:szCs w:val="24"/>
        </w:rPr>
        <w:t>, teses e dissertações,</w:t>
      </w:r>
      <w:r w:rsidRPr="00EB0718">
        <w:rPr>
          <w:rFonts w:ascii="Times New Roman" w:hAnsi="Times New Roman"/>
          <w:sz w:val="24"/>
          <w:szCs w:val="24"/>
        </w:rPr>
        <w:t xml:space="preserve"> para que assim</w:t>
      </w:r>
      <w:r w:rsidR="005B67ED">
        <w:rPr>
          <w:rFonts w:ascii="Times New Roman" w:hAnsi="Times New Roman"/>
          <w:sz w:val="24"/>
          <w:szCs w:val="24"/>
        </w:rPr>
        <w:t xml:space="preserve"> se</w:t>
      </w:r>
      <w:r w:rsidRPr="00EB0718">
        <w:rPr>
          <w:rFonts w:ascii="Times New Roman" w:hAnsi="Times New Roman"/>
          <w:sz w:val="24"/>
          <w:szCs w:val="24"/>
        </w:rPr>
        <w:t xml:space="preserve"> possa </w:t>
      </w:r>
      <w:r w:rsidR="005B67ED">
        <w:rPr>
          <w:rFonts w:ascii="Times New Roman" w:hAnsi="Times New Roman"/>
          <w:sz w:val="24"/>
          <w:szCs w:val="24"/>
        </w:rPr>
        <w:t>fazer</w:t>
      </w:r>
      <w:r w:rsidRPr="00EB0718">
        <w:rPr>
          <w:rFonts w:ascii="Times New Roman" w:hAnsi="Times New Roman"/>
          <w:sz w:val="24"/>
          <w:szCs w:val="24"/>
        </w:rPr>
        <w:t xml:space="preserve"> uma ideia de como chegar as possíveis soluções d</w:t>
      </w:r>
      <w:r w:rsidR="00C76931">
        <w:rPr>
          <w:rFonts w:ascii="Times New Roman" w:hAnsi="Times New Roman"/>
          <w:sz w:val="24"/>
          <w:szCs w:val="24"/>
        </w:rPr>
        <w:t>o</w:t>
      </w:r>
      <w:r w:rsidRPr="00EB0718">
        <w:rPr>
          <w:rFonts w:ascii="Times New Roman" w:hAnsi="Times New Roman"/>
          <w:sz w:val="24"/>
          <w:szCs w:val="24"/>
        </w:rPr>
        <w:t xml:space="preserve"> determinado</w:t>
      </w:r>
      <w:r w:rsidR="00C76931">
        <w:rPr>
          <w:rFonts w:ascii="Times New Roman" w:hAnsi="Times New Roman"/>
          <w:sz w:val="24"/>
          <w:szCs w:val="24"/>
        </w:rPr>
        <w:t xml:space="preserve"> problema</w:t>
      </w:r>
      <w:r w:rsidRPr="00EB0718">
        <w:rPr>
          <w:rFonts w:ascii="Times New Roman" w:hAnsi="Times New Roman"/>
          <w:sz w:val="24"/>
          <w:szCs w:val="24"/>
        </w:rPr>
        <w:t xml:space="preserve">.  </w:t>
      </w:r>
    </w:p>
    <w:p w14:paraId="175C6C53" w14:textId="38F4FEC6" w:rsidR="00255795" w:rsidRPr="00EB0718" w:rsidRDefault="001A3983" w:rsidP="005B78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0718">
        <w:rPr>
          <w:rFonts w:ascii="Times New Roman" w:hAnsi="Times New Roman"/>
          <w:sz w:val="24"/>
          <w:szCs w:val="24"/>
        </w:rPr>
        <w:tab/>
        <w:t>Sendo assim seu método de abordagem será</w:t>
      </w:r>
      <w:r w:rsidR="00255795" w:rsidRPr="00EB0718">
        <w:rPr>
          <w:rFonts w:ascii="Times New Roman" w:hAnsi="Times New Roman"/>
          <w:sz w:val="24"/>
          <w:szCs w:val="24"/>
        </w:rPr>
        <w:t xml:space="preserve"> o dedutivo, uma vez que irá partir de uma situação geral para uma específica, ou seja, como se dera a inserção d</w:t>
      </w:r>
      <w:r w:rsidR="00C76931">
        <w:rPr>
          <w:rFonts w:ascii="Times New Roman" w:hAnsi="Times New Roman"/>
          <w:sz w:val="24"/>
          <w:szCs w:val="24"/>
        </w:rPr>
        <w:t>est</w:t>
      </w:r>
      <w:r w:rsidR="00255795" w:rsidRPr="00EB0718">
        <w:rPr>
          <w:rFonts w:ascii="Times New Roman" w:hAnsi="Times New Roman"/>
          <w:sz w:val="24"/>
          <w:szCs w:val="24"/>
        </w:rPr>
        <w:t>e</w:t>
      </w:r>
      <w:r w:rsidR="00C76931">
        <w:rPr>
          <w:rFonts w:ascii="Times New Roman" w:hAnsi="Times New Roman"/>
          <w:sz w:val="24"/>
          <w:szCs w:val="24"/>
        </w:rPr>
        <w:t>s</w:t>
      </w:r>
      <w:r w:rsidR="00255795" w:rsidRPr="00EB0718">
        <w:rPr>
          <w:rFonts w:ascii="Times New Roman" w:hAnsi="Times New Roman"/>
          <w:sz w:val="24"/>
          <w:szCs w:val="24"/>
        </w:rPr>
        <w:t xml:space="preserve"> adolescentes, na pratica delitiva, quais condições viv</w:t>
      </w:r>
      <w:r w:rsidR="001D71AE" w:rsidRPr="00EB0718">
        <w:rPr>
          <w:rFonts w:ascii="Times New Roman" w:hAnsi="Times New Roman"/>
          <w:sz w:val="24"/>
          <w:szCs w:val="24"/>
        </w:rPr>
        <w:t>e</w:t>
      </w:r>
      <w:r w:rsidR="00255795" w:rsidRPr="00EB0718">
        <w:rPr>
          <w:rFonts w:ascii="Times New Roman" w:hAnsi="Times New Roman"/>
          <w:sz w:val="24"/>
          <w:szCs w:val="24"/>
        </w:rPr>
        <w:t>m,</w:t>
      </w:r>
      <w:r w:rsidR="001D71AE" w:rsidRPr="00EB0718">
        <w:rPr>
          <w:rFonts w:ascii="Times New Roman" w:hAnsi="Times New Roman"/>
          <w:sz w:val="24"/>
          <w:szCs w:val="24"/>
        </w:rPr>
        <w:t xml:space="preserve"> e</w:t>
      </w:r>
      <w:r w:rsidR="00255795" w:rsidRPr="00EB0718">
        <w:rPr>
          <w:rFonts w:ascii="Times New Roman" w:hAnsi="Times New Roman"/>
          <w:sz w:val="24"/>
          <w:szCs w:val="24"/>
        </w:rPr>
        <w:t xml:space="preserve"> o </w:t>
      </w:r>
      <w:r w:rsidR="00C76931" w:rsidRPr="00EB0718">
        <w:rPr>
          <w:rFonts w:ascii="Times New Roman" w:hAnsi="Times New Roman"/>
          <w:sz w:val="24"/>
          <w:szCs w:val="24"/>
        </w:rPr>
        <w:t>porqu</w:t>
      </w:r>
      <w:r w:rsidR="00C76931">
        <w:rPr>
          <w:rFonts w:ascii="Times New Roman" w:hAnsi="Times New Roman"/>
          <w:sz w:val="24"/>
          <w:szCs w:val="24"/>
        </w:rPr>
        <w:t>ê</w:t>
      </w:r>
      <w:r w:rsidR="00255795" w:rsidRPr="00EB0718">
        <w:rPr>
          <w:rFonts w:ascii="Times New Roman" w:hAnsi="Times New Roman"/>
          <w:sz w:val="24"/>
          <w:szCs w:val="24"/>
        </w:rPr>
        <w:t xml:space="preserve"> de </w:t>
      </w:r>
      <w:r w:rsidR="00C76931">
        <w:rPr>
          <w:rFonts w:ascii="Times New Roman" w:hAnsi="Times New Roman"/>
          <w:sz w:val="24"/>
          <w:szCs w:val="24"/>
        </w:rPr>
        <w:t>estarem</w:t>
      </w:r>
      <w:r w:rsidR="00255795" w:rsidRPr="00EB0718">
        <w:rPr>
          <w:rFonts w:ascii="Times New Roman" w:hAnsi="Times New Roman"/>
          <w:sz w:val="24"/>
          <w:szCs w:val="24"/>
        </w:rPr>
        <w:t xml:space="preserve"> </w:t>
      </w:r>
      <w:r w:rsidR="00C76931">
        <w:rPr>
          <w:rFonts w:ascii="Times New Roman" w:hAnsi="Times New Roman"/>
          <w:sz w:val="24"/>
          <w:szCs w:val="24"/>
        </w:rPr>
        <w:t>nesta situação</w:t>
      </w:r>
      <w:r w:rsidR="00255795" w:rsidRPr="00EB0718">
        <w:rPr>
          <w:rFonts w:ascii="Times New Roman" w:hAnsi="Times New Roman"/>
          <w:sz w:val="24"/>
          <w:szCs w:val="24"/>
        </w:rPr>
        <w:t>.</w:t>
      </w:r>
    </w:p>
    <w:p w14:paraId="78900A0A" w14:textId="0174B0D8" w:rsidR="001A3983" w:rsidRPr="00CE6EE4" w:rsidRDefault="00EB670B" w:rsidP="005B78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0718">
        <w:rPr>
          <w:rFonts w:ascii="Times New Roman" w:hAnsi="Times New Roman"/>
          <w:sz w:val="24"/>
          <w:szCs w:val="24"/>
        </w:rPr>
        <w:tab/>
      </w:r>
      <w:r w:rsidR="001D71AE" w:rsidRPr="00EB0718">
        <w:rPr>
          <w:rFonts w:ascii="Times New Roman" w:hAnsi="Times New Roman"/>
          <w:sz w:val="24"/>
          <w:szCs w:val="24"/>
        </w:rPr>
        <w:t>Desta forma, e</w:t>
      </w:r>
      <w:r w:rsidR="00AD2353" w:rsidRPr="00EB0718">
        <w:rPr>
          <w:rFonts w:ascii="Times New Roman" w:hAnsi="Times New Roman"/>
          <w:sz w:val="24"/>
          <w:szCs w:val="24"/>
        </w:rPr>
        <w:t xml:space="preserve">ste trabalho de pesquisa tem também a ideia de, </w:t>
      </w:r>
      <w:r w:rsidR="001D71AE" w:rsidRPr="00EB0718">
        <w:rPr>
          <w:rFonts w:ascii="Times New Roman" w:hAnsi="Times New Roman"/>
          <w:sz w:val="24"/>
          <w:szCs w:val="24"/>
        </w:rPr>
        <w:t>a</w:t>
      </w:r>
      <w:r w:rsidR="00AD2353" w:rsidRPr="00EB0718">
        <w:rPr>
          <w:rFonts w:ascii="Times New Roman" w:hAnsi="Times New Roman"/>
          <w:sz w:val="24"/>
          <w:szCs w:val="24"/>
        </w:rPr>
        <w:t>p</w:t>
      </w:r>
      <w:r w:rsidR="001D71AE" w:rsidRPr="00EB0718">
        <w:rPr>
          <w:rFonts w:ascii="Times New Roman" w:hAnsi="Times New Roman"/>
          <w:sz w:val="24"/>
          <w:szCs w:val="24"/>
        </w:rPr>
        <w:t>ó</w:t>
      </w:r>
      <w:r w:rsidR="00AD2353" w:rsidRPr="00EB0718">
        <w:rPr>
          <w:rFonts w:ascii="Times New Roman" w:hAnsi="Times New Roman"/>
          <w:sz w:val="24"/>
          <w:szCs w:val="24"/>
        </w:rPr>
        <w:t xml:space="preserve">s analisadas as informações trazidas, </w:t>
      </w:r>
      <w:r w:rsidR="0069581E" w:rsidRPr="00EB0718">
        <w:rPr>
          <w:rFonts w:ascii="Times New Roman" w:hAnsi="Times New Roman"/>
          <w:sz w:val="24"/>
          <w:szCs w:val="24"/>
        </w:rPr>
        <w:t xml:space="preserve">fazer um estudo comparativo </w:t>
      </w:r>
      <w:r w:rsidR="001D71AE" w:rsidRPr="00EB0718">
        <w:rPr>
          <w:rFonts w:ascii="Times New Roman" w:hAnsi="Times New Roman"/>
          <w:sz w:val="24"/>
          <w:szCs w:val="24"/>
        </w:rPr>
        <w:t xml:space="preserve">no que </w:t>
      </w:r>
      <w:r w:rsidR="003509F3" w:rsidRPr="00EB0718">
        <w:rPr>
          <w:rFonts w:ascii="Times New Roman" w:hAnsi="Times New Roman"/>
          <w:sz w:val="24"/>
          <w:szCs w:val="24"/>
        </w:rPr>
        <w:t>diz respeito</w:t>
      </w:r>
      <w:r w:rsidR="001D71AE" w:rsidRPr="00EB0718">
        <w:rPr>
          <w:rFonts w:ascii="Times New Roman" w:hAnsi="Times New Roman"/>
          <w:sz w:val="24"/>
          <w:szCs w:val="24"/>
        </w:rPr>
        <w:t xml:space="preserve"> a </w:t>
      </w:r>
      <w:r w:rsidR="005B67ED">
        <w:rPr>
          <w:rFonts w:ascii="Times New Roman" w:hAnsi="Times New Roman"/>
          <w:sz w:val="24"/>
          <w:szCs w:val="24"/>
        </w:rPr>
        <w:t xml:space="preserve">redução da </w:t>
      </w:r>
      <w:r w:rsidR="001D71AE" w:rsidRPr="00EB0718">
        <w:rPr>
          <w:rFonts w:ascii="Times New Roman" w:hAnsi="Times New Roman"/>
          <w:sz w:val="24"/>
          <w:szCs w:val="24"/>
        </w:rPr>
        <w:t>maioridade penal.</w:t>
      </w:r>
    </w:p>
    <w:p w14:paraId="50DB3AD5" w14:textId="77777777" w:rsidR="00287267" w:rsidRPr="00EB0718" w:rsidRDefault="00287267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4CCB6453" w14:textId="3111FC43" w:rsidR="006875A6" w:rsidRDefault="00A06DA6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sz w:val="24"/>
          <w:szCs w:val="24"/>
        </w:rPr>
      </w:pPr>
      <w:r w:rsidRPr="00EB0718">
        <w:rPr>
          <w:rFonts w:ascii="Times New Roman" w:hAnsi="Times New Roman"/>
          <w:b/>
          <w:sz w:val="24"/>
          <w:szCs w:val="24"/>
        </w:rPr>
        <w:t>5 REFERÊNCIA</w:t>
      </w:r>
      <w:r w:rsidR="006875A6" w:rsidRPr="00EB0718">
        <w:rPr>
          <w:rFonts w:ascii="Times New Roman" w:hAnsi="Times New Roman"/>
          <w:b/>
          <w:sz w:val="24"/>
          <w:szCs w:val="24"/>
        </w:rPr>
        <w:t>S</w:t>
      </w:r>
    </w:p>
    <w:p w14:paraId="1A076205" w14:textId="28481ED4" w:rsidR="00AD0CE9" w:rsidRDefault="00AD0CE9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71D369A7" w14:textId="63A2C55B" w:rsidR="00AD0CE9" w:rsidRDefault="00AD0CE9" w:rsidP="00AD0CE9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4CF">
        <w:rPr>
          <w:rFonts w:ascii="Times New Roman" w:hAnsi="Times New Roman"/>
          <w:sz w:val="24"/>
          <w:szCs w:val="24"/>
        </w:rPr>
        <w:t>AQUINO, Leonardo Gomes de. Criança e adolescente: o ato infracional e as medidas socioeducativas. Âmbito Jurídico, Rio Grande, XV, n. 99, 2012.</w:t>
      </w:r>
    </w:p>
    <w:p w14:paraId="767A23D9" w14:textId="479628D2" w:rsidR="00D33A2A" w:rsidRPr="00AD0CE9" w:rsidRDefault="00D33A2A" w:rsidP="00AD0CE9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33A2A">
        <w:rPr>
          <w:rFonts w:ascii="Times New Roman" w:hAnsi="Times New Roman"/>
          <w:sz w:val="24"/>
          <w:szCs w:val="24"/>
        </w:rPr>
        <w:t>DO BRASIL, Senado Federal. Constituição da república federativa do Brasil. Brasília: Senado Federal, Centro Gráfico, 1988.</w:t>
      </w:r>
    </w:p>
    <w:p w14:paraId="36F3DA4B" w14:textId="440A37B4" w:rsidR="000951F6" w:rsidRDefault="000951F6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5707C0AB" w14:textId="5E5E691D" w:rsidR="000951F6" w:rsidRPr="000951F6" w:rsidRDefault="000951F6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  <w:r w:rsidRPr="000951F6">
        <w:rPr>
          <w:rFonts w:ascii="Times New Roman" w:hAnsi="Times New Roman"/>
          <w:sz w:val="24"/>
          <w:szCs w:val="24"/>
        </w:rPr>
        <w:t>FERREIRA, Luiz Antonio Miguel. O Estatuto da criança e do adolescente e o professor: reflexos na sua formação e atuação. 2004. 223 f. Dissertação (mestrado) - Universidade Estadual Paulista, Faculdade de Ciências e Tecnologia, 2004. Disponível em: &lt;http://hdl.handle.net/11449/92222&gt;.</w:t>
      </w:r>
    </w:p>
    <w:p w14:paraId="2E775468" w14:textId="2B20BE83" w:rsidR="00927FCE" w:rsidRDefault="00927FCE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2397EE2" w14:textId="478060EA" w:rsidR="0020532D" w:rsidRPr="0020532D" w:rsidRDefault="0020532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22EC9">
        <w:rPr>
          <w:rFonts w:ascii="Times New Roman" w:hAnsi="Times New Roman"/>
          <w:color w:val="FF0000"/>
          <w:sz w:val="24"/>
          <w:szCs w:val="24"/>
        </w:rPr>
        <w:t xml:space="preserve">GORNES, Fabíola </w:t>
      </w:r>
      <w:proofErr w:type="spellStart"/>
      <w:r w:rsidRPr="00A22EC9">
        <w:rPr>
          <w:rFonts w:ascii="Times New Roman" w:hAnsi="Times New Roman"/>
          <w:color w:val="FF0000"/>
          <w:sz w:val="24"/>
          <w:szCs w:val="24"/>
        </w:rPr>
        <w:t>Zioni</w:t>
      </w:r>
      <w:proofErr w:type="spellEnd"/>
      <w:r w:rsidRPr="00A22EC9">
        <w:rPr>
          <w:rFonts w:ascii="Times New Roman" w:hAnsi="Times New Roman"/>
          <w:color w:val="FF0000"/>
          <w:sz w:val="24"/>
          <w:szCs w:val="24"/>
        </w:rPr>
        <w:t xml:space="preserve">; ADORNO, Rubens de C. Ferreira. Criança e menor na sociedade brasileira: serviços, cuidados e exclusão. </w:t>
      </w:r>
      <w:proofErr w:type="spellStart"/>
      <w:r w:rsidRPr="00A22EC9">
        <w:rPr>
          <w:rFonts w:ascii="Times New Roman" w:hAnsi="Times New Roman"/>
          <w:color w:val="FF0000"/>
          <w:sz w:val="24"/>
          <w:szCs w:val="24"/>
        </w:rPr>
        <w:t>Journal</w:t>
      </w:r>
      <w:proofErr w:type="spellEnd"/>
      <w:r w:rsidRPr="00A22EC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22EC9">
        <w:rPr>
          <w:rFonts w:ascii="Times New Roman" w:hAnsi="Times New Roman"/>
          <w:color w:val="FF0000"/>
          <w:sz w:val="24"/>
          <w:szCs w:val="24"/>
        </w:rPr>
        <w:t>of</w:t>
      </w:r>
      <w:proofErr w:type="spellEnd"/>
      <w:r w:rsidRPr="00A22EC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22EC9">
        <w:rPr>
          <w:rFonts w:ascii="Times New Roman" w:hAnsi="Times New Roman"/>
          <w:color w:val="FF0000"/>
          <w:sz w:val="24"/>
          <w:szCs w:val="24"/>
        </w:rPr>
        <w:t>Human</w:t>
      </w:r>
      <w:proofErr w:type="spellEnd"/>
      <w:r w:rsidRPr="00A22EC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22EC9">
        <w:rPr>
          <w:rFonts w:ascii="Times New Roman" w:hAnsi="Times New Roman"/>
          <w:color w:val="FF0000"/>
          <w:sz w:val="24"/>
          <w:szCs w:val="24"/>
        </w:rPr>
        <w:t>Growth</w:t>
      </w:r>
      <w:proofErr w:type="spellEnd"/>
      <w:r w:rsidRPr="00A22EC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22EC9">
        <w:rPr>
          <w:rFonts w:ascii="Times New Roman" w:hAnsi="Times New Roman"/>
          <w:color w:val="FF0000"/>
          <w:sz w:val="24"/>
          <w:szCs w:val="24"/>
        </w:rPr>
        <w:t>and</w:t>
      </w:r>
      <w:proofErr w:type="spellEnd"/>
      <w:r w:rsidRPr="00A22EC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22EC9">
        <w:rPr>
          <w:rFonts w:ascii="Times New Roman" w:hAnsi="Times New Roman"/>
          <w:color w:val="FF0000"/>
          <w:sz w:val="24"/>
          <w:szCs w:val="24"/>
        </w:rPr>
        <w:t>Development</w:t>
      </w:r>
      <w:proofErr w:type="spellEnd"/>
      <w:r w:rsidRPr="00A22EC9">
        <w:rPr>
          <w:rFonts w:ascii="Times New Roman" w:hAnsi="Times New Roman"/>
          <w:color w:val="FF0000"/>
          <w:sz w:val="24"/>
          <w:szCs w:val="24"/>
        </w:rPr>
        <w:t>, v. 1, n. 1, 1991</w:t>
      </w:r>
      <w:r w:rsidRPr="0020532D">
        <w:rPr>
          <w:rFonts w:ascii="Times New Roman" w:hAnsi="Times New Roman"/>
          <w:sz w:val="24"/>
          <w:szCs w:val="24"/>
        </w:rPr>
        <w:t>.</w:t>
      </w:r>
    </w:p>
    <w:p w14:paraId="2312C109" w14:textId="77777777" w:rsidR="0020532D" w:rsidRDefault="0020532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C129EAB" w14:textId="0D9B0386" w:rsidR="00927FCE" w:rsidRDefault="00927FCE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27FCE">
        <w:rPr>
          <w:rFonts w:ascii="Times New Roman" w:hAnsi="Times New Roman"/>
          <w:sz w:val="24"/>
          <w:szCs w:val="24"/>
        </w:rPr>
        <w:t>GOMES, F. Z. e ADORNO, R. C. F. Criança e menor na sociedade brasileira: serviços, cuidados e exclusão. Revista Brasileira de Crescimento e Desenvolvimento Humano, ano 1, n. 1, p. 83-98, jan./jun. 1991</w:t>
      </w:r>
    </w:p>
    <w:p w14:paraId="0EE2DF29" w14:textId="3097D334" w:rsidR="0020532D" w:rsidRDefault="0020532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20E569A" w14:textId="4B1D165B" w:rsidR="00BD5779" w:rsidRDefault="00BD577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5EF74AE" w14:textId="78098F80" w:rsidR="00BD5779" w:rsidRDefault="00BD5779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  <w:r w:rsidRPr="0018487F">
        <w:rPr>
          <w:rFonts w:ascii="Times New Roman" w:hAnsi="Times New Roman"/>
          <w:sz w:val="24"/>
          <w:szCs w:val="24"/>
        </w:rPr>
        <w:t>JORGE, Éder. Redução da maioridade penal. Disponível em: &lt;http://jus2.uol.com.br&gt;. Acesso em: 25 de abril 2018.</w:t>
      </w:r>
    </w:p>
    <w:p w14:paraId="21D31E42" w14:textId="3B3C8E16" w:rsidR="0020532D" w:rsidRDefault="0020532D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</w:p>
    <w:p w14:paraId="1D23C01B" w14:textId="0979E52A" w:rsidR="0020532D" w:rsidRPr="00A22EC9" w:rsidRDefault="0020532D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color w:val="FF0000"/>
          <w:sz w:val="24"/>
          <w:szCs w:val="24"/>
        </w:rPr>
      </w:pPr>
      <w:r w:rsidRPr="00A22EC9">
        <w:rPr>
          <w:rFonts w:ascii="Times New Roman" w:hAnsi="Times New Roman"/>
          <w:color w:val="FF0000"/>
          <w:sz w:val="24"/>
          <w:szCs w:val="24"/>
        </w:rPr>
        <w:t xml:space="preserve">LORENZI, </w:t>
      </w:r>
      <w:proofErr w:type="spellStart"/>
      <w:r w:rsidRPr="00A22EC9">
        <w:rPr>
          <w:rFonts w:ascii="Times New Roman" w:hAnsi="Times New Roman"/>
          <w:color w:val="FF0000"/>
          <w:sz w:val="24"/>
          <w:szCs w:val="24"/>
        </w:rPr>
        <w:t>Gisella</w:t>
      </w:r>
      <w:proofErr w:type="spellEnd"/>
      <w:r w:rsidRPr="00A22EC9">
        <w:rPr>
          <w:rFonts w:ascii="Times New Roman" w:hAnsi="Times New Roman"/>
          <w:color w:val="FF0000"/>
          <w:sz w:val="24"/>
          <w:szCs w:val="24"/>
        </w:rPr>
        <w:t xml:space="preserve"> Werneck. Uma breve história dos direitos da criança e do adolescente no Brasil. Publicado em, v. 30, 2007.</w:t>
      </w:r>
    </w:p>
    <w:p w14:paraId="51D1D48F" w14:textId="79D452FA" w:rsidR="0020532D" w:rsidRDefault="0020532D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</w:p>
    <w:p w14:paraId="618049A3" w14:textId="1D62FBF9" w:rsidR="0020532D" w:rsidRPr="00A22EC9" w:rsidRDefault="0020532D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color w:val="FF0000"/>
          <w:sz w:val="24"/>
          <w:szCs w:val="24"/>
        </w:rPr>
      </w:pPr>
      <w:r w:rsidRPr="00A22EC9">
        <w:rPr>
          <w:rFonts w:ascii="Times New Roman" w:hAnsi="Times New Roman"/>
          <w:color w:val="FF0000"/>
          <w:sz w:val="24"/>
          <w:szCs w:val="24"/>
        </w:rPr>
        <w:t xml:space="preserve">LORENZI, </w:t>
      </w:r>
      <w:proofErr w:type="spellStart"/>
      <w:r w:rsidRPr="00A22EC9">
        <w:rPr>
          <w:rFonts w:ascii="Times New Roman" w:hAnsi="Times New Roman"/>
          <w:color w:val="FF0000"/>
          <w:sz w:val="24"/>
          <w:szCs w:val="24"/>
        </w:rPr>
        <w:t>Gisella</w:t>
      </w:r>
      <w:proofErr w:type="spellEnd"/>
      <w:r w:rsidRPr="00A22EC9">
        <w:rPr>
          <w:rFonts w:ascii="Times New Roman" w:hAnsi="Times New Roman"/>
          <w:color w:val="FF0000"/>
          <w:sz w:val="24"/>
          <w:szCs w:val="24"/>
        </w:rPr>
        <w:t xml:space="preserve"> W. Uma breve história dos direitos da criança e do adolescente no Brasil. 2007. 2009.</w:t>
      </w:r>
    </w:p>
    <w:p w14:paraId="77CDAA4C" w14:textId="77777777" w:rsidR="007A26CF" w:rsidRDefault="007A26CF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3DEA2CB9" w14:textId="66681224" w:rsidR="00BD5779" w:rsidRDefault="0087736A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7736A">
        <w:rPr>
          <w:rFonts w:ascii="Times New Roman" w:hAnsi="Times New Roman"/>
          <w:sz w:val="24"/>
          <w:szCs w:val="24"/>
        </w:rPr>
        <w:t xml:space="preserve">LORENZI, </w:t>
      </w:r>
      <w:proofErr w:type="spellStart"/>
      <w:r w:rsidRPr="0087736A">
        <w:rPr>
          <w:rFonts w:ascii="Times New Roman" w:hAnsi="Times New Roman"/>
          <w:sz w:val="24"/>
          <w:szCs w:val="24"/>
        </w:rPr>
        <w:t>Gisella</w:t>
      </w:r>
      <w:proofErr w:type="spellEnd"/>
      <w:r w:rsidRPr="0087736A">
        <w:rPr>
          <w:rFonts w:ascii="Times New Roman" w:hAnsi="Times New Roman"/>
          <w:sz w:val="24"/>
          <w:szCs w:val="24"/>
        </w:rPr>
        <w:t xml:space="preserve"> Werneck. Uma breve História dos Direitos da criança e do adolescente no Brasil. Disponível em:</w:t>
      </w:r>
      <w:r w:rsidR="009C624E">
        <w:rPr>
          <w:rFonts w:ascii="Times New Roman" w:hAnsi="Times New Roman"/>
          <w:sz w:val="24"/>
          <w:szCs w:val="24"/>
        </w:rPr>
        <w:t>&lt;</w:t>
      </w:r>
      <w:r w:rsidR="007A26CF">
        <w:rPr>
          <w:rFonts w:ascii="Times New Roman" w:hAnsi="Times New Roman"/>
          <w:sz w:val="24"/>
          <w:szCs w:val="24"/>
        </w:rPr>
        <w:t>http://fundacaotelefonica.org.br</w:t>
      </w:r>
      <w:r w:rsidR="00AD0CE9">
        <w:rPr>
          <w:rFonts w:ascii="Times New Roman" w:hAnsi="Times New Roman"/>
          <w:sz w:val="24"/>
          <w:szCs w:val="24"/>
        </w:rPr>
        <w:t>&gt;</w:t>
      </w:r>
      <w:r w:rsidR="00583E8F">
        <w:rPr>
          <w:rFonts w:ascii="Times New Roman" w:hAnsi="Times New Roman"/>
          <w:sz w:val="24"/>
          <w:szCs w:val="24"/>
        </w:rPr>
        <w:t>.</w:t>
      </w:r>
      <w:r w:rsidRPr="0087736A">
        <w:rPr>
          <w:rFonts w:ascii="Times New Roman" w:hAnsi="Times New Roman"/>
          <w:sz w:val="24"/>
          <w:szCs w:val="24"/>
        </w:rPr>
        <w:t xml:space="preserve"> Acesso em </w:t>
      </w:r>
      <w:r w:rsidR="009C624E">
        <w:rPr>
          <w:rFonts w:ascii="Times New Roman" w:hAnsi="Times New Roman"/>
          <w:sz w:val="24"/>
          <w:szCs w:val="24"/>
        </w:rPr>
        <w:t>28/03/19</w:t>
      </w:r>
      <w:r w:rsidRPr="0087736A">
        <w:rPr>
          <w:rFonts w:ascii="Times New Roman" w:hAnsi="Times New Roman"/>
          <w:sz w:val="24"/>
          <w:szCs w:val="24"/>
        </w:rPr>
        <w:t>.</w:t>
      </w:r>
    </w:p>
    <w:p w14:paraId="703B40BE" w14:textId="2C2FA7FE" w:rsidR="00AD0CE9" w:rsidRDefault="00AD0CE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B4C9590" w14:textId="15AA8A73" w:rsidR="00AD0CE9" w:rsidRDefault="00AD0CE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D0CE9">
        <w:rPr>
          <w:rFonts w:ascii="Times New Roman" w:hAnsi="Times New Roman"/>
          <w:sz w:val="24"/>
          <w:szCs w:val="24"/>
        </w:rPr>
        <w:lastRenderedPageBreak/>
        <w:t>KERSTENETZKY, Maíra Souto Maior. A ILUSÃO DA REDUÇÃO DA MAIORIDADE PENAL COMO SOLUÇÃO DA VIOLÊNCIA INFANTO-JUVENIL. Revista Transgressões, v. 1, n. 2, p. 97-113, 2013.</w:t>
      </w:r>
    </w:p>
    <w:p w14:paraId="3C7C22F8" w14:textId="77777777" w:rsidR="00CD14CF" w:rsidRDefault="00CD14CF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5E563DD" w14:textId="25F80F22" w:rsidR="0020532D" w:rsidRPr="00A22EC9" w:rsidRDefault="0020532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A22EC9">
        <w:rPr>
          <w:rFonts w:ascii="Times New Roman" w:hAnsi="Times New Roman"/>
          <w:color w:val="FF0000"/>
          <w:sz w:val="24"/>
          <w:szCs w:val="24"/>
        </w:rPr>
        <w:t>MARCÍLIO, Maria Luiza. História social da criança abandonada. 2006.</w:t>
      </w:r>
    </w:p>
    <w:p w14:paraId="093BC878" w14:textId="77777777" w:rsidR="0020532D" w:rsidRDefault="0020532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35B00FE" w14:textId="75D0CA14" w:rsidR="00BD5779" w:rsidRDefault="00BD577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27FCE">
        <w:rPr>
          <w:rFonts w:ascii="Times New Roman" w:hAnsi="Times New Roman"/>
          <w:sz w:val="24"/>
          <w:szCs w:val="24"/>
        </w:rPr>
        <w:t xml:space="preserve">MARCÍLIO, M.L. História social da criança abandonada. São </w:t>
      </w:r>
      <w:proofErr w:type="gramStart"/>
      <w:r w:rsidRPr="00927FCE">
        <w:rPr>
          <w:rFonts w:ascii="Times New Roman" w:hAnsi="Times New Roman"/>
          <w:sz w:val="24"/>
          <w:szCs w:val="24"/>
        </w:rPr>
        <w:t>Paulo :</w:t>
      </w:r>
      <w:proofErr w:type="gramEnd"/>
      <w:r w:rsidRPr="009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FCE">
        <w:rPr>
          <w:rFonts w:ascii="Times New Roman" w:hAnsi="Times New Roman"/>
          <w:sz w:val="24"/>
          <w:szCs w:val="24"/>
        </w:rPr>
        <w:t>Hucitec</w:t>
      </w:r>
      <w:proofErr w:type="spellEnd"/>
      <w:r w:rsidRPr="00927FCE">
        <w:rPr>
          <w:rFonts w:ascii="Times New Roman" w:hAnsi="Times New Roman"/>
          <w:sz w:val="24"/>
          <w:szCs w:val="24"/>
        </w:rPr>
        <w:t>, 1998.</w:t>
      </w:r>
    </w:p>
    <w:p w14:paraId="077F2CE1" w14:textId="77777777" w:rsidR="007A26CF" w:rsidRDefault="007A26CF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23EAA3A" w14:textId="6816BA3D" w:rsidR="008344F0" w:rsidRDefault="00F606B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4CF">
        <w:rPr>
          <w:rFonts w:ascii="Times New Roman" w:hAnsi="Times New Roman"/>
          <w:sz w:val="24"/>
          <w:szCs w:val="24"/>
        </w:rPr>
        <w:t>https://www.portaleducacao.com.br/conteudo/artigos/direito/direitos-humanos-e-fundamentais-e-o-codigo-mello-mattos-de-1927/29166</w:t>
      </w:r>
    </w:p>
    <w:p w14:paraId="4F9E6416" w14:textId="31BE56D5" w:rsidR="00F606B9" w:rsidRDefault="00F606B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8F0CE40" w14:textId="77777777" w:rsidR="00F606B9" w:rsidRPr="00AD0CE9" w:rsidRDefault="00F606B9" w:rsidP="00F606B9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D0CE9">
        <w:rPr>
          <w:rFonts w:ascii="Times New Roman" w:hAnsi="Times New Roman"/>
          <w:sz w:val="24"/>
          <w:szCs w:val="24"/>
        </w:rPr>
        <w:t xml:space="preserve">PEREIRA, Danielle Viana </w:t>
      </w:r>
      <w:proofErr w:type="spellStart"/>
      <w:r w:rsidRPr="00AD0CE9">
        <w:rPr>
          <w:rFonts w:ascii="Times New Roman" w:hAnsi="Times New Roman"/>
          <w:sz w:val="24"/>
          <w:szCs w:val="24"/>
        </w:rPr>
        <w:t>Lugo</w:t>
      </w:r>
      <w:proofErr w:type="spellEnd"/>
      <w:r w:rsidRPr="00AD0CE9">
        <w:rPr>
          <w:rFonts w:ascii="Times New Roman" w:hAnsi="Times New Roman"/>
          <w:sz w:val="24"/>
          <w:szCs w:val="24"/>
        </w:rPr>
        <w:t xml:space="preserve">. Entre a Rua e o Projeto </w:t>
      </w:r>
      <w:proofErr w:type="spellStart"/>
      <w:r w:rsidRPr="00AD0CE9">
        <w:rPr>
          <w:rFonts w:ascii="Times New Roman" w:hAnsi="Times New Roman"/>
          <w:sz w:val="24"/>
          <w:szCs w:val="24"/>
        </w:rPr>
        <w:t>Cres</w:t>
      </w:r>
      <w:proofErr w:type="spellEnd"/>
      <w:r w:rsidRPr="00AD0CE9">
        <w:rPr>
          <w:rFonts w:ascii="Times New Roman" w:hAnsi="Times New Roman"/>
          <w:sz w:val="24"/>
          <w:szCs w:val="24"/>
        </w:rPr>
        <w:t>/Ser: A Realidade Sobre os</w:t>
      </w:r>
    </w:p>
    <w:p w14:paraId="6E15F37B" w14:textId="3925315C" w:rsidR="00F606B9" w:rsidRPr="00AD0CE9" w:rsidRDefault="00F606B9" w:rsidP="00F606B9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D0CE9">
        <w:rPr>
          <w:rFonts w:ascii="Times New Roman" w:hAnsi="Times New Roman"/>
          <w:sz w:val="24"/>
          <w:szCs w:val="24"/>
        </w:rPr>
        <w:t>Meninos em Situação de Rua. João Pessoa- PB, 2000</w:t>
      </w:r>
    </w:p>
    <w:p w14:paraId="22701A8B" w14:textId="41B70343" w:rsidR="007B103C" w:rsidRDefault="007B103C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FCC54AF" w14:textId="622CADFC" w:rsidR="00A22EC9" w:rsidRPr="00A22EC9" w:rsidRDefault="00A22EC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A22EC9">
        <w:rPr>
          <w:rFonts w:ascii="Times New Roman" w:hAnsi="Times New Roman"/>
          <w:color w:val="FF0000"/>
          <w:sz w:val="24"/>
          <w:szCs w:val="24"/>
        </w:rPr>
        <w:t>PILOTTI, Francisco J.; RIZZINI, Irene (Ed.). A arte de governar crianças: a história das políticas sociais, da legislação e da assistência à infância no Brasil. Ed. Universitária Santa Úrsula, 1995.</w:t>
      </w:r>
    </w:p>
    <w:p w14:paraId="5BEA8458" w14:textId="67893391" w:rsidR="002C7017" w:rsidRDefault="002C7017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58C2808" w14:textId="09B96BA6" w:rsidR="002C7017" w:rsidRDefault="002C7017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7017">
        <w:rPr>
          <w:rFonts w:ascii="Times New Roman" w:hAnsi="Times New Roman"/>
          <w:sz w:val="24"/>
          <w:szCs w:val="24"/>
        </w:rPr>
        <w:t>Pilotti</w:t>
      </w:r>
      <w:proofErr w:type="spellEnd"/>
      <w:r w:rsidRPr="002C7017">
        <w:rPr>
          <w:rFonts w:ascii="Times New Roman" w:hAnsi="Times New Roman"/>
          <w:sz w:val="24"/>
          <w:szCs w:val="24"/>
        </w:rPr>
        <w:t xml:space="preserve">, F., &amp; Rizzini, I. (1995). </w:t>
      </w:r>
      <w:r w:rsidRPr="002C7017">
        <w:rPr>
          <w:rFonts w:ascii="Times New Roman" w:hAnsi="Times New Roman"/>
          <w:i/>
          <w:iCs/>
          <w:sz w:val="24"/>
          <w:szCs w:val="24"/>
        </w:rPr>
        <w:t>A arte de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C7017">
        <w:rPr>
          <w:rFonts w:ascii="Times New Roman" w:hAnsi="Times New Roman"/>
          <w:i/>
          <w:iCs/>
          <w:sz w:val="24"/>
          <w:szCs w:val="24"/>
        </w:rPr>
        <w:t>governar crianças</w:t>
      </w:r>
      <w:r w:rsidRPr="002C7017">
        <w:rPr>
          <w:rFonts w:ascii="Times New Roman" w:hAnsi="Times New Roman"/>
          <w:sz w:val="24"/>
          <w:szCs w:val="24"/>
        </w:rPr>
        <w:t>: a história das políticas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C7017">
        <w:rPr>
          <w:rFonts w:ascii="Times New Roman" w:hAnsi="Times New Roman"/>
          <w:sz w:val="24"/>
          <w:szCs w:val="24"/>
        </w:rPr>
        <w:t>sociais,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017">
        <w:rPr>
          <w:rFonts w:ascii="Times New Roman" w:hAnsi="Times New Roman"/>
          <w:sz w:val="24"/>
          <w:szCs w:val="24"/>
        </w:rPr>
        <w:t>legislação e da assistência à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017">
        <w:rPr>
          <w:rFonts w:ascii="Times New Roman" w:hAnsi="Times New Roman"/>
          <w:sz w:val="24"/>
          <w:szCs w:val="24"/>
        </w:rPr>
        <w:t>infância no Brasil. Rio de Janeiro: Instituto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017">
        <w:rPr>
          <w:rFonts w:ascii="Times New Roman" w:hAnsi="Times New Roman"/>
          <w:sz w:val="24"/>
          <w:szCs w:val="24"/>
        </w:rPr>
        <w:t xml:space="preserve">Interamericano </w:t>
      </w:r>
      <w:proofErr w:type="spellStart"/>
      <w:r w:rsidRPr="002C7017">
        <w:rPr>
          <w:rFonts w:ascii="Times New Roman" w:hAnsi="Times New Roman"/>
          <w:sz w:val="24"/>
          <w:szCs w:val="24"/>
        </w:rPr>
        <w:t>del</w:t>
      </w:r>
      <w:proofErr w:type="spellEnd"/>
      <w:r w:rsidRPr="002C7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017">
        <w:rPr>
          <w:rFonts w:ascii="Times New Roman" w:hAnsi="Times New Roman"/>
          <w:sz w:val="24"/>
          <w:szCs w:val="24"/>
        </w:rPr>
        <w:t>Niño</w:t>
      </w:r>
      <w:proofErr w:type="spellEnd"/>
      <w:r w:rsidRPr="002C7017">
        <w:rPr>
          <w:rFonts w:ascii="Times New Roman" w:hAnsi="Times New Roman"/>
          <w:sz w:val="24"/>
          <w:szCs w:val="24"/>
        </w:rPr>
        <w:t>.</w:t>
      </w:r>
    </w:p>
    <w:p w14:paraId="29637149" w14:textId="66FDB6EA" w:rsidR="00A22EC9" w:rsidRDefault="00A22EC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E5F0E18" w14:textId="6BBD5DA5" w:rsidR="00A22EC9" w:rsidRDefault="00A22EC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22EC9">
        <w:rPr>
          <w:rFonts w:ascii="Times New Roman" w:hAnsi="Times New Roman"/>
          <w:color w:val="FF0000"/>
          <w:sz w:val="24"/>
          <w:szCs w:val="24"/>
        </w:rPr>
        <w:t>RIZZINI, Irene. O século perdido: raízes históricas das políticas públicas para a infância no Brasil. Editora Universitária Santa Úrsula, 1997</w:t>
      </w:r>
      <w:r w:rsidRPr="00A22EC9">
        <w:rPr>
          <w:rFonts w:ascii="Times New Roman" w:hAnsi="Times New Roman"/>
          <w:sz w:val="24"/>
          <w:szCs w:val="24"/>
        </w:rPr>
        <w:t>.</w:t>
      </w:r>
    </w:p>
    <w:p w14:paraId="5E401E1C" w14:textId="77777777" w:rsidR="002C7017" w:rsidRPr="002C7017" w:rsidRDefault="002C7017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5EEA980" w14:textId="202932A9" w:rsidR="002C7017" w:rsidRDefault="002C7017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C7017">
        <w:rPr>
          <w:rFonts w:ascii="Times New Roman" w:hAnsi="Times New Roman"/>
          <w:sz w:val="24"/>
          <w:szCs w:val="24"/>
        </w:rPr>
        <w:t xml:space="preserve">Rizzini, I. (1997). </w:t>
      </w:r>
      <w:r w:rsidRPr="002C7017">
        <w:rPr>
          <w:rFonts w:ascii="Times New Roman" w:hAnsi="Times New Roman"/>
          <w:i/>
          <w:iCs/>
          <w:sz w:val="24"/>
          <w:szCs w:val="24"/>
        </w:rPr>
        <w:t xml:space="preserve">O Século perdido: </w:t>
      </w:r>
      <w:r w:rsidRPr="002C7017">
        <w:rPr>
          <w:rFonts w:ascii="Times New Roman" w:hAnsi="Times New Roman"/>
          <w:sz w:val="24"/>
          <w:szCs w:val="24"/>
        </w:rPr>
        <w:t>raízes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017">
        <w:rPr>
          <w:rFonts w:ascii="Times New Roman" w:hAnsi="Times New Roman"/>
          <w:sz w:val="24"/>
          <w:szCs w:val="24"/>
        </w:rPr>
        <w:t>históricas das políticas públicas para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017">
        <w:rPr>
          <w:rFonts w:ascii="Times New Roman" w:hAnsi="Times New Roman"/>
          <w:sz w:val="24"/>
          <w:szCs w:val="24"/>
        </w:rPr>
        <w:t>infância no Brasil. Rio de Janeiro, RJ: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017">
        <w:rPr>
          <w:rFonts w:ascii="Times New Roman" w:hAnsi="Times New Roman"/>
          <w:sz w:val="24"/>
          <w:szCs w:val="24"/>
        </w:rPr>
        <w:t>Ministério da Cultura.</w:t>
      </w:r>
    </w:p>
    <w:p w14:paraId="63413CDF" w14:textId="7243973F" w:rsidR="004D513B" w:rsidRDefault="004D513B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60E32FD" w14:textId="0D8B6E77" w:rsidR="00CC3228" w:rsidRPr="00584F5F" w:rsidRDefault="00231318" w:rsidP="005B78EC">
      <w:pPr>
        <w:autoSpaceDE w:val="0"/>
        <w:autoSpaceDN w:val="0"/>
        <w:adjustRightInd w:val="0"/>
        <w:spacing w:after="0" w:line="360" w:lineRule="auto"/>
        <w:ind w:right="-1"/>
        <w:jc w:val="both"/>
      </w:pPr>
      <w:hyperlink r:id="rId8" w:history="1">
        <w:r w:rsidR="007A26CF" w:rsidRPr="00584F5F">
          <w:rPr>
            <w:rStyle w:val="Hyperlink"/>
            <w:color w:val="auto"/>
            <w:u w:val="none"/>
          </w:rPr>
          <w:t>https://www.politize.com.br/estatuto-da-crianca-e-do-adolescente-direitos/</w:t>
        </w:r>
      </w:hyperlink>
    </w:p>
    <w:p w14:paraId="39198633" w14:textId="233E2A7F" w:rsidR="00583E8F" w:rsidRDefault="00583E8F" w:rsidP="005B78EC">
      <w:pPr>
        <w:autoSpaceDE w:val="0"/>
        <w:autoSpaceDN w:val="0"/>
        <w:adjustRightInd w:val="0"/>
        <w:spacing w:after="0" w:line="360" w:lineRule="auto"/>
        <w:ind w:right="-1"/>
        <w:jc w:val="both"/>
      </w:pPr>
    </w:p>
    <w:p w14:paraId="22F1070E" w14:textId="383EA225" w:rsidR="00583E8F" w:rsidRDefault="00231318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r:id="rId9" w:history="1">
        <w:r w:rsidR="00D07015" w:rsidRPr="00D0701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http://www.scmp.org.br/materia/61/a-historia-das-santas-casas. Acesso em 11/04/19</w:t>
        </w:r>
      </w:hyperlink>
    </w:p>
    <w:p w14:paraId="55DF2D5F" w14:textId="6DDC7DBC" w:rsidR="003754D5" w:rsidRDefault="003754D5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3ED08889" w14:textId="7743A1A3" w:rsidR="003754D5" w:rsidRDefault="003754D5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3754D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SILVA, Roberto da. A construção do Estatuto da Criança e do Adolescente. Âmbito Jurídico, Rio Grande, II, n. 6, 2001.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7FAB5AF4" w14:textId="6BCD2E29" w:rsidR="00A22EC9" w:rsidRDefault="00A22EC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3970CDE9" w14:textId="36758A2F" w:rsidR="00A22EC9" w:rsidRPr="00AD5653" w:rsidRDefault="00A22EC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Style w:val="Hyperlink"/>
          <w:rFonts w:ascii="Times New Roman" w:hAnsi="Times New Roman"/>
          <w:color w:val="FF0000"/>
          <w:sz w:val="24"/>
          <w:szCs w:val="24"/>
          <w:u w:val="none"/>
        </w:rPr>
      </w:pPr>
      <w:r w:rsidRPr="00AD5653">
        <w:rPr>
          <w:rStyle w:val="Hyperlink"/>
          <w:rFonts w:ascii="Times New Roman" w:hAnsi="Times New Roman"/>
          <w:color w:val="FF0000"/>
          <w:sz w:val="24"/>
          <w:szCs w:val="24"/>
          <w:u w:val="none"/>
        </w:rPr>
        <w:t xml:space="preserve">VAVASSORI, Mariana Barreto; TONELI, Maria Juracy </w:t>
      </w:r>
      <w:proofErr w:type="spellStart"/>
      <w:r w:rsidRPr="00AD5653">
        <w:rPr>
          <w:rStyle w:val="Hyperlink"/>
          <w:rFonts w:ascii="Times New Roman" w:hAnsi="Times New Roman"/>
          <w:color w:val="FF0000"/>
          <w:sz w:val="24"/>
          <w:szCs w:val="24"/>
          <w:u w:val="none"/>
        </w:rPr>
        <w:t>Filgueiras</w:t>
      </w:r>
      <w:proofErr w:type="spellEnd"/>
      <w:r w:rsidRPr="00AD5653">
        <w:rPr>
          <w:rStyle w:val="Hyperlink"/>
          <w:rFonts w:ascii="Times New Roman" w:hAnsi="Times New Roman"/>
          <w:color w:val="FF0000"/>
          <w:sz w:val="24"/>
          <w:szCs w:val="24"/>
          <w:u w:val="none"/>
        </w:rPr>
        <w:t>. Propostas de redução da maioridade penal: a Juventude brasileira no fio da navalha. Psicologia: ciência e profissão, v. 35, n. 4, p. 1188-1205, 2015.</w:t>
      </w:r>
    </w:p>
    <w:p w14:paraId="5642F348" w14:textId="77777777" w:rsidR="00A22EC9" w:rsidRDefault="00A22EC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166F3163" w14:textId="228EBAF7" w:rsidR="00BD5779" w:rsidRDefault="00BD5779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Vavassori</w:t>
      </w:r>
      <w:proofErr w:type="spellEnd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M. B., &amp;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Toneli</w:t>
      </w:r>
      <w:proofErr w:type="spellEnd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M. J. F. (2015). </w:t>
      </w:r>
      <w:r w:rsidRPr="00BD577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Propostas de Redução da Maioridade Penal: a Juventude Brasileira no Fio da Navalha?</w:t>
      </w:r>
    </w:p>
    <w:p w14:paraId="58A749F4" w14:textId="24CD06A2" w:rsidR="00AD5653" w:rsidRDefault="00AD5653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68844B64" w14:textId="396EFB67" w:rsidR="00AD5653" w:rsidRPr="00AD5653" w:rsidRDefault="00AD5653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AD5653">
        <w:rPr>
          <w:rFonts w:ascii="Times New Roman" w:hAnsi="Times New Roman"/>
          <w:color w:val="FF0000"/>
          <w:sz w:val="24"/>
          <w:szCs w:val="24"/>
        </w:rPr>
        <w:t>VOGEL, Arno. Do Estado ao Estatuto. Propostas e vicissitudes da política de atendimento à infância e adolescência no Brasil contemporâneo. A arte de governar crianças: a história das políticas sociais, da legislação e da assistência à infância no Brasil, v. 2, p. 287-322, 1995.</w:t>
      </w:r>
    </w:p>
    <w:p w14:paraId="2A4BBFF5" w14:textId="1B811065" w:rsidR="00D07015" w:rsidRDefault="00D07015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913C9A2" w14:textId="77777777" w:rsidR="00D07015" w:rsidRDefault="00D07015" w:rsidP="005B78EC">
      <w:pPr>
        <w:autoSpaceDE w:val="0"/>
        <w:autoSpaceDN w:val="0"/>
        <w:adjustRightInd w:val="0"/>
        <w:spacing w:after="0" w:line="360" w:lineRule="auto"/>
        <w:ind w:right="-1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>VOGEL, A. Do Estado ao Estatuto – Propostas e vicissitudes da política de atendimento à</w:t>
      </w:r>
    </w:p>
    <w:p w14:paraId="472B28FD" w14:textId="77777777" w:rsidR="00D07015" w:rsidRDefault="00D07015" w:rsidP="005B78EC">
      <w:pPr>
        <w:autoSpaceDE w:val="0"/>
        <w:autoSpaceDN w:val="0"/>
        <w:adjustRightInd w:val="0"/>
        <w:spacing w:after="0" w:line="360" w:lineRule="auto"/>
        <w:ind w:right="-1"/>
        <w:rPr>
          <w:rFonts w:ascii="Times-Bold" w:eastAsiaTheme="minorHAnsi" w:hAnsi="Times-Bold" w:cs="Times-Bold"/>
          <w:b/>
          <w:bCs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>infância e adolescência no Brasil contemporâneo. In: PILOTTI, F. e RIZZINI, I. (</w:t>
      </w:r>
      <w:proofErr w:type="spellStart"/>
      <w:r>
        <w:rPr>
          <w:rFonts w:ascii="Times-Roman" w:eastAsiaTheme="minorHAnsi" w:hAnsi="Times-Roman" w:cs="Times-Roman"/>
          <w:sz w:val="24"/>
          <w:szCs w:val="24"/>
        </w:rPr>
        <w:t>Org</w:t>
      </w:r>
      <w:proofErr w:type="spellEnd"/>
      <w:r>
        <w:rPr>
          <w:rFonts w:ascii="Times-Roman" w:eastAsiaTheme="minorHAnsi" w:hAnsi="Times-Roman" w:cs="Times-Roman"/>
          <w:sz w:val="24"/>
          <w:szCs w:val="24"/>
        </w:rPr>
        <w:t xml:space="preserve">).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A</w:t>
      </w:r>
    </w:p>
    <w:p w14:paraId="5DD04348" w14:textId="77777777" w:rsidR="00D07015" w:rsidRDefault="00D07015" w:rsidP="005B78EC">
      <w:pPr>
        <w:autoSpaceDE w:val="0"/>
        <w:autoSpaceDN w:val="0"/>
        <w:adjustRightInd w:val="0"/>
        <w:spacing w:after="0" w:line="360" w:lineRule="auto"/>
        <w:ind w:right="-1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arte de governar crianças</w:t>
      </w:r>
      <w:r>
        <w:rPr>
          <w:rFonts w:ascii="Times-Roman" w:eastAsiaTheme="minorHAnsi" w:hAnsi="Times-Roman" w:cs="Times-Roman"/>
          <w:sz w:val="24"/>
          <w:szCs w:val="24"/>
        </w:rPr>
        <w:t>: a história das políticas sociais, da legislação e da assistência à</w:t>
      </w:r>
    </w:p>
    <w:p w14:paraId="19B2050A" w14:textId="77777777" w:rsidR="00D07015" w:rsidRDefault="00D07015" w:rsidP="005B78EC">
      <w:pPr>
        <w:autoSpaceDE w:val="0"/>
        <w:autoSpaceDN w:val="0"/>
        <w:adjustRightInd w:val="0"/>
        <w:spacing w:after="0" w:line="360" w:lineRule="auto"/>
        <w:ind w:right="-1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>infância no Brasil. Rio de Janeiro: Instituto Interamericano Del Nino, Universidade de</w:t>
      </w:r>
    </w:p>
    <w:p w14:paraId="415EB527" w14:textId="3AE1CE57" w:rsidR="00D07015" w:rsidRDefault="00D07015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>Santa Úrsula, Amais Livraria e Editora, 1995.</w:t>
      </w:r>
    </w:p>
    <w:p w14:paraId="03B5B21B" w14:textId="6C7E68C2" w:rsidR="003754D5" w:rsidRDefault="003754D5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-Roman" w:eastAsiaTheme="minorHAnsi" w:hAnsi="Times-Roman" w:cs="Times-Roman"/>
          <w:sz w:val="24"/>
          <w:szCs w:val="24"/>
        </w:rPr>
      </w:pPr>
    </w:p>
    <w:p w14:paraId="4885C819" w14:textId="309C4D06" w:rsidR="003754D5" w:rsidRDefault="003754D5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-Roman" w:eastAsiaTheme="minorHAnsi" w:hAnsi="Times-Roman" w:cs="Times-Roman"/>
          <w:sz w:val="24"/>
          <w:szCs w:val="24"/>
        </w:rPr>
      </w:pPr>
      <w:r w:rsidRPr="003754D5">
        <w:rPr>
          <w:rFonts w:ascii="Times-Roman" w:eastAsiaTheme="minorHAnsi" w:hAnsi="Times-Roman" w:cs="Times-Roman"/>
          <w:sz w:val="24"/>
          <w:szCs w:val="24"/>
        </w:rPr>
        <w:t xml:space="preserve">WAISELFISZ, </w:t>
      </w:r>
      <w:proofErr w:type="spellStart"/>
      <w:r w:rsidRPr="003754D5">
        <w:rPr>
          <w:rFonts w:ascii="Times-Roman" w:eastAsiaTheme="minorHAnsi" w:hAnsi="Times-Roman" w:cs="Times-Roman"/>
          <w:sz w:val="24"/>
          <w:szCs w:val="24"/>
        </w:rPr>
        <w:t>Julio</w:t>
      </w:r>
      <w:proofErr w:type="spellEnd"/>
      <w:r w:rsidRPr="003754D5">
        <w:rPr>
          <w:rFonts w:ascii="Times-Roman" w:eastAsiaTheme="minorHAnsi" w:hAnsi="Times-Roman" w:cs="Times-Roman"/>
          <w:sz w:val="24"/>
          <w:szCs w:val="24"/>
        </w:rPr>
        <w:t xml:space="preserve"> </w:t>
      </w:r>
      <w:proofErr w:type="spellStart"/>
      <w:r w:rsidRPr="003754D5">
        <w:rPr>
          <w:rFonts w:ascii="Times-Roman" w:eastAsiaTheme="minorHAnsi" w:hAnsi="Times-Roman" w:cs="Times-Roman"/>
          <w:sz w:val="24"/>
          <w:szCs w:val="24"/>
        </w:rPr>
        <w:t>Jacobo</w:t>
      </w:r>
      <w:proofErr w:type="spellEnd"/>
      <w:r w:rsidRPr="003754D5">
        <w:rPr>
          <w:rFonts w:ascii="Times-Roman" w:eastAsiaTheme="minorHAnsi" w:hAnsi="Times-Roman" w:cs="Times-Roman"/>
          <w:sz w:val="24"/>
          <w:szCs w:val="24"/>
        </w:rPr>
        <w:t>. Mapa da violência 2011: os jovens do Brasil. 2011.</w:t>
      </w:r>
    </w:p>
    <w:p w14:paraId="668E9AAA" w14:textId="07D062E6" w:rsidR="00655D7D" w:rsidRDefault="00655D7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-Roman" w:eastAsiaTheme="minorHAnsi" w:hAnsi="Times-Roman" w:cs="Times-Roman"/>
          <w:sz w:val="24"/>
          <w:szCs w:val="24"/>
        </w:rPr>
      </w:pPr>
    </w:p>
    <w:p w14:paraId="0CFEB53B" w14:textId="77777777" w:rsidR="00644ED1" w:rsidRDefault="00655D7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5D7D">
        <w:rPr>
          <w:rFonts w:ascii="Times New Roman" w:hAnsi="Times New Roman"/>
          <w:sz w:val="24"/>
          <w:szCs w:val="24"/>
        </w:rPr>
        <w:t>Waiselfisz</w:t>
      </w:r>
      <w:proofErr w:type="spellEnd"/>
      <w:r w:rsidRPr="00655D7D">
        <w:rPr>
          <w:rFonts w:ascii="Times New Roman" w:hAnsi="Times New Roman"/>
          <w:sz w:val="24"/>
          <w:szCs w:val="24"/>
        </w:rPr>
        <w:t>, J. J. (2011). Mapa da Violência 2011: 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D7D">
        <w:rPr>
          <w:rFonts w:ascii="Times New Roman" w:hAnsi="Times New Roman"/>
          <w:sz w:val="24"/>
          <w:szCs w:val="24"/>
        </w:rPr>
        <w:t xml:space="preserve">jovens do Brasil. São Paulo: Instituto </w:t>
      </w:r>
    </w:p>
    <w:p w14:paraId="606EBDB0" w14:textId="30880FC4" w:rsidR="00655D7D" w:rsidRDefault="00655D7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5D7D">
        <w:rPr>
          <w:rFonts w:ascii="Times New Roman" w:hAnsi="Times New Roman"/>
          <w:sz w:val="24"/>
          <w:szCs w:val="24"/>
        </w:rPr>
        <w:t>Sangari</w:t>
      </w:r>
      <w:proofErr w:type="spellEnd"/>
      <w:r w:rsidRPr="00655D7D">
        <w:rPr>
          <w:rFonts w:ascii="Times New Roman" w:hAnsi="Times New Roman"/>
          <w:sz w:val="24"/>
          <w:szCs w:val="24"/>
        </w:rPr>
        <w:t>.</w:t>
      </w:r>
    </w:p>
    <w:p w14:paraId="6ED1A79E" w14:textId="77777777" w:rsidR="00644ED1" w:rsidRDefault="00644ED1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DD44A0F" w14:textId="7D757813" w:rsidR="00644ED1" w:rsidRDefault="00803E38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0549">
        <w:rPr>
          <w:rFonts w:ascii="Times New Roman" w:hAnsi="Times New Roman"/>
          <w:sz w:val="24"/>
          <w:szCs w:val="24"/>
        </w:rPr>
        <w:t>http://www.brasil.gov.br/cidadania-e-justica/2015/07/em-1927-o-brasil-ganhou-o-primeiro-codigo-de-menores. Acesso em 12/05/2019</w:t>
      </w:r>
    </w:p>
    <w:p w14:paraId="3626175F" w14:textId="7FF11653" w:rsidR="00803E38" w:rsidRDefault="00803E38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F26D4E" w14:textId="765E063C" w:rsidR="00803E38" w:rsidRDefault="00D65031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5031">
        <w:rPr>
          <w:rFonts w:ascii="Times New Roman" w:hAnsi="Times New Roman"/>
          <w:sz w:val="24"/>
          <w:szCs w:val="24"/>
        </w:rPr>
        <w:t>https://www12.senado.leg.br/noticias/materias/2019/02/13/ccj-deve-votar-reducao-da-maioridade-penal-e-fim-do-auxilio-reclusao. Acesso em 13/05/2019</w:t>
      </w:r>
    </w:p>
    <w:p w14:paraId="5AD24EAD" w14:textId="2431A1AE" w:rsidR="00D65031" w:rsidRDefault="00D65031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F145E4A" w14:textId="046619A3" w:rsidR="00D65031" w:rsidRDefault="00D65031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5031">
        <w:rPr>
          <w:rFonts w:ascii="Times New Roman" w:hAnsi="Times New Roman"/>
          <w:sz w:val="24"/>
          <w:szCs w:val="24"/>
        </w:rPr>
        <w:t xml:space="preserve">LOPES, Roseli Esquerdo; SILVA, Carla Regina; MALFITANO, Ana Paula </w:t>
      </w:r>
      <w:proofErr w:type="spellStart"/>
      <w:r w:rsidRPr="00D65031">
        <w:rPr>
          <w:rFonts w:ascii="Times New Roman" w:hAnsi="Times New Roman"/>
          <w:sz w:val="24"/>
          <w:szCs w:val="24"/>
        </w:rPr>
        <w:t>Serrata</w:t>
      </w:r>
      <w:proofErr w:type="spellEnd"/>
      <w:r w:rsidRPr="00D65031">
        <w:rPr>
          <w:rFonts w:ascii="Times New Roman" w:hAnsi="Times New Roman"/>
          <w:sz w:val="24"/>
          <w:szCs w:val="24"/>
        </w:rPr>
        <w:t>. Adolescência e juventude de grupos populares urbanos no Brasil e as políticas públicas: apontamentos históricos. Revista HISTEDBR On-line, v. 23, p. 114-130, 2006.</w:t>
      </w:r>
    </w:p>
    <w:p w14:paraId="5BF2413A" w14:textId="77BD450E" w:rsidR="006B60FD" w:rsidRDefault="006B60F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30F1502" w14:textId="18608712" w:rsidR="006B60FD" w:rsidRPr="007A26CF" w:rsidRDefault="006B60FD" w:rsidP="005B78E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B60FD">
        <w:rPr>
          <w:rFonts w:ascii="Times New Roman" w:hAnsi="Times New Roman"/>
          <w:sz w:val="24"/>
          <w:szCs w:val="24"/>
        </w:rPr>
        <w:lastRenderedPageBreak/>
        <w:t xml:space="preserve">LIMA, Caio Souza Pitta. Evolução histórica do sistema internacional de proteção aos direitos humanos de crianças e adolescentes. </w:t>
      </w:r>
      <w:proofErr w:type="spellStart"/>
      <w:r w:rsidRPr="006B60FD">
        <w:rPr>
          <w:rFonts w:ascii="Times New Roman" w:hAnsi="Times New Roman"/>
          <w:sz w:val="24"/>
          <w:szCs w:val="24"/>
        </w:rPr>
        <w:t>Conteudo</w:t>
      </w:r>
      <w:proofErr w:type="spellEnd"/>
      <w:r w:rsidRPr="006B60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0FD">
        <w:rPr>
          <w:rFonts w:ascii="Times New Roman" w:hAnsi="Times New Roman"/>
          <w:sz w:val="24"/>
          <w:szCs w:val="24"/>
        </w:rPr>
        <w:t>Juridico</w:t>
      </w:r>
      <w:proofErr w:type="spellEnd"/>
      <w:r w:rsidRPr="006B60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60FD">
        <w:rPr>
          <w:rFonts w:ascii="Times New Roman" w:hAnsi="Times New Roman"/>
          <w:sz w:val="24"/>
          <w:szCs w:val="24"/>
        </w:rPr>
        <w:t>Brasilia</w:t>
      </w:r>
      <w:proofErr w:type="spellEnd"/>
      <w:r w:rsidRPr="006B60FD">
        <w:rPr>
          <w:rFonts w:ascii="Times New Roman" w:hAnsi="Times New Roman"/>
          <w:sz w:val="24"/>
          <w:szCs w:val="24"/>
        </w:rPr>
        <w:t xml:space="preserve">-DF: 16 out. 2015. </w:t>
      </w:r>
      <w:proofErr w:type="spellStart"/>
      <w:r w:rsidRPr="006B60FD">
        <w:rPr>
          <w:rFonts w:ascii="Times New Roman" w:hAnsi="Times New Roman"/>
          <w:sz w:val="24"/>
          <w:szCs w:val="24"/>
        </w:rPr>
        <w:t>Disponivel</w:t>
      </w:r>
      <w:proofErr w:type="spellEnd"/>
      <w:r w:rsidRPr="006B60FD">
        <w:rPr>
          <w:rFonts w:ascii="Times New Roman" w:hAnsi="Times New Roman"/>
          <w:sz w:val="24"/>
          <w:szCs w:val="24"/>
        </w:rPr>
        <w:t xml:space="preserve"> em: &lt;http://www.conteudojuridico.com.br/?</w:t>
      </w:r>
      <w:proofErr w:type="spellStart"/>
      <w:r w:rsidRPr="006B60FD">
        <w:rPr>
          <w:rFonts w:ascii="Times New Roman" w:hAnsi="Times New Roman"/>
          <w:sz w:val="24"/>
          <w:szCs w:val="24"/>
        </w:rPr>
        <w:t>artigos&amp;ver</w:t>
      </w:r>
      <w:proofErr w:type="spellEnd"/>
      <w:r w:rsidRPr="006B60FD">
        <w:rPr>
          <w:rFonts w:ascii="Times New Roman" w:hAnsi="Times New Roman"/>
          <w:sz w:val="24"/>
          <w:szCs w:val="24"/>
        </w:rPr>
        <w:t>=2.54545&amp;seo=1&gt;. Acesso em: 16 maio 2019.</w:t>
      </w:r>
    </w:p>
    <w:p w14:paraId="0C2749BE" w14:textId="4D948AED" w:rsidR="006875A6" w:rsidRDefault="006875A6" w:rsidP="005B78EC">
      <w:pPr>
        <w:pStyle w:val="Bibliografia"/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9F01191" w14:textId="77777777" w:rsidR="003509F3" w:rsidRPr="00EB0718" w:rsidRDefault="003509F3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</w:p>
    <w:p w14:paraId="58D92A3E" w14:textId="49DE8200" w:rsidR="00A06DA6" w:rsidRPr="00EB0718" w:rsidRDefault="00A06DA6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6BC8808D" w14:textId="05F886D4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A59322F" w14:textId="3AE6ED45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82952BF" w14:textId="74584BB1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7A5CAB20" w14:textId="501DE522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5EC2298" w14:textId="6EF7E181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6930C39" w14:textId="4248B203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79E1E59E" w14:textId="6A32D801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1D17539" w14:textId="207085A6" w:rsidR="00290F17" w:rsidRPr="00EB0718" w:rsidRDefault="00290F17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17C403F4" w14:textId="77777777" w:rsidR="004E5B32" w:rsidRPr="00EB0718" w:rsidRDefault="004E5B3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D8CE60D" w14:textId="01626E32" w:rsidR="00043A3C" w:rsidRPr="00EB0718" w:rsidRDefault="00043A3C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82A361A" w14:textId="77777777" w:rsidR="00043A3C" w:rsidRPr="00EB0718" w:rsidRDefault="00043A3C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3FA088C" w14:textId="77777777" w:rsidR="00043A3C" w:rsidRPr="00EB0718" w:rsidRDefault="00043A3C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78CEFAF" w14:textId="04D3D928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E3E7912" w14:textId="4DB78174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13EE17C9" w14:textId="301328ED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6A15DAB2" w14:textId="6373CD42" w:rsidR="00B21422" w:rsidRPr="00EB0718" w:rsidRDefault="00B21422" w:rsidP="005B78EC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sectPr w:rsidR="00B21422" w:rsidRPr="00EB0718" w:rsidSect="00A4361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7A057" w14:textId="77777777" w:rsidR="005B2D2D" w:rsidRDefault="005B2D2D" w:rsidP="002C255D">
      <w:pPr>
        <w:spacing w:after="0" w:line="240" w:lineRule="auto"/>
      </w:pPr>
      <w:r>
        <w:separator/>
      </w:r>
    </w:p>
  </w:endnote>
  <w:endnote w:type="continuationSeparator" w:id="0">
    <w:p w14:paraId="2F9E33F1" w14:textId="77777777" w:rsidR="005B2D2D" w:rsidRDefault="005B2D2D" w:rsidP="002C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9F094" w14:textId="77777777" w:rsidR="005B2D2D" w:rsidRDefault="005B2D2D" w:rsidP="002C255D">
      <w:pPr>
        <w:spacing w:after="0" w:line="240" w:lineRule="auto"/>
      </w:pPr>
      <w:r>
        <w:separator/>
      </w:r>
    </w:p>
  </w:footnote>
  <w:footnote w:type="continuationSeparator" w:id="0">
    <w:p w14:paraId="72C039D8" w14:textId="77777777" w:rsidR="005B2D2D" w:rsidRDefault="005B2D2D" w:rsidP="002C2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5845"/>
    <w:multiLevelType w:val="multilevel"/>
    <w:tmpl w:val="5D062D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425D6F"/>
    <w:multiLevelType w:val="hybridMultilevel"/>
    <w:tmpl w:val="DBEA2F08"/>
    <w:lvl w:ilvl="0" w:tplc="C8B4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501A78">
      <w:numFmt w:val="none"/>
      <w:lvlText w:val=""/>
      <w:lvlJc w:val="left"/>
      <w:pPr>
        <w:tabs>
          <w:tab w:val="num" w:pos="360"/>
        </w:tabs>
      </w:pPr>
    </w:lvl>
    <w:lvl w:ilvl="2" w:tplc="EF40F02C">
      <w:numFmt w:val="none"/>
      <w:lvlText w:val=""/>
      <w:lvlJc w:val="left"/>
      <w:pPr>
        <w:tabs>
          <w:tab w:val="num" w:pos="360"/>
        </w:tabs>
      </w:pPr>
    </w:lvl>
    <w:lvl w:ilvl="3" w:tplc="483C74E2">
      <w:numFmt w:val="none"/>
      <w:lvlText w:val=""/>
      <w:lvlJc w:val="left"/>
      <w:pPr>
        <w:tabs>
          <w:tab w:val="num" w:pos="360"/>
        </w:tabs>
      </w:pPr>
    </w:lvl>
    <w:lvl w:ilvl="4" w:tplc="687E431A">
      <w:numFmt w:val="none"/>
      <w:lvlText w:val=""/>
      <w:lvlJc w:val="left"/>
      <w:pPr>
        <w:tabs>
          <w:tab w:val="num" w:pos="360"/>
        </w:tabs>
      </w:pPr>
    </w:lvl>
    <w:lvl w:ilvl="5" w:tplc="C920572C">
      <w:numFmt w:val="none"/>
      <w:lvlText w:val=""/>
      <w:lvlJc w:val="left"/>
      <w:pPr>
        <w:tabs>
          <w:tab w:val="num" w:pos="360"/>
        </w:tabs>
      </w:pPr>
    </w:lvl>
    <w:lvl w:ilvl="6" w:tplc="C4FEC4E8">
      <w:numFmt w:val="none"/>
      <w:lvlText w:val=""/>
      <w:lvlJc w:val="left"/>
      <w:pPr>
        <w:tabs>
          <w:tab w:val="num" w:pos="360"/>
        </w:tabs>
      </w:pPr>
    </w:lvl>
    <w:lvl w:ilvl="7" w:tplc="77707156">
      <w:numFmt w:val="none"/>
      <w:lvlText w:val=""/>
      <w:lvlJc w:val="left"/>
      <w:pPr>
        <w:tabs>
          <w:tab w:val="num" w:pos="360"/>
        </w:tabs>
      </w:pPr>
    </w:lvl>
    <w:lvl w:ilvl="8" w:tplc="6FB019D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8286903"/>
    <w:multiLevelType w:val="hybridMultilevel"/>
    <w:tmpl w:val="230AC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F3193"/>
    <w:multiLevelType w:val="hybridMultilevel"/>
    <w:tmpl w:val="FAD463EC"/>
    <w:lvl w:ilvl="0" w:tplc="4F2EF7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BD"/>
    <w:rsid w:val="00014A3E"/>
    <w:rsid w:val="000206E7"/>
    <w:rsid w:val="00022A07"/>
    <w:rsid w:val="00023EB5"/>
    <w:rsid w:val="000249AB"/>
    <w:rsid w:val="000368DE"/>
    <w:rsid w:val="00043A3C"/>
    <w:rsid w:val="000522F0"/>
    <w:rsid w:val="000529F5"/>
    <w:rsid w:val="00057DAA"/>
    <w:rsid w:val="00062A90"/>
    <w:rsid w:val="0006516C"/>
    <w:rsid w:val="00071020"/>
    <w:rsid w:val="00074927"/>
    <w:rsid w:val="000751BC"/>
    <w:rsid w:val="00090FF2"/>
    <w:rsid w:val="00094B88"/>
    <w:rsid w:val="000951F6"/>
    <w:rsid w:val="000A0023"/>
    <w:rsid w:val="000A5B4E"/>
    <w:rsid w:val="000C0EAA"/>
    <w:rsid w:val="000C6F62"/>
    <w:rsid w:val="001016B0"/>
    <w:rsid w:val="0011582E"/>
    <w:rsid w:val="00123061"/>
    <w:rsid w:val="00124250"/>
    <w:rsid w:val="00125DF6"/>
    <w:rsid w:val="00141BDE"/>
    <w:rsid w:val="00147611"/>
    <w:rsid w:val="00152AE7"/>
    <w:rsid w:val="0015324C"/>
    <w:rsid w:val="00153479"/>
    <w:rsid w:val="00162ABB"/>
    <w:rsid w:val="0016417F"/>
    <w:rsid w:val="00167AB8"/>
    <w:rsid w:val="00173791"/>
    <w:rsid w:val="0018487F"/>
    <w:rsid w:val="00190549"/>
    <w:rsid w:val="001919CC"/>
    <w:rsid w:val="00197EDB"/>
    <w:rsid w:val="001A3046"/>
    <w:rsid w:val="001A3983"/>
    <w:rsid w:val="001A6917"/>
    <w:rsid w:val="001B1605"/>
    <w:rsid w:val="001D6014"/>
    <w:rsid w:val="001D71AE"/>
    <w:rsid w:val="001F5F2D"/>
    <w:rsid w:val="00202904"/>
    <w:rsid w:val="00203A07"/>
    <w:rsid w:val="0020532D"/>
    <w:rsid w:val="00212DCB"/>
    <w:rsid w:val="0021319F"/>
    <w:rsid w:val="00223238"/>
    <w:rsid w:val="0022487F"/>
    <w:rsid w:val="00231318"/>
    <w:rsid w:val="0023255D"/>
    <w:rsid w:val="00233B92"/>
    <w:rsid w:val="00245009"/>
    <w:rsid w:val="00250984"/>
    <w:rsid w:val="00255795"/>
    <w:rsid w:val="00263DA8"/>
    <w:rsid w:val="00267BF8"/>
    <w:rsid w:val="0027188E"/>
    <w:rsid w:val="00272975"/>
    <w:rsid w:val="002752C6"/>
    <w:rsid w:val="00277C60"/>
    <w:rsid w:val="00281968"/>
    <w:rsid w:val="0028272D"/>
    <w:rsid w:val="00287267"/>
    <w:rsid w:val="00290951"/>
    <w:rsid w:val="00290BCB"/>
    <w:rsid w:val="00290F17"/>
    <w:rsid w:val="00293BE6"/>
    <w:rsid w:val="002949AE"/>
    <w:rsid w:val="00294F23"/>
    <w:rsid w:val="00294F6C"/>
    <w:rsid w:val="002A54BD"/>
    <w:rsid w:val="002B251B"/>
    <w:rsid w:val="002B39D2"/>
    <w:rsid w:val="002B43AF"/>
    <w:rsid w:val="002C089D"/>
    <w:rsid w:val="002C255D"/>
    <w:rsid w:val="002C5240"/>
    <w:rsid w:val="002C7017"/>
    <w:rsid w:val="002D0F41"/>
    <w:rsid w:val="002D6C5B"/>
    <w:rsid w:val="002E1D25"/>
    <w:rsid w:val="002E7F8D"/>
    <w:rsid w:val="002F359B"/>
    <w:rsid w:val="003007DA"/>
    <w:rsid w:val="00302AE0"/>
    <w:rsid w:val="003145D1"/>
    <w:rsid w:val="003174D0"/>
    <w:rsid w:val="00344DA1"/>
    <w:rsid w:val="003476CC"/>
    <w:rsid w:val="0034791F"/>
    <w:rsid w:val="003509F3"/>
    <w:rsid w:val="0036046C"/>
    <w:rsid w:val="003754D5"/>
    <w:rsid w:val="00375D32"/>
    <w:rsid w:val="00377BE4"/>
    <w:rsid w:val="00381B5A"/>
    <w:rsid w:val="00383B07"/>
    <w:rsid w:val="003870DE"/>
    <w:rsid w:val="00387131"/>
    <w:rsid w:val="00387D98"/>
    <w:rsid w:val="00390F33"/>
    <w:rsid w:val="00392B32"/>
    <w:rsid w:val="00396E16"/>
    <w:rsid w:val="003B1458"/>
    <w:rsid w:val="003C57C6"/>
    <w:rsid w:val="003C6B50"/>
    <w:rsid w:val="003C745A"/>
    <w:rsid w:val="003D0059"/>
    <w:rsid w:val="003D06EE"/>
    <w:rsid w:val="003D0EBE"/>
    <w:rsid w:val="003E2817"/>
    <w:rsid w:val="003E59B2"/>
    <w:rsid w:val="003E7ABA"/>
    <w:rsid w:val="003F2C19"/>
    <w:rsid w:val="003F6554"/>
    <w:rsid w:val="004078E0"/>
    <w:rsid w:val="0041693F"/>
    <w:rsid w:val="004206E0"/>
    <w:rsid w:val="004317AC"/>
    <w:rsid w:val="00435AED"/>
    <w:rsid w:val="00436A21"/>
    <w:rsid w:val="004470E2"/>
    <w:rsid w:val="00452333"/>
    <w:rsid w:val="00457B81"/>
    <w:rsid w:val="004746F8"/>
    <w:rsid w:val="00477ECC"/>
    <w:rsid w:val="00482D93"/>
    <w:rsid w:val="00485EC6"/>
    <w:rsid w:val="00491C60"/>
    <w:rsid w:val="00496184"/>
    <w:rsid w:val="00497267"/>
    <w:rsid w:val="00497D6D"/>
    <w:rsid w:val="004A3E42"/>
    <w:rsid w:val="004A53A1"/>
    <w:rsid w:val="004B0AA4"/>
    <w:rsid w:val="004C22A1"/>
    <w:rsid w:val="004C471E"/>
    <w:rsid w:val="004C560E"/>
    <w:rsid w:val="004D513B"/>
    <w:rsid w:val="004D6A95"/>
    <w:rsid w:val="004E5B32"/>
    <w:rsid w:val="004F34C7"/>
    <w:rsid w:val="00504BFE"/>
    <w:rsid w:val="00506E14"/>
    <w:rsid w:val="00515BC3"/>
    <w:rsid w:val="005351E4"/>
    <w:rsid w:val="00537AE8"/>
    <w:rsid w:val="00545737"/>
    <w:rsid w:val="005532E3"/>
    <w:rsid w:val="005736C8"/>
    <w:rsid w:val="005814AE"/>
    <w:rsid w:val="00583E8F"/>
    <w:rsid w:val="00584F5F"/>
    <w:rsid w:val="00584F79"/>
    <w:rsid w:val="00590036"/>
    <w:rsid w:val="005A1F87"/>
    <w:rsid w:val="005A3139"/>
    <w:rsid w:val="005A3646"/>
    <w:rsid w:val="005B2D2D"/>
    <w:rsid w:val="005B2E77"/>
    <w:rsid w:val="005B67ED"/>
    <w:rsid w:val="005B78EC"/>
    <w:rsid w:val="005C2547"/>
    <w:rsid w:val="005C4132"/>
    <w:rsid w:val="005C4718"/>
    <w:rsid w:val="005D08A0"/>
    <w:rsid w:val="005D2ABD"/>
    <w:rsid w:val="005D2BC1"/>
    <w:rsid w:val="005D2FC2"/>
    <w:rsid w:val="005D4C84"/>
    <w:rsid w:val="005D61E1"/>
    <w:rsid w:val="005D7ADA"/>
    <w:rsid w:val="005E636D"/>
    <w:rsid w:val="005E7F27"/>
    <w:rsid w:val="005F2DB6"/>
    <w:rsid w:val="005F7EFE"/>
    <w:rsid w:val="006121B6"/>
    <w:rsid w:val="00633B0A"/>
    <w:rsid w:val="00634DFC"/>
    <w:rsid w:val="00635AE9"/>
    <w:rsid w:val="00644D71"/>
    <w:rsid w:val="00644ED1"/>
    <w:rsid w:val="00646101"/>
    <w:rsid w:val="00655D7D"/>
    <w:rsid w:val="006614EE"/>
    <w:rsid w:val="00667B48"/>
    <w:rsid w:val="00670E56"/>
    <w:rsid w:val="00675636"/>
    <w:rsid w:val="00681F00"/>
    <w:rsid w:val="00683868"/>
    <w:rsid w:val="00683D15"/>
    <w:rsid w:val="006875A6"/>
    <w:rsid w:val="00687B71"/>
    <w:rsid w:val="00690CE6"/>
    <w:rsid w:val="006910DD"/>
    <w:rsid w:val="006942F3"/>
    <w:rsid w:val="0069581E"/>
    <w:rsid w:val="0069612E"/>
    <w:rsid w:val="006963C0"/>
    <w:rsid w:val="00696D68"/>
    <w:rsid w:val="00697674"/>
    <w:rsid w:val="006A2645"/>
    <w:rsid w:val="006A4213"/>
    <w:rsid w:val="006A490A"/>
    <w:rsid w:val="006A5356"/>
    <w:rsid w:val="006B152B"/>
    <w:rsid w:val="006B60FD"/>
    <w:rsid w:val="006C1A15"/>
    <w:rsid w:val="006C288A"/>
    <w:rsid w:val="006C45F4"/>
    <w:rsid w:val="006C474B"/>
    <w:rsid w:val="006D4874"/>
    <w:rsid w:val="006E669A"/>
    <w:rsid w:val="006F4B2C"/>
    <w:rsid w:val="006F65AE"/>
    <w:rsid w:val="00704A1F"/>
    <w:rsid w:val="00714B7A"/>
    <w:rsid w:val="0071768B"/>
    <w:rsid w:val="00720315"/>
    <w:rsid w:val="00724C80"/>
    <w:rsid w:val="00724EA4"/>
    <w:rsid w:val="00735F0C"/>
    <w:rsid w:val="00736D73"/>
    <w:rsid w:val="007434CA"/>
    <w:rsid w:val="00745281"/>
    <w:rsid w:val="00747089"/>
    <w:rsid w:val="007507FE"/>
    <w:rsid w:val="0075215B"/>
    <w:rsid w:val="0078078D"/>
    <w:rsid w:val="007814FA"/>
    <w:rsid w:val="00782D8C"/>
    <w:rsid w:val="007851EF"/>
    <w:rsid w:val="007901A5"/>
    <w:rsid w:val="0079213F"/>
    <w:rsid w:val="007A26CF"/>
    <w:rsid w:val="007B060F"/>
    <w:rsid w:val="007B103C"/>
    <w:rsid w:val="007B156D"/>
    <w:rsid w:val="007C268A"/>
    <w:rsid w:val="007C52D0"/>
    <w:rsid w:val="007C6F34"/>
    <w:rsid w:val="007D03C2"/>
    <w:rsid w:val="007D186F"/>
    <w:rsid w:val="007D79A2"/>
    <w:rsid w:val="007E78D8"/>
    <w:rsid w:val="007F22DF"/>
    <w:rsid w:val="007F25E9"/>
    <w:rsid w:val="007F3FBD"/>
    <w:rsid w:val="00800CDF"/>
    <w:rsid w:val="00803E38"/>
    <w:rsid w:val="008050FA"/>
    <w:rsid w:val="00805FA0"/>
    <w:rsid w:val="008072BD"/>
    <w:rsid w:val="00812099"/>
    <w:rsid w:val="00821456"/>
    <w:rsid w:val="00821C69"/>
    <w:rsid w:val="0082602E"/>
    <w:rsid w:val="00830A38"/>
    <w:rsid w:val="008344F0"/>
    <w:rsid w:val="00840B2F"/>
    <w:rsid w:val="008443B3"/>
    <w:rsid w:val="00856182"/>
    <w:rsid w:val="00860F20"/>
    <w:rsid w:val="008664FC"/>
    <w:rsid w:val="00867989"/>
    <w:rsid w:val="00867DA3"/>
    <w:rsid w:val="00870210"/>
    <w:rsid w:val="00870547"/>
    <w:rsid w:val="0087411A"/>
    <w:rsid w:val="0087736A"/>
    <w:rsid w:val="0088315C"/>
    <w:rsid w:val="00883474"/>
    <w:rsid w:val="0088748D"/>
    <w:rsid w:val="00896BD8"/>
    <w:rsid w:val="00896D53"/>
    <w:rsid w:val="008B1227"/>
    <w:rsid w:val="008C6850"/>
    <w:rsid w:val="008D1F6D"/>
    <w:rsid w:val="008F0CDA"/>
    <w:rsid w:val="008F237C"/>
    <w:rsid w:val="008F6D76"/>
    <w:rsid w:val="008F7B5B"/>
    <w:rsid w:val="0090012F"/>
    <w:rsid w:val="00900934"/>
    <w:rsid w:val="009009A3"/>
    <w:rsid w:val="0090491C"/>
    <w:rsid w:val="00905787"/>
    <w:rsid w:val="00920016"/>
    <w:rsid w:val="009204A3"/>
    <w:rsid w:val="0092376E"/>
    <w:rsid w:val="0092552E"/>
    <w:rsid w:val="00925A05"/>
    <w:rsid w:val="00926B08"/>
    <w:rsid w:val="009277AE"/>
    <w:rsid w:val="00927FCE"/>
    <w:rsid w:val="00930DD2"/>
    <w:rsid w:val="009314FB"/>
    <w:rsid w:val="0093281E"/>
    <w:rsid w:val="00946973"/>
    <w:rsid w:val="0095259D"/>
    <w:rsid w:val="0096397B"/>
    <w:rsid w:val="009648CD"/>
    <w:rsid w:val="00974CC0"/>
    <w:rsid w:val="00976A2A"/>
    <w:rsid w:val="00980B0E"/>
    <w:rsid w:val="00983716"/>
    <w:rsid w:val="00985F92"/>
    <w:rsid w:val="009873B2"/>
    <w:rsid w:val="009877E9"/>
    <w:rsid w:val="0099441A"/>
    <w:rsid w:val="009A3BCD"/>
    <w:rsid w:val="009B43FA"/>
    <w:rsid w:val="009B449B"/>
    <w:rsid w:val="009C624E"/>
    <w:rsid w:val="009D4057"/>
    <w:rsid w:val="009E183F"/>
    <w:rsid w:val="009E212A"/>
    <w:rsid w:val="009E2F54"/>
    <w:rsid w:val="00A03587"/>
    <w:rsid w:val="00A05291"/>
    <w:rsid w:val="00A06DA6"/>
    <w:rsid w:val="00A14721"/>
    <w:rsid w:val="00A14843"/>
    <w:rsid w:val="00A22EC9"/>
    <w:rsid w:val="00A27250"/>
    <w:rsid w:val="00A33AC1"/>
    <w:rsid w:val="00A35899"/>
    <w:rsid w:val="00A4017F"/>
    <w:rsid w:val="00A43615"/>
    <w:rsid w:val="00A437FC"/>
    <w:rsid w:val="00A43FED"/>
    <w:rsid w:val="00A447FD"/>
    <w:rsid w:val="00A53401"/>
    <w:rsid w:val="00A53BBA"/>
    <w:rsid w:val="00A5484F"/>
    <w:rsid w:val="00A5756A"/>
    <w:rsid w:val="00A6134B"/>
    <w:rsid w:val="00A66142"/>
    <w:rsid w:val="00A731FD"/>
    <w:rsid w:val="00A743DC"/>
    <w:rsid w:val="00A816B4"/>
    <w:rsid w:val="00A823EB"/>
    <w:rsid w:val="00A8438A"/>
    <w:rsid w:val="00A84955"/>
    <w:rsid w:val="00A85B41"/>
    <w:rsid w:val="00A91E44"/>
    <w:rsid w:val="00A942DB"/>
    <w:rsid w:val="00A94795"/>
    <w:rsid w:val="00AB2003"/>
    <w:rsid w:val="00AB3D21"/>
    <w:rsid w:val="00AC0ABB"/>
    <w:rsid w:val="00AC1ADB"/>
    <w:rsid w:val="00AC4972"/>
    <w:rsid w:val="00AD0CE9"/>
    <w:rsid w:val="00AD2353"/>
    <w:rsid w:val="00AD2963"/>
    <w:rsid w:val="00AD2BED"/>
    <w:rsid w:val="00AD44F9"/>
    <w:rsid w:val="00AD5653"/>
    <w:rsid w:val="00AF1777"/>
    <w:rsid w:val="00AF6DBE"/>
    <w:rsid w:val="00B044C3"/>
    <w:rsid w:val="00B116BA"/>
    <w:rsid w:val="00B1313F"/>
    <w:rsid w:val="00B13CE2"/>
    <w:rsid w:val="00B21422"/>
    <w:rsid w:val="00B22CDF"/>
    <w:rsid w:val="00B230FF"/>
    <w:rsid w:val="00B25921"/>
    <w:rsid w:val="00B26A2C"/>
    <w:rsid w:val="00B30F08"/>
    <w:rsid w:val="00B31AE4"/>
    <w:rsid w:val="00B42DFA"/>
    <w:rsid w:val="00B45F82"/>
    <w:rsid w:val="00B51E7E"/>
    <w:rsid w:val="00B55722"/>
    <w:rsid w:val="00B61B0D"/>
    <w:rsid w:val="00B65201"/>
    <w:rsid w:val="00B768D4"/>
    <w:rsid w:val="00B8103F"/>
    <w:rsid w:val="00B9020A"/>
    <w:rsid w:val="00B96D6B"/>
    <w:rsid w:val="00BA01F6"/>
    <w:rsid w:val="00BB1914"/>
    <w:rsid w:val="00BC5DCD"/>
    <w:rsid w:val="00BC6FD6"/>
    <w:rsid w:val="00BD4E5D"/>
    <w:rsid w:val="00BD5779"/>
    <w:rsid w:val="00BD7492"/>
    <w:rsid w:val="00BE25EF"/>
    <w:rsid w:val="00BE2791"/>
    <w:rsid w:val="00BE37FB"/>
    <w:rsid w:val="00BE7D1D"/>
    <w:rsid w:val="00BF436A"/>
    <w:rsid w:val="00C03272"/>
    <w:rsid w:val="00C05BEA"/>
    <w:rsid w:val="00C135B1"/>
    <w:rsid w:val="00C2339D"/>
    <w:rsid w:val="00C23693"/>
    <w:rsid w:val="00C258FC"/>
    <w:rsid w:val="00C3081B"/>
    <w:rsid w:val="00C40758"/>
    <w:rsid w:val="00C4579A"/>
    <w:rsid w:val="00C50F39"/>
    <w:rsid w:val="00C727DE"/>
    <w:rsid w:val="00C76931"/>
    <w:rsid w:val="00C84984"/>
    <w:rsid w:val="00C8717E"/>
    <w:rsid w:val="00C97DEE"/>
    <w:rsid w:val="00CA2C04"/>
    <w:rsid w:val="00CB334F"/>
    <w:rsid w:val="00CB4601"/>
    <w:rsid w:val="00CB6914"/>
    <w:rsid w:val="00CC3228"/>
    <w:rsid w:val="00CD080A"/>
    <w:rsid w:val="00CD14CF"/>
    <w:rsid w:val="00CE1F00"/>
    <w:rsid w:val="00CE6EE4"/>
    <w:rsid w:val="00CF51A6"/>
    <w:rsid w:val="00CF5575"/>
    <w:rsid w:val="00D02CB0"/>
    <w:rsid w:val="00D07015"/>
    <w:rsid w:val="00D143EA"/>
    <w:rsid w:val="00D31361"/>
    <w:rsid w:val="00D33A2A"/>
    <w:rsid w:val="00D41E07"/>
    <w:rsid w:val="00D437C0"/>
    <w:rsid w:val="00D65031"/>
    <w:rsid w:val="00D66576"/>
    <w:rsid w:val="00D7238A"/>
    <w:rsid w:val="00D733BA"/>
    <w:rsid w:val="00D751DE"/>
    <w:rsid w:val="00DA0E7A"/>
    <w:rsid w:val="00DA6BE6"/>
    <w:rsid w:val="00DA7F74"/>
    <w:rsid w:val="00DB3116"/>
    <w:rsid w:val="00DB376C"/>
    <w:rsid w:val="00DE0FD2"/>
    <w:rsid w:val="00DE4CB9"/>
    <w:rsid w:val="00DE4F70"/>
    <w:rsid w:val="00DF5922"/>
    <w:rsid w:val="00E13B6A"/>
    <w:rsid w:val="00E175EA"/>
    <w:rsid w:val="00E17D84"/>
    <w:rsid w:val="00E24995"/>
    <w:rsid w:val="00E30C27"/>
    <w:rsid w:val="00E31CED"/>
    <w:rsid w:val="00E4032F"/>
    <w:rsid w:val="00E50DE5"/>
    <w:rsid w:val="00E54781"/>
    <w:rsid w:val="00E56D13"/>
    <w:rsid w:val="00E6718E"/>
    <w:rsid w:val="00E70FD7"/>
    <w:rsid w:val="00E82969"/>
    <w:rsid w:val="00E86D6E"/>
    <w:rsid w:val="00EB0718"/>
    <w:rsid w:val="00EB62D5"/>
    <w:rsid w:val="00EB670B"/>
    <w:rsid w:val="00EC4E71"/>
    <w:rsid w:val="00EC543B"/>
    <w:rsid w:val="00ED18C7"/>
    <w:rsid w:val="00ED1A82"/>
    <w:rsid w:val="00EE496E"/>
    <w:rsid w:val="00EF1219"/>
    <w:rsid w:val="00EF46D2"/>
    <w:rsid w:val="00EF795A"/>
    <w:rsid w:val="00F00B99"/>
    <w:rsid w:val="00F01CB4"/>
    <w:rsid w:val="00F02775"/>
    <w:rsid w:val="00F22F87"/>
    <w:rsid w:val="00F35E26"/>
    <w:rsid w:val="00F43838"/>
    <w:rsid w:val="00F47202"/>
    <w:rsid w:val="00F50201"/>
    <w:rsid w:val="00F53B8C"/>
    <w:rsid w:val="00F606B9"/>
    <w:rsid w:val="00F62508"/>
    <w:rsid w:val="00F66960"/>
    <w:rsid w:val="00F735DC"/>
    <w:rsid w:val="00F80934"/>
    <w:rsid w:val="00F812B8"/>
    <w:rsid w:val="00F83818"/>
    <w:rsid w:val="00F917AD"/>
    <w:rsid w:val="00F9196B"/>
    <w:rsid w:val="00F92531"/>
    <w:rsid w:val="00FA509F"/>
    <w:rsid w:val="00FA6B65"/>
    <w:rsid w:val="00FB4142"/>
    <w:rsid w:val="00FB532A"/>
    <w:rsid w:val="00FB6C06"/>
    <w:rsid w:val="00FC3080"/>
    <w:rsid w:val="00FC6FBE"/>
    <w:rsid w:val="00FD0C42"/>
    <w:rsid w:val="00FD2212"/>
    <w:rsid w:val="00FD7812"/>
    <w:rsid w:val="00FF0F0B"/>
    <w:rsid w:val="00FF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D4FC"/>
  <w15:docId w15:val="{FAE0A9BB-F997-43AC-AE9B-DBCDBF28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B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A2C04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A2C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A2C0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FBD"/>
    <w:pPr>
      <w:ind w:left="720"/>
      <w:contextualSpacing/>
    </w:pPr>
  </w:style>
  <w:style w:type="paragraph" w:customStyle="1" w:styleId="tj">
    <w:name w:val="tj"/>
    <w:basedOn w:val="Normal"/>
    <w:rsid w:val="007F3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1">
    <w:name w:val="text1"/>
    <w:basedOn w:val="Normal"/>
    <w:rsid w:val="007F3FBD"/>
    <w:pPr>
      <w:spacing w:before="300" w:after="300" w:line="240" w:lineRule="auto"/>
      <w:ind w:left="100" w:right="100"/>
    </w:pPr>
    <w:rPr>
      <w:rFonts w:ascii="Times New Roman" w:eastAsia="Times New Roman" w:hAnsi="Times New Roman"/>
      <w:sz w:val="26"/>
      <w:szCs w:val="26"/>
      <w:lang w:eastAsia="pt-BR"/>
    </w:rPr>
  </w:style>
  <w:style w:type="character" w:styleId="Hyperlink">
    <w:name w:val="Hyperlink"/>
    <w:uiPriority w:val="99"/>
    <w:unhideWhenUsed/>
    <w:rsid w:val="007F3F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3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C9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A2C0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2C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CA2C04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rsid w:val="002C255D"/>
    <w:pPr>
      <w:spacing w:after="0" w:line="360" w:lineRule="auto"/>
      <w:ind w:firstLine="1418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255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Refdenotaderodap">
    <w:name w:val="footnote reference"/>
    <w:basedOn w:val="Fontepargpadro"/>
    <w:semiHidden/>
    <w:rsid w:val="002C255D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2C25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C25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022A07"/>
    <w:pPr>
      <w:spacing w:after="0" w:line="240" w:lineRule="auto"/>
      <w:ind w:left="1080" w:right="1152"/>
      <w:jc w:val="both"/>
    </w:pPr>
    <w:rPr>
      <w:rFonts w:ascii="Times New Roman" w:eastAsia="Times New Roman" w:hAnsi="Times New Roman"/>
      <w:i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F6554"/>
  </w:style>
  <w:style w:type="character" w:styleId="nfase">
    <w:name w:val="Emphasis"/>
    <w:basedOn w:val="Fontepargpadro"/>
    <w:uiPriority w:val="20"/>
    <w:qFormat/>
    <w:rsid w:val="003F6554"/>
    <w:rPr>
      <w:i/>
      <w:iCs/>
    </w:rPr>
  </w:style>
  <w:style w:type="paragraph" w:customStyle="1" w:styleId="Padro">
    <w:name w:val="Padrão"/>
    <w:rsid w:val="00A447FD"/>
    <w:pPr>
      <w:tabs>
        <w:tab w:val="left" w:pos="708"/>
      </w:tabs>
      <w:suppressAutoHyphens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21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C6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21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C69"/>
    <w:rPr>
      <w:rFonts w:ascii="Calibri" w:eastAsia="Calibri" w:hAnsi="Calibri" w:cs="Times New Roman"/>
    </w:rPr>
  </w:style>
  <w:style w:type="paragraph" w:styleId="Bibliografia">
    <w:name w:val="Bibliography"/>
    <w:basedOn w:val="Normal"/>
    <w:next w:val="Normal"/>
    <w:uiPriority w:val="37"/>
    <w:unhideWhenUsed/>
    <w:rsid w:val="001D71AE"/>
  </w:style>
  <w:style w:type="character" w:styleId="MenoPendente">
    <w:name w:val="Unresolved Mention"/>
    <w:basedOn w:val="Fontepargpadro"/>
    <w:uiPriority w:val="99"/>
    <w:semiHidden/>
    <w:unhideWhenUsed/>
    <w:rsid w:val="009C624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26C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89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ze.com.br/estatuto-da-crianca-e-do-adolescente-direit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mp.org.br/materia/61/a-historia-das-santas-casas.%20Acesso%20em%2011/04/1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Roc15</b:Tag>
    <b:SourceType>Book</b:SourceType>
    <b:Guid>{197CE78A-BACF-4E4C-B427-FF80CAA7AC29}</b:Guid>
    <b:Author>
      <b:Author>
        <b:NameList>
          <b:Person>
            <b:Last>Rocha</b:Last>
            <b:First>Joselito</b:First>
            <b:Middle>Oliveira</b:Middle>
          </b:Person>
        </b:NameList>
      </b:Author>
    </b:Author>
    <b:Title>As crianças e os adolescentes: os menores infratores : um visão crítica à luz do Estatuto da Criança e do Adolescente</b:Title>
    <b:Year>2015</b:Year>
    <b:City>Santos-SP</b:City>
    <b:Publisher>Comunnicar</b:Publisher>
    <b:RefOrder>1</b:RefOrder>
  </b:Source>
  <b:Source>
    <b:Tag>Con88</b:Tag>
    <b:SourceType>Book</b:SourceType>
    <b:Guid>{4C32BDEB-FA42-4395-8903-5127A520F4F1}</b:Guid>
    <b:Title>Constituição Federal</b:Title>
    <b:Year>1988</b:Year>
    <b:RefOrder>2</b:RefOrder>
  </b:Source>
  <b:Source>
    <b:Tag>Est90</b:Tag>
    <b:SourceType>Book</b:SourceType>
    <b:Guid>{D124C793-9FE4-44DC-943D-2EE79AF99AEC}</b:Guid>
    <b:Title>Estatuto da Criança e do Adolescente (ECA)</b:Title>
    <b:Year>1990</b:Year>
    <b:RefOrder>3</b:RefOrder>
  </b:Source>
  <b:Source>
    <b:Tag>Bra90</b:Tag>
    <b:SourceType>ArticleInAPeriodical</b:SourceType>
    <b:Guid>{D3180909-2DBC-4BD4-8983-8ADEDE3733C6}</b:Guid>
    <b:Title>Lei n° 8.069, de 13 de julho de 1990</b:Title>
    <b:Year>1990</b:Year>
    <b:Author>
      <b:Author>
        <b:NameList>
          <b:Person>
            <b:Last>Brasil</b:Last>
          </b:Person>
        </b:NameList>
      </b:Author>
    </b:Author>
    <b:Pages>52, 53, 54,</b:Pages>
    <b:PeriodicalTitle>Estatuto da Criança e do Adolescente</b:PeriodicalTitle>
    <b:Month>Julho</b:Month>
    <b:Day>13</b:Day>
    <b:RefOrder>4</b:RefOrder>
  </b:Source>
  <b:Source>
    <b:Tag>Bra88</b:Tag>
    <b:SourceType>ArticleInAPeriodical</b:SourceType>
    <b:Guid>{E4299625-9F06-40BD-B6AB-686E55F51D0B}</b:Guid>
    <b:Author>
      <b:Author>
        <b:NameList>
          <b:Person>
            <b:Last>Brasil</b:Last>
          </b:Person>
        </b:NameList>
      </b:Author>
      <b:Editor>
        <b:NameList>
          <b:Person>
            <b:Last>Federal</b:Last>
            <b:First>Senado</b:First>
          </b:Person>
        </b:NameList>
      </b:Editor>
    </b:Author>
    <b:Title>Constituição (1988)</b:Title>
    <b:PeriodicalTitle>Constituição da República Federativa do Brasil</b:PeriodicalTitle>
    <b:Year>1988</b:Year>
    <b:Month>Outubro</b:Month>
    <b:Day>05</b:Day>
    <b:Pages>60</b:Pages>
    <b:City>Brasília-DF</b:City>
    <b:Publisher>Centro Gráfico</b:Publisher>
    <b:RefOrder>5</b:RefOrder>
  </b:Source>
</b:Sources>
</file>

<file path=customXml/itemProps1.xml><?xml version="1.0" encoding="utf-8"?>
<ds:datastoreItem xmlns:ds="http://schemas.openxmlformats.org/officeDocument/2006/customXml" ds:itemID="{5B7C02A6-A182-4173-B965-CB6E6975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9387</TotalTime>
  <Pages>20</Pages>
  <Words>4938</Words>
  <Characters>26666</Characters>
  <Application>Microsoft Office Word</Application>
  <DocSecurity>2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Wlivan Carlos Braz Costa</cp:lastModifiedBy>
  <cp:revision>22</cp:revision>
  <cp:lastPrinted>2018-09-24T15:11:00Z</cp:lastPrinted>
  <dcterms:created xsi:type="dcterms:W3CDTF">2019-05-08T20:47:00Z</dcterms:created>
  <dcterms:modified xsi:type="dcterms:W3CDTF">2019-05-16T19:45:00Z</dcterms:modified>
</cp:coreProperties>
</file>