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705" w:rsidRDefault="00826F02">
      <w:pPr>
        <w:jc w:val="center"/>
        <w:rPr>
          <w:rFonts w:ascii="Arial" w:eastAsia="Arial" w:hAnsi="Arial" w:cs="Arial"/>
          <w:b/>
          <w:sz w:val="24"/>
        </w:rPr>
      </w:pPr>
      <w:r>
        <w:rPr>
          <w:rFonts w:ascii="Arial" w:eastAsia="Arial" w:hAnsi="Arial" w:cs="Arial"/>
          <w:b/>
          <w:sz w:val="24"/>
        </w:rPr>
        <w:t>CESED – CENTRO DE ENSINO SUPERIOR E DESENVOLVIMENTO</w:t>
      </w:r>
    </w:p>
    <w:p w:rsidR="00D76705" w:rsidRDefault="00826F02">
      <w:pPr>
        <w:jc w:val="center"/>
        <w:rPr>
          <w:rFonts w:ascii="Arial" w:eastAsia="Arial" w:hAnsi="Arial" w:cs="Arial"/>
          <w:b/>
          <w:sz w:val="24"/>
        </w:rPr>
      </w:pPr>
      <w:r>
        <w:rPr>
          <w:rFonts w:ascii="Arial" w:eastAsia="Arial" w:hAnsi="Arial" w:cs="Arial"/>
          <w:b/>
          <w:sz w:val="24"/>
        </w:rPr>
        <w:t>UNIFACISA – FACULDADE DE CIÊNCIAS SOCIAIS APLICADAS</w:t>
      </w:r>
    </w:p>
    <w:p w:rsidR="00D76705" w:rsidRDefault="00D76705">
      <w:pPr>
        <w:jc w:val="center"/>
        <w:rPr>
          <w:rFonts w:ascii="Arial" w:eastAsia="Arial" w:hAnsi="Arial" w:cs="Arial"/>
        </w:rPr>
      </w:pPr>
    </w:p>
    <w:p w:rsidR="00D76705" w:rsidRDefault="00D76705">
      <w:pPr>
        <w:jc w:val="center"/>
        <w:rPr>
          <w:rFonts w:ascii="Arial" w:eastAsia="Arial" w:hAnsi="Arial" w:cs="Arial"/>
        </w:rPr>
      </w:pPr>
    </w:p>
    <w:p w:rsidR="00D76705" w:rsidRDefault="00826F02">
      <w:pPr>
        <w:jc w:val="center"/>
        <w:rPr>
          <w:rFonts w:ascii="Arial" w:eastAsia="Arial" w:hAnsi="Arial" w:cs="Arial"/>
          <w:sz w:val="24"/>
        </w:rPr>
      </w:pPr>
      <w:r>
        <w:rPr>
          <w:rFonts w:ascii="Arial" w:eastAsia="Arial" w:hAnsi="Arial" w:cs="Arial"/>
          <w:sz w:val="24"/>
        </w:rPr>
        <w:t>ALINA NATHANIELLY MENDES DA COSTA</w:t>
      </w:r>
    </w:p>
    <w:p w:rsidR="00D76705" w:rsidRDefault="00826F02">
      <w:pPr>
        <w:jc w:val="center"/>
        <w:rPr>
          <w:rFonts w:ascii="Arial" w:eastAsia="Arial" w:hAnsi="Arial" w:cs="Arial"/>
          <w:sz w:val="24"/>
        </w:rPr>
      </w:pPr>
      <w:r>
        <w:rPr>
          <w:rFonts w:ascii="Arial" w:eastAsia="Arial" w:hAnsi="Arial" w:cs="Arial"/>
          <w:sz w:val="24"/>
        </w:rPr>
        <w:t>MARIA CLARA FIRMINO FERNANDES</w:t>
      </w:r>
    </w:p>
    <w:p w:rsidR="00D76705" w:rsidRDefault="00826F02">
      <w:pPr>
        <w:jc w:val="center"/>
        <w:rPr>
          <w:rFonts w:ascii="Arial" w:eastAsia="Arial" w:hAnsi="Arial" w:cs="Arial"/>
          <w:sz w:val="24"/>
        </w:rPr>
      </w:pPr>
      <w:r>
        <w:rPr>
          <w:rFonts w:ascii="Arial" w:eastAsia="Arial" w:hAnsi="Arial" w:cs="Arial"/>
          <w:sz w:val="24"/>
        </w:rPr>
        <w:t>SARAH VITÓRIA SANTOS SAMPAIO</w:t>
      </w:r>
    </w:p>
    <w:p w:rsidR="00D76705" w:rsidRDefault="00D76705">
      <w:pPr>
        <w:rPr>
          <w:rFonts w:ascii="Calibri" w:eastAsia="Calibri" w:hAnsi="Calibri" w:cs="Calibri"/>
        </w:rPr>
      </w:pPr>
    </w:p>
    <w:p w:rsidR="00D76705" w:rsidRDefault="00D76705">
      <w:pPr>
        <w:rPr>
          <w:rFonts w:ascii="Calibri" w:eastAsia="Calibri" w:hAnsi="Calibri" w:cs="Calibri"/>
        </w:rPr>
      </w:pPr>
    </w:p>
    <w:p w:rsidR="00D76705" w:rsidRDefault="00D76705">
      <w:pPr>
        <w:rPr>
          <w:rFonts w:ascii="Calibri" w:eastAsia="Calibri" w:hAnsi="Calibri" w:cs="Calibri"/>
        </w:rPr>
      </w:pPr>
    </w:p>
    <w:p w:rsidR="00D76705" w:rsidRDefault="00D76705">
      <w:pPr>
        <w:rPr>
          <w:rFonts w:ascii="Calibri" w:eastAsia="Calibri" w:hAnsi="Calibri" w:cs="Calibri"/>
        </w:rPr>
      </w:pPr>
    </w:p>
    <w:p w:rsidR="00D76705" w:rsidRDefault="00D76705">
      <w:pPr>
        <w:rPr>
          <w:rFonts w:ascii="Calibri" w:eastAsia="Calibri" w:hAnsi="Calibri" w:cs="Calibri"/>
        </w:rPr>
      </w:pPr>
    </w:p>
    <w:p w:rsidR="00D76705" w:rsidRDefault="00D76705">
      <w:pPr>
        <w:rPr>
          <w:rFonts w:ascii="Calibri" w:eastAsia="Calibri" w:hAnsi="Calibri" w:cs="Calibri"/>
        </w:rPr>
      </w:pPr>
    </w:p>
    <w:p w:rsidR="00D76705" w:rsidRDefault="00D76705">
      <w:pPr>
        <w:rPr>
          <w:rFonts w:ascii="Calibri" w:eastAsia="Calibri" w:hAnsi="Calibri" w:cs="Calibri"/>
        </w:rPr>
      </w:pPr>
    </w:p>
    <w:p w:rsidR="00D76705" w:rsidRDefault="00D76705">
      <w:pPr>
        <w:rPr>
          <w:rFonts w:ascii="Calibri" w:eastAsia="Calibri" w:hAnsi="Calibri" w:cs="Calibri"/>
        </w:rPr>
      </w:pPr>
    </w:p>
    <w:p w:rsidR="00D76705" w:rsidRDefault="00D76705">
      <w:pPr>
        <w:rPr>
          <w:rFonts w:ascii="Calibri" w:eastAsia="Calibri" w:hAnsi="Calibri" w:cs="Calibri"/>
        </w:rPr>
      </w:pPr>
    </w:p>
    <w:p w:rsidR="00D76705" w:rsidRDefault="00D76705">
      <w:pPr>
        <w:rPr>
          <w:rFonts w:ascii="Calibri" w:eastAsia="Calibri" w:hAnsi="Calibri" w:cs="Calibri"/>
        </w:rPr>
      </w:pPr>
    </w:p>
    <w:p w:rsidR="00D76705" w:rsidRDefault="00826F02">
      <w:pPr>
        <w:jc w:val="center"/>
        <w:rPr>
          <w:rFonts w:ascii="Arial" w:eastAsia="Arial" w:hAnsi="Arial" w:cs="Arial"/>
          <w:b/>
          <w:sz w:val="24"/>
        </w:rPr>
      </w:pPr>
      <w:r>
        <w:rPr>
          <w:rFonts w:ascii="Arial" w:eastAsia="Arial" w:hAnsi="Arial" w:cs="Arial"/>
          <w:b/>
          <w:sz w:val="24"/>
        </w:rPr>
        <w:t>ANÁLISE DA GARANTIA CONSTITUCIONAL À SEGURANÇA PÚBLICA NA PARAÍBA</w:t>
      </w:r>
    </w:p>
    <w:p w:rsidR="00D76705" w:rsidRDefault="00D76705">
      <w:pPr>
        <w:jc w:val="center"/>
        <w:rPr>
          <w:rFonts w:ascii="Arial" w:eastAsia="Arial" w:hAnsi="Arial" w:cs="Arial"/>
          <w:b/>
          <w:sz w:val="24"/>
        </w:rPr>
      </w:pPr>
    </w:p>
    <w:p w:rsidR="00D76705" w:rsidRDefault="00D76705">
      <w:pPr>
        <w:jc w:val="center"/>
        <w:rPr>
          <w:rFonts w:ascii="Arial" w:eastAsia="Arial" w:hAnsi="Arial" w:cs="Arial"/>
          <w:b/>
          <w:sz w:val="24"/>
        </w:rPr>
      </w:pPr>
    </w:p>
    <w:p w:rsidR="00D76705" w:rsidRDefault="00D76705">
      <w:pPr>
        <w:jc w:val="center"/>
        <w:rPr>
          <w:rFonts w:ascii="Arial" w:eastAsia="Arial" w:hAnsi="Arial" w:cs="Arial"/>
          <w:b/>
          <w:sz w:val="24"/>
        </w:rPr>
      </w:pPr>
    </w:p>
    <w:p w:rsidR="00D76705" w:rsidRDefault="00D76705">
      <w:pPr>
        <w:jc w:val="center"/>
        <w:rPr>
          <w:rFonts w:ascii="Arial" w:eastAsia="Arial" w:hAnsi="Arial" w:cs="Arial"/>
          <w:b/>
          <w:sz w:val="24"/>
        </w:rPr>
      </w:pPr>
    </w:p>
    <w:p w:rsidR="00D76705" w:rsidRDefault="00D76705">
      <w:pPr>
        <w:jc w:val="center"/>
        <w:rPr>
          <w:rFonts w:ascii="Arial" w:eastAsia="Arial" w:hAnsi="Arial" w:cs="Arial"/>
          <w:b/>
          <w:sz w:val="24"/>
        </w:rPr>
      </w:pPr>
    </w:p>
    <w:p w:rsidR="00D76705" w:rsidRDefault="00D76705">
      <w:pPr>
        <w:jc w:val="center"/>
        <w:rPr>
          <w:rFonts w:ascii="Arial" w:eastAsia="Arial" w:hAnsi="Arial" w:cs="Arial"/>
          <w:b/>
          <w:sz w:val="24"/>
        </w:rPr>
      </w:pPr>
    </w:p>
    <w:p w:rsidR="00644B2F" w:rsidRDefault="00644B2F">
      <w:pPr>
        <w:jc w:val="center"/>
        <w:rPr>
          <w:rFonts w:ascii="Arial" w:eastAsia="Arial" w:hAnsi="Arial" w:cs="Arial"/>
          <w:sz w:val="24"/>
        </w:rPr>
      </w:pPr>
    </w:p>
    <w:p w:rsidR="00644B2F" w:rsidRDefault="00644B2F">
      <w:pPr>
        <w:jc w:val="center"/>
        <w:rPr>
          <w:rFonts w:ascii="Arial" w:eastAsia="Arial" w:hAnsi="Arial" w:cs="Arial"/>
          <w:sz w:val="24"/>
        </w:rPr>
      </w:pPr>
    </w:p>
    <w:p w:rsidR="00644B2F" w:rsidRDefault="00644B2F">
      <w:pPr>
        <w:jc w:val="center"/>
        <w:rPr>
          <w:rFonts w:ascii="Arial" w:eastAsia="Arial" w:hAnsi="Arial" w:cs="Arial"/>
          <w:sz w:val="24"/>
        </w:rPr>
      </w:pPr>
    </w:p>
    <w:p w:rsidR="00644B2F" w:rsidRDefault="00644B2F">
      <w:pPr>
        <w:jc w:val="center"/>
        <w:rPr>
          <w:rFonts w:ascii="Arial" w:eastAsia="Arial" w:hAnsi="Arial" w:cs="Arial"/>
          <w:sz w:val="24"/>
        </w:rPr>
      </w:pPr>
    </w:p>
    <w:p w:rsidR="00D76705" w:rsidRDefault="00826F02">
      <w:pPr>
        <w:jc w:val="center"/>
        <w:rPr>
          <w:rFonts w:ascii="Arial" w:eastAsia="Arial" w:hAnsi="Arial" w:cs="Arial"/>
          <w:sz w:val="24"/>
        </w:rPr>
      </w:pPr>
      <w:r>
        <w:rPr>
          <w:rFonts w:ascii="Arial" w:eastAsia="Arial" w:hAnsi="Arial" w:cs="Arial"/>
          <w:sz w:val="24"/>
        </w:rPr>
        <w:t>CAMPINA GRANDE – PB</w:t>
      </w:r>
    </w:p>
    <w:p w:rsidR="00D76705" w:rsidRDefault="00826F02">
      <w:pPr>
        <w:jc w:val="center"/>
        <w:rPr>
          <w:rFonts w:ascii="Arial" w:eastAsia="Arial" w:hAnsi="Arial" w:cs="Arial"/>
          <w:sz w:val="24"/>
        </w:rPr>
      </w:pPr>
      <w:r>
        <w:rPr>
          <w:rFonts w:ascii="Arial" w:eastAsia="Arial" w:hAnsi="Arial" w:cs="Arial"/>
          <w:sz w:val="24"/>
        </w:rPr>
        <w:t>2018</w:t>
      </w:r>
    </w:p>
    <w:p w:rsidR="00D76705" w:rsidRDefault="00826F02">
      <w:pPr>
        <w:jc w:val="center"/>
        <w:rPr>
          <w:rFonts w:ascii="Arial" w:eastAsia="Arial" w:hAnsi="Arial" w:cs="Arial"/>
          <w:sz w:val="24"/>
        </w:rPr>
      </w:pPr>
      <w:r>
        <w:rPr>
          <w:rFonts w:ascii="Arial" w:eastAsia="Arial" w:hAnsi="Arial" w:cs="Arial"/>
          <w:sz w:val="24"/>
        </w:rPr>
        <w:lastRenderedPageBreak/>
        <w:t>ALINA NATHANIELLY MENDES DA COSTA</w:t>
      </w:r>
    </w:p>
    <w:p w:rsidR="00D76705" w:rsidRDefault="00826F02">
      <w:pPr>
        <w:jc w:val="center"/>
        <w:rPr>
          <w:rFonts w:ascii="Arial" w:eastAsia="Arial" w:hAnsi="Arial" w:cs="Arial"/>
          <w:sz w:val="24"/>
        </w:rPr>
      </w:pPr>
      <w:r>
        <w:rPr>
          <w:rFonts w:ascii="Arial" w:eastAsia="Arial" w:hAnsi="Arial" w:cs="Arial"/>
          <w:sz w:val="24"/>
        </w:rPr>
        <w:t xml:space="preserve">MARIA CLARA FIRMINO FERNANDES </w:t>
      </w:r>
    </w:p>
    <w:p w:rsidR="00644B2F" w:rsidRDefault="00826F02" w:rsidP="00644B2F">
      <w:pPr>
        <w:jc w:val="center"/>
        <w:rPr>
          <w:rFonts w:ascii="Arial" w:eastAsia="Arial" w:hAnsi="Arial" w:cs="Arial"/>
          <w:sz w:val="24"/>
        </w:rPr>
      </w:pPr>
      <w:r>
        <w:rPr>
          <w:rFonts w:ascii="Arial" w:eastAsia="Arial" w:hAnsi="Arial" w:cs="Arial"/>
          <w:sz w:val="24"/>
        </w:rPr>
        <w:t>SARAH VITÓRIA SANTOS SAMPAIO</w:t>
      </w:r>
    </w:p>
    <w:p w:rsidR="00644B2F" w:rsidRDefault="00644B2F" w:rsidP="00644B2F">
      <w:pPr>
        <w:jc w:val="center"/>
        <w:rPr>
          <w:rFonts w:ascii="Arial" w:eastAsia="Arial" w:hAnsi="Arial" w:cs="Arial"/>
          <w:b/>
          <w:sz w:val="24"/>
        </w:rPr>
      </w:pPr>
    </w:p>
    <w:p w:rsidR="00644B2F" w:rsidRDefault="00644B2F" w:rsidP="00644B2F">
      <w:pPr>
        <w:jc w:val="center"/>
        <w:rPr>
          <w:rFonts w:ascii="Arial" w:eastAsia="Arial" w:hAnsi="Arial" w:cs="Arial"/>
          <w:b/>
          <w:sz w:val="24"/>
        </w:rPr>
      </w:pPr>
    </w:p>
    <w:p w:rsidR="00644B2F" w:rsidRDefault="00644B2F" w:rsidP="00644B2F">
      <w:pPr>
        <w:jc w:val="center"/>
        <w:rPr>
          <w:rFonts w:ascii="Arial" w:eastAsia="Arial" w:hAnsi="Arial" w:cs="Arial"/>
          <w:b/>
          <w:sz w:val="24"/>
        </w:rPr>
      </w:pPr>
    </w:p>
    <w:p w:rsidR="00644B2F" w:rsidRDefault="00644B2F" w:rsidP="00644B2F">
      <w:pPr>
        <w:jc w:val="center"/>
        <w:rPr>
          <w:rFonts w:ascii="Arial" w:eastAsia="Arial" w:hAnsi="Arial" w:cs="Arial"/>
          <w:b/>
          <w:sz w:val="24"/>
        </w:rPr>
      </w:pPr>
    </w:p>
    <w:p w:rsidR="00644B2F" w:rsidRDefault="00644B2F" w:rsidP="00644B2F">
      <w:pPr>
        <w:jc w:val="center"/>
        <w:rPr>
          <w:rFonts w:ascii="Arial" w:eastAsia="Arial" w:hAnsi="Arial" w:cs="Arial"/>
          <w:b/>
          <w:sz w:val="24"/>
        </w:rPr>
      </w:pPr>
    </w:p>
    <w:p w:rsidR="00644B2F" w:rsidRDefault="00644B2F" w:rsidP="00644B2F">
      <w:pPr>
        <w:jc w:val="center"/>
        <w:rPr>
          <w:rFonts w:ascii="Arial" w:eastAsia="Arial" w:hAnsi="Arial" w:cs="Arial"/>
          <w:b/>
          <w:sz w:val="24"/>
        </w:rPr>
      </w:pPr>
    </w:p>
    <w:p w:rsidR="00D76705" w:rsidRPr="00644B2F" w:rsidRDefault="00826F02" w:rsidP="00644B2F">
      <w:pPr>
        <w:jc w:val="center"/>
        <w:rPr>
          <w:rFonts w:ascii="Arial" w:eastAsia="Arial" w:hAnsi="Arial" w:cs="Arial"/>
          <w:sz w:val="24"/>
        </w:rPr>
      </w:pPr>
      <w:r>
        <w:rPr>
          <w:rFonts w:ascii="Arial" w:eastAsia="Arial" w:hAnsi="Arial" w:cs="Arial"/>
          <w:b/>
          <w:sz w:val="24"/>
        </w:rPr>
        <w:t>ANÁLISE DA GARANTIA CONSTITUCIONAL À SEGURANÇA PÚBLICA NA PARAÍBA</w:t>
      </w:r>
    </w:p>
    <w:p w:rsidR="00D76705" w:rsidRDefault="00D76705">
      <w:pPr>
        <w:jc w:val="center"/>
        <w:rPr>
          <w:rFonts w:ascii="Arial" w:eastAsia="Arial" w:hAnsi="Arial" w:cs="Arial"/>
          <w:b/>
          <w:sz w:val="24"/>
        </w:rPr>
      </w:pPr>
    </w:p>
    <w:p w:rsidR="00D76705" w:rsidRDefault="00D76705">
      <w:pPr>
        <w:jc w:val="right"/>
        <w:rPr>
          <w:rFonts w:ascii="Calibri" w:eastAsia="Calibri" w:hAnsi="Calibri" w:cs="Calibri"/>
        </w:rPr>
      </w:pPr>
    </w:p>
    <w:p w:rsidR="00D76705" w:rsidRDefault="00D76705">
      <w:pPr>
        <w:ind w:left="5664"/>
        <w:jc w:val="both"/>
        <w:rPr>
          <w:rFonts w:ascii="Calibri" w:eastAsia="Calibri" w:hAnsi="Calibri" w:cs="Calibri"/>
        </w:rPr>
      </w:pPr>
    </w:p>
    <w:p w:rsidR="00D76705" w:rsidRDefault="00D76705">
      <w:pPr>
        <w:jc w:val="both"/>
        <w:rPr>
          <w:rFonts w:ascii="Calibri" w:eastAsia="Calibri" w:hAnsi="Calibri" w:cs="Calibri"/>
        </w:rPr>
      </w:pPr>
    </w:p>
    <w:p w:rsidR="00D76705" w:rsidRDefault="00826F02">
      <w:pPr>
        <w:ind w:left="5664"/>
        <w:jc w:val="both"/>
        <w:rPr>
          <w:rFonts w:ascii="Arial" w:eastAsia="Arial" w:hAnsi="Arial" w:cs="Arial"/>
          <w:sz w:val="24"/>
        </w:rPr>
      </w:pPr>
      <w:r>
        <w:rPr>
          <w:rFonts w:ascii="Arial" w:eastAsia="Arial" w:hAnsi="Arial" w:cs="Arial"/>
          <w:sz w:val="24"/>
        </w:rPr>
        <w:t>Projeto de pesquisa apresentado na disciplina de Metodologia da Pesquisa do curso de Direito da Faculdade de Ciências Sociais Aplicadas sob a orientação do Prof. Dr. Marcelo Alves P. Eufrásio como requisito parcial da avaliação desta disciplina.</w:t>
      </w:r>
    </w:p>
    <w:p w:rsidR="00D76705" w:rsidRDefault="00D76705">
      <w:pPr>
        <w:ind w:left="5664"/>
        <w:jc w:val="both"/>
        <w:rPr>
          <w:rFonts w:ascii="Calibri" w:eastAsia="Calibri" w:hAnsi="Calibri" w:cs="Calibri"/>
        </w:rPr>
      </w:pPr>
    </w:p>
    <w:p w:rsidR="00D76705" w:rsidRDefault="00D76705">
      <w:pPr>
        <w:ind w:left="5664"/>
        <w:jc w:val="both"/>
        <w:rPr>
          <w:rFonts w:ascii="Calibri" w:eastAsia="Calibri" w:hAnsi="Calibri" w:cs="Calibri"/>
        </w:rPr>
      </w:pPr>
    </w:p>
    <w:p w:rsidR="00D76705" w:rsidRDefault="00D76705">
      <w:pPr>
        <w:rPr>
          <w:rFonts w:ascii="Arial" w:eastAsia="Arial" w:hAnsi="Arial" w:cs="Arial"/>
          <w:sz w:val="24"/>
        </w:rPr>
      </w:pPr>
    </w:p>
    <w:p w:rsidR="00D76705" w:rsidRDefault="00D76705">
      <w:pPr>
        <w:rPr>
          <w:rFonts w:ascii="Arial" w:eastAsia="Arial" w:hAnsi="Arial" w:cs="Arial"/>
          <w:sz w:val="24"/>
        </w:rPr>
      </w:pPr>
    </w:p>
    <w:p w:rsidR="00644B2F" w:rsidRDefault="00644B2F">
      <w:pPr>
        <w:jc w:val="center"/>
        <w:rPr>
          <w:rFonts w:ascii="Arial" w:eastAsia="Arial" w:hAnsi="Arial" w:cs="Arial"/>
          <w:sz w:val="24"/>
        </w:rPr>
      </w:pPr>
    </w:p>
    <w:p w:rsidR="00644B2F" w:rsidRDefault="00644B2F">
      <w:pPr>
        <w:jc w:val="center"/>
        <w:rPr>
          <w:rFonts w:ascii="Arial" w:eastAsia="Arial" w:hAnsi="Arial" w:cs="Arial"/>
          <w:sz w:val="24"/>
        </w:rPr>
      </w:pPr>
    </w:p>
    <w:p w:rsidR="00D76705" w:rsidRDefault="00826F02">
      <w:pPr>
        <w:jc w:val="center"/>
        <w:rPr>
          <w:rFonts w:ascii="Arial" w:eastAsia="Arial" w:hAnsi="Arial" w:cs="Arial"/>
          <w:sz w:val="24"/>
        </w:rPr>
      </w:pPr>
      <w:r>
        <w:rPr>
          <w:rFonts w:ascii="Arial" w:eastAsia="Arial" w:hAnsi="Arial" w:cs="Arial"/>
          <w:sz w:val="24"/>
        </w:rPr>
        <w:t>CAMPINA GRANDE-PB</w:t>
      </w:r>
    </w:p>
    <w:p w:rsidR="00D76705" w:rsidRPr="00644B2F" w:rsidRDefault="00644B2F" w:rsidP="00644B2F">
      <w:pPr>
        <w:jc w:val="center"/>
        <w:rPr>
          <w:rFonts w:ascii="Arial" w:eastAsia="Arial" w:hAnsi="Arial" w:cs="Arial"/>
          <w:sz w:val="24"/>
        </w:rPr>
      </w:pPr>
      <w:r>
        <w:rPr>
          <w:rFonts w:ascii="Arial" w:eastAsia="Arial" w:hAnsi="Arial" w:cs="Arial"/>
          <w:sz w:val="24"/>
        </w:rPr>
        <w:t>2018</w:t>
      </w:r>
    </w:p>
    <w:p w:rsidR="00B01695" w:rsidRDefault="00B01695" w:rsidP="00B01695">
      <w:pPr>
        <w:pStyle w:val="NormalWeb"/>
        <w:jc w:val="both"/>
        <w:rPr>
          <w:rFonts w:ascii="Arial" w:hAnsi="Arial" w:cs="Arial"/>
          <w:b/>
          <w:color w:val="000000"/>
        </w:rPr>
      </w:pPr>
    </w:p>
    <w:p w:rsidR="00F72F84" w:rsidRPr="00F72F84" w:rsidRDefault="00F72F84" w:rsidP="00B01695">
      <w:pPr>
        <w:pStyle w:val="NormalWeb"/>
        <w:jc w:val="both"/>
        <w:rPr>
          <w:rFonts w:ascii="Arial" w:hAnsi="Arial" w:cs="Arial"/>
          <w:color w:val="000000"/>
        </w:rPr>
      </w:pPr>
      <w:r w:rsidRPr="00F72F84">
        <w:rPr>
          <w:rFonts w:ascii="Arial" w:hAnsi="Arial" w:cs="Arial"/>
          <w:b/>
          <w:color w:val="000000"/>
        </w:rPr>
        <w:lastRenderedPageBreak/>
        <w:t>Resumo:</w:t>
      </w:r>
      <w:r w:rsidRPr="00F72F84">
        <w:rPr>
          <w:rFonts w:ascii="Arial" w:hAnsi="Arial" w:cs="Arial"/>
          <w:color w:val="000000"/>
        </w:rPr>
        <w:t xml:space="preserve"> A presente pesquisa objetivou-se na análise da garantia constitucional à segurança pública na Paraíba, tendo por objetivo impelir um estudo comparativo entre os direitos assegurados pela Constituição Federal de 1988 em relação à segurança pública e a realidade da Paraíba. Explanando inicialmente a necessidade de se ter a segurança como um direito social, associando ao atual quadro de violência no estado da Paraíba que por sua vez cresce cada vez mais, pautando-se em uma análise histórica que tem início ainda no iluminismo até os dias atuais fazendo uma vinculação a constituição estadual e Federal de 1988. Ademais, abordaram-se as disparidades entre teoria e prática, além de suas consequências, sendo essas comprovadas por meio de dados retirados de reportagens, doutrinas e estudos sociológicos.</w:t>
      </w:r>
    </w:p>
    <w:p w:rsidR="00F72F84" w:rsidRPr="00F72F84" w:rsidRDefault="00F72F84" w:rsidP="00F72F84">
      <w:pPr>
        <w:pStyle w:val="NormalWeb"/>
        <w:jc w:val="both"/>
        <w:rPr>
          <w:rFonts w:ascii="Arial" w:hAnsi="Arial" w:cs="Arial"/>
          <w:color w:val="000000"/>
        </w:rPr>
      </w:pPr>
      <w:r w:rsidRPr="00F72F84">
        <w:rPr>
          <w:rFonts w:ascii="Arial" w:hAnsi="Arial" w:cs="Arial"/>
          <w:b/>
          <w:color w:val="000000"/>
        </w:rPr>
        <w:t>Palavras-chave:</w:t>
      </w:r>
      <w:r w:rsidRPr="00F72F84">
        <w:rPr>
          <w:rFonts w:ascii="Arial" w:hAnsi="Arial" w:cs="Arial"/>
          <w:color w:val="000000"/>
        </w:rPr>
        <w:t xml:space="preserve"> Segurança</w:t>
      </w:r>
      <w:proofErr w:type="gramStart"/>
      <w:r w:rsidRPr="00F72F84">
        <w:rPr>
          <w:rFonts w:ascii="Arial" w:hAnsi="Arial" w:cs="Arial"/>
          <w:color w:val="000000"/>
        </w:rPr>
        <w:t>, garantia</w:t>
      </w:r>
      <w:proofErr w:type="gramEnd"/>
      <w:r w:rsidRPr="00F72F84">
        <w:rPr>
          <w:rFonts w:ascii="Arial" w:hAnsi="Arial" w:cs="Arial"/>
          <w:color w:val="000000"/>
        </w:rPr>
        <w:t>, eficácia, violência urbana, constituição</w:t>
      </w: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F72F84" w:rsidRDefault="00F72F84">
      <w:pPr>
        <w:rPr>
          <w:rFonts w:ascii="Arial" w:eastAsia="Arial" w:hAnsi="Arial" w:cs="Arial"/>
          <w:b/>
          <w:sz w:val="24"/>
        </w:rPr>
      </w:pPr>
    </w:p>
    <w:p w:rsidR="00B01695" w:rsidRDefault="00B01695">
      <w:pPr>
        <w:rPr>
          <w:rFonts w:ascii="Arial" w:eastAsia="Arial" w:hAnsi="Arial" w:cs="Arial"/>
          <w:b/>
          <w:sz w:val="24"/>
        </w:rPr>
      </w:pPr>
    </w:p>
    <w:p w:rsidR="00B01695" w:rsidRDefault="00B01695">
      <w:pPr>
        <w:rPr>
          <w:rFonts w:ascii="Arial" w:eastAsia="Arial" w:hAnsi="Arial" w:cs="Arial"/>
          <w:b/>
          <w:sz w:val="24"/>
        </w:rPr>
      </w:pPr>
    </w:p>
    <w:p w:rsidR="00D76705" w:rsidRDefault="00826F02">
      <w:pPr>
        <w:rPr>
          <w:rFonts w:ascii="Arial" w:eastAsia="Arial" w:hAnsi="Arial" w:cs="Arial"/>
          <w:b/>
          <w:sz w:val="24"/>
        </w:rPr>
      </w:pPr>
      <w:r>
        <w:rPr>
          <w:rFonts w:ascii="Arial" w:eastAsia="Arial" w:hAnsi="Arial" w:cs="Arial"/>
          <w:b/>
          <w:sz w:val="24"/>
        </w:rPr>
        <w:lastRenderedPageBreak/>
        <w:t>SUMÁRIO</w:t>
      </w:r>
    </w:p>
    <w:p w:rsidR="00D76705" w:rsidRDefault="00D76705">
      <w:pPr>
        <w:rPr>
          <w:rFonts w:ascii="Arial" w:eastAsia="Arial" w:hAnsi="Arial" w:cs="Arial"/>
          <w:sz w:val="24"/>
        </w:rPr>
      </w:pPr>
    </w:p>
    <w:p w:rsidR="00D76705" w:rsidRDefault="00644B2F" w:rsidP="0059345B">
      <w:pPr>
        <w:ind w:right="-1"/>
        <w:rPr>
          <w:rFonts w:ascii="Arial" w:eastAsia="Arial" w:hAnsi="Arial" w:cs="Arial"/>
          <w:sz w:val="24"/>
        </w:rPr>
      </w:pPr>
      <w:proofErr w:type="gramStart"/>
      <w:r>
        <w:rPr>
          <w:rFonts w:ascii="Arial" w:eastAsia="Arial" w:hAnsi="Arial" w:cs="Arial"/>
          <w:b/>
          <w:sz w:val="24"/>
        </w:rPr>
        <w:t>1</w:t>
      </w:r>
      <w:proofErr w:type="gramEnd"/>
      <w:r>
        <w:rPr>
          <w:rFonts w:ascii="Arial" w:eastAsia="Arial" w:hAnsi="Arial" w:cs="Arial"/>
          <w:b/>
          <w:sz w:val="24"/>
        </w:rPr>
        <w:t xml:space="preserve"> INTRODUÇÃO</w:t>
      </w:r>
      <w:r w:rsidR="00826F02">
        <w:rPr>
          <w:rFonts w:ascii="Arial" w:eastAsia="Arial" w:hAnsi="Arial" w:cs="Arial"/>
          <w:sz w:val="24"/>
        </w:rPr>
        <w:t>_____</w:t>
      </w:r>
      <w:r>
        <w:rPr>
          <w:rFonts w:ascii="Arial" w:eastAsia="Arial" w:hAnsi="Arial" w:cs="Arial"/>
          <w:sz w:val="24"/>
        </w:rPr>
        <w:t>_____________________</w:t>
      </w:r>
      <w:r w:rsidR="0059345B">
        <w:rPr>
          <w:rFonts w:ascii="Arial" w:eastAsia="Arial" w:hAnsi="Arial" w:cs="Arial"/>
          <w:sz w:val="24"/>
        </w:rPr>
        <w:softHyphen/>
      </w:r>
      <w:r w:rsidR="0059345B">
        <w:rPr>
          <w:rFonts w:ascii="Arial" w:eastAsia="Arial" w:hAnsi="Arial" w:cs="Arial"/>
          <w:sz w:val="24"/>
        </w:rPr>
        <w:softHyphen/>
      </w:r>
      <w:r w:rsidR="0059345B">
        <w:rPr>
          <w:rFonts w:ascii="Arial" w:eastAsia="Arial" w:hAnsi="Arial" w:cs="Arial"/>
          <w:sz w:val="24"/>
        </w:rPr>
        <w:softHyphen/>
        <w:t>_____________________</w:t>
      </w:r>
      <w:r>
        <w:rPr>
          <w:rFonts w:ascii="Arial" w:eastAsia="Arial" w:hAnsi="Arial" w:cs="Arial"/>
          <w:b/>
          <w:sz w:val="24"/>
        </w:rPr>
        <w:t>5</w:t>
      </w:r>
    </w:p>
    <w:p w:rsidR="00D76705" w:rsidRDefault="00644B2F" w:rsidP="0059345B">
      <w:pPr>
        <w:numPr>
          <w:ilvl w:val="0"/>
          <w:numId w:val="1"/>
        </w:numPr>
        <w:spacing w:after="200" w:line="276" w:lineRule="auto"/>
        <w:ind w:left="600" w:right="140" w:hanging="405"/>
        <w:rPr>
          <w:rFonts w:ascii="Arial" w:eastAsia="Arial" w:hAnsi="Arial" w:cs="Arial"/>
          <w:sz w:val="24"/>
        </w:rPr>
      </w:pPr>
      <w:r>
        <w:rPr>
          <w:rFonts w:ascii="Arial" w:eastAsia="Arial" w:hAnsi="Arial" w:cs="Arial"/>
          <w:sz w:val="24"/>
        </w:rPr>
        <w:t>Problemática e Justificativa_____________</w:t>
      </w:r>
      <w:r w:rsidR="0059345B">
        <w:rPr>
          <w:rFonts w:ascii="Arial" w:eastAsia="Arial" w:hAnsi="Arial" w:cs="Arial"/>
          <w:sz w:val="24"/>
        </w:rPr>
        <w:t>_____________________</w:t>
      </w:r>
      <w:r>
        <w:rPr>
          <w:rFonts w:ascii="Arial" w:eastAsia="Arial" w:hAnsi="Arial" w:cs="Arial"/>
          <w:sz w:val="24"/>
        </w:rPr>
        <w:t xml:space="preserve"> </w:t>
      </w:r>
      <w:proofErr w:type="gramStart"/>
      <w:r>
        <w:rPr>
          <w:rFonts w:ascii="Arial" w:eastAsia="Arial" w:hAnsi="Arial" w:cs="Arial"/>
          <w:sz w:val="24"/>
        </w:rPr>
        <w:t>5</w:t>
      </w:r>
      <w:proofErr w:type="gramEnd"/>
    </w:p>
    <w:p w:rsidR="00D76705" w:rsidRDefault="00826F02" w:rsidP="0059345B">
      <w:pPr>
        <w:ind w:right="140"/>
        <w:rPr>
          <w:rFonts w:ascii="Arial" w:eastAsia="Arial" w:hAnsi="Arial" w:cs="Arial"/>
          <w:sz w:val="24"/>
        </w:rPr>
      </w:pPr>
      <w:proofErr w:type="gramStart"/>
      <w:r>
        <w:rPr>
          <w:rFonts w:ascii="Arial" w:eastAsia="Arial" w:hAnsi="Arial" w:cs="Arial"/>
          <w:b/>
          <w:sz w:val="24"/>
        </w:rPr>
        <w:t>2</w:t>
      </w:r>
      <w:proofErr w:type="gramEnd"/>
      <w:r>
        <w:rPr>
          <w:rFonts w:ascii="Arial" w:eastAsia="Arial" w:hAnsi="Arial" w:cs="Arial"/>
          <w:b/>
          <w:sz w:val="24"/>
        </w:rPr>
        <w:t xml:space="preserve"> OBJETIVOS</w:t>
      </w:r>
      <w:r w:rsidR="00644B2F">
        <w:rPr>
          <w:rFonts w:ascii="Arial" w:eastAsia="Arial" w:hAnsi="Arial" w:cs="Arial"/>
          <w:sz w:val="24"/>
        </w:rPr>
        <w:t xml:space="preserve"> </w:t>
      </w:r>
      <w:r w:rsidR="00644B2F">
        <w:rPr>
          <w:rFonts w:ascii="Arial" w:eastAsia="Arial" w:hAnsi="Arial" w:cs="Arial"/>
          <w:sz w:val="24"/>
        </w:rPr>
        <w:softHyphen/>
      </w:r>
      <w:r w:rsidR="00644B2F">
        <w:rPr>
          <w:rFonts w:ascii="Arial" w:eastAsia="Arial" w:hAnsi="Arial" w:cs="Arial"/>
          <w:sz w:val="24"/>
        </w:rPr>
        <w:softHyphen/>
      </w:r>
      <w:r w:rsidR="00644B2F">
        <w:rPr>
          <w:rFonts w:ascii="Arial" w:eastAsia="Arial" w:hAnsi="Arial" w:cs="Arial"/>
          <w:sz w:val="24"/>
        </w:rPr>
        <w:softHyphen/>
      </w:r>
      <w:r w:rsidR="00644B2F">
        <w:rPr>
          <w:rFonts w:ascii="Arial" w:eastAsia="Arial" w:hAnsi="Arial" w:cs="Arial"/>
          <w:sz w:val="24"/>
        </w:rPr>
        <w:softHyphen/>
      </w:r>
      <w:r w:rsidR="00644B2F">
        <w:rPr>
          <w:rFonts w:ascii="Arial" w:eastAsia="Arial" w:hAnsi="Arial" w:cs="Arial"/>
          <w:sz w:val="24"/>
        </w:rPr>
        <w:softHyphen/>
        <w:t>____________________________</w:t>
      </w:r>
      <w:r w:rsidR="0059345B">
        <w:rPr>
          <w:rFonts w:ascii="Arial" w:eastAsia="Arial" w:hAnsi="Arial" w:cs="Arial"/>
          <w:sz w:val="24"/>
        </w:rPr>
        <w:t>_____________________</w:t>
      </w:r>
      <w:r w:rsidR="00644B2F" w:rsidRPr="0059345B">
        <w:rPr>
          <w:rFonts w:ascii="Arial" w:eastAsia="Arial" w:hAnsi="Arial" w:cs="Arial"/>
          <w:b/>
          <w:sz w:val="24"/>
        </w:rPr>
        <w:t>6</w:t>
      </w:r>
    </w:p>
    <w:p w:rsidR="00D76705" w:rsidRDefault="00644B2F" w:rsidP="0059345B">
      <w:pPr>
        <w:numPr>
          <w:ilvl w:val="0"/>
          <w:numId w:val="2"/>
        </w:numPr>
        <w:spacing w:after="200" w:line="276" w:lineRule="auto"/>
        <w:ind w:left="600" w:right="-1" w:hanging="405"/>
        <w:rPr>
          <w:rFonts w:ascii="Arial" w:eastAsia="Arial" w:hAnsi="Arial" w:cs="Arial"/>
          <w:b/>
          <w:sz w:val="24"/>
        </w:rPr>
      </w:pPr>
      <w:r>
        <w:rPr>
          <w:rFonts w:ascii="Arial" w:eastAsia="Arial" w:hAnsi="Arial" w:cs="Arial"/>
          <w:sz w:val="24"/>
        </w:rPr>
        <w:t>Objetivo geral__</w:t>
      </w:r>
      <w:r w:rsidR="00826F02">
        <w:rPr>
          <w:rFonts w:ascii="Arial" w:eastAsia="Arial" w:hAnsi="Arial" w:cs="Arial"/>
          <w:sz w:val="24"/>
        </w:rPr>
        <w:t>___________________________________</w:t>
      </w:r>
      <w:r w:rsidR="0059345B">
        <w:rPr>
          <w:rFonts w:ascii="Arial" w:eastAsia="Arial" w:hAnsi="Arial" w:cs="Arial"/>
          <w:sz w:val="24"/>
        </w:rPr>
        <w:t>________</w:t>
      </w:r>
      <w:r w:rsidR="00826F02">
        <w:rPr>
          <w:rFonts w:ascii="Arial" w:eastAsia="Arial" w:hAnsi="Arial" w:cs="Arial"/>
          <w:sz w:val="24"/>
        </w:rPr>
        <w:t xml:space="preserve"> </w:t>
      </w:r>
      <w:proofErr w:type="gramStart"/>
      <w:r w:rsidRPr="0059345B">
        <w:rPr>
          <w:rFonts w:ascii="Arial" w:eastAsia="Arial" w:hAnsi="Arial" w:cs="Arial"/>
          <w:sz w:val="24"/>
        </w:rPr>
        <w:t>6</w:t>
      </w:r>
      <w:proofErr w:type="gramEnd"/>
    </w:p>
    <w:p w:rsidR="00D76705" w:rsidRDefault="00826F02">
      <w:pPr>
        <w:numPr>
          <w:ilvl w:val="0"/>
          <w:numId w:val="2"/>
        </w:numPr>
        <w:spacing w:after="200" w:line="276" w:lineRule="auto"/>
        <w:ind w:left="600" w:hanging="405"/>
        <w:rPr>
          <w:rFonts w:ascii="Arial" w:eastAsia="Arial" w:hAnsi="Arial" w:cs="Arial"/>
          <w:sz w:val="24"/>
        </w:rPr>
      </w:pPr>
      <w:r>
        <w:rPr>
          <w:rFonts w:ascii="Arial" w:eastAsia="Arial" w:hAnsi="Arial" w:cs="Arial"/>
          <w:sz w:val="24"/>
        </w:rPr>
        <w:t>Objetivos específicos_________________________________</w:t>
      </w:r>
      <w:r w:rsidR="0059345B">
        <w:rPr>
          <w:rFonts w:ascii="Arial" w:eastAsia="Arial" w:hAnsi="Arial" w:cs="Arial"/>
          <w:sz w:val="24"/>
        </w:rPr>
        <w:t>______</w:t>
      </w:r>
      <w:r>
        <w:rPr>
          <w:rFonts w:ascii="Arial" w:eastAsia="Arial" w:hAnsi="Arial" w:cs="Arial"/>
          <w:b/>
          <w:sz w:val="24"/>
        </w:rPr>
        <w:t xml:space="preserve"> </w:t>
      </w:r>
      <w:proofErr w:type="gramStart"/>
      <w:r w:rsidR="00644B2F" w:rsidRPr="0059345B">
        <w:rPr>
          <w:rFonts w:ascii="Arial" w:eastAsia="Arial" w:hAnsi="Arial" w:cs="Arial"/>
          <w:sz w:val="24"/>
        </w:rPr>
        <w:t>6</w:t>
      </w:r>
      <w:proofErr w:type="gramEnd"/>
    </w:p>
    <w:p w:rsidR="00D76705" w:rsidRDefault="00644B2F" w:rsidP="0059345B">
      <w:pPr>
        <w:spacing w:after="200" w:line="276" w:lineRule="auto"/>
        <w:ind w:right="-1"/>
        <w:rPr>
          <w:rFonts w:ascii="Arial" w:eastAsia="Arial" w:hAnsi="Arial" w:cs="Arial"/>
          <w:sz w:val="24"/>
        </w:rPr>
      </w:pPr>
      <w:proofErr w:type="gramStart"/>
      <w:r>
        <w:rPr>
          <w:rFonts w:ascii="Arial" w:eastAsia="Arial" w:hAnsi="Arial" w:cs="Arial"/>
          <w:b/>
          <w:sz w:val="24"/>
        </w:rPr>
        <w:t>3</w:t>
      </w:r>
      <w:proofErr w:type="gramEnd"/>
      <w:r w:rsidR="00826F02">
        <w:rPr>
          <w:rFonts w:ascii="Arial" w:eastAsia="Arial" w:hAnsi="Arial" w:cs="Arial"/>
          <w:b/>
          <w:sz w:val="24"/>
        </w:rPr>
        <w:t xml:space="preserve"> </w:t>
      </w:r>
      <w:r w:rsidR="0059345B">
        <w:rPr>
          <w:rFonts w:ascii="Arial" w:eastAsia="Arial" w:hAnsi="Arial" w:cs="Arial"/>
          <w:b/>
          <w:sz w:val="24"/>
        </w:rPr>
        <w:t>METODOLOGIA</w:t>
      </w:r>
      <w:r w:rsidR="00826F02">
        <w:rPr>
          <w:rFonts w:ascii="Arial" w:eastAsia="Arial" w:hAnsi="Arial" w:cs="Arial"/>
          <w:sz w:val="24"/>
        </w:rPr>
        <w:t>__________</w:t>
      </w:r>
      <w:r>
        <w:rPr>
          <w:rFonts w:ascii="Arial" w:eastAsia="Arial" w:hAnsi="Arial" w:cs="Arial"/>
          <w:sz w:val="24"/>
        </w:rPr>
        <w:t>_____________________________</w:t>
      </w:r>
      <w:r>
        <w:rPr>
          <w:rFonts w:ascii="Arial" w:eastAsia="Arial" w:hAnsi="Arial" w:cs="Arial"/>
          <w:sz w:val="24"/>
        </w:rPr>
        <w:softHyphen/>
      </w:r>
      <w:r>
        <w:rPr>
          <w:rFonts w:ascii="Arial" w:eastAsia="Arial" w:hAnsi="Arial" w:cs="Arial"/>
          <w:sz w:val="24"/>
        </w:rPr>
        <w:softHyphen/>
      </w:r>
      <w:r>
        <w:rPr>
          <w:rFonts w:ascii="Arial" w:eastAsia="Arial" w:hAnsi="Arial" w:cs="Arial"/>
          <w:sz w:val="24"/>
        </w:rPr>
        <w:softHyphen/>
      </w:r>
      <w:r w:rsidR="0059345B">
        <w:rPr>
          <w:rFonts w:ascii="Arial" w:eastAsia="Arial" w:hAnsi="Arial" w:cs="Arial"/>
          <w:sz w:val="24"/>
        </w:rPr>
        <w:t>______</w:t>
      </w:r>
      <w:r w:rsidR="00826F02" w:rsidRPr="0059345B">
        <w:rPr>
          <w:rFonts w:ascii="Arial" w:eastAsia="Arial" w:hAnsi="Arial" w:cs="Arial"/>
          <w:b/>
          <w:sz w:val="24"/>
        </w:rPr>
        <w:t xml:space="preserve"> </w:t>
      </w:r>
      <w:r w:rsidRPr="0059345B">
        <w:rPr>
          <w:rFonts w:ascii="Arial" w:eastAsia="Arial" w:hAnsi="Arial" w:cs="Arial"/>
          <w:b/>
          <w:sz w:val="24"/>
        </w:rPr>
        <w:t>7</w:t>
      </w:r>
    </w:p>
    <w:p w:rsidR="00644B2F" w:rsidRPr="0059345B" w:rsidRDefault="00644B2F" w:rsidP="0059345B">
      <w:pPr>
        <w:tabs>
          <w:tab w:val="left" w:pos="6946"/>
        </w:tabs>
        <w:spacing w:after="200" w:line="276" w:lineRule="auto"/>
        <w:ind w:right="-1"/>
        <w:rPr>
          <w:rFonts w:ascii="Arial" w:eastAsia="Arial" w:hAnsi="Arial" w:cs="Arial"/>
          <w:b/>
          <w:sz w:val="24"/>
        </w:rPr>
      </w:pPr>
      <w:proofErr w:type="gramStart"/>
      <w:r w:rsidRPr="0059345B">
        <w:rPr>
          <w:rFonts w:ascii="Arial" w:eastAsia="Arial" w:hAnsi="Arial" w:cs="Arial"/>
          <w:b/>
          <w:sz w:val="24"/>
        </w:rPr>
        <w:t>4</w:t>
      </w:r>
      <w:proofErr w:type="gramEnd"/>
      <w:r w:rsidRPr="0059345B">
        <w:rPr>
          <w:rFonts w:ascii="Arial" w:eastAsia="Arial" w:hAnsi="Arial" w:cs="Arial"/>
          <w:b/>
          <w:sz w:val="24"/>
        </w:rPr>
        <w:t xml:space="preserve"> DA GÊNESE À ATUALIDADE DESTA GARANTI</w:t>
      </w:r>
      <w:r w:rsidR="0059345B">
        <w:rPr>
          <w:rFonts w:ascii="Arial" w:eastAsia="Arial" w:hAnsi="Arial" w:cs="Arial"/>
          <w:b/>
          <w:sz w:val="24"/>
        </w:rPr>
        <w:t>A</w:t>
      </w:r>
      <w:r>
        <w:rPr>
          <w:rFonts w:ascii="Arial" w:eastAsia="Arial" w:hAnsi="Arial" w:cs="Arial"/>
          <w:sz w:val="24"/>
        </w:rPr>
        <w:t>__________</w:t>
      </w:r>
      <w:r w:rsidR="0059345B">
        <w:rPr>
          <w:rFonts w:ascii="Arial" w:eastAsia="Arial" w:hAnsi="Arial" w:cs="Arial"/>
          <w:sz w:val="24"/>
        </w:rPr>
        <w:t>________</w:t>
      </w:r>
      <w:r w:rsidRPr="0059345B">
        <w:rPr>
          <w:rFonts w:ascii="Arial" w:eastAsia="Arial" w:hAnsi="Arial" w:cs="Arial"/>
          <w:b/>
          <w:sz w:val="24"/>
        </w:rPr>
        <w:t>8</w:t>
      </w:r>
    </w:p>
    <w:p w:rsidR="00644B2F" w:rsidRDefault="00644B2F" w:rsidP="0059345B">
      <w:pPr>
        <w:spacing w:after="200" w:line="276" w:lineRule="auto"/>
        <w:ind w:right="-1"/>
        <w:rPr>
          <w:rFonts w:ascii="Arial" w:eastAsia="Arial" w:hAnsi="Arial" w:cs="Arial"/>
          <w:sz w:val="24"/>
        </w:rPr>
      </w:pPr>
      <w:r>
        <w:rPr>
          <w:rFonts w:ascii="Arial" w:eastAsia="Arial" w:hAnsi="Arial" w:cs="Arial"/>
          <w:sz w:val="24"/>
        </w:rPr>
        <w:t xml:space="preserve">   </w:t>
      </w:r>
      <w:proofErr w:type="gramStart"/>
      <w:r>
        <w:rPr>
          <w:rFonts w:ascii="Arial" w:eastAsia="Arial" w:hAnsi="Arial" w:cs="Arial"/>
          <w:sz w:val="24"/>
        </w:rPr>
        <w:t>4.1 Segurança</w:t>
      </w:r>
      <w:proofErr w:type="gramEnd"/>
      <w:r>
        <w:rPr>
          <w:rFonts w:ascii="Arial" w:eastAsia="Arial" w:hAnsi="Arial" w:cs="Arial"/>
          <w:sz w:val="24"/>
        </w:rPr>
        <w:t xml:space="preserve"> Pública: Da teoria à prática_________________</w:t>
      </w:r>
      <w:r w:rsidR="0059345B">
        <w:rPr>
          <w:rFonts w:ascii="Arial" w:eastAsia="Arial" w:hAnsi="Arial" w:cs="Arial"/>
          <w:sz w:val="24"/>
        </w:rPr>
        <w:t>________</w:t>
      </w:r>
      <w:r>
        <w:rPr>
          <w:rFonts w:ascii="Arial" w:eastAsia="Arial" w:hAnsi="Arial" w:cs="Arial"/>
          <w:sz w:val="24"/>
        </w:rPr>
        <w:t>9</w:t>
      </w:r>
    </w:p>
    <w:p w:rsidR="00644B2F" w:rsidRDefault="0059345B" w:rsidP="0059345B">
      <w:pPr>
        <w:tabs>
          <w:tab w:val="left" w:pos="6804"/>
        </w:tabs>
        <w:spacing w:after="200" w:line="276" w:lineRule="auto"/>
        <w:ind w:right="-1"/>
        <w:rPr>
          <w:rFonts w:ascii="Arial" w:eastAsia="Arial" w:hAnsi="Arial" w:cs="Arial"/>
          <w:sz w:val="24"/>
        </w:rPr>
      </w:pPr>
      <w:r>
        <w:rPr>
          <w:rFonts w:ascii="Arial" w:eastAsia="Arial" w:hAnsi="Arial" w:cs="Arial"/>
          <w:sz w:val="24"/>
        </w:rPr>
        <w:t xml:space="preserve">   </w:t>
      </w:r>
      <w:r w:rsidR="00644B2F">
        <w:rPr>
          <w:rFonts w:ascii="Arial" w:eastAsia="Arial" w:hAnsi="Arial" w:cs="Arial"/>
          <w:sz w:val="24"/>
        </w:rPr>
        <w:t xml:space="preserve"> </w:t>
      </w:r>
      <w:r>
        <w:rPr>
          <w:rFonts w:ascii="Arial" w:eastAsia="Arial" w:hAnsi="Arial" w:cs="Arial"/>
          <w:sz w:val="24"/>
        </w:rPr>
        <w:t>4.2 Consequêcias___________________________________________12</w:t>
      </w:r>
    </w:p>
    <w:p w:rsidR="0059345B" w:rsidRDefault="0059345B" w:rsidP="0059345B">
      <w:pPr>
        <w:spacing w:after="200" w:line="276" w:lineRule="auto"/>
        <w:ind w:right="-1"/>
        <w:rPr>
          <w:rFonts w:ascii="Arial" w:eastAsia="Arial" w:hAnsi="Arial" w:cs="Arial"/>
          <w:sz w:val="24"/>
        </w:rPr>
      </w:pPr>
      <w:r>
        <w:rPr>
          <w:rFonts w:ascii="Arial" w:eastAsia="Arial" w:hAnsi="Arial" w:cs="Arial"/>
          <w:sz w:val="24"/>
        </w:rPr>
        <w:t xml:space="preserve">    4.3 Medidas de Intervenção___________________________________13</w:t>
      </w:r>
    </w:p>
    <w:p w:rsidR="0059345B" w:rsidRDefault="0059345B" w:rsidP="0059345B">
      <w:pPr>
        <w:spacing w:after="200" w:line="276" w:lineRule="auto"/>
        <w:ind w:right="-1"/>
        <w:rPr>
          <w:rFonts w:ascii="Arial" w:eastAsia="Arial" w:hAnsi="Arial" w:cs="Arial"/>
          <w:sz w:val="24"/>
        </w:rPr>
      </w:pPr>
      <w:proofErr w:type="gramStart"/>
      <w:r w:rsidRPr="0059345B">
        <w:rPr>
          <w:rFonts w:ascii="Arial" w:eastAsia="Arial" w:hAnsi="Arial" w:cs="Arial"/>
          <w:b/>
          <w:sz w:val="24"/>
        </w:rPr>
        <w:t>5</w:t>
      </w:r>
      <w:proofErr w:type="gramEnd"/>
      <w:r w:rsidRPr="0059345B">
        <w:rPr>
          <w:rFonts w:ascii="Arial" w:eastAsia="Arial" w:hAnsi="Arial" w:cs="Arial"/>
          <w:b/>
          <w:sz w:val="24"/>
        </w:rPr>
        <w:t xml:space="preserve"> CONSIDERAÇÕES FINAIS</w:t>
      </w:r>
      <w:r>
        <w:rPr>
          <w:rFonts w:ascii="Arial" w:eastAsia="Arial" w:hAnsi="Arial" w:cs="Arial"/>
          <w:sz w:val="24"/>
        </w:rPr>
        <w:t>____________________________________</w:t>
      </w:r>
      <w:r w:rsidRPr="0059345B">
        <w:rPr>
          <w:rFonts w:ascii="Arial" w:eastAsia="Arial" w:hAnsi="Arial" w:cs="Arial"/>
          <w:b/>
          <w:sz w:val="24"/>
        </w:rPr>
        <w:t>13</w:t>
      </w:r>
    </w:p>
    <w:p w:rsidR="00D76705" w:rsidRPr="0059345B" w:rsidRDefault="0059345B">
      <w:pPr>
        <w:rPr>
          <w:rFonts w:ascii="Arial" w:eastAsia="Arial" w:hAnsi="Arial" w:cs="Arial"/>
          <w:b/>
          <w:sz w:val="24"/>
        </w:rPr>
      </w:pPr>
      <w:proofErr w:type="gramStart"/>
      <w:r>
        <w:rPr>
          <w:rFonts w:ascii="Arial" w:eastAsia="Arial" w:hAnsi="Arial" w:cs="Arial"/>
          <w:b/>
          <w:sz w:val="24"/>
        </w:rPr>
        <w:t>6</w:t>
      </w:r>
      <w:proofErr w:type="gramEnd"/>
      <w:r>
        <w:rPr>
          <w:rFonts w:ascii="Arial" w:eastAsia="Arial" w:hAnsi="Arial" w:cs="Arial"/>
          <w:b/>
          <w:sz w:val="24"/>
        </w:rPr>
        <w:t xml:space="preserve"> REFERÊNCIAS</w:t>
      </w:r>
      <w:r w:rsidR="00826F02">
        <w:rPr>
          <w:rFonts w:ascii="Arial" w:eastAsia="Arial" w:hAnsi="Arial" w:cs="Arial"/>
          <w:sz w:val="24"/>
        </w:rPr>
        <w:t>__________</w:t>
      </w:r>
      <w:r>
        <w:rPr>
          <w:rFonts w:ascii="Arial" w:eastAsia="Arial" w:hAnsi="Arial" w:cs="Arial"/>
          <w:sz w:val="24"/>
        </w:rPr>
        <w:t>_____________________________________</w:t>
      </w:r>
      <w:r w:rsidRPr="0059345B">
        <w:rPr>
          <w:rFonts w:ascii="Arial" w:eastAsia="Arial" w:hAnsi="Arial" w:cs="Arial"/>
          <w:b/>
          <w:sz w:val="24"/>
        </w:rPr>
        <w:t>15</w:t>
      </w:r>
    </w:p>
    <w:p w:rsidR="00D76705" w:rsidRDefault="00D76705">
      <w:pPr>
        <w:rPr>
          <w:rFonts w:ascii="Arial" w:eastAsia="Arial" w:hAnsi="Arial" w:cs="Arial"/>
          <w:sz w:val="24"/>
        </w:rPr>
      </w:pPr>
    </w:p>
    <w:p w:rsidR="00D76705" w:rsidRDefault="00D76705">
      <w:pPr>
        <w:spacing w:after="200" w:line="276" w:lineRule="auto"/>
        <w:ind w:left="600"/>
        <w:rPr>
          <w:rFonts w:ascii="Arial" w:eastAsia="Arial" w:hAnsi="Arial" w:cs="Arial"/>
          <w:sz w:val="24"/>
        </w:rPr>
      </w:pPr>
    </w:p>
    <w:p w:rsidR="00D76705" w:rsidRDefault="00D76705">
      <w:pPr>
        <w:spacing w:after="200" w:line="276" w:lineRule="auto"/>
        <w:ind w:left="600"/>
        <w:rPr>
          <w:rFonts w:ascii="Arial" w:eastAsia="Arial" w:hAnsi="Arial" w:cs="Arial"/>
          <w:sz w:val="24"/>
        </w:rPr>
      </w:pPr>
    </w:p>
    <w:p w:rsidR="00D76705" w:rsidRDefault="00D76705">
      <w:pPr>
        <w:spacing w:before="30" w:line="360" w:lineRule="auto"/>
        <w:rPr>
          <w:rFonts w:ascii="Arial" w:eastAsia="Arial" w:hAnsi="Arial" w:cs="Arial"/>
          <w:b/>
          <w:sz w:val="24"/>
        </w:rPr>
      </w:pPr>
    </w:p>
    <w:p w:rsidR="00D76705" w:rsidRDefault="00D76705">
      <w:pPr>
        <w:spacing w:before="30" w:line="360" w:lineRule="auto"/>
        <w:rPr>
          <w:rFonts w:ascii="Arial" w:eastAsia="Arial" w:hAnsi="Arial" w:cs="Arial"/>
          <w:b/>
          <w:sz w:val="24"/>
        </w:rPr>
      </w:pPr>
    </w:p>
    <w:p w:rsidR="00D76705" w:rsidRDefault="00D76705">
      <w:pPr>
        <w:spacing w:before="30" w:line="360" w:lineRule="auto"/>
        <w:rPr>
          <w:rFonts w:ascii="Arial" w:eastAsia="Arial" w:hAnsi="Arial" w:cs="Arial"/>
          <w:b/>
          <w:sz w:val="24"/>
        </w:rPr>
      </w:pPr>
    </w:p>
    <w:p w:rsidR="00D76705" w:rsidRDefault="00D76705">
      <w:pPr>
        <w:spacing w:before="30" w:line="360" w:lineRule="auto"/>
        <w:rPr>
          <w:rFonts w:ascii="Arial" w:eastAsia="Arial" w:hAnsi="Arial" w:cs="Arial"/>
          <w:b/>
          <w:sz w:val="24"/>
        </w:rPr>
      </w:pPr>
    </w:p>
    <w:p w:rsidR="00D76705" w:rsidRDefault="00D76705">
      <w:pPr>
        <w:spacing w:before="30" w:line="360" w:lineRule="auto"/>
        <w:rPr>
          <w:rFonts w:ascii="Arial" w:eastAsia="Arial" w:hAnsi="Arial" w:cs="Arial"/>
          <w:b/>
          <w:sz w:val="24"/>
        </w:rPr>
      </w:pPr>
    </w:p>
    <w:p w:rsidR="00D76705" w:rsidRDefault="00D76705">
      <w:pPr>
        <w:spacing w:before="30" w:line="360" w:lineRule="auto"/>
        <w:rPr>
          <w:rFonts w:ascii="Arial" w:eastAsia="Arial" w:hAnsi="Arial" w:cs="Arial"/>
          <w:b/>
          <w:sz w:val="24"/>
        </w:rPr>
      </w:pPr>
    </w:p>
    <w:p w:rsidR="00D76705" w:rsidRDefault="00D76705">
      <w:pPr>
        <w:spacing w:before="30" w:line="360" w:lineRule="auto"/>
        <w:rPr>
          <w:rFonts w:ascii="Arial" w:eastAsia="Arial" w:hAnsi="Arial" w:cs="Arial"/>
          <w:b/>
          <w:sz w:val="24"/>
        </w:rPr>
      </w:pPr>
    </w:p>
    <w:p w:rsidR="00D76705" w:rsidRDefault="00D76705">
      <w:pPr>
        <w:spacing w:before="30" w:line="360" w:lineRule="auto"/>
        <w:rPr>
          <w:rFonts w:ascii="Arial" w:eastAsia="Arial" w:hAnsi="Arial" w:cs="Arial"/>
          <w:b/>
          <w:sz w:val="24"/>
        </w:rPr>
      </w:pPr>
    </w:p>
    <w:p w:rsidR="00D76705" w:rsidRDefault="00D76705">
      <w:pPr>
        <w:spacing w:before="30" w:line="360" w:lineRule="auto"/>
        <w:rPr>
          <w:rFonts w:ascii="Arial" w:eastAsia="Arial" w:hAnsi="Arial" w:cs="Arial"/>
          <w:b/>
          <w:sz w:val="24"/>
        </w:rPr>
      </w:pPr>
    </w:p>
    <w:p w:rsidR="00B01695" w:rsidRDefault="00B01695">
      <w:pPr>
        <w:spacing w:before="30" w:line="360" w:lineRule="auto"/>
        <w:rPr>
          <w:rFonts w:ascii="Arial" w:eastAsia="Arial" w:hAnsi="Arial" w:cs="Arial"/>
          <w:b/>
          <w:sz w:val="24"/>
        </w:rPr>
      </w:pPr>
    </w:p>
    <w:p w:rsidR="00DF1F23" w:rsidRDefault="00B01695" w:rsidP="00BE45AA">
      <w:pPr>
        <w:spacing w:line="360" w:lineRule="auto"/>
        <w:jc w:val="both"/>
        <w:rPr>
          <w:rFonts w:ascii="Arial" w:eastAsia="Arial" w:hAnsi="Arial" w:cs="Arial"/>
          <w:b/>
          <w:sz w:val="24"/>
        </w:rPr>
      </w:pPr>
      <w:proofErr w:type="gramStart"/>
      <w:r>
        <w:rPr>
          <w:rFonts w:ascii="Arial" w:eastAsia="Arial" w:hAnsi="Arial" w:cs="Arial"/>
          <w:b/>
          <w:sz w:val="24"/>
        </w:rPr>
        <w:lastRenderedPageBreak/>
        <w:t>1</w:t>
      </w:r>
      <w:proofErr w:type="gramEnd"/>
      <w:r>
        <w:rPr>
          <w:rFonts w:ascii="Arial" w:eastAsia="Arial" w:hAnsi="Arial" w:cs="Arial"/>
          <w:b/>
          <w:sz w:val="24"/>
        </w:rPr>
        <w:t xml:space="preserve"> </w:t>
      </w:r>
      <w:r w:rsidR="00826F02">
        <w:rPr>
          <w:rFonts w:ascii="Arial" w:eastAsia="Arial" w:hAnsi="Arial" w:cs="Arial"/>
          <w:b/>
          <w:sz w:val="24"/>
        </w:rPr>
        <w:t xml:space="preserve">INTRODUÇÃO </w:t>
      </w:r>
    </w:p>
    <w:p w:rsidR="00181319" w:rsidRPr="00DF1F23" w:rsidRDefault="00BE45AA" w:rsidP="00BE45AA">
      <w:pPr>
        <w:spacing w:line="360" w:lineRule="auto"/>
        <w:jc w:val="both"/>
        <w:rPr>
          <w:rFonts w:ascii="Arial" w:eastAsia="Arial" w:hAnsi="Arial" w:cs="Arial"/>
          <w:b/>
          <w:sz w:val="24"/>
        </w:rPr>
      </w:pPr>
      <w:r>
        <w:rPr>
          <w:rFonts w:ascii="Arial" w:eastAsia="Arial" w:hAnsi="Arial" w:cs="Arial"/>
          <w:sz w:val="24"/>
        </w:rPr>
        <w:t xml:space="preserve">       </w:t>
      </w:r>
      <w:r w:rsidR="00826F02">
        <w:rPr>
          <w:rFonts w:ascii="Arial" w:eastAsia="Arial" w:hAnsi="Arial" w:cs="Arial"/>
          <w:sz w:val="24"/>
        </w:rPr>
        <w:t>Este projeto de pesquisa visa analisar se a garantia constitucional à segurança</w:t>
      </w:r>
      <w:r w:rsidR="00F72F84">
        <w:rPr>
          <w:rFonts w:ascii="Arial" w:eastAsia="Arial" w:hAnsi="Arial" w:cs="Arial"/>
          <w:sz w:val="24"/>
        </w:rPr>
        <w:t xml:space="preserve"> </w:t>
      </w:r>
      <w:r w:rsidR="00826F02">
        <w:rPr>
          <w:rFonts w:ascii="Arial" w:eastAsia="Arial" w:hAnsi="Arial" w:cs="Arial"/>
          <w:sz w:val="24"/>
        </w:rPr>
        <w:t xml:space="preserve">pública está sendo executada como consta nos artigos </w:t>
      </w:r>
      <w:r w:rsidR="00F72F84">
        <w:rPr>
          <w:rFonts w:ascii="Arial" w:eastAsia="Arial" w:hAnsi="Arial" w:cs="Arial"/>
          <w:sz w:val="24"/>
        </w:rPr>
        <w:t>6°</w:t>
      </w:r>
      <w:r w:rsidR="00826F02">
        <w:rPr>
          <w:rFonts w:ascii="Arial" w:eastAsia="Arial" w:hAnsi="Arial" w:cs="Arial"/>
          <w:sz w:val="24"/>
        </w:rPr>
        <w:t xml:space="preserve"> e 144 da Constituição Federal de 1988, tendo em vista que</w:t>
      </w:r>
      <w:r w:rsidR="00F72F84">
        <w:rPr>
          <w:rFonts w:ascii="Arial" w:eastAsia="Arial" w:hAnsi="Arial" w:cs="Arial"/>
          <w:sz w:val="24"/>
        </w:rPr>
        <w:t xml:space="preserve"> a premissa da segurança</w:t>
      </w:r>
      <w:r w:rsidR="00826F02">
        <w:rPr>
          <w:rFonts w:ascii="Arial" w:eastAsia="Arial" w:hAnsi="Arial" w:cs="Arial"/>
          <w:sz w:val="24"/>
        </w:rPr>
        <w:t xml:space="preserve"> é um </w:t>
      </w:r>
      <w:r w:rsidR="00181319">
        <w:rPr>
          <w:rFonts w:ascii="Arial" w:eastAsia="Arial" w:hAnsi="Arial" w:cs="Arial"/>
          <w:sz w:val="24"/>
        </w:rPr>
        <w:t xml:space="preserve">direito </w:t>
      </w:r>
      <w:r w:rsidR="00F72F84">
        <w:rPr>
          <w:rFonts w:ascii="Arial" w:eastAsia="Arial" w:hAnsi="Arial" w:cs="Arial"/>
          <w:sz w:val="24"/>
        </w:rPr>
        <w:t>social</w:t>
      </w:r>
      <w:r w:rsidR="00181319">
        <w:rPr>
          <w:rFonts w:ascii="Arial" w:eastAsia="Arial" w:hAnsi="Arial" w:cs="Arial"/>
          <w:sz w:val="24"/>
        </w:rPr>
        <w:t xml:space="preserve">, o objetivo central foi </w:t>
      </w:r>
      <w:r w:rsidR="00DF1F23">
        <w:rPr>
          <w:rFonts w:ascii="Arial" w:eastAsia="Arial" w:hAnsi="Arial" w:cs="Arial"/>
          <w:sz w:val="24"/>
        </w:rPr>
        <w:t>à</w:t>
      </w:r>
      <w:r w:rsidR="00181319">
        <w:rPr>
          <w:rFonts w:ascii="Arial" w:eastAsia="Arial" w:hAnsi="Arial" w:cs="Arial"/>
          <w:sz w:val="24"/>
        </w:rPr>
        <w:t xml:space="preserve"> promoção de um estudo comparativo entre os direitos garantidos pela a Constituição Federal de 1988 em relação à segurança pública e a realidade vivenciada pela a população do estado da Paraíba. Além disso, pretende avaliar, também,</w:t>
      </w:r>
      <w:r w:rsidR="00DF1F23">
        <w:rPr>
          <w:rFonts w:ascii="Arial" w:eastAsia="Arial" w:hAnsi="Arial" w:cs="Arial"/>
          <w:sz w:val="24"/>
        </w:rPr>
        <w:t xml:space="preserve"> </w:t>
      </w:r>
      <w:r w:rsidR="00181319">
        <w:rPr>
          <w:rFonts w:ascii="Arial" w:eastAsia="Arial" w:hAnsi="Arial" w:cs="Arial"/>
          <w:sz w:val="24"/>
        </w:rPr>
        <w:t>as consequências do descumprimento deste importante direito dos cidadãos no âmbito social, inserido no meio urbano.</w:t>
      </w:r>
      <w:r w:rsidR="00181319" w:rsidRPr="00181319">
        <w:rPr>
          <w:rFonts w:ascii="Arial" w:eastAsia="Arial" w:hAnsi="Arial" w:cs="Arial"/>
          <w:sz w:val="24"/>
        </w:rPr>
        <w:t xml:space="preserve"> </w:t>
      </w:r>
      <w:r w:rsidR="00181319">
        <w:rPr>
          <w:rFonts w:ascii="Arial" w:eastAsia="Arial" w:hAnsi="Arial" w:cs="Arial"/>
          <w:sz w:val="24"/>
        </w:rPr>
        <w:t xml:space="preserve"> </w:t>
      </w:r>
    </w:p>
    <w:p w:rsidR="00D76705" w:rsidRDefault="00BE45AA" w:rsidP="00BE45AA">
      <w:pPr>
        <w:spacing w:line="360" w:lineRule="auto"/>
        <w:jc w:val="both"/>
        <w:rPr>
          <w:rFonts w:ascii="Arial" w:eastAsia="Arial" w:hAnsi="Arial" w:cs="Arial"/>
          <w:sz w:val="24"/>
        </w:rPr>
      </w:pPr>
      <w:r>
        <w:rPr>
          <w:rFonts w:ascii="Arial" w:eastAsia="Arial" w:hAnsi="Arial" w:cs="Arial"/>
          <w:sz w:val="24"/>
        </w:rPr>
        <w:t xml:space="preserve">     </w:t>
      </w:r>
      <w:r w:rsidR="00826F02">
        <w:rPr>
          <w:rFonts w:ascii="Arial" w:eastAsia="Arial" w:hAnsi="Arial" w:cs="Arial"/>
          <w:sz w:val="24"/>
        </w:rPr>
        <w:t xml:space="preserve">É notório que houve o desenvolvimento de grandes centros urbanos a partir da Revolução Industrial no século XVIII, iniciada, por sua vez, na Europa e em seguida espalhando-se para os demais países, dentre eles o Brasil. Com isso, sucedeu-se o encurtamento de distâncias e, </w:t>
      </w:r>
      <w:r w:rsidR="00F72F84">
        <w:rPr>
          <w:rFonts w:ascii="Arial" w:eastAsia="Arial" w:hAnsi="Arial" w:cs="Arial"/>
          <w:sz w:val="24"/>
        </w:rPr>
        <w:t>consequentemente</w:t>
      </w:r>
      <w:r w:rsidR="00826F02">
        <w:rPr>
          <w:rFonts w:ascii="Arial" w:eastAsia="Arial" w:hAnsi="Arial" w:cs="Arial"/>
          <w:sz w:val="24"/>
        </w:rPr>
        <w:t xml:space="preserve">, o aumento populacional que gerou o crescimento da criminalidade e da violência. </w:t>
      </w:r>
    </w:p>
    <w:p w:rsidR="00181319" w:rsidRDefault="00826F02" w:rsidP="00181319">
      <w:pPr>
        <w:tabs>
          <w:tab w:val="left" w:pos="1985"/>
        </w:tabs>
        <w:spacing w:before="30" w:line="360" w:lineRule="auto"/>
        <w:ind w:firstLine="709"/>
        <w:rPr>
          <w:rFonts w:ascii="Arial" w:eastAsia="Arial" w:hAnsi="Arial" w:cs="Arial"/>
          <w:sz w:val="24"/>
        </w:rPr>
      </w:pPr>
      <w:r>
        <w:rPr>
          <w:rFonts w:ascii="Arial" w:eastAsia="Arial" w:hAnsi="Arial" w:cs="Arial"/>
          <w:sz w:val="24"/>
        </w:rPr>
        <w:t>Sendo a</w:t>
      </w:r>
      <w:r w:rsidR="00F72F84">
        <w:rPr>
          <w:rFonts w:ascii="Arial" w:eastAsia="Arial" w:hAnsi="Arial" w:cs="Arial"/>
          <w:sz w:val="24"/>
        </w:rPr>
        <w:t xml:space="preserve">ssim, torna-se possível </w:t>
      </w:r>
      <w:r>
        <w:rPr>
          <w:rFonts w:ascii="Arial" w:eastAsia="Arial" w:hAnsi="Arial" w:cs="Arial"/>
          <w:sz w:val="24"/>
        </w:rPr>
        <w:t xml:space="preserve">compreender o quão o meio urbano paraibano pode ser perigoso, bem como em outras localidades. Logo, sabendo que esse cenário é propício à criminalidade, entende-se o porquê do Estado Federativo Garantir a segurança pública como direito </w:t>
      </w:r>
      <w:r w:rsidR="00F72F84">
        <w:rPr>
          <w:rFonts w:ascii="Arial" w:eastAsia="Arial" w:hAnsi="Arial" w:cs="Arial"/>
          <w:sz w:val="24"/>
        </w:rPr>
        <w:t>social</w:t>
      </w:r>
      <w:r>
        <w:rPr>
          <w:rFonts w:ascii="Arial" w:eastAsia="Arial" w:hAnsi="Arial" w:cs="Arial"/>
          <w:sz w:val="24"/>
        </w:rPr>
        <w:t>.</w:t>
      </w:r>
      <w:r w:rsidR="00181319">
        <w:rPr>
          <w:rFonts w:ascii="Arial" w:eastAsia="Arial" w:hAnsi="Arial" w:cs="Arial"/>
          <w:sz w:val="24"/>
        </w:rPr>
        <w:t xml:space="preserve"> Além de ser de suma importância ressaltar a gravidade das </w:t>
      </w:r>
      <w:r w:rsidR="00DF1F23">
        <w:rPr>
          <w:rFonts w:ascii="Arial" w:eastAsia="Arial" w:hAnsi="Arial" w:cs="Arial"/>
          <w:sz w:val="24"/>
        </w:rPr>
        <w:t xml:space="preserve">consequências originadas pela </w:t>
      </w:r>
      <w:r w:rsidR="00181319">
        <w:rPr>
          <w:rFonts w:ascii="Arial" w:eastAsia="Arial" w:hAnsi="Arial" w:cs="Arial"/>
          <w:sz w:val="24"/>
        </w:rPr>
        <w:t xml:space="preserve">não efetivação da segurança pública. </w:t>
      </w:r>
    </w:p>
    <w:p w:rsidR="00D76705" w:rsidRDefault="00F72F84" w:rsidP="00181319">
      <w:pPr>
        <w:tabs>
          <w:tab w:val="left" w:pos="1985"/>
        </w:tabs>
        <w:spacing w:before="30" w:line="360" w:lineRule="auto"/>
        <w:ind w:firstLine="709"/>
        <w:rPr>
          <w:rFonts w:ascii="Arial" w:eastAsia="Arial" w:hAnsi="Arial" w:cs="Arial"/>
          <w:sz w:val="24"/>
        </w:rPr>
      </w:pPr>
      <w:r>
        <w:rPr>
          <w:rFonts w:ascii="Arial" w:eastAsia="Arial" w:hAnsi="Arial" w:cs="Arial"/>
          <w:sz w:val="24"/>
        </w:rPr>
        <w:t xml:space="preserve">No </w:t>
      </w:r>
      <w:r w:rsidR="00015112">
        <w:rPr>
          <w:rFonts w:ascii="Arial" w:eastAsia="Arial" w:hAnsi="Arial" w:cs="Arial"/>
          <w:sz w:val="24"/>
        </w:rPr>
        <w:t>entanto, os</w:t>
      </w:r>
      <w:r w:rsidR="00826F02">
        <w:rPr>
          <w:rFonts w:ascii="Arial" w:eastAsia="Arial" w:hAnsi="Arial" w:cs="Arial"/>
          <w:sz w:val="24"/>
        </w:rPr>
        <w:t xml:space="preserve"> índices de violência urbana na Paraíba </w:t>
      </w:r>
      <w:r>
        <w:rPr>
          <w:rFonts w:ascii="Arial" w:eastAsia="Arial" w:hAnsi="Arial" w:cs="Arial"/>
          <w:sz w:val="24"/>
        </w:rPr>
        <w:t>veem</w:t>
      </w:r>
      <w:r w:rsidR="00826F02">
        <w:rPr>
          <w:rFonts w:ascii="Arial" w:eastAsia="Arial" w:hAnsi="Arial" w:cs="Arial"/>
          <w:sz w:val="24"/>
        </w:rPr>
        <w:t xml:space="preserve"> subindo cada vez mais, não sendo raro vivenciarmos ou conhecermos vítimas advindas da falta de segurança nos centros urbanos.</w:t>
      </w:r>
    </w:p>
    <w:p w:rsidR="00D76705" w:rsidRDefault="00826F02">
      <w:pPr>
        <w:spacing w:before="30" w:line="360" w:lineRule="auto"/>
        <w:ind w:firstLine="709"/>
        <w:jc w:val="both"/>
        <w:rPr>
          <w:rFonts w:ascii="Arial" w:eastAsia="Arial" w:hAnsi="Arial" w:cs="Arial"/>
          <w:sz w:val="24"/>
        </w:rPr>
      </w:pPr>
      <w:r>
        <w:rPr>
          <w:rFonts w:ascii="Arial" w:eastAsia="Arial" w:hAnsi="Arial" w:cs="Arial"/>
          <w:sz w:val="24"/>
        </w:rPr>
        <w:t xml:space="preserve">Por sua vez, este estudo pauta-se na seguinte problemática: o caso da segurança pública em nossa realidade paraibana, configurada em um caótico cenário caracterizado por furtos, assaltos, homicídios, entre outros. O que revela, assim, a disparidade entre os direitos constitucionalmente garantidos e a prática. </w:t>
      </w:r>
    </w:p>
    <w:p w:rsidR="00D76705" w:rsidRDefault="00826F02">
      <w:pPr>
        <w:spacing w:before="30" w:line="360" w:lineRule="auto"/>
        <w:ind w:firstLine="709"/>
        <w:jc w:val="both"/>
        <w:rPr>
          <w:rFonts w:ascii="Arial" w:eastAsia="Arial" w:hAnsi="Arial" w:cs="Arial"/>
          <w:sz w:val="24"/>
        </w:rPr>
      </w:pPr>
      <w:r>
        <w:rPr>
          <w:rFonts w:ascii="Arial" w:eastAsia="Arial" w:hAnsi="Arial" w:cs="Arial"/>
          <w:sz w:val="24"/>
        </w:rPr>
        <w:t>Além disso, mediante a grande quantidade de impostos pagos pela a população, nota-se o total desinteresse e má administração proveniente do Poder Público para garantir o bem-estar da população.</w:t>
      </w:r>
    </w:p>
    <w:p w:rsidR="00DF1F23" w:rsidRDefault="00DF1F23" w:rsidP="00F72F84">
      <w:pPr>
        <w:spacing w:before="30" w:line="360" w:lineRule="auto"/>
        <w:ind w:firstLine="709"/>
        <w:jc w:val="both"/>
        <w:rPr>
          <w:rFonts w:ascii="Arial" w:eastAsia="Arial" w:hAnsi="Arial" w:cs="Arial"/>
          <w:sz w:val="24"/>
        </w:rPr>
      </w:pPr>
    </w:p>
    <w:p w:rsidR="00DF1F23" w:rsidRDefault="00DF1F23" w:rsidP="00DF1F23">
      <w:pPr>
        <w:spacing w:line="360" w:lineRule="auto"/>
        <w:jc w:val="both"/>
        <w:rPr>
          <w:rFonts w:ascii="Arial" w:eastAsia="Arial" w:hAnsi="Arial" w:cs="Arial"/>
          <w:sz w:val="24"/>
        </w:rPr>
      </w:pPr>
      <w:r>
        <w:rPr>
          <w:rFonts w:ascii="Arial" w:eastAsia="Arial" w:hAnsi="Arial" w:cs="Arial"/>
          <w:sz w:val="24"/>
        </w:rPr>
        <w:lastRenderedPageBreak/>
        <w:t xml:space="preserve">        Logo, o</w:t>
      </w:r>
      <w:r>
        <w:rPr>
          <w:rFonts w:ascii="Arial" w:eastAsia="Arial" w:hAnsi="Arial" w:cs="Arial"/>
          <w:sz w:val="24"/>
        </w:rPr>
        <w:t xml:space="preserve"> presente trabalho será classificado como um estudo exploratório, já que visa uma maior conscientização a respeito da problemática. Terá como método de abordagem dedutivo, pois visa analisar a divergência entre a teoria e a realidade contemporânea. </w:t>
      </w:r>
      <w:r>
        <w:rPr>
          <w:rFonts w:ascii="Arial" w:eastAsia="Arial" w:hAnsi="Arial" w:cs="Arial"/>
          <w:sz w:val="24"/>
        </w:rPr>
        <w:t>Ademais</w:t>
      </w:r>
      <w:r>
        <w:rPr>
          <w:rFonts w:ascii="Arial" w:eastAsia="Arial" w:hAnsi="Arial" w:cs="Arial"/>
          <w:sz w:val="24"/>
        </w:rPr>
        <w:t xml:space="preserve">, é classificada como uma pesquisa </w:t>
      </w:r>
      <w:proofErr w:type="spellStart"/>
      <w:r>
        <w:rPr>
          <w:rFonts w:ascii="Arial" w:eastAsia="Arial" w:hAnsi="Arial" w:cs="Arial"/>
          <w:sz w:val="24"/>
        </w:rPr>
        <w:t>qualiquantitativa</w:t>
      </w:r>
      <w:proofErr w:type="spellEnd"/>
      <w:r>
        <w:rPr>
          <w:rFonts w:ascii="Arial" w:eastAsia="Arial" w:hAnsi="Arial" w:cs="Arial"/>
          <w:sz w:val="24"/>
        </w:rPr>
        <w:t xml:space="preserve"> por analisar os dados estatísticos fornecidos pelo Sindicato dos Bancários da Paraíba, pela Organização Civil da Segurança Justiça e Paz sobre a violência urbana na Paraíba, entre </w:t>
      </w:r>
      <w:r>
        <w:rPr>
          <w:rFonts w:ascii="Arial" w:eastAsia="Arial" w:hAnsi="Arial" w:cs="Arial"/>
          <w:sz w:val="24"/>
        </w:rPr>
        <w:t>outros. Para</w:t>
      </w:r>
      <w:r>
        <w:rPr>
          <w:rFonts w:ascii="Arial" w:eastAsia="Arial" w:hAnsi="Arial" w:cs="Arial"/>
          <w:sz w:val="24"/>
        </w:rPr>
        <w:t xml:space="preserve"> isso, pretende-se realizar uma revisão bibliográfica sobre o tema, valendo-se de renomadas obras como Direito Constitucional Esquematizado de Pedro Leanza, Sociologia de Anthony Guidons, bem como a Constituição Federal de 1988 e a Constituição da Paraíba.</w:t>
      </w:r>
    </w:p>
    <w:p w:rsidR="00F72F84" w:rsidRDefault="00826F02" w:rsidP="00F72F84">
      <w:pPr>
        <w:spacing w:before="30" w:line="360" w:lineRule="auto"/>
        <w:ind w:firstLine="709"/>
        <w:jc w:val="both"/>
        <w:rPr>
          <w:rFonts w:ascii="Arial" w:eastAsia="Arial" w:hAnsi="Arial" w:cs="Arial"/>
          <w:sz w:val="24"/>
        </w:rPr>
      </w:pPr>
      <w:r>
        <w:rPr>
          <w:rFonts w:ascii="Arial" w:eastAsia="Arial" w:hAnsi="Arial" w:cs="Arial"/>
          <w:sz w:val="24"/>
        </w:rPr>
        <w:t xml:space="preserve">Portanto, para fins de realidade acadêmica, é uma pesquisa extremamente importante, para verificar a teoria e a realidade destes artigos da Constituição Federal. Já para a sociedade, é um estudo de suma importância, pois é uma questão presente no dia a dia de todos. </w:t>
      </w:r>
    </w:p>
    <w:p w:rsidR="00B01695" w:rsidRDefault="00B01695" w:rsidP="0059345B">
      <w:pPr>
        <w:spacing w:before="30" w:line="360" w:lineRule="auto"/>
        <w:jc w:val="both"/>
        <w:rPr>
          <w:rFonts w:ascii="Arial" w:eastAsia="Arial" w:hAnsi="Arial" w:cs="Arial"/>
          <w:b/>
          <w:sz w:val="24"/>
        </w:rPr>
      </w:pPr>
    </w:p>
    <w:p w:rsidR="00D76705" w:rsidRDefault="00D76705">
      <w:pPr>
        <w:tabs>
          <w:tab w:val="left" w:pos="1985"/>
        </w:tabs>
        <w:spacing w:before="30" w:line="360" w:lineRule="auto"/>
        <w:ind w:firstLine="709"/>
        <w:jc w:val="both"/>
        <w:rPr>
          <w:rFonts w:ascii="Arial" w:eastAsia="Arial" w:hAnsi="Arial" w:cs="Arial"/>
          <w:sz w:val="24"/>
        </w:rPr>
      </w:pPr>
    </w:p>
    <w:p w:rsidR="00D76705" w:rsidRDefault="00D76705">
      <w:pPr>
        <w:tabs>
          <w:tab w:val="left" w:pos="1985"/>
        </w:tabs>
        <w:spacing w:before="30" w:line="360" w:lineRule="auto"/>
        <w:ind w:firstLine="709"/>
        <w:jc w:val="both"/>
        <w:rPr>
          <w:rFonts w:ascii="Arial" w:eastAsia="Arial" w:hAnsi="Arial" w:cs="Arial"/>
          <w:sz w:val="24"/>
        </w:rPr>
      </w:pPr>
    </w:p>
    <w:p w:rsidR="00D76705" w:rsidRDefault="00D76705">
      <w:pPr>
        <w:tabs>
          <w:tab w:val="left" w:pos="1985"/>
        </w:tabs>
        <w:spacing w:before="30" w:line="360" w:lineRule="auto"/>
        <w:ind w:firstLine="709"/>
        <w:jc w:val="both"/>
        <w:rPr>
          <w:rFonts w:ascii="Arial" w:eastAsia="Arial" w:hAnsi="Arial" w:cs="Arial"/>
          <w:sz w:val="24"/>
        </w:rPr>
      </w:pPr>
    </w:p>
    <w:p w:rsidR="00D76705" w:rsidRDefault="00D76705">
      <w:pPr>
        <w:tabs>
          <w:tab w:val="left" w:pos="1985"/>
        </w:tabs>
        <w:spacing w:before="30" w:line="360" w:lineRule="auto"/>
        <w:ind w:firstLine="709"/>
        <w:jc w:val="both"/>
        <w:rPr>
          <w:rFonts w:ascii="Arial" w:eastAsia="Arial" w:hAnsi="Arial" w:cs="Arial"/>
          <w:sz w:val="24"/>
        </w:rPr>
      </w:pPr>
    </w:p>
    <w:p w:rsidR="00D76705" w:rsidRDefault="00D76705">
      <w:pPr>
        <w:tabs>
          <w:tab w:val="left" w:pos="1985"/>
        </w:tabs>
        <w:spacing w:before="30" w:line="360" w:lineRule="auto"/>
        <w:ind w:firstLine="709"/>
        <w:jc w:val="both"/>
        <w:rPr>
          <w:rFonts w:ascii="Arial" w:eastAsia="Arial" w:hAnsi="Arial" w:cs="Arial"/>
          <w:sz w:val="24"/>
        </w:rPr>
      </w:pPr>
    </w:p>
    <w:p w:rsidR="00D76705" w:rsidRDefault="00D76705">
      <w:pPr>
        <w:tabs>
          <w:tab w:val="left" w:pos="1985"/>
        </w:tabs>
        <w:spacing w:before="30" w:line="360" w:lineRule="auto"/>
        <w:ind w:firstLine="709"/>
        <w:jc w:val="both"/>
        <w:rPr>
          <w:rFonts w:ascii="Arial" w:eastAsia="Arial" w:hAnsi="Arial" w:cs="Arial"/>
          <w:sz w:val="24"/>
        </w:rPr>
      </w:pPr>
    </w:p>
    <w:p w:rsidR="00D76705" w:rsidRDefault="00D76705">
      <w:pPr>
        <w:rPr>
          <w:rFonts w:ascii="Arial" w:eastAsia="Arial" w:hAnsi="Arial" w:cs="Arial"/>
          <w:sz w:val="24"/>
        </w:rPr>
      </w:pPr>
    </w:p>
    <w:p w:rsidR="00D76705" w:rsidRDefault="00D76705">
      <w:pPr>
        <w:rPr>
          <w:rFonts w:ascii="Arial" w:eastAsia="Arial" w:hAnsi="Arial" w:cs="Arial"/>
          <w:sz w:val="24"/>
        </w:rPr>
      </w:pPr>
    </w:p>
    <w:p w:rsidR="00D76705" w:rsidRDefault="00D76705">
      <w:pPr>
        <w:rPr>
          <w:rFonts w:ascii="Calibri" w:eastAsia="Calibri" w:hAnsi="Calibri" w:cs="Calibri"/>
        </w:rPr>
      </w:pPr>
    </w:p>
    <w:p w:rsidR="00D76705" w:rsidRDefault="00D76705">
      <w:pPr>
        <w:rPr>
          <w:rFonts w:ascii="Calibri" w:eastAsia="Calibri" w:hAnsi="Calibri" w:cs="Calibri"/>
        </w:rPr>
      </w:pPr>
    </w:p>
    <w:p w:rsidR="00D76705" w:rsidRDefault="00D76705">
      <w:pPr>
        <w:rPr>
          <w:rFonts w:ascii="Calibri" w:eastAsia="Calibri" w:hAnsi="Calibri" w:cs="Calibri"/>
        </w:rPr>
      </w:pPr>
    </w:p>
    <w:p w:rsidR="00D76705" w:rsidRDefault="00D76705">
      <w:pPr>
        <w:rPr>
          <w:rFonts w:ascii="Calibri" w:eastAsia="Calibri" w:hAnsi="Calibri" w:cs="Calibri"/>
        </w:rPr>
      </w:pPr>
    </w:p>
    <w:p w:rsidR="00644B2F" w:rsidRDefault="00644B2F">
      <w:pPr>
        <w:rPr>
          <w:rFonts w:ascii="Calibri" w:eastAsia="Calibri" w:hAnsi="Calibri" w:cs="Calibri"/>
        </w:rPr>
      </w:pPr>
    </w:p>
    <w:p w:rsidR="00B918ED" w:rsidRDefault="00B918ED" w:rsidP="00015112">
      <w:pPr>
        <w:jc w:val="both"/>
        <w:rPr>
          <w:rFonts w:ascii="Arial" w:eastAsia="Arial" w:hAnsi="Arial" w:cs="Arial"/>
          <w:b/>
          <w:sz w:val="24"/>
        </w:rPr>
      </w:pPr>
    </w:p>
    <w:p w:rsidR="00D76705" w:rsidRPr="00015112" w:rsidRDefault="00B01695" w:rsidP="00015112">
      <w:pPr>
        <w:jc w:val="both"/>
        <w:rPr>
          <w:rFonts w:ascii="Arial" w:eastAsia="Calibri" w:hAnsi="Arial" w:cs="Arial"/>
          <w:b/>
          <w:sz w:val="24"/>
          <w:szCs w:val="24"/>
        </w:rPr>
      </w:pPr>
      <w:bookmarkStart w:id="0" w:name="_GoBack"/>
      <w:bookmarkEnd w:id="0"/>
      <w:r>
        <w:rPr>
          <w:rFonts w:ascii="Arial" w:eastAsia="Calibri" w:hAnsi="Arial" w:cs="Arial"/>
          <w:b/>
          <w:sz w:val="24"/>
          <w:szCs w:val="24"/>
        </w:rPr>
        <w:lastRenderedPageBreak/>
        <w:t xml:space="preserve">4 </w:t>
      </w:r>
      <w:r w:rsidRPr="00015112">
        <w:rPr>
          <w:rFonts w:ascii="Arial" w:eastAsia="Calibri" w:hAnsi="Arial" w:cs="Arial"/>
          <w:b/>
          <w:sz w:val="24"/>
          <w:szCs w:val="24"/>
        </w:rPr>
        <w:t>DA</w:t>
      </w:r>
      <w:r w:rsidR="00015112" w:rsidRPr="00015112">
        <w:rPr>
          <w:rFonts w:ascii="Arial" w:eastAsia="Calibri" w:hAnsi="Arial" w:cs="Arial"/>
          <w:b/>
          <w:sz w:val="24"/>
          <w:szCs w:val="24"/>
        </w:rPr>
        <w:t xml:space="preserve"> GÊNESE A ATUALIDADE DESTA GARANTIA</w:t>
      </w:r>
    </w:p>
    <w:p w:rsidR="00D76705" w:rsidRPr="00015112" w:rsidRDefault="00826F02" w:rsidP="00015112">
      <w:pPr>
        <w:ind w:firstLine="709"/>
        <w:jc w:val="both"/>
        <w:rPr>
          <w:rFonts w:ascii="Arial" w:eastAsia="Calibri" w:hAnsi="Arial" w:cs="Arial"/>
          <w:sz w:val="24"/>
          <w:szCs w:val="24"/>
        </w:rPr>
      </w:pPr>
      <w:r w:rsidRPr="00015112">
        <w:rPr>
          <w:rFonts w:ascii="Arial" w:eastAsia="Calibri" w:hAnsi="Arial" w:cs="Arial"/>
          <w:sz w:val="24"/>
          <w:szCs w:val="24"/>
        </w:rPr>
        <w:t xml:space="preserve">De início, temos que desde o surgimento do Iluminismo, durante o século XVIII na Europa, intensificou-se o desenvolvimento dos pensamentos críticos a respeito da sociedade, dentre eles o papel do Estado na organização governamental. Posteriormente, com a criação dos centros urbanos e da industrialização, viu-se a necessidade de Estado desempenhar um serviço na prestação de assistência social por meio de um sistema que garante as necessidades básicas dos cidadãos a partir da renúncia da liberdade de cada indivíduo, como propôs os pensadores iluministas para que essa forma governamental de tonasse eficaz. </w:t>
      </w:r>
    </w:p>
    <w:p w:rsidR="00D76705" w:rsidRPr="00015112" w:rsidRDefault="00826F02" w:rsidP="00015112">
      <w:pPr>
        <w:ind w:firstLine="709"/>
        <w:jc w:val="both"/>
        <w:rPr>
          <w:rFonts w:ascii="Arial" w:eastAsia="Calibri" w:hAnsi="Arial" w:cs="Arial"/>
          <w:sz w:val="24"/>
          <w:szCs w:val="24"/>
        </w:rPr>
      </w:pPr>
      <w:proofErr w:type="gramStart"/>
      <w:r w:rsidRPr="00015112">
        <w:rPr>
          <w:rFonts w:ascii="Arial" w:eastAsia="Calibri" w:hAnsi="Arial" w:cs="Arial"/>
          <w:sz w:val="24"/>
          <w:szCs w:val="24"/>
        </w:rPr>
        <w:t>Tendo em vista os ideais supracitados para a organização governamental, foi somente em 1937 que a Constituição Federal utilizou o termo segurança “pública”, sendo apenas papel da União garantir “</w:t>
      </w:r>
      <w:proofErr w:type="gramEnd"/>
      <w:r w:rsidRPr="00015112">
        <w:rPr>
          <w:rFonts w:ascii="Arial" w:eastAsia="Calibri" w:hAnsi="Arial" w:cs="Arial"/>
          <w:sz w:val="24"/>
          <w:szCs w:val="24"/>
        </w:rPr>
        <w:t xml:space="preserve"> o bem-estar, a ordem, a tranquilidade e a segurança pública, quando exigir a necessidade de uma regulamentação uniforme” (artigo 16, inciso V) (LIMA; BUENO; MINGARDI, 2016</w:t>
      </w:r>
      <w:r w:rsidR="00940EDE">
        <w:rPr>
          <w:rFonts w:ascii="Arial" w:eastAsia="Calibri" w:hAnsi="Arial" w:cs="Arial"/>
          <w:sz w:val="24"/>
          <w:szCs w:val="24"/>
        </w:rPr>
        <w:t>, p.56</w:t>
      </w:r>
      <w:r w:rsidRPr="00015112">
        <w:rPr>
          <w:rFonts w:ascii="Arial" w:eastAsia="Calibri" w:hAnsi="Arial" w:cs="Arial"/>
          <w:sz w:val="24"/>
          <w:szCs w:val="24"/>
        </w:rPr>
        <w:t>).</w:t>
      </w:r>
    </w:p>
    <w:p w:rsidR="00D76705" w:rsidRPr="00015112" w:rsidRDefault="00826F02" w:rsidP="00015112">
      <w:pPr>
        <w:ind w:firstLine="709"/>
        <w:jc w:val="both"/>
        <w:rPr>
          <w:rFonts w:ascii="Arial" w:eastAsia="Calibri" w:hAnsi="Arial" w:cs="Arial"/>
          <w:sz w:val="24"/>
          <w:szCs w:val="24"/>
        </w:rPr>
      </w:pPr>
      <w:r w:rsidRPr="00015112">
        <w:rPr>
          <w:rFonts w:ascii="Arial" w:eastAsia="Calibri" w:hAnsi="Arial" w:cs="Arial"/>
          <w:sz w:val="24"/>
          <w:szCs w:val="24"/>
        </w:rPr>
        <w:t xml:space="preserve">Sendo assim, a atual Constituição vigente em nosso país define em seu artigo 6º, a segurança como um direito social. No entanto, por ser uma norma de eficácia limitada, declaratórias de princípios programáticos “veiculam programas a serem </w:t>
      </w:r>
      <w:proofErr w:type="gramStart"/>
      <w:r w:rsidRPr="00015112">
        <w:rPr>
          <w:rFonts w:ascii="Arial" w:eastAsia="Calibri" w:hAnsi="Arial" w:cs="Arial"/>
          <w:sz w:val="24"/>
          <w:szCs w:val="24"/>
        </w:rPr>
        <w:t>implementados</w:t>
      </w:r>
      <w:proofErr w:type="gramEnd"/>
      <w:r w:rsidRPr="00015112">
        <w:rPr>
          <w:rFonts w:ascii="Arial" w:eastAsia="Calibri" w:hAnsi="Arial" w:cs="Arial"/>
          <w:sz w:val="24"/>
          <w:szCs w:val="24"/>
        </w:rPr>
        <w:t xml:space="preserve"> pelo Estado, visando à realizaç</w:t>
      </w:r>
      <w:r w:rsidR="00DA4D3D">
        <w:rPr>
          <w:rFonts w:ascii="Arial" w:eastAsia="Calibri" w:hAnsi="Arial" w:cs="Arial"/>
          <w:sz w:val="24"/>
          <w:szCs w:val="24"/>
        </w:rPr>
        <w:t>ão de fins sociais” (</w:t>
      </w:r>
      <w:proofErr w:type="spellStart"/>
      <w:r w:rsidR="00DA4D3D">
        <w:rPr>
          <w:rFonts w:ascii="Arial" w:eastAsia="Calibri" w:hAnsi="Arial" w:cs="Arial"/>
          <w:sz w:val="24"/>
          <w:szCs w:val="24"/>
        </w:rPr>
        <w:t>Lenza</w:t>
      </w:r>
      <w:proofErr w:type="spellEnd"/>
      <w:r w:rsidR="00DA4D3D">
        <w:rPr>
          <w:rFonts w:ascii="Arial" w:eastAsia="Calibri" w:hAnsi="Arial" w:cs="Arial"/>
          <w:sz w:val="24"/>
          <w:szCs w:val="24"/>
        </w:rPr>
        <w:t>, 2015</w:t>
      </w:r>
      <w:r w:rsidR="00795993">
        <w:rPr>
          <w:rFonts w:ascii="Arial" w:eastAsia="Calibri" w:hAnsi="Arial" w:cs="Arial"/>
          <w:sz w:val="24"/>
          <w:szCs w:val="24"/>
        </w:rPr>
        <w:t>, p. 383</w:t>
      </w:r>
      <w:r w:rsidRPr="00015112">
        <w:rPr>
          <w:rFonts w:ascii="Arial" w:eastAsia="Calibri" w:hAnsi="Arial" w:cs="Arial"/>
          <w:sz w:val="24"/>
          <w:szCs w:val="24"/>
        </w:rPr>
        <w:t xml:space="preserve">). Ou seja, além de ser vista como um objetivo a ser </w:t>
      </w:r>
      <w:proofErr w:type="gramStart"/>
      <w:r w:rsidRPr="00015112">
        <w:rPr>
          <w:rFonts w:ascii="Arial" w:eastAsia="Calibri" w:hAnsi="Arial" w:cs="Arial"/>
          <w:sz w:val="24"/>
          <w:szCs w:val="24"/>
        </w:rPr>
        <w:t>alcançado</w:t>
      </w:r>
      <w:proofErr w:type="gramEnd"/>
      <w:r w:rsidRPr="00015112">
        <w:rPr>
          <w:rFonts w:ascii="Arial" w:eastAsia="Calibri" w:hAnsi="Arial" w:cs="Arial"/>
          <w:sz w:val="24"/>
          <w:szCs w:val="24"/>
        </w:rPr>
        <w:t xml:space="preserve"> pelo Estado, esta norma precisa de leis infraconstitucionais para se tornar eficiente. </w:t>
      </w:r>
    </w:p>
    <w:p w:rsidR="00D76705" w:rsidRPr="00015112" w:rsidRDefault="00826F02" w:rsidP="00015112">
      <w:pPr>
        <w:ind w:firstLine="709"/>
        <w:jc w:val="both"/>
        <w:rPr>
          <w:rFonts w:ascii="Arial" w:eastAsia="Calibri" w:hAnsi="Arial" w:cs="Arial"/>
          <w:sz w:val="24"/>
          <w:szCs w:val="24"/>
        </w:rPr>
      </w:pPr>
      <w:r w:rsidRPr="00015112">
        <w:rPr>
          <w:rFonts w:ascii="Arial" w:eastAsia="Calibri" w:hAnsi="Arial" w:cs="Arial"/>
          <w:sz w:val="24"/>
          <w:szCs w:val="24"/>
        </w:rPr>
        <w:t xml:space="preserve">Mas, é apenas com essa Constituição supracitada, que se retomará a preocupação com o termo segurança púbica, separando um capítulo para tratar do assunto, além de definir no artigo 144 as instituições encarregadas </w:t>
      </w:r>
      <w:proofErr w:type="gramStart"/>
      <w:r w:rsidRPr="00015112">
        <w:rPr>
          <w:rFonts w:ascii="Arial" w:eastAsia="Calibri" w:hAnsi="Arial" w:cs="Arial"/>
          <w:sz w:val="24"/>
          <w:szCs w:val="24"/>
        </w:rPr>
        <w:t>de promove-la</w:t>
      </w:r>
      <w:proofErr w:type="gramEnd"/>
      <w:r w:rsidRPr="00015112">
        <w:rPr>
          <w:rFonts w:ascii="Arial" w:eastAsia="Calibri" w:hAnsi="Arial" w:cs="Arial"/>
          <w:sz w:val="24"/>
          <w:szCs w:val="24"/>
        </w:rPr>
        <w:t>. Sendo, sua finalidade, segundo Lima (2011) é a tentativa instrumental de fornecer ao Estado condições e requisitos democráticos de acesso à justiça e garantia de direitos. Como vemos abaixo</w:t>
      </w:r>
    </w:p>
    <w:p w:rsidR="00D76705" w:rsidRDefault="00D76705" w:rsidP="00015112">
      <w:pPr>
        <w:ind w:firstLine="709"/>
        <w:rPr>
          <w:rFonts w:ascii="Calibri" w:eastAsia="Calibri" w:hAnsi="Calibri" w:cs="Calibri"/>
        </w:rPr>
      </w:pPr>
    </w:p>
    <w:p w:rsidR="00D76705" w:rsidRPr="00015112" w:rsidRDefault="00826F02" w:rsidP="00015112">
      <w:pPr>
        <w:ind w:left="2268"/>
        <w:rPr>
          <w:rFonts w:ascii="Arial" w:eastAsia="Calibri" w:hAnsi="Arial" w:cs="Arial"/>
          <w:sz w:val="20"/>
        </w:rPr>
      </w:pPr>
      <w:proofErr w:type="spellStart"/>
      <w:r w:rsidRPr="00015112">
        <w:rPr>
          <w:rFonts w:ascii="Arial" w:eastAsia="Calibri" w:hAnsi="Arial" w:cs="Arial"/>
          <w:sz w:val="20"/>
        </w:rPr>
        <w:t>Art</w:t>
      </w:r>
      <w:proofErr w:type="spellEnd"/>
      <w:r w:rsidRPr="00015112">
        <w:rPr>
          <w:rFonts w:ascii="Arial" w:eastAsia="Calibri" w:hAnsi="Arial" w:cs="Arial"/>
          <w:sz w:val="20"/>
        </w:rPr>
        <w:t xml:space="preserve"> 144:</w:t>
      </w:r>
      <w:r w:rsidRPr="00015112">
        <w:rPr>
          <w:rFonts w:ascii="Arial" w:eastAsia="Arial" w:hAnsi="Arial" w:cs="Arial"/>
          <w:color w:val="000000"/>
          <w:sz w:val="20"/>
        </w:rPr>
        <w:t xml:space="preserve"> </w:t>
      </w:r>
      <w:r w:rsidRPr="00015112">
        <w:rPr>
          <w:rFonts w:ascii="Arial" w:eastAsia="Calibri" w:hAnsi="Arial" w:cs="Arial"/>
          <w:sz w:val="20"/>
        </w:rPr>
        <w:t>A segurança pública, dever do Estado, direito e responsabilidade de todos, é exercida para a preservação da ordem pública e da incolumidade das pessoas e do patrimônio, através dos seguintes órgãos:</w:t>
      </w:r>
    </w:p>
    <w:p w:rsidR="00D76705" w:rsidRPr="00015112" w:rsidRDefault="00826F02" w:rsidP="00015112">
      <w:pPr>
        <w:ind w:left="2268"/>
        <w:rPr>
          <w:rFonts w:ascii="Arial" w:eastAsia="Calibri" w:hAnsi="Arial" w:cs="Arial"/>
          <w:sz w:val="20"/>
        </w:rPr>
      </w:pPr>
      <w:r w:rsidRPr="00015112">
        <w:rPr>
          <w:rFonts w:ascii="Arial" w:eastAsia="Calibri" w:hAnsi="Arial" w:cs="Arial"/>
          <w:sz w:val="20"/>
        </w:rPr>
        <w:t>I - polícia federal;</w:t>
      </w:r>
    </w:p>
    <w:p w:rsidR="00D76705" w:rsidRPr="00015112" w:rsidRDefault="00826F02" w:rsidP="00015112">
      <w:pPr>
        <w:ind w:left="2268"/>
        <w:rPr>
          <w:rFonts w:ascii="Arial" w:eastAsia="Calibri" w:hAnsi="Arial" w:cs="Arial"/>
          <w:sz w:val="20"/>
        </w:rPr>
      </w:pPr>
      <w:r w:rsidRPr="00015112">
        <w:rPr>
          <w:rFonts w:ascii="Arial" w:eastAsia="Calibri" w:hAnsi="Arial" w:cs="Arial"/>
          <w:sz w:val="20"/>
        </w:rPr>
        <w:t>II - polícia rodoviária federal;</w:t>
      </w:r>
    </w:p>
    <w:p w:rsidR="00D76705" w:rsidRPr="00015112" w:rsidRDefault="00826F02" w:rsidP="00015112">
      <w:pPr>
        <w:ind w:left="2268"/>
        <w:rPr>
          <w:rFonts w:ascii="Arial" w:eastAsia="Calibri" w:hAnsi="Arial" w:cs="Arial"/>
          <w:sz w:val="20"/>
        </w:rPr>
      </w:pPr>
      <w:r w:rsidRPr="00015112">
        <w:rPr>
          <w:rFonts w:ascii="Arial" w:eastAsia="Calibri" w:hAnsi="Arial" w:cs="Arial"/>
          <w:sz w:val="20"/>
        </w:rPr>
        <w:t>III - polícia ferroviária federal;</w:t>
      </w:r>
    </w:p>
    <w:p w:rsidR="00D76705" w:rsidRPr="00015112" w:rsidRDefault="00826F02" w:rsidP="00015112">
      <w:pPr>
        <w:ind w:left="2268"/>
        <w:rPr>
          <w:rFonts w:ascii="Arial" w:eastAsia="Calibri" w:hAnsi="Arial" w:cs="Arial"/>
          <w:sz w:val="20"/>
        </w:rPr>
      </w:pPr>
      <w:r w:rsidRPr="00015112">
        <w:rPr>
          <w:rFonts w:ascii="Arial" w:eastAsia="Calibri" w:hAnsi="Arial" w:cs="Arial"/>
          <w:sz w:val="20"/>
        </w:rPr>
        <w:t>IV - polícias civis;</w:t>
      </w:r>
    </w:p>
    <w:p w:rsidR="00D76705" w:rsidRPr="00015112" w:rsidRDefault="00826F02" w:rsidP="00015112">
      <w:pPr>
        <w:ind w:left="2268"/>
        <w:rPr>
          <w:rFonts w:ascii="Arial" w:eastAsia="Calibri" w:hAnsi="Arial" w:cs="Arial"/>
          <w:sz w:val="20"/>
        </w:rPr>
      </w:pPr>
      <w:r w:rsidRPr="00015112">
        <w:rPr>
          <w:rFonts w:ascii="Arial" w:eastAsia="Calibri" w:hAnsi="Arial" w:cs="Arial"/>
          <w:sz w:val="20"/>
        </w:rPr>
        <w:t>V - polícias militares e corpos de bombeiros militares.</w:t>
      </w:r>
    </w:p>
    <w:p w:rsidR="00D76705" w:rsidRPr="00015112" w:rsidRDefault="00015112" w:rsidP="00015112">
      <w:pPr>
        <w:ind w:left="2268"/>
        <w:rPr>
          <w:rFonts w:ascii="Arial" w:eastAsia="Calibri" w:hAnsi="Arial" w:cs="Arial"/>
          <w:sz w:val="20"/>
        </w:rPr>
      </w:pPr>
      <w:r w:rsidRPr="00015112">
        <w:rPr>
          <w:rFonts w:ascii="Arial" w:eastAsia="Calibri" w:hAnsi="Arial" w:cs="Arial"/>
          <w:sz w:val="20"/>
        </w:rPr>
        <w:t>(</w:t>
      </w:r>
      <w:r w:rsidR="00426D6F">
        <w:rPr>
          <w:rFonts w:ascii="Arial" w:eastAsia="Calibri" w:hAnsi="Arial" w:cs="Arial"/>
          <w:sz w:val="20"/>
        </w:rPr>
        <w:t>BRASIL, 1988</w:t>
      </w:r>
      <w:r w:rsidR="00826F02" w:rsidRPr="00015112">
        <w:rPr>
          <w:rFonts w:ascii="Arial" w:eastAsia="Calibri" w:hAnsi="Arial" w:cs="Arial"/>
          <w:sz w:val="20"/>
        </w:rPr>
        <w:t>)</w:t>
      </w:r>
    </w:p>
    <w:p w:rsidR="00D76705" w:rsidRDefault="00D76705">
      <w:pPr>
        <w:rPr>
          <w:rFonts w:ascii="Calibri" w:eastAsia="Calibri" w:hAnsi="Calibri" w:cs="Calibri"/>
          <w:sz w:val="20"/>
        </w:rPr>
      </w:pPr>
    </w:p>
    <w:p w:rsidR="00D76705" w:rsidRPr="00015112" w:rsidRDefault="00826F02" w:rsidP="00015112">
      <w:pPr>
        <w:ind w:firstLine="709"/>
        <w:jc w:val="both"/>
        <w:rPr>
          <w:rFonts w:ascii="Arial" w:eastAsia="Calibri" w:hAnsi="Arial" w:cs="Arial"/>
          <w:sz w:val="24"/>
          <w:szCs w:val="24"/>
        </w:rPr>
      </w:pPr>
      <w:r w:rsidRPr="00015112">
        <w:rPr>
          <w:rFonts w:ascii="Arial" w:eastAsia="Calibri" w:hAnsi="Arial" w:cs="Arial"/>
          <w:sz w:val="24"/>
          <w:szCs w:val="24"/>
        </w:rPr>
        <w:t>Pautando-se nestes princípios da Lei Maior e tendo em base a autonomia dos entes federativos, o estado da Paraíba também tem como objetivo a garantia à segurança pública em sua Constituição Estadual:</w:t>
      </w:r>
    </w:p>
    <w:p w:rsidR="00D76705" w:rsidRDefault="00D76705" w:rsidP="00015112">
      <w:pPr>
        <w:ind w:left="2268"/>
        <w:rPr>
          <w:rFonts w:ascii="Calibri" w:eastAsia="Calibri" w:hAnsi="Calibri" w:cs="Calibri"/>
        </w:rPr>
      </w:pPr>
    </w:p>
    <w:p w:rsidR="00D76705" w:rsidRPr="00015112" w:rsidRDefault="00826F02" w:rsidP="00015112">
      <w:pPr>
        <w:ind w:firstLine="2268"/>
        <w:rPr>
          <w:rFonts w:ascii="Arial" w:eastAsia="Calibri" w:hAnsi="Arial" w:cs="Arial"/>
          <w:sz w:val="20"/>
          <w:szCs w:val="20"/>
        </w:rPr>
      </w:pPr>
      <w:r w:rsidRPr="00015112">
        <w:rPr>
          <w:rFonts w:ascii="Arial" w:eastAsia="Calibri" w:hAnsi="Arial" w:cs="Arial"/>
          <w:sz w:val="20"/>
          <w:szCs w:val="20"/>
        </w:rPr>
        <w:t>Art. 2º São objetivos prioritários do Estado:</w:t>
      </w:r>
    </w:p>
    <w:p w:rsidR="00D76705" w:rsidRPr="00015112" w:rsidRDefault="00826F02" w:rsidP="00015112">
      <w:pPr>
        <w:ind w:left="2268"/>
        <w:rPr>
          <w:rFonts w:ascii="Arial" w:eastAsia="Calibri" w:hAnsi="Arial" w:cs="Arial"/>
          <w:sz w:val="20"/>
          <w:szCs w:val="20"/>
        </w:rPr>
      </w:pPr>
      <w:r w:rsidRPr="00015112">
        <w:rPr>
          <w:rFonts w:ascii="Arial" w:eastAsia="Calibri" w:hAnsi="Arial" w:cs="Arial"/>
          <w:sz w:val="20"/>
          <w:szCs w:val="20"/>
        </w:rPr>
        <w:t>(</w:t>
      </w:r>
      <w:proofErr w:type="gramStart"/>
      <w:r w:rsidRPr="00015112">
        <w:rPr>
          <w:rFonts w:ascii="Arial" w:eastAsia="Calibri" w:hAnsi="Arial" w:cs="Arial"/>
          <w:sz w:val="20"/>
          <w:szCs w:val="20"/>
        </w:rPr>
        <w:t>....</w:t>
      </w:r>
      <w:proofErr w:type="gramEnd"/>
      <w:r w:rsidRPr="00015112">
        <w:rPr>
          <w:rFonts w:ascii="Arial" w:eastAsia="Calibri" w:hAnsi="Arial" w:cs="Arial"/>
          <w:sz w:val="20"/>
          <w:szCs w:val="20"/>
        </w:rPr>
        <w:t>)</w:t>
      </w:r>
    </w:p>
    <w:p w:rsidR="00D76705" w:rsidRPr="00015112" w:rsidRDefault="00826F02" w:rsidP="00015112">
      <w:pPr>
        <w:ind w:left="2268"/>
        <w:rPr>
          <w:rFonts w:ascii="Arial" w:eastAsia="Calibri" w:hAnsi="Arial" w:cs="Arial"/>
          <w:sz w:val="20"/>
          <w:szCs w:val="20"/>
        </w:rPr>
      </w:pPr>
      <w:r w:rsidRPr="00015112">
        <w:rPr>
          <w:rFonts w:ascii="Arial" w:eastAsia="Calibri" w:hAnsi="Arial" w:cs="Arial"/>
          <w:sz w:val="20"/>
          <w:szCs w:val="20"/>
        </w:rPr>
        <w:t xml:space="preserve">V - segurança pública; </w:t>
      </w:r>
    </w:p>
    <w:p w:rsidR="00D76705" w:rsidRPr="00015112" w:rsidRDefault="00826F02" w:rsidP="00015112">
      <w:pPr>
        <w:ind w:left="2268"/>
        <w:rPr>
          <w:rFonts w:ascii="Arial" w:eastAsia="Calibri" w:hAnsi="Arial" w:cs="Arial"/>
          <w:sz w:val="20"/>
          <w:szCs w:val="20"/>
        </w:rPr>
      </w:pPr>
      <w:r w:rsidRPr="00015112">
        <w:rPr>
          <w:rFonts w:ascii="Arial" w:eastAsia="Calibri" w:hAnsi="Arial" w:cs="Arial"/>
          <w:sz w:val="20"/>
          <w:szCs w:val="20"/>
        </w:rPr>
        <w:t xml:space="preserve"> (</w:t>
      </w:r>
      <w:r w:rsidR="00426D6F">
        <w:rPr>
          <w:rFonts w:ascii="Arial" w:eastAsia="Calibri" w:hAnsi="Arial" w:cs="Arial"/>
          <w:sz w:val="20"/>
          <w:szCs w:val="20"/>
        </w:rPr>
        <w:t>PARAÍBA, 1989</w:t>
      </w:r>
      <w:r w:rsidRPr="00015112">
        <w:rPr>
          <w:rFonts w:ascii="Arial" w:eastAsia="Calibri" w:hAnsi="Arial" w:cs="Arial"/>
          <w:sz w:val="20"/>
          <w:szCs w:val="20"/>
        </w:rPr>
        <w:t>)</w:t>
      </w:r>
    </w:p>
    <w:p w:rsidR="00D76705" w:rsidRPr="00015112" w:rsidRDefault="00D76705" w:rsidP="00015112">
      <w:pPr>
        <w:ind w:firstLine="709"/>
        <w:jc w:val="both"/>
        <w:rPr>
          <w:rFonts w:ascii="Arial" w:eastAsia="Calibri" w:hAnsi="Arial" w:cs="Arial"/>
          <w:sz w:val="24"/>
          <w:szCs w:val="24"/>
        </w:rPr>
      </w:pPr>
    </w:p>
    <w:p w:rsidR="00D76705" w:rsidRPr="00015112" w:rsidRDefault="00826F02" w:rsidP="00015112">
      <w:pPr>
        <w:ind w:firstLine="709"/>
        <w:jc w:val="both"/>
        <w:rPr>
          <w:rFonts w:ascii="Arial" w:eastAsia="Calibri" w:hAnsi="Arial" w:cs="Arial"/>
          <w:sz w:val="24"/>
          <w:szCs w:val="24"/>
        </w:rPr>
      </w:pPr>
      <w:r w:rsidRPr="00015112">
        <w:rPr>
          <w:rFonts w:ascii="Arial" w:eastAsia="Calibri" w:hAnsi="Arial" w:cs="Arial"/>
          <w:sz w:val="24"/>
          <w:szCs w:val="24"/>
        </w:rPr>
        <w:t>Com a consolidação desse ideal que o País deve fornecer, no contexto desse estudo, a segurança pública a cada indivíduo, fica sendo de extrema importância a análise da eficácia dessa garantia constitucional no contexto atual paraibano, o que se encaixa no direito de cada cidadão a fiscalização do real cumprimento do que o governo propõe. Ademais, identificando as metas para que esse direito seja adquirido para todos, como deveria ser de fato.</w:t>
      </w:r>
    </w:p>
    <w:p w:rsidR="00D76705" w:rsidRPr="00015112" w:rsidRDefault="00D76705" w:rsidP="00015112">
      <w:pPr>
        <w:ind w:firstLine="709"/>
        <w:jc w:val="both"/>
        <w:rPr>
          <w:rFonts w:ascii="Arial" w:eastAsia="Calibri" w:hAnsi="Arial" w:cs="Arial"/>
          <w:sz w:val="24"/>
          <w:szCs w:val="24"/>
        </w:rPr>
      </w:pPr>
    </w:p>
    <w:p w:rsidR="00D76705" w:rsidRPr="000A3653" w:rsidRDefault="00644B2F">
      <w:pPr>
        <w:rPr>
          <w:rFonts w:ascii="Arial" w:eastAsia="Calibri" w:hAnsi="Arial" w:cs="Arial"/>
          <w:b/>
          <w:sz w:val="24"/>
          <w:szCs w:val="24"/>
        </w:rPr>
      </w:pPr>
      <w:proofErr w:type="gramStart"/>
      <w:r>
        <w:rPr>
          <w:rFonts w:ascii="Arial" w:eastAsia="Calibri" w:hAnsi="Arial" w:cs="Arial"/>
          <w:b/>
          <w:sz w:val="24"/>
          <w:szCs w:val="24"/>
        </w:rPr>
        <w:t>4</w:t>
      </w:r>
      <w:r w:rsidR="00826F02" w:rsidRPr="000A3653">
        <w:rPr>
          <w:rFonts w:ascii="Arial" w:eastAsia="Calibri" w:hAnsi="Arial" w:cs="Arial"/>
          <w:b/>
          <w:sz w:val="24"/>
          <w:szCs w:val="24"/>
        </w:rPr>
        <w:t>.1 Segurança</w:t>
      </w:r>
      <w:proofErr w:type="gramEnd"/>
      <w:r w:rsidR="00826F02" w:rsidRPr="000A3653">
        <w:rPr>
          <w:rFonts w:ascii="Arial" w:eastAsia="Calibri" w:hAnsi="Arial" w:cs="Arial"/>
          <w:b/>
          <w:sz w:val="24"/>
          <w:szCs w:val="24"/>
        </w:rPr>
        <w:t xml:space="preserve"> pública: da teoria à prática</w:t>
      </w:r>
    </w:p>
    <w:p w:rsidR="00D76705" w:rsidRPr="000A3653" w:rsidRDefault="00826F02" w:rsidP="000A3653">
      <w:pPr>
        <w:ind w:firstLine="709"/>
        <w:jc w:val="both"/>
        <w:rPr>
          <w:rFonts w:ascii="Arial" w:eastAsia="Calibri" w:hAnsi="Arial" w:cs="Arial"/>
          <w:sz w:val="24"/>
          <w:szCs w:val="24"/>
        </w:rPr>
      </w:pPr>
      <w:r w:rsidRPr="000A3653">
        <w:rPr>
          <w:rFonts w:ascii="Arial" w:eastAsia="Calibri" w:hAnsi="Arial" w:cs="Arial"/>
          <w:sz w:val="24"/>
          <w:szCs w:val="24"/>
        </w:rPr>
        <w:t xml:space="preserve">A fim de complementar as leis que regem o país e o estado a respeito da segurança pública e torna-las eficientes, o Governo de Estado em 2011 criou o Programa Paraíba Unida Pela Paz, a qual visa </w:t>
      </w:r>
      <w:proofErr w:type="gramStart"/>
      <w:r w:rsidRPr="000A3653">
        <w:rPr>
          <w:rFonts w:ascii="Arial" w:eastAsia="Calibri" w:hAnsi="Arial" w:cs="Arial"/>
          <w:sz w:val="24"/>
          <w:szCs w:val="24"/>
        </w:rPr>
        <w:t>a</w:t>
      </w:r>
      <w:proofErr w:type="gramEnd"/>
      <w:r w:rsidRPr="000A3653">
        <w:rPr>
          <w:rFonts w:ascii="Arial" w:eastAsia="Calibri" w:hAnsi="Arial" w:cs="Arial"/>
          <w:sz w:val="24"/>
          <w:szCs w:val="24"/>
        </w:rPr>
        <w:t xml:space="preserve"> redução dos índices de criminalidade a partir da integração da Polícia Civil, da Polícia Militar e do Corpo de Bombeiros. O programa visa, também, a participação da sociedade e a articulação do Poder Judiciário com o Ministério Público, entre outros órgãos, tratando a segurança pública como política de estado.   </w:t>
      </w:r>
    </w:p>
    <w:p w:rsidR="00D76705" w:rsidRPr="000A3653" w:rsidRDefault="00826F02" w:rsidP="000A3653">
      <w:pPr>
        <w:ind w:firstLine="709"/>
        <w:jc w:val="both"/>
        <w:rPr>
          <w:rFonts w:ascii="Arial" w:eastAsia="Calibri" w:hAnsi="Arial" w:cs="Arial"/>
          <w:sz w:val="24"/>
          <w:szCs w:val="24"/>
        </w:rPr>
      </w:pPr>
      <w:r w:rsidRPr="000A3653">
        <w:rPr>
          <w:rFonts w:ascii="Arial" w:eastAsia="Calibri" w:hAnsi="Arial" w:cs="Arial"/>
          <w:sz w:val="24"/>
          <w:szCs w:val="24"/>
        </w:rPr>
        <w:t>Para atingir tal objetivo, foi criado o Núcleo de Análise Criminal e Estatística (</w:t>
      </w:r>
      <w:proofErr w:type="spellStart"/>
      <w:r w:rsidRPr="000A3653">
        <w:rPr>
          <w:rFonts w:ascii="Arial" w:eastAsia="Calibri" w:hAnsi="Arial" w:cs="Arial"/>
          <w:sz w:val="24"/>
          <w:szCs w:val="24"/>
        </w:rPr>
        <w:t>Nace</w:t>
      </w:r>
      <w:proofErr w:type="spellEnd"/>
      <w:r w:rsidRPr="000A3653">
        <w:rPr>
          <w:rFonts w:ascii="Arial" w:eastAsia="Calibri" w:hAnsi="Arial" w:cs="Arial"/>
          <w:sz w:val="24"/>
          <w:szCs w:val="24"/>
        </w:rPr>
        <w:t>) da Secretaria de Segurança e Defesa Social (</w:t>
      </w:r>
      <w:proofErr w:type="spellStart"/>
      <w:r w:rsidRPr="000A3653">
        <w:rPr>
          <w:rFonts w:ascii="Arial" w:eastAsia="Calibri" w:hAnsi="Arial" w:cs="Arial"/>
          <w:sz w:val="24"/>
          <w:szCs w:val="24"/>
        </w:rPr>
        <w:t>Sesds</w:t>
      </w:r>
      <w:proofErr w:type="spellEnd"/>
      <w:r w:rsidRPr="000A3653">
        <w:rPr>
          <w:rFonts w:ascii="Arial" w:eastAsia="Calibri" w:hAnsi="Arial" w:cs="Arial"/>
          <w:sz w:val="24"/>
          <w:szCs w:val="24"/>
        </w:rPr>
        <w:t>) para contabilizar o número de Crimes Violentos Letais Intencionais (CVLI). Além disso, dentre outras medidas, foram criadas leis complementares estaduais e a instituição do Prêmio Paraíba Unida Pela Paz para policiais e bombeiros que atingirem as metas de redução da CVLI.</w:t>
      </w:r>
    </w:p>
    <w:p w:rsidR="00D76705" w:rsidRPr="000A3653" w:rsidRDefault="00826F02" w:rsidP="000A3653">
      <w:pPr>
        <w:ind w:firstLine="709"/>
        <w:jc w:val="both"/>
        <w:rPr>
          <w:rFonts w:ascii="Arial" w:eastAsia="Calibri" w:hAnsi="Arial" w:cs="Arial"/>
          <w:sz w:val="24"/>
          <w:szCs w:val="24"/>
        </w:rPr>
      </w:pPr>
      <w:r w:rsidRPr="000A3653">
        <w:rPr>
          <w:rFonts w:ascii="Arial" w:eastAsia="Calibri" w:hAnsi="Arial" w:cs="Arial"/>
          <w:sz w:val="24"/>
          <w:szCs w:val="24"/>
        </w:rPr>
        <w:t>Estas medidas geraram resultados positivos, pois atualmente a Paraíba é o único estado do país que conseguiu registrar a redução de assassinatos em cinco anos consecutivos (2012 a 2016), segundo site do Governo de Estado.</w:t>
      </w:r>
    </w:p>
    <w:p w:rsidR="00D76705" w:rsidRPr="000A3653" w:rsidRDefault="00826F02" w:rsidP="000A3653">
      <w:pPr>
        <w:ind w:firstLine="709"/>
        <w:jc w:val="both"/>
        <w:rPr>
          <w:rFonts w:ascii="Arial" w:eastAsia="Calibri" w:hAnsi="Arial" w:cs="Arial"/>
          <w:sz w:val="24"/>
          <w:szCs w:val="24"/>
        </w:rPr>
      </w:pPr>
      <w:r w:rsidRPr="000A3653">
        <w:rPr>
          <w:rFonts w:ascii="Arial" w:eastAsia="Calibri" w:hAnsi="Arial" w:cs="Arial"/>
          <w:sz w:val="24"/>
          <w:szCs w:val="24"/>
        </w:rPr>
        <w:t xml:space="preserve">Além disso, a análise da pesquisa feita pelo o Instituto Brasileiro de Geografia e Estatística (IBGE), com base no “Perfil dos Estados e Municípios Brasileiros 2014” e usando dados dos 26 estados brasileiros e do Distrito Federal, deixa notório como o nosso estado da Paraíba pode passar uma boa imagem acerca da segurança pública e de que ela estaria sendo eficaz. Segundo os resultados desse estudo publicado na Revista Exame, a Paraíba obteve números satisfatórios sobre a média de policial para cada habitante: </w:t>
      </w:r>
      <w:proofErr w:type="gramStart"/>
      <w:r w:rsidRPr="000A3653">
        <w:rPr>
          <w:rFonts w:ascii="Arial" w:eastAsia="Calibri" w:hAnsi="Arial" w:cs="Arial"/>
          <w:sz w:val="24"/>
          <w:szCs w:val="24"/>
        </w:rPr>
        <w:t>1</w:t>
      </w:r>
      <w:proofErr w:type="gramEnd"/>
      <w:r w:rsidRPr="000A3653">
        <w:rPr>
          <w:rFonts w:ascii="Arial" w:eastAsia="Calibri" w:hAnsi="Arial" w:cs="Arial"/>
          <w:sz w:val="24"/>
          <w:szCs w:val="24"/>
        </w:rPr>
        <w:t xml:space="preserve"> a cada 423, respectivamente, atendendo a recomendação da Organização das Nações Unidas (ONU) que é de 1 (um) policial para cada 450 habitantes.</w:t>
      </w:r>
    </w:p>
    <w:p w:rsidR="00D76705" w:rsidRPr="000A3653" w:rsidRDefault="00426D6F" w:rsidP="000A3653">
      <w:pPr>
        <w:ind w:firstLine="709"/>
        <w:jc w:val="both"/>
        <w:rPr>
          <w:rFonts w:ascii="Arial" w:eastAsia="Calibri" w:hAnsi="Arial" w:cs="Arial"/>
          <w:sz w:val="24"/>
          <w:szCs w:val="24"/>
        </w:rPr>
      </w:pPr>
      <w:r>
        <w:rPr>
          <w:rFonts w:ascii="Arial" w:eastAsia="Calibri" w:hAnsi="Arial" w:cs="Arial"/>
          <w:sz w:val="24"/>
          <w:szCs w:val="24"/>
        </w:rPr>
        <w:lastRenderedPageBreak/>
        <w:t>Mesmo</w:t>
      </w:r>
      <w:r w:rsidR="00826F02" w:rsidRPr="000A3653">
        <w:rPr>
          <w:rFonts w:ascii="Arial" w:eastAsia="Calibri" w:hAnsi="Arial" w:cs="Arial"/>
          <w:sz w:val="24"/>
          <w:szCs w:val="24"/>
        </w:rPr>
        <w:t>, com toda essa esfera de eficácia e dados satisfatórios que fantasiam uma sociedade par</w:t>
      </w:r>
      <w:r>
        <w:rPr>
          <w:rFonts w:ascii="Arial" w:eastAsia="Calibri" w:hAnsi="Arial" w:cs="Arial"/>
          <w:sz w:val="24"/>
          <w:szCs w:val="24"/>
        </w:rPr>
        <w:t xml:space="preserve">aibana pacífica e segura, </w:t>
      </w:r>
      <w:r w:rsidR="00826F02" w:rsidRPr="000A3653">
        <w:rPr>
          <w:rFonts w:ascii="Arial" w:eastAsia="Calibri" w:hAnsi="Arial" w:cs="Arial"/>
          <w:sz w:val="24"/>
          <w:szCs w:val="24"/>
        </w:rPr>
        <w:t xml:space="preserve">ainda presenciamos </w:t>
      </w:r>
      <w:r>
        <w:rPr>
          <w:rFonts w:ascii="Arial" w:eastAsia="Calibri" w:hAnsi="Arial" w:cs="Arial"/>
          <w:sz w:val="24"/>
          <w:szCs w:val="24"/>
        </w:rPr>
        <w:t>muitas</w:t>
      </w:r>
      <w:r w:rsidR="00826F02" w:rsidRPr="000A3653">
        <w:rPr>
          <w:rFonts w:ascii="Arial" w:eastAsia="Calibri" w:hAnsi="Arial" w:cs="Arial"/>
          <w:sz w:val="24"/>
          <w:szCs w:val="24"/>
        </w:rPr>
        <w:t xml:space="preserve"> situações em que sentimos mera impotência e inse</w:t>
      </w:r>
      <w:r>
        <w:rPr>
          <w:rFonts w:ascii="Arial" w:eastAsia="Calibri" w:hAnsi="Arial" w:cs="Arial"/>
          <w:sz w:val="24"/>
          <w:szCs w:val="24"/>
        </w:rPr>
        <w:t>gurança diante da criminalidade.</w:t>
      </w:r>
      <w:r w:rsidR="00826F02" w:rsidRPr="000A3653">
        <w:rPr>
          <w:rFonts w:ascii="Arial" w:eastAsia="Calibri" w:hAnsi="Arial" w:cs="Arial"/>
          <w:sz w:val="24"/>
          <w:szCs w:val="24"/>
        </w:rPr>
        <w:t xml:space="preserve"> Sabe-se que é difícil afirmar que o cidadão paraibano vive, cotidianamente, sem medo. Logo,</w:t>
      </w:r>
      <w:r>
        <w:rPr>
          <w:rFonts w:ascii="Arial" w:eastAsia="Calibri" w:hAnsi="Arial" w:cs="Arial"/>
          <w:sz w:val="24"/>
          <w:szCs w:val="24"/>
        </w:rPr>
        <w:t xml:space="preserve"> torna-se perceptível que </w:t>
      </w:r>
      <w:r w:rsidR="00826F02" w:rsidRPr="000A3653">
        <w:rPr>
          <w:rFonts w:ascii="Arial" w:eastAsia="Calibri" w:hAnsi="Arial" w:cs="Arial"/>
          <w:sz w:val="24"/>
          <w:szCs w:val="24"/>
        </w:rPr>
        <w:t>as metas de segurança pública contidas na Constituição do estado da Pa</w:t>
      </w:r>
      <w:r>
        <w:rPr>
          <w:rFonts w:ascii="Arial" w:eastAsia="Calibri" w:hAnsi="Arial" w:cs="Arial"/>
          <w:sz w:val="24"/>
          <w:szCs w:val="24"/>
        </w:rPr>
        <w:t>raíba e na Constituição Federal não estão sendo alcançadas.</w:t>
      </w:r>
      <w:r w:rsidR="00826F02" w:rsidRPr="000A3653">
        <w:rPr>
          <w:rFonts w:ascii="Arial" w:eastAsia="Calibri" w:hAnsi="Arial" w:cs="Arial"/>
          <w:sz w:val="24"/>
          <w:szCs w:val="24"/>
        </w:rPr>
        <w:t xml:space="preserve"> </w:t>
      </w:r>
      <w:proofErr w:type="gramStart"/>
      <w:r>
        <w:rPr>
          <w:rFonts w:ascii="Arial" w:eastAsia="Calibri" w:hAnsi="Arial" w:cs="Arial"/>
          <w:sz w:val="24"/>
          <w:szCs w:val="24"/>
        </w:rPr>
        <w:t>Além disso</w:t>
      </w:r>
      <w:proofErr w:type="gramEnd"/>
      <w:r>
        <w:rPr>
          <w:rFonts w:ascii="Arial" w:eastAsia="Calibri" w:hAnsi="Arial" w:cs="Arial"/>
          <w:sz w:val="24"/>
          <w:szCs w:val="24"/>
        </w:rPr>
        <w:t xml:space="preserve"> nota-se que o estado está apenas</w:t>
      </w:r>
      <w:r w:rsidR="00826F02" w:rsidRPr="000A3653">
        <w:rPr>
          <w:rFonts w:ascii="Arial" w:eastAsia="Calibri" w:hAnsi="Arial" w:cs="Arial"/>
          <w:sz w:val="24"/>
          <w:szCs w:val="24"/>
        </w:rPr>
        <w:t xml:space="preserve"> freando consequências da insegur</w:t>
      </w:r>
      <w:r>
        <w:rPr>
          <w:rFonts w:ascii="Arial" w:eastAsia="Calibri" w:hAnsi="Arial" w:cs="Arial"/>
          <w:sz w:val="24"/>
          <w:szCs w:val="24"/>
        </w:rPr>
        <w:t>ança já instalada em nosso meio.</w:t>
      </w:r>
    </w:p>
    <w:p w:rsidR="00D76705" w:rsidRPr="000A3653" w:rsidRDefault="00826F02" w:rsidP="000A3653">
      <w:pPr>
        <w:ind w:firstLine="709"/>
        <w:jc w:val="both"/>
        <w:rPr>
          <w:rFonts w:ascii="Arial" w:eastAsia="Calibri" w:hAnsi="Arial" w:cs="Arial"/>
          <w:sz w:val="24"/>
          <w:szCs w:val="24"/>
        </w:rPr>
      </w:pPr>
      <w:r w:rsidRPr="000A3653">
        <w:rPr>
          <w:rFonts w:ascii="Arial" w:eastAsia="Calibri" w:hAnsi="Arial" w:cs="Arial"/>
          <w:sz w:val="24"/>
          <w:szCs w:val="24"/>
        </w:rPr>
        <w:t xml:space="preserve">Essa sensação de perigo iminente vivenciada pelos cidadãos paraibanos não é mera opinião pública. É o que mostra a pesquisa seguinte, realizada em 2017 pelo </w:t>
      </w:r>
      <w:proofErr w:type="spellStart"/>
      <w:r w:rsidRPr="000A3653">
        <w:rPr>
          <w:rFonts w:ascii="Arial" w:eastAsia="Calibri" w:hAnsi="Arial" w:cs="Arial"/>
          <w:sz w:val="24"/>
          <w:szCs w:val="24"/>
        </w:rPr>
        <w:t>Consejo</w:t>
      </w:r>
      <w:proofErr w:type="spellEnd"/>
      <w:r w:rsidRPr="000A3653">
        <w:rPr>
          <w:rFonts w:ascii="Arial" w:eastAsia="Calibri" w:hAnsi="Arial" w:cs="Arial"/>
          <w:sz w:val="24"/>
          <w:szCs w:val="24"/>
        </w:rPr>
        <w:t xml:space="preserve"> </w:t>
      </w:r>
      <w:proofErr w:type="spellStart"/>
      <w:r w:rsidRPr="000A3653">
        <w:rPr>
          <w:rFonts w:ascii="Arial" w:eastAsia="Calibri" w:hAnsi="Arial" w:cs="Arial"/>
          <w:sz w:val="24"/>
          <w:szCs w:val="24"/>
        </w:rPr>
        <w:t>Ciudadano</w:t>
      </w:r>
      <w:proofErr w:type="spellEnd"/>
      <w:r w:rsidRPr="000A3653">
        <w:rPr>
          <w:rFonts w:ascii="Arial" w:eastAsia="Calibri" w:hAnsi="Arial" w:cs="Arial"/>
          <w:sz w:val="24"/>
          <w:szCs w:val="24"/>
        </w:rPr>
        <w:t xml:space="preserve"> para </w:t>
      </w:r>
      <w:proofErr w:type="spellStart"/>
      <w:proofErr w:type="gramStart"/>
      <w:r w:rsidRPr="000A3653">
        <w:rPr>
          <w:rFonts w:ascii="Arial" w:eastAsia="Calibri" w:hAnsi="Arial" w:cs="Arial"/>
          <w:sz w:val="24"/>
          <w:szCs w:val="24"/>
        </w:rPr>
        <w:t>la</w:t>
      </w:r>
      <w:proofErr w:type="spellEnd"/>
      <w:proofErr w:type="gramEnd"/>
      <w:r w:rsidRPr="000A3653">
        <w:rPr>
          <w:rFonts w:ascii="Arial" w:eastAsia="Calibri" w:hAnsi="Arial" w:cs="Arial"/>
          <w:sz w:val="24"/>
          <w:szCs w:val="24"/>
        </w:rPr>
        <w:t xml:space="preserve"> </w:t>
      </w:r>
      <w:proofErr w:type="spellStart"/>
      <w:r w:rsidRPr="000A3653">
        <w:rPr>
          <w:rFonts w:ascii="Arial" w:eastAsia="Calibri" w:hAnsi="Arial" w:cs="Arial"/>
          <w:sz w:val="24"/>
          <w:szCs w:val="24"/>
        </w:rPr>
        <w:t>Seguridad</w:t>
      </w:r>
      <w:proofErr w:type="spellEnd"/>
      <w:r w:rsidRPr="000A3653">
        <w:rPr>
          <w:rFonts w:ascii="Arial" w:eastAsia="Calibri" w:hAnsi="Arial" w:cs="Arial"/>
          <w:sz w:val="24"/>
          <w:szCs w:val="24"/>
        </w:rPr>
        <w:t xml:space="preserve"> Pública y </w:t>
      </w:r>
      <w:proofErr w:type="spellStart"/>
      <w:r w:rsidRPr="000A3653">
        <w:rPr>
          <w:rFonts w:ascii="Arial" w:eastAsia="Calibri" w:hAnsi="Arial" w:cs="Arial"/>
          <w:sz w:val="24"/>
          <w:szCs w:val="24"/>
        </w:rPr>
        <w:t>la</w:t>
      </w:r>
      <w:proofErr w:type="spellEnd"/>
      <w:r w:rsidRPr="000A3653">
        <w:rPr>
          <w:rFonts w:ascii="Arial" w:eastAsia="Calibri" w:hAnsi="Arial" w:cs="Arial"/>
          <w:sz w:val="24"/>
          <w:szCs w:val="24"/>
        </w:rPr>
        <w:t xml:space="preserve"> </w:t>
      </w:r>
      <w:proofErr w:type="spellStart"/>
      <w:r w:rsidRPr="000A3653">
        <w:rPr>
          <w:rFonts w:ascii="Arial" w:eastAsia="Calibri" w:hAnsi="Arial" w:cs="Arial"/>
          <w:sz w:val="24"/>
          <w:szCs w:val="24"/>
        </w:rPr>
        <w:t>Justicia</w:t>
      </w:r>
      <w:proofErr w:type="spellEnd"/>
      <w:r w:rsidRPr="000A3653">
        <w:rPr>
          <w:rFonts w:ascii="Arial" w:eastAsia="Calibri" w:hAnsi="Arial" w:cs="Arial"/>
          <w:sz w:val="24"/>
          <w:szCs w:val="24"/>
        </w:rPr>
        <w:t xml:space="preserve"> Penal A.C., no México sobre as 50 cidades mais violentas do mundo:</w:t>
      </w:r>
    </w:p>
    <w:p w:rsidR="00D76705" w:rsidRDefault="00D76705">
      <w:pPr>
        <w:rPr>
          <w:rFonts w:ascii="Calibri" w:eastAsia="Calibri" w:hAnsi="Calibri" w:cs="Calibri"/>
        </w:rPr>
      </w:pPr>
    </w:p>
    <w:p w:rsidR="00D76705" w:rsidRPr="00181319" w:rsidRDefault="00826F02">
      <w:pPr>
        <w:spacing w:before="345" w:after="173" w:line="240" w:lineRule="auto"/>
        <w:jc w:val="center"/>
        <w:rPr>
          <w:rFonts w:ascii="Arial" w:eastAsia="Arial" w:hAnsi="Arial" w:cs="Arial"/>
          <w:color w:val="666666"/>
          <w:shd w:val="clear" w:color="auto" w:fill="FFFFFF"/>
          <w:lang w:val="es-ES"/>
        </w:rPr>
      </w:pPr>
      <w:r w:rsidRPr="00181319">
        <w:rPr>
          <w:rFonts w:ascii="Arial" w:eastAsia="Arial" w:hAnsi="Arial" w:cs="Arial"/>
          <w:color w:val="666666"/>
          <w:shd w:val="clear" w:color="auto" w:fill="FFFFFF"/>
          <w:lang w:val="es-ES"/>
        </w:rPr>
        <w:t>Listado de las 50 ciudades más violentas del mundo</w:t>
      </w:r>
      <w:r w:rsidRPr="00181319">
        <w:rPr>
          <w:rFonts w:ascii="Arial" w:eastAsia="Arial" w:hAnsi="Arial" w:cs="Arial"/>
          <w:color w:val="666666"/>
          <w:sz w:val="36"/>
          <w:shd w:val="clear" w:color="auto" w:fill="FFFFFF"/>
          <w:lang w:val="es-ES"/>
        </w:rPr>
        <w:t xml:space="preserve"> </w:t>
      </w:r>
      <w:r w:rsidRPr="00181319">
        <w:rPr>
          <w:rFonts w:ascii="Arial" w:eastAsia="Arial" w:hAnsi="Arial" w:cs="Arial"/>
          <w:color w:val="666666"/>
          <w:shd w:val="clear" w:color="auto" w:fill="FFFFFF"/>
          <w:lang w:val="es-ES"/>
        </w:rPr>
        <w:t>en 2017</w:t>
      </w:r>
    </w:p>
    <w:p w:rsidR="00D76705" w:rsidRPr="00181319" w:rsidRDefault="00D76705">
      <w:pPr>
        <w:rPr>
          <w:rFonts w:ascii="Calibri" w:eastAsia="Calibri" w:hAnsi="Calibri" w:cs="Calibri"/>
          <w:lang w:val="es-ES"/>
        </w:rPr>
      </w:pPr>
    </w:p>
    <w:tbl>
      <w:tblPr>
        <w:tblW w:w="0" w:type="auto"/>
        <w:tblCellMar>
          <w:left w:w="10" w:type="dxa"/>
          <w:right w:w="10" w:type="dxa"/>
        </w:tblCellMar>
        <w:tblLook w:val="04A0" w:firstRow="1" w:lastRow="0" w:firstColumn="1" w:lastColumn="0" w:noHBand="0" w:noVBand="1"/>
      </w:tblPr>
      <w:tblGrid>
        <w:gridCol w:w="477"/>
        <w:gridCol w:w="1837"/>
        <w:gridCol w:w="1485"/>
        <w:gridCol w:w="1653"/>
        <w:gridCol w:w="1597"/>
        <w:gridCol w:w="957"/>
      </w:tblGrid>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Pr="00181319" w:rsidRDefault="00D76705">
            <w:pPr>
              <w:spacing w:after="0" w:line="240" w:lineRule="auto"/>
              <w:rPr>
                <w:rFonts w:ascii="Calibri" w:eastAsia="Calibri" w:hAnsi="Calibri" w:cs="Calibri"/>
                <w:lang w:val="es-ES"/>
              </w:rPr>
            </w:pP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173" w:line="240" w:lineRule="auto"/>
              <w:jc w:val="center"/>
            </w:pPr>
            <w:proofErr w:type="spellStart"/>
            <w:r>
              <w:rPr>
                <w:rFonts w:ascii="Times New Roman" w:eastAsia="Times New Roman" w:hAnsi="Times New Roman" w:cs="Times New Roman"/>
                <w:b/>
                <w:sz w:val="19"/>
              </w:rPr>
              <w:t>Ciudad</w:t>
            </w:r>
            <w:proofErr w:type="spellEnd"/>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173" w:line="240" w:lineRule="auto"/>
              <w:jc w:val="center"/>
            </w:pPr>
            <w:r>
              <w:rPr>
                <w:rFonts w:ascii="Times New Roman" w:eastAsia="Times New Roman" w:hAnsi="Times New Roman" w:cs="Times New Roman"/>
                <w:b/>
                <w:sz w:val="19"/>
              </w:rPr>
              <w:t>País</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173" w:line="240" w:lineRule="auto"/>
              <w:jc w:val="center"/>
            </w:pPr>
            <w:proofErr w:type="spellStart"/>
            <w:r>
              <w:rPr>
                <w:rFonts w:ascii="Times New Roman" w:eastAsia="Times New Roman" w:hAnsi="Times New Roman" w:cs="Times New Roman"/>
                <w:b/>
                <w:sz w:val="19"/>
              </w:rPr>
              <w:t>Homicidios</w:t>
            </w:r>
            <w:proofErr w:type="spellEnd"/>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173" w:line="240" w:lineRule="auto"/>
              <w:jc w:val="center"/>
            </w:pPr>
            <w:r>
              <w:rPr>
                <w:rFonts w:ascii="Times New Roman" w:eastAsia="Times New Roman" w:hAnsi="Times New Roman" w:cs="Times New Roman"/>
                <w:b/>
                <w:sz w:val="19"/>
              </w:rPr>
              <w:t>Habitantes</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173" w:line="240" w:lineRule="auto"/>
              <w:jc w:val="center"/>
            </w:pPr>
            <w:proofErr w:type="spellStart"/>
            <w:r>
              <w:rPr>
                <w:rFonts w:ascii="Times New Roman" w:eastAsia="Times New Roman" w:hAnsi="Times New Roman" w:cs="Times New Roman"/>
                <w:b/>
                <w:sz w:val="19"/>
              </w:rPr>
              <w:t>Tasa</w:t>
            </w:r>
            <w:proofErr w:type="spellEnd"/>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Los Cabos</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México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365</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328,245</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111.33</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2</w:t>
            </w:r>
            <w:proofErr w:type="gramEnd"/>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Caracas</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Venezuela</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3,387</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3</w:t>
            </w:r>
            <w:proofErr w:type="gramEnd"/>
            <w:r>
              <w:rPr>
                <w:rFonts w:ascii="Times New Roman" w:eastAsia="Times New Roman" w:hAnsi="Times New Roman" w:cs="Times New Roman"/>
                <w:sz w:val="19"/>
              </w:rPr>
              <w:t>,046,104</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111.19</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3</w:t>
            </w:r>
            <w:proofErr w:type="gramEnd"/>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Acapulco</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México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910</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853,646</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106.63</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4</w:t>
            </w:r>
            <w:proofErr w:type="gramEnd"/>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Natal</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1,378</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r>
              <w:rPr>
                <w:rFonts w:ascii="Times New Roman" w:eastAsia="Times New Roman" w:hAnsi="Times New Roman" w:cs="Times New Roman"/>
                <w:sz w:val="19"/>
              </w:rPr>
              <w:t>,343,573</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102.56</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5</w:t>
            </w:r>
            <w:proofErr w:type="gramEnd"/>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Tijuana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México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1,897</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r>
              <w:rPr>
                <w:rFonts w:ascii="Times New Roman" w:eastAsia="Times New Roman" w:hAnsi="Times New Roman" w:cs="Times New Roman"/>
                <w:sz w:val="19"/>
              </w:rPr>
              <w:t>,882,492</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100.77</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6</w:t>
            </w:r>
            <w:proofErr w:type="gramEnd"/>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La Paz</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México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259</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305,455</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84.79</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7</w:t>
            </w:r>
            <w:proofErr w:type="gramEnd"/>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Fortaleza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3,270</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3</w:t>
            </w:r>
            <w:proofErr w:type="gramEnd"/>
            <w:r>
              <w:rPr>
                <w:rFonts w:ascii="Times New Roman" w:eastAsia="Times New Roman" w:hAnsi="Times New Roman" w:cs="Times New Roman"/>
                <w:sz w:val="19"/>
              </w:rPr>
              <w:t>,917,279</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83.48</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8</w:t>
            </w:r>
            <w:proofErr w:type="gramEnd"/>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Victoria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México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301</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361,078</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83.32</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9</w:t>
            </w:r>
            <w:proofErr w:type="gramEnd"/>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Guayana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Venezuela</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728</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906,879</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80.28</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10</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Belém</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1,743</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2</w:t>
            </w:r>
            <w:proofErr w:type="gramEnd"/>
            <w:r>
              <w:rPr>
                <w:rFonts w:ascii="Times New Roman" w:eastAsia="Times New Roman" w:hAnsi="Times New Roman" w:cs="Times New Roman"/>
                <w:sz w:val="19"/>
              </w:rPr>
              <w:t>,441,761</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71.38</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11</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Vitória da Conquista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245</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348,718</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70.26</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12</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Culiacán</w:t>
            </w:r>
            <w:proofErr w:type="spellEnd"/>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México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671</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957,613</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70.10</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13</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St. Louis</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Estados Unidos</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205</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311,404</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65.83</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14</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Maceió</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658</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r>
              <w:rPr>
                <w:rFonts w:ascii="Times New Roman" w:eastAsia="Times New Roman" w:hAnsi="Times New Roman" w:cs="Times New Roman"/>
                <w:sz w:val="19"/>
              </w:rPr>
              <w:t>,029,129</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63.94</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15</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Cape Town</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Sudáfrica</w:t>
            </w:r>
            <w:proofErr w:type="spellEnd"/>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2,493</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4</w:t>
            </w:r>
            <w:proofErr w:type="gramEnd"/>
            <w:r>
              <w:rPr>
                <w:rFonts w:ascii="Times New Roman" w:eastAsia="Times New Roman" w:hAnsi="Times New Roman" w:cs="Times New Roman"/>
                <w:sz w:val="19"/>
              </w:rPr>
              <w:t>,004,793</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62.25</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16</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Kingston</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Jamaica</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705</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r>
              <w:rPr>
                <w:rFonts w:ascii="Times New Roman" w:eastAsia="Times New Roman" w:hAnsi="Times New Roman" w:cs="Times New Roman"/>
                <w:sz w:val="19"/>
              </w:rPr>
              <w:t>,180,771</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59.71</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17</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San Salvador</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El Salvador</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1,057</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r>
              <w:rPr>
                <w:rFonts w:ascii="Times New Roman" w:eastAsia="Times New Roman" w:hAnsi="Times New Roman" w:cs="Times New Roman"/>
                <w:sz w:val="19"/>
              </w:rPr>
              <w:t>,789,588</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59.06</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18</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Aracaju</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560</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951,073</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58.88</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19</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Feira de Santana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369</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627477</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58.81</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20</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Juárez</w:t>
            </w:r>
            <w:proofErr w:type="spellEnd"/>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México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814</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r>
              <w:rPr>
                <w:rFonts w:ascii="Times New Roman" w:eastAsia="Times New Roman" w:hAnsi="Times New Roman" w:cs="Times New Roman"/>
                <w:sz w:val="19"/>
              </w:rPr>
              <w:t>,448,859</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56.16</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21</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Baltimore</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Estados Unidos</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341</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614,664</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55.48</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22</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Recife</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2,180</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3</w:t>
            </w:r>
            <w:proofErr w:type="gramEnd"/>
            <w:r>
              <w:rPr>
                <w:rFonts w:ascii="Times New Roman" w:eastAsia="Times New Roman" w:hAnsi="Times New Roman" w:cs="Times New Roman"/>
                <w:sz w:val="19"/>
              </w:rPr>
              <w:t>,965,699</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54.96</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23</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Maturín</w:t>
            </w:r>
            <w:proofErr w:type="spellEnd"/>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Venezuela</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327</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600,722</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54.43</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24</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Guatemala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Guatemala</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1,705</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3</w:t>
            </w:r>
            <w:proofErr w:type="gramEnd"/>
            <w:r>
              <w:rPr>
                <w:rFonts w:ascii="Times New Roman" w:eastAsia="Times New Roman" w:hAnsi="Times New Roman" w:cs="Times New Roman"/>
                <w:sz w:val="19"/>
              </w:rPr>
              <w:t>,187,293</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53.49</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25</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Salvador</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2,071</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4</w:t>
            </w:r>
            <w:proofErr w:type="gramEnd"/>
            <w:r>
              <w:rPr>
                <w:rFonts w:ascii="Times New Roman" w:eastAsia="Times New Roman" w:hAnsi="Times New Roman" w:cs="Times New Roman"/>
                <w:sz w:val="19"/>
              </w:rPr>
              <w:t>,015,205</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51.58</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26</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San Pedro Sula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Honduras</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392</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765,864</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51.18</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27</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Valencia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Venezuela</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784</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r>
              <w:rPr>
                <w:rFonts w:ascii="Times New Roman" w:eastAsia="Times New Roman" w:hAnsi="Times New Roman" w:cs="Times New Roman"/>
                <w:sz w:val="19"/>
              </w:rPr>
              <w:t>,576,071</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49.74</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28</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Cali</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Colombia</w:t>
            </w:r>
            <w:proofErr w:type="spellEnd"/>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1,261</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2</w:t>
            </w:r>
            <w:proofErr w:type="gramEnd"/>
            <w:r>
              <w:rPr>
                <w:rFonts w:ascii="Times New Roman" w:eastAsia="Times New Roman" w:hAnsi="Times New Roman" w:cs="Times New Roman"/>
                <w:sz w:val="19"/>
              </w:rPr>
              <w:t>,542,876</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49.59</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29</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Chihuahua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México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460</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929,884</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49.48</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30</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João Pessoa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554</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r>
              <w:rPr>
                <w:rFonts w:ascii="Times New Roman" w:eastAsia="Times New Roman" w:hAnsi="Times New Roman" w:cs="Times New Roman"/>
                <w:sz w:val="19"/>
              </w:rPr>
              <w:t>,126,613</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49.17</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31</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Obregón</w:t>
            </w:r>
            <w:proofErr w:type="spellEnd"/>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México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166</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339,000</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48.96</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32</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San Juan</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Puerto Rico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169</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347,052</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48.70</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33</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Barquisimeto</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Venezuela</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644</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r>
              <w:rPr>
                <w:rFonts w:ascii="Times New Roman" w:eastAsia="Times New Roman" w:hAnsi="Times New Roman" w:cs="Times New Roman"/>
                <w:sz w:val="19"/>
              </w:rPr>
              <w:t>,335,348</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48.23</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34</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Manaus</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1,024</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2</w:t>
            </w:r>
            <w:proofErr w:type="gramEnd"/>
            <w:r>
              <w:rPr>
                <w:rFonts w:ascii="Times New Roman" w:eastAsia="Times New Roman" w:hAnsi="Times New Roman" w:cs="Times New Roman"/>
                <w:sz w:val="19"/>
              </w:rPr>
              <w:t>,130,264</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48.07</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35</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Distrito Central</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Honduras</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588</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r>
              <w:rPr>
                <w:rFonts w:ascii="Times New Roman" w:eastAsia="Times New Roman" w:hAnsi="Times New Roman" w:cs="Times New Roman"/>
                <w:sz w:val="19"/>
              </w:rPr>
              <w:t>,224,897</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48.00</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lastRenderedPageBreak/>
              <w:t>36</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Tepic</w:t>
            </w:r>
            <w:proofErr w:type="spellEnd"/>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México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237</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503,330</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47.09</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37</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Palmira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Colombia</w:t>
            </w:r>
            <w:proofErr w:type="spellEnd"/>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144</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308,669</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46.65</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38</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Reynosa</w:t>
            </w:r>
            <w:proofErr w:type="spellEnd"/>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México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294</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701,525</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41.95</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39</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Porto Alegre</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1,748</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4</w:t>
            </w:r>
            <w:proofErr w:type="gramEnd"/>
            <w:r>
              <w:rPr>
                <w:rFonts w:ascii="Times New Roman" w:eastAsia="Times New Roman" w:hAnsi="Times New Roman" w:cs="Times New Roman"/>
                <w:sz w:val="19"/>
              </w:rPr>
              <w:t>,268,083</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40.96</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40</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Macapá</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191</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474,706</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40.24</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41</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New Orleans</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Estados Unidos</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157</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391,495</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40.10</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42</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Detroit</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Estados Unidos</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267</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672,795</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39.69</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43</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Mazatlán</w:t>
            </w:r>
            <w:proofErr w:type="spellEnd"/>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México</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192</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488,281</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39.32</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44</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Durban</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Sudáfrica</w:t>
            </w:r>
            <w:proofErr w:type="spellEnd"/>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1,396</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3</w:t>
            </w:r>
            <w:proofErr w:type="gramEnd"/>
            <w:r>
              <w:rPr>
                <w:rFonts w:ascii="Times New Roman" w:eastAsia="Times New Roman" w:hAnsi="Times New Roman" w:cs="Times New Roman"/>
                <w:sz w:val="19"/>
              </w:rPr>
              <w:t>,661,911</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38.12</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45</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Campos dos Goytacazes</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184</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490,288</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37.53</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46</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 xml:space="preserve">Nelson Mandela </w:t>
            </w:r>
            <w:proofErr w:type="spellStart"/>
            <w:r>
              <w:rPr>
                <w:rFonts w:ascii="Times New Roman" w:eastAsia="Times New Roman" w:hAnsi="Times New Roman" w:cs="Times New Roman"/>
                <w:sz w:val="19"/>
              </w:rPr>
              <w:t>Bay</w:t>
            </w:r>
            <w:proofErr w:type="spellEnd"/>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Sudáfrica</w:t>
            </w:r>
            <w:proofErr w:type="spellEnd"/>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474</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r>
              <w:rPr>
                <w:rFonts w:ascii="Times New Roman" w:eastAsia="Times New Roman" w:hAnsi="Times New Roman" w:cs="Times New Roman"/>
                <w:sz w:val="19"/>
              </w:rPr>
              <w:t>,263,051</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37.53</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47</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Campina Grande</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153</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410,332</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37.29</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48</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Teresina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315</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850,198</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37.05</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49</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173" w:line="240" w:lineRule="auto"/>
            </w:pPr>
            <w:r>
              <w:rPr>
                <w:rFonts w:ascii="Times New Roman" w:eastAsia="Times New Roman" w:hAnsi="Times New Roman" w:cs="Times New Roman"/>
                <w:sz w:val="19"/>
              </w:rPr>
              <w:t>Vitória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Brasil</w:t>
            </w:r>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707</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gramStart"/>
            <w:r>
              <w:rPr>
                <w:rFonts w:ascii="Times New Roman" w:eastAsia="Times New Roman" w:hAnsi="Times New Roman" w:cs="Times New Roman"/>
                <w:sz w:val="19"/>
              </w:rPr>
              <w:t>1</w:t>
            </w:r>
            <w:proofErr w:type="gramEnd"/>
            <w:r>
              <w:rPr>
                <w:rFonts w:ascii="Times New Roman" w:eastAsia="Times New Roman" w:hAnsi="Times New Roman" w:cs="Times New Roman"/>
                <w:sz w:val="19"/>
              </w:rPr>
              <w:t>,960,213</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36.07</w:t>
            </w:r>
          </w:p>
        </w:tc>
      </w:tr>
      <w:tr w:rsidR="00D76705">
        <w:tc>
          <w:tcPr>
            <w:tcW w:w="47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50</w:t>
            </w:r>
          </w:p>
        </w:tc>
        <w:tc>
          <w:tcPr>
            <w:tcW w:w="183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Cúcuta</w:t>
            </w:r>
          </w:p>
        </w:tc>
        <w:tc>
          <w:tcPr>
            <w:tcW w:w="1485"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proofErr w:type="spellStart"/>
            <w:r>
              <w:rPr>
                <w:rFonts w:ascii="Times New Roman" w:eastAsia="Times New Roman" w:hAnsi="Times New Roman" w:cs="Times New Roman"/>
                <w:sz w:val="19"/>
              </w:rPr>
              <w:t>Colombia</w:t>
            </w:r>
            <w:proofErr w:type="spellEnd"/>
          </w:p>
        </w:tc>
        <w:tc>
          <w:tcPr>
            <w:tcW w:w="1653"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290</w:t>
            </w:r>
          </w:p>
        </w:tc>
        <w:tc>
          <w:tcPr>
            <w:tcW w:w="159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833,743</w:t>
            </w:r>
          </w:p>
        </w:tc>
        <w:tc>
          <w:tcPr>
            <w:tcW w:w="957" w:type="dxa"/>
            <w:tcBorders>
              <w:top w:val="single" w:sz="6" w:space="0" w:color="DDDDDD"/>
              <w:left w:val="single" w:sz="0" w:space="0" w:color="000000"/>
              <w:bottom w:val="single" w:sz="0" w:space="0" w:color="000000"/>
              <w:right w:val="single" w:sz="0" w:space="0" w:color="000000"/>
            </w:tcBorders>
            <w:shd w:val="clear" w:color="auto" w:fill="auto"/>
            <w:tcMar>
              <w:left w:w="0" w:type="dxa"/>
              <w:right w:w="0" w:type="dxa"/>
            </w:tcMar>
          </w:tcPr>
          <w:p w:rsidR="00D76705" w:rsidRDefault="00826F02">
            <w:pPr>
              <w:spacing w:after="0" w:line="240" w:lineRule="auto"/>
            </w:pPr>
            <w:r>
              <w:rPr>
                <w:rFonts w:ascii="Times New Roman" w:eastAsia="Times New Roman" w:hAnsi="Times New Roman" w:cs="Times New Roman"/>
                <w:sz w:val="19"/>
              </w:rPr>
              <w:t>34.78</w:t>
            </w:r>
          </w:p>
        </w:tc>
      </w:tr>
    </w:tbl>
    <w:p w:rsidR="00D76705" w:rsidRPr="00181319" w:rsidRDefault="000A3653">
      <w:pPr>
        <w:spacing w:before="345" w:after="173" w:line="240" w:lineRule="auto"/>
        <w:rPr>
          <w:rFonts w:ascii="Calibri" w:eastAsia="Calibri" w:hAnsi="Calibri" w:cs="Calibri"/>
          <w:color w:val="000000"/>
          <w:shd w:val="clear" w:color="auto" w:fill="FFFFFF"/>
          <w:lang w:val="es-ES"/>
        </w:rPr>
      </w:pPr>
      <w:proofErr w:type="spellStart"/>
      <w:r w:rsidRPr="00181319">
        <w:rPr>
          <w:rFonts w:ascii="Calibri" w:eastAsia="Calibri" w:hAnsi="Calibri" w:cs="Calibri"/>
          <w:color w:val="000000"/>
          <w:shd w:val="clear" w:color="auto" w:fill="FFFFFF"/>
          <w:lang w:val="es-ES"/>
        </w:rPr>
        <w:t>Tabela</w:t>
      </w:r>
      <w:proofErr w:type="spellEnd"/>
      <w:r w:rsidRPr="00181319">
        <w:rPr>
          <w:rFonts w:ascii="Calibri" w:eastAsia="Calibri" w:hAnsi="Calibri" w:cs="Calibri"/>
          <w:color w:val="000000"/>
          <w:shd w:val="clear" w:color="auto" w:fill="FFFFFF"/>
          <w:lang w:val="es-ES"/>
        </w:rPr>
        <w:t xml:space="preserve"> 1- Listado de las 50 ciudades más violentas del </w:t>
      </w:r>
      <w:proofErr w:type="spellStart"/>
      <w:r w:rsidRPr="00181319">
        <w:rPr>
          <w:rFonts w:ascii="Calibri" w:eastAsia="Calibri" w:hAnsi="Calibri" w:cs="Calibri"/>
          <w:color w:val="000000"/>
          <w:shd w:val="clear" w:color="auto" w:fill="FFFFFF"/>
          <w:lang w:val="es-ES"/>
        </w:rPr>
        <w:t>em</w:t>
      </w:r>
      <w:proofErr w:type="spellEnd"/>
      <w:r w:rsidRPr="00181319">
        <w:rPr>
          <w:rFonts w:ascii="Calibri" w:eastAsia="Calibri" w:hAnsi="Calibri" w:cs="Calibri"/>
          <w:color w:val="000000"/>
          <w:shd w:val="clear" w:color="auto" w:fill="FFFFFF"/>
          <w:lang w:val="es-ES"/>
        </w:rPr>
        <w:t xml:space="preserve"> 2017 mundo.</w:t>
      </w:r>
      <w:r w:rsidR="00826F02" w:rsidRPr="00181319">
        <w:rPr>
          <w:rFonts w:ascii="Calibri" w:eastAsia="Calibri" w:hAnsi="Calibri" w:cs="Calibri"/>
          <w:color w:val="000000"/>
          <w:shd w:val="clear" w:color="auto" w:fill="FFFFFF"/>
          <w:lang w:val="es-ES"/>
        </w:rPr>
        <w:t> Disponível em: </w:t>
      </w:r>
      <w:hyperlink r:id="rId9">
        <w:r w:rsidR="00826F02" w:rsidRPr="00181319">
          <w:rPr>
            <w:rFonts w:ascii="Calibri" w:eastAsia="Calibri" w:hAnsi="Calibri" w:cs="Calibri"/>
            <w:color w:val="000000"/>
            <w:u w:val="single"/>
            <w:shd w:val="clear" w:color="auto" w:fill="FFFFFF"/>
            <w:lang w:val="es-ES"/>
          </w:rPr>
          <w:t>https://www.seguridadjusticiaypaz.org.mx/ranking-de-ciudades-2017</w:t>
        </w:r>
      </w:hyperlink>
      <w:r w:rsidR="00826F02" w:rsidRPr="00181319">
        <w:rPr>
          <w:rFonts w:ascii="Calibri" w:eastAsia="Calibri" w:hAnsi="Calibri" w:cs="Calibri"/>
          <w:color w:val="000000"/>
          <w:shd w:val="clear" w:color="auto" w:fill="FFFFFF"/>
          <w:lang w:val="es-ES"/>
        </w:rPr>
        <w:t> </w:t>
      </w:r>
    </w:p>
    <w:p w:rsidR="00D76705" w:rsidRPr="000A3653" w:rsidRDefault="00826F02" w:rsidP="000A3653">
      <w:pPr>
        <w:spacing w:before="345" w:after="173" w:line="240" w:lineRule="auto"/>
        <w:jc w:val="both"/>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 xml:space="preserve">A respeito da tabela acima, é inegável a improficiência no sistema de segurança do país e, consequentemente, na Paraíba, visto que dezessete das cinquenta cidades mais violentas do mundo são do Brasil, nove no Nordeste, sendo duas dessas cidades no estado da Paraíba (João Pessoa e Campina Grande). Tais dados alarmam não apenas os especialistas, mas especialmente a população que </w:t>
      </w:r>
      <w:proofErr w:type="gramStart"/>
      <w:r w:rsidRPr="000A3653">
        <w:rPr>
          <w:rFonts w:ascii="Arial" w:eastAsia="Calibri" w:hAnsi="Arial" w:cs="Arial"/>
          <w:sz w:val="24"/>
          <w:szCs w:val="24"/>
          <w:shd w:val="clear" w:color="auto" w:fill="FFFFFF"/>
        </w:rPr>
        <w:t>mostra-se</w:t>
      </w:r>
      <w:proofErr w:type="gramEnd"/>
      <w:r w:rsidRPr="000A3653">
        <w:rPr>
          <w:rFonts w:ascii="Arial" w:eastAsia="Calibri" w:hAnsi="Arial" w:cs="Arial"/>
          <w:sz w:val="24"/>
          <w:szCs w:val="24"/>
          <w:shd w:val="clear" w:color="auto" w:fill="FFFFFF"/>
        </w:rPr>
        <w:t xml:space="preserve"> cada vez mais apreensiva, preocupada e com o sentimento frequente de pânico ao sair de casa.</w:t>
      </w:r>
    </w:p>
    <w:p w:rsidR="00DD0C46" w:rsidRDefault="00826F02" w:rsidP="000A3653">
      <w:pPr>
        <w:spacing w:before="345" w:after="173" w:line="240" w:lineRule="auto"/>
        <w:jc w:val="both"/>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Outro dado relevante sobre a falta de segurança urbana no estado da Paraíba refere-se ao</w:t>
      </w:r>
      <w:r w:rsidR="00DD0C46">
        <w:rPr>
          <w:rFonts w:ascii="Arial" w:eastAsia="Calibri" w:hAnsi="Arial" w:cs="Arial"/>
          <w:sz w:val="24"/>
          <w:szCs w:val="24"/>
          <w:shd w:val="clear" w:color="auto" w:fill="FFFFFF"/>
        </w:rPr>
        <w:t xml:space="preserve"> elevado número de ataques aos bancos, que apenas no ano de 2017 foram registrados 81 ao todo. Como mostra a tabela abaixo fornecida pelo sindicato dos bancários da Paraíba.</w:t>
      </w:r>
    </w:p>
    <w:p w:rsidR="00DD0C46" w:rsidRDefault="00DD0C46" w:rsidP="00DD0C46">
      <w:pPr>
        <w:spacing w:before="345" w:after="173" w:line="240" w:lineRule="auto"/>
        <w:jc w:val="center"/>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Mapa da violência do sindicato dos bancários da Paraíba - 2017</w:t>
      </w:r>
    </w:p>
    <w:p w:rsidR="00DD0C46" w:rsidRDefault="00DD0C46" w:rsidP="00DD0C46">
      <w:pPr>
        <w:spacing w:before="345" w:after="173" w:line="240" w:lineRule="auto"/>
        <w:rPr>
          <w:rFonts w:ascii="Calibri" w:eastAsia="Calibri" w:hAnsi="Calibri" w:cs="Calibri"/>
          <w:shd w:val="clear" w:color="auto" w:fill="FFFFFF"/>
        </w:rPr>
      </w:pPr>
      <w:r>
        <w:object w:dxaOrig="12245" w:dyaOrig="3647">
          <v:rect id="rectole0000000000" o:spid="_x0000_i1025" style="width:475.9pt;height:170.35pt" o:ole="" o:preferrelative="t" stroked="f">
            <v:imagedata r:id="rId10" o:title=""/>
          </v:rect>
          <o:OLEObject Type="Embed" ProgID="StaticMetafile" ShapeID="rectole0000000000" DrawAspect="Content" ObjectID="_1596827822" r:id="rId11"/>
        </w:object>
      </w:r>
      <w:r>
        <w:t>Tabela 2 – Mapa da violência do sindicato dos bancários da Paraíba</w:t>
      </w:r>
      <w:r>
        <w:rPr>
          <w:rFonts w:ascii="Calibri" w:eastAsia="Calibri" w:hAnsi="Calibri" w:cs="Calibri"/>
          <w:shd w:val="clear" w:color="auto" w:fill="FFFFFF"/>
        </w:rPr>
        <w:t xml:space="preserve">. Disponível em: </w:t>
      </w:r>
      <w:proofErr w:type="gramStart"/>
      <w:r w:rsidRPr="00DD0C46">
        <w:rPr>
          <w:rFonts w:ascii="Calibri" w:eastAsia="Calibri" w:hAnsi="Calibri" w:cs="Calibri"/>
          <w:u w:val="single"/>
          <w:shd w:val="clear" w:color="auto" w:fill="FFFFFF"/>
        </w:rPr>
        <w:t>https</w:t>
      </w:r>
      <w:proofErr w:type="gramEnd"/>
      <w:r w:rsidRPr="00DD0C46">
        <w:rPr>
          <w:rFonts w:ascii="Calibri" w:eastAsia="Calibri" w:hAnsi="Calibri" w:cs="Calibri"/>
          <w:u w:val="single"/>
          <w:shd w:val="clear" w:color="auto" w:fill="FFFFFF"/>
        </w:rPr>
        <w:t>://bancariospb.com.br/mapa-da-violencia/</w:t>
      </w:r>
    </w:p>
    <w:p w:rsidR="00D76705" w:rsidRPr="00DD0C46" w:rsidRDefault="004F6004" w:rsidP="004F6004">
      <w:pPr>
        <w:spacing w:before="345" w:after="173" w:line="240" w:lineRule="auto"/>
        <w:jc w:val="both"/>
        <w:rPr>
          <w:rFonts w:ascii="Calibri" w:eastAsia="Calibri" w:hAnsi="Calibri" w:cs="Calibri"/>
          <w:shd w:val="clear" w:color="auto" w:fill="FFFFFF"/>
        </w:rPr>
      </w:pPr>
      <w:r>
        <w:rPr>
          <w:rFonts w:ascii="Arial" w:eastAsia="Calibri" w:hAnsi="Arial" w:cs="Arial"/>
          <w:sz w:val="24"/>
          <w:szCs w:val="24"/>
          <w:shd w:val="clear" w:color="auto" w:fill="FFFFFF"/>
        </w:rPr>
        <w:lastRenderedPageBreak/>
        <w:t>Realidade essa que só vem crescendo com o passar do tempo, pois, s</w:t>
      </w:r>
      <w:r w:rsidR="00826F02" w:rsidRPr="000A3653">
        <w:rPr>
          <w:rFonts w:ascii="Arial" w:eastAsia="Calibri" w:hAnsi="Arial" w:cs="Arial"/>
          <w:sz w:val="24"/>
          <w:szCs w:val="24"/>
          <w:shd w:val="clear" w:color="auto" w:fill="FFFFFF"/>
        </w:rPr>
        <w:t xml:space="preserve">egundo dados fornecidos pelo G1 Paraíba, em apenas nos dois primeiros meses de 2018, dezessete postos bancários foram explodidos, assaltados ou bombardeados em nosso estado. Logo, ao comparar os números registrados esse ano, percebe-se que os dados quase </w:t>
      </w:r>
      <w:proofErr w:type="gramStart"/>
      <w:r w:rsidR="00826F02" w:rsidRPr="000A3653">
        <w:rPr>
          <w:rFonts w:ascii="Arial" w:eastAsia="Calibri" w:hAnsi="Arial" w:cs="Arial"/>
          <w:sz w:val="24"/>
          <w:szCs w:val="24"/>
          <w:shd w:val="clear" w:color="auto" w:fill="FFFFFF"/>
        </w:rPr>
        <w:t>dobraram,</w:t>
      </w:r>
      <w:proofErr w:type="gramEnd"/>
      <w:r w:rsidR="00826F02" w:rsidRPr="000A3653">
        <w:rPr>
          <w:rFonts w:ascii="Arial" w:eastAsia="Calibri" w:hAnsi="Arial" w:cs="Arial"/>
          <w:sz w:val="24"/>
          <w:szCs w:val="24"/>
          <w:shd w:val="clear" w:color="auto" w:fill="FFFFFF"/>
        </w:rPr>
        <w:t xml:space="preserve"> o que implica o crescimento de cerca de 100%.</w:t>
      </w:r>
    </w:p>
    <w:p w:rsidR="00D76705" w:rsidRPr="000A3653" w:rsidRDefault="00826F02" w:rsidP="004F6004">
      <w:pPr>
        <w:spacing w:before="345" w:after="173" w:line="240" w:lineRule="auto"/>
        <w:ind w:firstLine="709"/>
        <w:jc w:val="both"/>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 xml:space="preserve">Como </w:t>
      </w:r>
      <w:proofErr w:type="gramStart"/>
      <w:r w:rsidRPr="000A3653">
        <w:rPr>
          <w:rFonts w:ascii="Arial" w:eastAsia="Calibri" w:hAnsi="Arial" w:cs="Arial"/>
          <w:sz w:val="24"/>
          <w:szCs w:val="24"/>
          <w:shd w:val="clear" w:color="auto" w:fill="FFFFFF"/>
        </w:rPr>
        <w:t>torna-se</w:t>
      </w:r>
      <w:proofErr w:type="gramEnd"/>
      <w:r w:rsidRPr="000A3653">
        <w:rPr>
          <w:rFonts w:ascii="Arial" w:eastAsia="Calibri" w:hAnsi="Arial" w:cs="Arial"/>
          <w:sz w:val="24"/>
          <w:szCs w:val="24"/>
          <w:shd w:val="clear" w:color="auto" w:fill="FFFFFF"/>
        </w:rPr>
        <w:t xml:space="preserve"> perceptível, os objetivos de alcançar a segurança, contidos tanto na Carta Política de 1988 quanto na Constituição Estadual da Paraíba não estão sendo alcançados com eficiência, gerando consequências extremamente negativas para a organização social da nossa região.</w:t>
      </w:r>
    </w:p>
    <w:p w:rsidR="000A3653" w:rsidRDefault="000A3653">
      <w:pPr>
        <w:spacing w:before="345" w:after="173" w:line="240" w:lineRule="auto"/>
        <w:rPr>
          <w:rFonts w:ascii="Calibri" w:eastAsia="Calibri" w:hAnsi="Calibri" w:cs="Calibri"/>
          <w:shd w:val="clear" w:color="auto" w:fill="FFFFFF"/>
        </w:rPr>
      </w:pPr>
    </w:p>
    <w:p w:rsidR="00D76705" w:rsidRPr="000A3653" w:rsidRDefault="00644B2F">
      <w:pPr>
        <w:spacing w:before="345" w:after="173" w:line="240" w:lineRule="auto"/>
        <w:rPr>
          <w:rFonts w:ascii="Arial" w:eastAsia="Calibri" w:hAnsi="Arial" w:cs="Arial"/>
          <w:b/>
          <w:sz w:val="24"/>
          <w:szCs w:val="24"/>
          <w:shd w:val="clear" w:color="auto" w:fill="FFFFFF"/>
        </w:rPr>
      </w:pPr>
      <w:r>
        <w:rPr>
          <w:rFonts w:ascii="Arial" w:eastAsia="Calibri" w:hAnsi="Arial" w:cs="Arial"/>
          <w:b/>
          <w:sz w:val="24"/>
          <w:szCs w:val="24"/>
          <w:shd w:val="clear" w:color="auto" w:fill="FFFFFF"/>
        </w:rPr>
        <w:t>4</w:t>
      </w:r>
      <w:r w:rsidR="00826F02" w:rsidRPr="000A3653">
        <w:rPr>
          <w:rFonts w:ascii="Arial" w:eastAsia="Calibri" w:hAnsi="Arial" w:cs="Arial"/>
          <w:b/>
          <w:sz w:val="24"/>
          <w:szCs w:val="24"/>
          <w:shd w:val="clear" w:color="auto" w:fill="FFFFFF"/>
        </w:rPr>
        <w:t>.2 CONSEQUÊNCIAS</w:t>
      </w:r>
    </w:p>
    <w:p w:rsidR="00D76705" w:rsidRPr="000A3653" w:rsidRDefault="00826F02" w:rsidP="000A3653">
      <w:pPr>
        <w:spacing w:before="345" w:after="173" w:line="240" w:lineRule="auto"/>
        <w:ind w:firstLine="709"/>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 xml:space="preserve">Como afirma </w:t>
      </w:r>
      <w:proofErr w:type="spellStart"/>
      <w:r w:rsidRPr="000A3653">
        <w:rPr>
          <w:rFonts w:ascii="Arial" w:eastAsia="Calibri" w:hAnsi="Arial" w:cs="Arial"/>
          <w:sz w:val="24"/>
          <w:szCs w:val="24"/>
          <w:shd w:val="clear" w:color="auto" w:fill="FFFFFF"/>
        </w:rPr>
        <w:t>Guiddes</w:t>
      </w:r>
      <w:proofErr w:type="spellEnd"/>
      <w:r w:rsidRPr="000A3653">
        <w:rPr>
          <w:rFonts w:ascii="Arial" w:eastAsia="Calibri" w:hAnsi="Arial" w:cs="Arial"/>
          <w:sz w:val="24"/>
          <w:szCs w:val="24"/>
          <w:shd w:val="clear" w:color="auto" w:fill="FFFFFF"/>
        </w:rPr>
        <w:t xml:space="preserve"> (2012) </w:t>
      </w:r>
      <w:proofErr w:type="gramStart"/>
      <w:r w:rsidRPr="000A3653">
        <w:rPr>
          <w:rFonts w:ascii="Arial" w:eastAsia="Calibri" w:hAnsi="Arial" w:cs="Arial"/>
          <w:sz w:val="24"/>
          <w:szCs w:val="24"/>
          <w:shd w:val="clear" w:color="auto" w:fill="FFFFFF"/>
        </w:rPr>
        <w:t xml:space="preserve">“ </w:t>
      </w:r>
      <w:proofErr w:type="gramEnd"/>
      <w:r w:rsidRPr="000A3653">
        <w:rPr>
          <w:rFonts w:ascii="Arial" w:eastAsia="Calibri" w:hAnsi="Arial" w:cs="Arial"/>
          <w:sz w:val="24"/>
          <w:szCs w:val="24"/>
          <w:shd w:val="clear" w:color="auto" w:fill="FFFFFF"/>
        </w:rPr>
        <w:t xml:space="preserve">todo e qualquer desvio de norma dominante afeta, de alguma forma, o interesse e o funcionamento geral, visto que gera um distúrbio social”. Ou seja, todos que estão inseridos dentro de um sistema são afetados pela insegurança urbana, posto que isto </w:t>
      </w:r>
      <w:proofErr w:type="gramStart"/>
      <w:r w:rsidRPr="000A3653">
        <w:rPr>
          <w:rFonts w:ascii="Arial" w:eastAsia="Calibri" w:hAnsi="Arial" w:cs="Arial"/>
          <w:sz w:val="24"/>
          <w:szCs w:val="24"/>
          <w:shd w:val="clear" w:color="auto" w:fill="FFFFFF"/>
        </w:rPr>
        <w:t>abala</w:t>
      </w:r>
      <w:proofErr w:type="gramEnd"/>
      <w:r w:rsidRPr="000A3653">
        <w:rPr>
          <w:rFonts w:ascii="Arial" w:eastAsia="Calibri" w:hAnsi="Arial" w:cs="Arial"/>
          <w:sz w:val="24"/>
          <w:szCs w:val="24"/>
          <w:shd w:val="clear" w:color="auto" w:fill="FFFFFF"/>
        </w:rPr>
        <w:t xml:space="preserve"> a ordem social estabelecida.</w:t>
      </w:r>
    </w:p>
    <w:p w:rsidR="00D76705" w:rsidRPr="000A3653" w:rsidRDefault="00826F02" w:rsidP="000A3653">
      <w:pPr>
        <w:spacing w:before="345" w:after="173" w:line="240" w:lineRule="auto"/>
        <w:ind w:firstLine="709"/>
        <w:rPr>
          <w:rFonts w:ascii="Arial" w:eastAsia="Calibri" w:hAnsi="Arial" w:cs="Arial"/>
          <w:sz w:val="24"/>
          <w:szCs w:val="24"/>
          <w:shd w:val="clear" w:color="auto" w:fill="FFFFFF"/>
        </w:rPr>
      </w:pPr>
      <w:proofErr w:type="gramStart"/>
      <w:r w:rsidRPr="000A3653">
        <w:rPr>
          <w:rFonts w:ascii="Arial" w:eastAsia="Calibri" w:hAnsi="Arial" w:cs="Arial"/>
          <w:sz w:val="24"/>
          <w:szCs w:val="24"/>
          <w:shd w:val="clear" w:color="auto" w:fill="FFFFFF"/>
        </w:rPr>
        <w:t>Outrossim</w:t>
      </w:r>
      <w:proofErr w:type="gramEnd"/>
      <w:r w:rsidRPr="000A3653">
        <w:rPr>
          <w:rFonts w:ascii="Arial" w:eastAsia="Calibri" w:hAnsi="Arial" w:cs="Arial"/>
          <w:sz w:val="24"/>
          <w:szCs w:val="24"/>
          <w:shd w:val="clear" w:color="auto" w:fill="FFFFFF"/>
        </w:rPr>
        <w:t xml:space="preserve">, temos que a falta de segurança não afeta unicamente a ordem social, mas também a mobilidade social que é definida por </w:t>
      </w:r>
      <w:proofErr w:type="spellStart"/>
      <w:r w:rsidRPr="000A3653">
        <w:rPr>
          <w:rFonts w:ascii="Arial" w:eastAsia="Calibri" w:hAnsi="Arial" w:cs="Arial"/>
          <w:sz w:val="24"/>
          <w:szCs w:val="24"/>
          <w:shd w:val="clear" w:color="auto" w:fill="FFFFFF"/>
        </w:rPr>
        <w:t>Guiddens</w:t>
      </w:r>
      <w:proofErr w:type="spellEnd"/>
      <w:r w:rsidRPr="000A3653">
        <w:rPr>
          <w:rFonts w:ascii="Arial" w:eastAsia="Calibri" w:hAnsi="Arial" w:cs="Arial"/>
          <w:sz w:val="24"/>
          <w:szCs w:val="24"/>
          <w:shd w:val="clear" w:color="auto" w:fill="FFFFFF"/>
        </w:rPr>
        <w:t xml:space="preserve"> (2012) como “o movimento dos indivíduos de diferentes posições socioeconômicas”, acometendo assim, a liberdade de cada indivíduo. Logo, a falta de segurança termina por prejudicar o direito de ir e vir da população, que diante do medo evita de se locomover em determinadas regiões.</w:t>
      </w:r>
    </w:p>
    <w:p w:rsidR="00D76705" w:rsidRPr="00E22B8D" w:rsidRDefault="00826F02" w:rsidP="00E22B8D">
      <w:pPr>
        <w:spacing w:before="240" w:after="173" w:line="240" w:lineRule="auto"/>
        <w:ind w:firstLine="709"/>
        <w:jc w:val="both"/>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Além do mais, a insegurança nas cidades traz consigo uma série de vítimas que estão expostas a perdas tanto materiais quanto de suas próprias vidas. Essas, segundo estudos sobre a psicologia cognitivo comportamental afirmam que muitos episódios de violência como assaltos, roubos, sequestros, dentre outros, podem acarretar podem acarretar perturbações psíquicas como</w:t>
      </w:r>
      <w:proofErr w:type="gramStart"/>
      <w:r w:rsidRPr="000A3653">
        <w:rPr>
          <w:rFonts w:ascii="Arial" w:eastAsia="Calibri" w:hAnsi="Arial" w:cs="Arial"/>
          <w:sz w:val="24"/>
          <w:szCs w:val="24"/>
          <w:shd w:val="clear" w:color="auto" w:fill="FFFFFF"/>
        </w:rPr>
        <w:t xml:space="preserve"> por exemplo</w:t>
      </w:r>
      <w:proofErr w:type="gramEnd"/>
      <w:r w:rsidRPr="000A3653">
        <w:rPr>
          <w:rFonts w:ascii="Arial" w:eastAsia="Calibri" w:hAnsi="Arial" w:cs="Arial"/>
          <w:sz w:val="24"/>
          <w:szCs w:val="24"/>
          <w:shd w:val="clear" w:color="auto" w:fill="FFFFFF"/>
        </w:rPr>
        <w:t xml:space="preserve"> o estresse pós-traumático </w:t>
      </w:r>
      <w:r w:rsidR="00E22B8D" w:rsidRPr="00E22B8D">
        <w:rPr>
          <w:rFonts w:ascii="Verdana" w:hAnsi="Verdana"/>
          <w:shd w:val="clear" w:color="auto" w:fill="FFFFFF"/>
        </w:rPr>
        <w:t xml:space="preserve">que segundo </w:t>
      </w:r>
      <w:r w:rsidR="00E22B8D" w:rsidRPr="00E22B8D">
        <w:rPr>
          <w:rFonts w:ascii="Arial" w:hAnsi="Arial" w:cs="Arial"/>
          <w:sz w:val="24"/>
          <w:szCs w:val="24"/>
          <w:shd w:val="clear" w:color="auto" w:fill="FFFFFF"/>
        </w:rPr>
        <w:t>a Associação de Psiquiatria Americana (APA) caracteriza-se pelo aparecimento de sintomas após a exposição a um evento traumático que cause medo intenso, impotência ou terror, envolvendo morte, ferimentos, agressões reais; ou ameaças à integridade física da pessoa ou de outros (XIMENES; OLIVEIRA; ASSIS</w:t>
      </w:r>
      <w:r w:rsidR="00DA4D3D">
        <w:rPr>
          <w:rFonts w:ascii="Arial" w:hAnsi="Arial" w:cs="Arial"/>
          <w:sz w:val="24"/>
          <w:szCs w:val="24"/>
          <w:shd w:val="clear" w:color="auto" w:fill="FFFFFF"/>
        </w:rPr>
        <w:t>, 2009</w:t>
      </w:r>
      <w:r w:rsidR="00E22B8D" w:rsidRPr="00E22B8D">
        <w:rPr>
          <w:rFonts w:ascii="Arial" w:hAnsi="Arial" w:cs="Arial"/>
          <w:sz w:val="24"/>
          <w:szCs w:val="24"/>
          <w:shd w:val="clear" w:color="auto" w:fill="FFFFFF"/>
        </w:rPr>
        <w:t>).</w:t>
      </w:r>
    </w:p>
    <w:p w:rsidR="00D76705" w:rsidRPr="000A3653" w:rsidRDefault="00826F02" w:rsidP="000A3653">
      <w:pPr>
        <w:spacing w:before="345" w:after="173" w:line="240" w:lineRule="auto"/>
        <w:ind w:firstLine="709"/>
        <w:jc w:val="both"/>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Por fim, uma das consequências mais lamentáveis no contexto político-social é a falta de interesse da população em fiscalizar e reivindicar pela segurança, por desacreditar na eficácia deste direito garantido pelo Estado. Logo, isto gera indiferença por parte da população em tentar auxiliar na resolução da problemática, por acreditar que a mesma não tem solução.</w:t>
      </w:r>
    </w:p>
    <w:p w:rsidR="00D76705" w:rsidRDefault="00D76705">
      <w:pPr>
        <w:spacing w:before="345" w:after="173" w:line="240" w:lineRule="auto"/>
        <w:rPr>
          <w:rFonts w:ascii="Calibri" w:eastAsia="Calibri" w:hAnsi="Calibri" w:cs="Calibri"/>
          <w:shd w:val="clear" w:color="auto" w:fill="FFFFFF"/>
        </w:rPr>
      </w:pPr>
    </w:p>
    <w:p w:rsidR="00E22B8D" w:rsidRDefault="00E22B8D" w:rsidP="00826F02">
      <w:pPr>
        <w:spacing w:before="345" w:after="173" w:line="240" w:lineRule="auto"/>
        <w:jc w:val="both"/>
        <w:rPr>
          <w:rFonts w:ascii="Arial" w:eastAsia="Calibri" w:hAnsi="Arial" w:cs="Arial"/>
          <w:b/>
          <w:sz w:val="24"/>
          <w:szCs w:val="24"/>
          <w:shd w:val="clear" w:color="auto" w:fill="FFFFFF"/>
        </w:rPr>
      </w:pPr>
    </w:p>
    <w:p w:rsidR="00D76705" w:rsidRPr="00826F02" w:rsidRDefault="00644B2F" w:rsidP="00826F02">
      <w:pPr>
        <w:spacing w:before="345" w:after="173" w:line="240" w:lineRule="auto"/>
        <w:jc w:val="both"/>
        <w:rPr>
          <w:rFonts w:ascii="Arial" w:eastAsia="Calibri" w:hAnsi="Arial" w:cs="Arial"/>
          <w:b/>
          <w:sz w:val="24"/>
          <w:szCs w:val="24"/>
          <w:shd w:val="clear" w:color="auto" w:fill="FFFFFF"/>
        </w:rPr>
      </w:pPr>
      <w:r>
        <w:rPr>
          <w:rFonts w:ascii="Arial" w:eastAsia="Calibri" w:hAnsi="Arial" w:cs="Arial"/>
          <w:b/>
          <w:sz w:val="24"/>
          <w:szCs w:val="24"/>
          <w:shd w:val="clear" w:color="auto" w:fill="FFFFFF"/>
        </w:rPr>
        <w:lastRenderedPageBreak/>
        <w:t>4</w:t>
      </w:r>
      <w:r w:rsidR="00826F02" w:rsidRPr="00826F02">
        <w:rPr>
          <w:rFonts w:ascii="Arial" w:eastAsia="Calibri" w:hAnsi="Arial" w:cs="Arial"/>
          <w:b/>
          <w:sz w:val="24"/>
          <w:szCs w:val="24"/>
          <w:shd w:val="clear" w:color="auto" w:fill="FFFFFF"/>
        </w:rPr>
        <w:t>.3 MEDIDAS DE INTERVENÇÃO</w:t>
      </w:r>
    </w:p>
    <w:p w:rsidR="00D76705" w:rsidRPr="000A3653" w:rsidRDefault="00826F02" w:rsidP="00826F02">
      <w:pPr>
        <w:spacing w:before="345" w:after="173" w:line="240" w:lineRule="auto"/>
        <w:ind w:firstLine="709"/>
        <w:jc w:val="both"/>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 xml:space="preserve">De início, uma das formas que possui grande potencial de tornar-se eficaz frente à insegurança do nosso estado, seria a realização de um estudo comparativo para verificar o que falta para que a meta da segurança pública seja alcançada. </w:t>
      </w:r>
    </w:p>
    <w:p w:rsidR="00D76705" w:rsidRPr="000A3653" w:rsidRDefault="00826F02" w:rsidP="00826F02">
      <w:pPr>
        <w:spacing w:before="345" w:after="173" w:line="240" w:lineRule="auto"/>
        <w:ind w:firstLine="709"/>
        <w:jc w:val="both"/>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 xml:space="preserve">Na Paraíba, como foi explanado nas pesquisas deste artigo, há uma boa média de policiais por agrupamento de habitantes e um ótimo projeto para tentar combater a criminalidade, mostrando que o problema não se limita ao fato de haver poucos policiais ou nenhum projeto que aborde a temática com finalidade de combatê-la. Portanto, basta verificar uma pesquisa publicada pela revista Exame, em novembro de 2016, a qual cita o estado de São Paulo como o detentor das melhores taxas de segurança do país, e analisar o que é realizado pelo governo desse ente federativo, que também </w:t>
      </w:r>
      <w:proofErr w:type="gramStart"/>
      <w:r w:rsidRPr="000A3653">
        <w:rPr>
          <w:rFonts w:ascii="Arial" w:eastAsia="Calibri" w:hAnsi="Arial" w:cs="Arial"/>
          <w:sz w:val="24"/>
          <w:szCs w:val="24"/>
          <w:shd w:val="clear" w:color="auto" w:fill="FFFFFF"/>
        </w:rPr>
        <w:t>submete-se</w:t>
      </w:r>
      <w:proofErr w:type="gramEnd"/>
      <w:r w:rsidRPr="000A3653">
        <w:rPr>
          <w:rFonts w:ascii="Arial" w:eastAsia="Calibri" w:hAnsi="Arial" w:cs="Arial"/>
          <w:sz w:val="24"/>
          <w:szCs w:val="24"/>
          <w:shd w:val="clear" w:color="auto" w:fill="FFFFFF"/>
        </w:rPr>
        <w:t xml:space="preserve"> a mesma meta constitucional que o nosso estado, mas encontra-se mais perto de conseguir atingi-la. </w:t>
      </w:r>
    </w:p>
    <w:p w:rsidR="00D76705" w:rsidRPr="000A3653" w:rsidRDefault="00826F02" w:rsidP="00826F02">
      <w:pPr>
        <w:spacing w:before="345" w:after="173" w:line="240" w:lineRule="auto"/>
        <w:ind w:firstLine="709"/>
        <w:jc w:val="both"/>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 xml:space="preserve">Em São Paulo, que ficou com índice de 0,866, </w:t>
      </w:r>
      <w:proofErr w:type="gramStart"/>
      <w:r w:rsidRPr="000A3653">
        <w:rPr>
          <w:rFonts w:ascii="Arial" w:eastAsia="Calibri" w:hAnsi="Arial" w:cs="Arial"/>
          <w:sz w:val="24"/>
          <w:szCs w:val="24"/>
          <w:shd w:val="clear" w:color="auto" w:fill="FFFFFF"/>
        </w:rPr>
        <w:t>cerca de 13</w:t>
      </w:r>
      <w:proofErr w:type="gramEnd"/>
      <w:r w:rsidRPr="000A3653">
        <w:rPr>
          <w:rFonts w:ascii="Arial" w:eastAsia="Calibri" w:hAnsi="Arial" w:cs="Arial"/>
          <w:sz w:val="24"/>
          <w:szCs w:val="24"/>
          <w:shd w:val="clear" w:color="auto" w:fill="FFFFFF"/>
        </w:rPr>
        <w:t xml:space="preserve"> pessoas são assassinadas por ano a cada grupo de 100 mil habitantes – a taxa é duas vezes menor do que a média nacional, de 29 mortes a cada cem mil. Tendo em vista que, por ser um território de ampla densidade populacional, os órgãos responsáveis pela segurança pública paulista usam uma dinâmica de excelente distribuição de batalhões e policiais nas áreas mais habitadas, o que não acontece nas cidades mais populosas da Paraíba. Assim, ficando um exemplo de realidade próxima que, se fosse seguido, encaminharia o nosso estado a obter um melhor índice de segurança pública. </w:t>
      </w:r>
    </w:p>
    <w:p w:rsidR="00D76705" w:rsidRPr="000A3653" w:rsidRDefault="00826F02" w:rsidP="00826F02">
      <w:pPr>
        <w:spacing w:before="345" w:after="173" w:line="240" w:lineRule="auto"/>
        <w:ind w:firstLine="709"/>
        <w:jc w:val="both"/>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Outra medida que pode</w:t>
      </w:r>
      <w:r>
        <w:rPr>
          <w:rFonts w:ascii="Arial" w:eastAsia="Calibri" w:hAnsi="Arial" w:cs="Arial"/>
          <w:sz w:val="24"/>
          <w:szCs w:val="24"/>
          <w:shd w:val="clear" w:color="auto" w:fill="FFFFFF"/>
        </w:rPr>
        <w:t>m</w:t>
      </w:r>
      <w:r w:rsidRPr="000A3653">
        <w:rPr>
          <w:rFonts w:ascii="Arial" w:eastAsia="Calibri" w:hAnsi="Arial" w:cs="Arial"/>
          <w:sz w:val="24"/>
          <w:szCs w:val="24"/>
          <w:shd w:val="clear" w:color="auto" w:fill="FFFFFF"/>
        </w:rPr>
        <w:t xml:space="preserve"> ser tomadas para reverter o quadro exposto</w:t>
      </w:r>
      <w:proofErr w:type="gramStart"/>
      <w:r w:rsidRPr="000A3653">
        <w:rPr>
          <w:rFonts w:ascii="Arial" w:eastAsia="Calibri" w:hAnsi="Arial" w:cs="Arial"/>
          <w:sz w:val="24"/>
          <w:szCs w:val="24"/>
          <w:shd w:val="clear" w:color="auto" w:fill="FFFFFF"/>
        </w:rPr>
        <w:t>, seria</w:t>
      </w:r>
      <w:proofErr w:type="gramEnd"/>
      <w:r w:rsidRPr="000A3653">
        <w:rPr>
          <w:rFonts w:ascii="Arial" w:eastAsia="Calibri" w:hAnsi="Arial" w:cs="Arial"/>
          <w:sz w:val="24"/>
          <w:szCs w:val="24"/>
          <w:shd w:val="clear" w:color="auto" w:fill="FFFFFF"/>
        </w:rPr>
        <w:t xml:space="preserve"> valorizar o salário da Polícia Militar, já que a remuneração dos policiais militares paraibanos está entre as piores do Brasil. Sendo assim, com o reconhecimento de seu trabalho e salários mais justos, esta categoria profissional teria um maior estímulo para cumprir seu ofício.</w:t>
      </w:r>
    </w:p>
    <w:p w:rsidR="00D76705" w:rsidRPr="000A3653" w:rsidRDefault="00826F02" w:rsidP="00826F02">
      <w:pPr>
        <w:spacing w:before="345" w:after="173" w:line="240" w:lineRule="auto"/>
        <w:ind w:firstLine="709"/>
        <w:jc w:val="both"/>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Além disso, é importante pontuar a relevância de não apenas punir a ação, mas excepcionalmente atribuir um tratamento exclusivo a prevenção da violência urbana. Isso é dado mediante projetos do estado e da União que sejam associados com uma melhoria de outros fatores (educação de qualidade e oportunidade de emprego) tendo potencial, verdadeiramente, de certificar a segurança pública como um resultado a ser usufruído pelos cidadãos paraibanos.</w:t>
      </w:r>
    </w:p>
    <w:p w:rsidR="00826F02" w:rsidRPr="00B01695" w:rsidRDefault="00826F02" w:rsidP="00B01695">
      <w:pPr>
        <w:spacing w:before="345" w:after="173" w:line="240" w:lineRule="auto"/>
        <w:ind w:firstLine="709"/>
        <w:jc w:val="both"/>
        <w:rPr>
          <w:rFonts w:ascii="Arial" w:eastAsia="Calibri" w:hAnsi="Arial" w:cs="Arial"/>
          <w:sz w:val="24"/>
          <w:szCs w:val="24"/>
          <w:shd w:val="clear" w:color="auto" w:fill="FFFFFF"/>
        </w:rPr>
      </w:pPr>
      <w:r w:rsidRPr="000A3653">
        <w:rPr>
          <w:rFonts w:ascii="Arial" w:eastAsia="Calibri" w:hAnsi="Arial" w:cs="Arial"/>
          <w:sz w:val="24"/>
          <w:szCs w:val="24"/>
          <w:shd w:val="clear" w:color="auto" w:fill="FFFFFF"/>
        </w:rPr>
        <w:t xml:space="preserve">Por fim, cabe ao Poder Público melhor administrar os recursos destinados a segurança pública, </w:t>
      </w:r>
      <w:proofErr w:type="gramStart"/>
      <w:r w:rsidRPr="000A3653">
        <w:rPr>
          <w:rFonts w:ascii="Arial" w:eastAsia="Calibri" w:hAnsi="Arial" w:cs="Arial"/>
          <w:sz w:val="24"/>
          <w:szCs w:val="24"/>
          <w:shd w:val="clear" w:color="auto" w:fill="FFFFFF"/>
        </w:rPr>
        <w:t>afim de</w:t>
      </w:r>
      <w:proofErr w:type="gramEnd"/>
      <w:r w:rsidRPr="000A3653">
        <w:rPr>
          <w:rFonts w:ascii="Arial" w:eastAsia="Calibri" w:hAnsi="Arial" w:cs="Arial"/>
          <w:sz w:val="24"/>
          <w:szCs w:val="24"/>
          <w:shd w:val="clear" w:color="auto" w:fill="FFFFFF"/>
        </w:rPr>
        <w:t xml:space="preserve"> tornar mais efetivas as medidas </w:t>
      </w:r>
      <w:r w:rsidR="00DA4D3D" w:rsidRPr="000A3653">
        <w:rPr>
          <w:rFonts w:ascii="Arial" w:eastAsia="Calibri" w:hAnsi="Arial" w:cs="Arial"/>
          <w:sz w:val="24"/>
          <w:szCs w:val="24"/>
          <w:shd w:val="clear" w:color="auto" w:fill="FFFFFF"/>
        </w:rPr>
        <w:t>para investir</w:t>
      </w:r>
      <w:r w:rsidRPr="000A3653">
        <w:rPr>
          <w:rFonts w:ascii="Arial" w:eastAsia="Calibri" w:hAnsi="Arial" w:cs="Arial"/>
          <w:sz w:val="24"/>
          <w:szCs w:val="24"/>
          <w:shd w:val="clear" w:color="auto" w:fill="FFFFFF"/>
        </w:rPr>
        <w:t xml:space="preserve"> na prevenção e a punição da violência urbana, diminuindo, assim, os índices de criminalidade e melhorando a qualidade de vida da população. </w:t>
      </w:r>
    </w:p>
    <w:p w:rsidR="00DA4D3D" w:rsidRDefault="00DA4D3D" w:rsidP="00644B2F">
      <w:pPr>
        <w:spacing w:before="345" w:after="173" w:line="240" w:lineRule="auto"/>
        <w:ind w:right="-1"/>
        <w:jc w:val="both"/>
        <w:rPr>
          <w:rFonts w:ascii="Arial" w:eastAsia="Calibri" w:hAnsi="Arial" w:cs="Arial"/>
          <w:b/>
          <w:sz w:val="24"/>
          <w:szCs w:val="24"/>
          <w:shd w:val="clear" w:color="auto" w:fill="FFFFFF"/>
        </w:rPr>
      </w:pPr>
    </w:p>
    <w:p w:rsidR="00D76705" w:rsidRPr="00644B2F" w:rsidRDefault="00644B2F" w:rsidP="00644B2F">
      <w:pPr>
        <w:spacing w:before="345" w:after="173" w:line="240" w:lineRule="auto"/>
        <w:ind w:right="-1"/>
        <w:jc w:val="both"/>
        <w:rPr>
          <w:rFonts w:ascii="Arial" w:eastAsia="Calibri" w:hAnsi="Arial" w:cs="Arial"/>
          <w:b/>
          <w:sz w:val="24"/>
          <w:szCs w:val="24"/>
          <w:shd w:val="clear" w:color="auto" w:fill="FFFFFF"/>
        </w:rPr>
      </w:pPr>
      <w:proofErr w:type="gramStart"/>
      <w:r w:rsidRPr="00644B2F">
        <w:rPr>
          <w:rFonts w:ascii="Arial" w:eastAsia="Calibri" w:hAnsi="Arial" w:cs="Arial"/>
          <w:b/>
          <w:sz w:val="24"/>
          <w:szCs w:val="24"/>
          <w:shd w:val="clear" w:color="auto" w:fill="FFFFFF"/>
        </w:rPr>
        <w:t>5</w:t>
      </w:r>
      <w:proofErr w:type="gramEnd"/>
      <w:r w:rsidRPr="00644B2F">
        <w:rPr>
          <w:rFonts w:ascii="Arial" w:eastAsia="Calibri" w:hAnsi="Arial" w:cs="Arial"/>
          <w:b/>
          <w:sz w:val="24"/>
          <w:szCs w:val="24"/>
          <w:shd w:val="clear" w:color="auto" w:fill="FFFFFF"/>
        </w:rPr>
        <w:t xml:space="preserve"> </w:t>
      </w:r>
      <w:r w:rsidR="00826F02" w:rsidRPr="00644B2F">
        <w:rPr>
          <w:rFonts w:ascii="Arial" w:eastAsia="Calibri" w:hAnsi="Arial" w:cs="Arial"/>
          <w:b/>
          <w:sz w:val="24"/>
          <w:szCs w:val="24"/>
          <w:shd w:val="clear" w:color="auto" w:fill="FFFFFF"/>
        </w:rPr>
        <w:t>CONSIDERAÇÕES FINAIS</w:t>
      </w:r>
    </w:p>
    <w:p w:rsidR="00D76705" w:rsidRPr="00826F02" w:rsidRDefault="00826F02" w:rsidP="00826F02">
      <w:pPr>
        <w:spacing w:before="345" w:after="173" w:line="240" w:lineRule="auto"/>
        <w:ind w:right="-1" w:firstLine="851"/>
        <w:jc w:val="both"/>
        <w:rPr>
          <w:rFonts w:ascii="Arial" w:eastAsia="Calibri" w:hAnsi="Arial" w:cs="Arial"/>
          <w:sz w:val="24"/>
          <w:szCs w:val="24"/>
          <w:shd w:val="clear" w:color="auto" w:fill="FFFFFF"/>
        </w:rPr>
      </w:pPr>
      <w:r w:rsidRPr="00826F02">
        <w:rPr>
          <w:rFonts w:ascii="Arial" w:eastAsia="Calibri" w:hAnsi="Arial" w:cs="Arial"/>
          <w:sz w:val="24"/>
          <w:szCs w:val="24"/>
          <w:shd w:val="clear" w:color="auto" w:fill="FFFFFF"/>
        </w:rPr>
        <w:lastRenderedPageBreak/>
        <w:t>Em síntese, entende-se, nesse artigo, que a Constituição Federal possui vários dispositivos relacionados à segurança pública, como a previsão de que “a segurança pública, dever do Estado, direito e responsabilidade de todos, é exercida para a preservação da ordem pública e da incolumidade das pessoas e do patrimônio” (art. 144), a ser exercida por intermédio da Polícia Federal, da Polícia Rodoviária Federal, da Polícia Ferroviária Federal, das polícias civis e militares e dos corpos de bombeiros militares, a partir de lei que discipline sua organização e funcionamento de maneira a garantir a eficiência de suas atividades (art. 144, §7º).</w:t>
      </w:r>
    </w:p>
    <w:p w:rsidR="00D76705" w:rsidRPr="00826F02" w:rsidRDefault="00826F02" w:rsidP="00826F02">
      <w:pPr>
        <w:spacing w:before="345" w:after="173" w:line="240" w:lineRule="auto"/>
        <w:ind w:right="-1" w:firstLine="851"/>
        <w:jc w:val="both"/>
        <w:rPr>
          <w:rFonts w:ascii="Arial" w:eastAsia="Calibri" w:hAnsi="Arial" w:cs="Arial"/>
          <w:sz w:val="24"/>
          <w:szCs w:val="24"/>
          <w:shd w:val="clear" w:color="auto" w:fill="FFFFFF"/>
        </w:rPr>
      </w:pPr>
      <w:r w:rsidRPr="00826F02">
        <w:rPr>
          <w:rFonts w:ascii="Arial" w:eastAsia="Calibri" w:hAnsi="Arial" w:cs="Arial"/>
          <w:sz w:val="24"/>
          <w:szCs w:val="24"/>
          <w:shd w:val="clear" w:color="auto" w:fill="FFFFFF"/>
        </w:rPr>
        <w:t xml:space="preserve">Entretanto, é exatamente por esses inúmeros dispositivos que fica uma reflexão crítica acerca do quão complicado e abrangente é o objetivo constitucional de garantir a segurança pública no próprio contexto paraibano. Isso </w:t>
      </w:r>
      <w:proofErr w:type="gramStart"/>
      <w:r w:rsidRPr="00826F02">
        <w:rPr>
          <w:rFonts w:ascii="Arial" w:eastAsia="Calibri" w:hAnsi="Arial" w:cs="Arial"/>
          <w:sz w:val="24"/>
          <w:szCs w:val="24"/>
          <w:shd w:val="clear" w:color="auto" w:fill="FFFFFF"/>
        </w:rPr>
        <w:t>deve-se</w:t>
      </w:r>
      <w:proofErr w:type="gramEnd"/>
      <w:r w:rsidRPr="00826F02">
        <w:rPr>
          <w:rFonts w:ascii="Arial" w:eastAsia="Calibri" w:hAnsi="Arial" w:cs="Arial"/>
          <w:sz w:val="24"/>
          <w:szCs w:val="24"/>
          <w:shd w:val="clear" w:color="auto" w:fill="FFFFFF"/>
        </w:rPr>
        <w:t xml:space="preserve"> ao fato em análise que, mesmo com os esforços realizados pelo governo do estado e, estes, reconhecidos nesse estudo, a realidade da Paraíba se prende ao contexto social do país a qual pertence: subdesenvolvido, com índices de desenvolvimento humano, criminalidade, escolaridade e qualidade de vida longe de serem exemplares. </w:t>
      </w:r>
    </w:p>
    <w:p w:rsidR="00D76705" w:rsidRPr="00826F02" w:rsidRDefault="00826F02" w:rsidP="00826F02">
      <w:pPr>
        <w:spacing w:before="345" w:after="173" w:line="240" w:lineRule="auto"/>
        <w:ind w:right="-1" w:firstLine="851"/>
        <w:jc w:val="both"/>
        <w:rPr>
          <w:rFonts w:ascii="Arial" w:eastAsia="Calibri" w:hAnsi="Arial" w:cs="Arial"/>
          <w:sz w:val="24"/>
          <w:szCs w:val="24"/>
          <w:shd w:val="clear" w:color="auto" w:fill="FFFFFF"/>
        </w:rPr>
      </w:pPr>
      <w:r w:rsidRPr="00826F02">
        <w:rPr>
          <w:rFonts w:ascii="Arial" w:eastAsia="Calibri" w:hAnsi="Arial" w:cs="Arial"/>
          <w:sz w:val="24"/>
          <w:szCs w:val="24"/>
          <w:shd w:val="clear" w:color="auto" w:fill="FFFFFF"/>
        </w:rPr>
        <w:t xml:space="preserve">Logo, percebe-se que é demasiadamente difícil que um único ente federado, dentro de um país de ampla desordem, possa </w:t>
      </w:r>
      <w:proofErr w:type="spellStart"/>
      <w:r w:rsidRPr="00826F02">
        <w:rPr>
          <w:rFonts w:ascii="Arial" w:eastAsia="Calibri" w:hAnsi="Arial" w:cs="Arial"/>
          <w:sz w:val="24"/>
          <w:szCs w:val="24"/>
          <w:shd w:val="clear" w:color="auto" w:fill="FFFFFF"/>
        </w:rPr>
        <w:t>sobresair-se</w:t>
      </w:r>
      <w:proofErr w:type="spellEnd"/>
      <w:r w:rsidRPr="00826F02">
        <w:rPr>
          <w:rFonts w:ascii="Arial" w:eastAsia="Calibri" w:hAnsi="Arial" w:cs="Arial"/>
          <w:sz w:val="24"/>
          <w:szCs w:val="24"/>
          <w:shd w:val="clear" w:color="auto" w:fill="FFFFFF"/>
        </w:rPr>
        <w:t xml:space="preserve"> e conseguir atingir uma meta constitucional federal, e estadual, se a própria federação não possui potencial de investir em fatores que melhore, não só a segurança paraibana, mas como a dos outros estados. </w:t>
      </w:r>
    </w:p>
    <w:p w:rsidR="00D76705" w:rsidRPr="00826F02" w:rsidRDefault="00826F02" w:rsidP="00826F02">
      <w:pPr>
        <w:spacing w:before="345" w:after="173" w:line="240" w:lineRule="auto"/>
        <w:ind w:right="-1" w:firstLine="851"/>
        <w:jc w:val="both"/>
        <w:rPr>
          <w:rFonts w:ascii="Arial" w:eastAsia="Calibri" w:hAnsi="Arial" w:cs="Arial"/>
          <w:sz w:val="24"/>
          <w:szCs w:val="24"/>
          <w:shd w:val="clear" w:color="auto" w:fill="FFFFFF"/>
        </w:rPr>
      </w:pPr>
      <w:r w:rsidRPr="00826F02">
        <w:rPr>
          <w:rFonts w:ascii="Arial" w:eastAsia="Calibri" w:hAnsi="Arial" w:cs="Arial"/>
          <w:sz w:val="24"/>
          <w:szCs w:val="24"/>
          <w:shd w:val="clear" w:color="auto" w:fill="FFFFFF"/>
        </w:rPr>
        <w:t xml:space="preserve">Foi o que ficou perceptível ao constatar que até mesmo o estado de São Paulo, tido com as "melhores" taxas de segurança pública do Brasil, serve como uma espécie de exemplo a ser alcançado pela a Paraíba e os demais estados, mas não se encaixa, ainda, nas recomendações estabelecidas pela ONU, mostrando que a resolução </w:t>
      </w:r>
      <w:proofErr w:type="gramStart"/>
      <w:r w:rsidRPr="00826F02">
        <w:rPr>
          <w:rFonts w:ascii="Arial" w:eastAsia="Calibri" w:hAnsi="Arial" w:cs="Arial"/>
          <w:sz w:val="24"/>
          <w:szCs w:val="24"/>
          <w:shd w:val="clear" w:color="auto" w:fill="FFFFFF"/>
        </w:rPr>
        <w:t>desse</w:t>
      </w:r>
      <w:proofErr w:type="gramEnd"/>
      <w:r w:rsidRPr="00826F02">
        <w:rPr>
          <w:rFonts w:ascii="Arial" w:eastAsia="Calibri" w:hAnsi="Arial" w:cs="Arial"/>
          <w:sz w:val="24"/>
          <w:szCs w:val="24"/>
          <w:shd w:val="clear" w:color="auto" w:fill="FFFFFF"/>
        </w:rPr>
        <w:t xml:space="preserve"> empasse é inalcançável a curto prazo, mas, sim, um longo caminho que deve ser percorrido para que sejam obtidos níveis satisfatórios de passividade.</w:t>
      </w:r>
    </w:p>
    <w:p w:rsidR="00D76705" w:rsidRPr="00826F02" w:rsidRDefault="00826F02" w:rsidP="00826F02">
      <w:pPr>
        <w:spacing w:before="345" w:after="173" w:line="240" w:lineRule="auto"/>
        <w:ind w:right="-1" w:firstLine="851"/>
        <w:jc w:val="both"/>
        <w:rPr>
          <w:rFonts w:ascii="Arial" w:eastAsia="Calibri" w:hAnsi="Arial" w:cs="Arial"/>
          <w:sz w:val="24"/>
          <w:szCs w:val="24"/>
          <w:shd w:val="clear" w:color="auto" w:fill="FFFFFF"/>
        </w:rPr>
      </w:pPr>
      <w:r w:rsidRPr="00826F02">
        <w:rPr>
          <w:rFonts w:ascii="Arial" w:eastAsia="Calibri" w:hAnsi="Arial" w:cs="Arial"/>
          <w:sz w:val="24"/>
          <w:szCs w:val="24"/>
          <w:shd w:val="clear" w:color="auto" w:fill="FFFFFF"/>
        </w:rPr>
        <w:t xml:space="preserve">Além disso, sabe-se que a ordem pública não é adquirida apenas mediante ações de órgãos policiais. Pelo o contrário, ficou evidente nesse trabalho de pesquisa que os esforços realizados, na maioria das vezes, pela polícia militar, servem apenas como um aparato para frear a crescente insegurança. Não sendo possível, portanto, empurrar toda a responsabilidade aos órgãos de segurança, se o estado é ineficiente na garantia de uma educação formadora de jovens acadêmicos e futuros profissionais com oportunidades de emprego, trabalhando para construir uma sociedade benéfica. </w:t>
      </w:r>
    </w:p>
    <w:p w:rsidR="00B01695" w:rsidRDefault="00826F02" w:rsidP="00B01695">
      <w:pPr>
        <w:spacing w:before="345" w:after="173" w:line="240" w:lineRule="auto"/>
        <w:ind w:right="-1" w:firstLine="851"/>
        <w:jc w:val="both"/>
        <w:rPr>
          <w:rFonts w:ascii="Arial" w:eastAsia="Calibri" w:hAnsi="Arial" w:cs="Arial"/>
          <w:sz w:val="24"/>
          <w:szCs w:val="24"/>
          <w:shd w:val="clear" w:color="auto" w:fill="FFFFFF"/>
        </w:rPr>
      </w:pPr>
      <w:r w:rsidRPr="00826F02">
        <w:rPr>
          <w:rFonts w:ascii="Arial" w:eastAsia="Calibri" w:hAnsi="Arial" w:cs="Arial"/>
          <w:sz w:val="24"/>
          <w:szCs w:val="24"/>
          <w:shd w:val="clear" w:color="auto" w:fill="FFFFFF"/>
        </w:rPr>
        <w:t>Seria essa uma ótima e possível realidade que os paraibanos desejam vivenciar, caso a criminalidade não fosse tão rentável, como o governo faz com que seja, ao deixar de investir em instituições que fazem parte da base da vida dos indivíduos, como as escolas, alimentando um ciclo de desinteresse pela a vida acadêmica e optação pelas vias mais fáceis e, muitas vezes, ilícitas de conseguir sustentar-se, o que contribui para a não</w:t>
      </w:r>
      <w:r w:rsidR="00B01695">
        <w:rPr>
          <w:rFonts w:ascii="Arial" w:eastAsia="Calibri" w:hAnsi="Arial" w:cs="Arial"/>
          <w:sz w:val="24"/>
          <w:szCs w:val="24"/>
          <w:shd w:val="clear" w:color="auto" w:fill="FFFFFF"/>
        </w:rPr>
        <w:t xml:space="preserve"> efetivação de uma ordem social.</w:t>
      </w:r>
    </w:p>
    <w:p w:rsidR="004F6004" w:rsidRDefault="004F6004" w:rsidP="00B01695">
      <w:pPr>
        <w:spacing w:before="345" w:after="173" w:line="240" w:lineRule="auto"/>
        <w:ind w:right="-1"/>
        <w:jc w:val="both"/>
        <w:rPr>
          <w:rFonts w:ascii="Arial" w:hAnsi="Arial" w:cs="Arial"/>
          <w:b/>
          <w:sz w:val="24"/>
          <w:szCs w:val="24"/>
        </w:rPr>
      </w:pPr>
    </w:p>
    <w:p w:rsidR="00DA4D3D" w:rsidRDefault="00DA4D3D" w:rsidP="00B01695">
      <w:pPr>
        <w:spacing w:before="345" w:after="173" w:line="240" w:lineRule="auto"/>
        <w:ind w:right="-1"/>
        <w:jc w:val="both"/>
        <w:rPr>
          <w:rFonts w:ascii="Arial" w:hAnsi="Arial" w:cs="Arial"/>
          <w:b/>
          <w:sz w:val="24"/>
          <w:szCs w:val="24"/>
        </w:rPr>
      </w:pPr>
    </w:p>
    <w:p w:rsidR="00AC4C35" w:rsidRPr="00B01695" w:rsidRDefault="00644B2F" w:rsidP="00B01695">
      <w:pPr>
        <w:spacing w:before="345" w:after="173" w:line="240" w:lineRule="auto"/>
        <w:ind w:right="-1"/>
        <w:jc w:val="both"/>
        <w:rPr>
          <w:rFonts w:ascii="Arial" w:eastAsia="Calibri" w:hAnsi="Arial" w:cs="Arial"/>
          <w:sz w:val="24"/>
          <w:szCs w:val="24"/>
          <w:shd w:val="clear" w:color="auto" w:fill="FFFFFF"/>
        </w:rPr>
      </w:pPr>
      <w:proofErr w:type="gramStart"/>
      <w:r>
        <w:rPr>
          <w:rFonts w:ascii="Arial" w:hAnsi="Arial" w:cs="Arial"/>
          <w:b/>
          <w:sz w:val="24"/>
          <w:szCs w:val="24"/>
        </w:rPr>
        <w:t>6</w:t>
      </w:r>
      <w:proofErr w:type="gramEnd"/>
      <w:r w:rsidR="00AC4C35" w:rsidRPr="009C1F52">
        <w:rPr>
          <w:rFonts w:ascii="Arial" w:hAnsi="Arial" w:cs="Arial"/>
          <w:b/>
          <w:sz w:val="24"/>
          <w:szCs w:val="24"/>
        </w:rPr>
        <w:t xml:space="preserve"> REFERÊNCIAS</w:t>
      </w:r>
    </w:p>
    <w:p w:rsidR="00DA4D3D" w:rsidRDefault="00DA4D3D" w:rsidP="00644B2F">
      <w:pPr>
        <w:spacing w:line="360" w:lineRule="auto"/>
        <w:jc w:val="both"/>
        <w:rPr>
          <w:rFonts w:ascii="Arial" w:hAnsi="Arial" w:cs="Arial"/>
          <w:b/>
          <w:sz w:val="24"/>
          <w:szCs w:val="24"/>
        </w:rPr>
      </w:pPr>
    </w:p>
    <w:p w:rsidR="00644B2F" w:rsidRPr="00B353DD" w:rsidRDefault="00644B2F" w:rsidP="00644B2F">
      <w:pPr>
        <w:spacing w:line="360" w:lineRule="auto"/>
        <w:jc w:val="both"/>
        <w:rPr>
          <w:rFonts w:ascii="Arial" w:hAnsi="Arial" w:cs="Arial"/>
          <w:color w:val="000000"/>
          <w:sz w:val="24"/>
          <w:szCs w:val="24"/>
        </w:rPr>
      </w:pPr>
      <w:r w:rsidRPr="00B353DD">
        <w:rPr>
          <w:rFonts w:ascii="Arial" w:hAnsi="Arial" w:cs="Arial"/>
          <w:b/>
          <w:sz w:val="24"/>
          <w:szCs w:val="24"/>
        </w:rPr>
        <w:t>50 CIDADES MAIS VIOLENTAS DO MUNDO</w:t>
      </w:r>
      <w:r w:rsidRPr="00B353DD">
        <w:rPr>
          <w:rFonts w:ascii="Arial" w:hAnsi="Arial" w:cs="Arial"/>
          <w:sz w:val="24"/>
          <w:szCs w:val="24"/>
        </w:rPr>
        <w:t>. Disponível em:                                    &lt;</w:t>
      </w:r>
      <w:r w:rsidRPr="00B353DD">
        <w:rPr>
          <w:rFonts w:ascii="Arial" w:hAnsi="Arial" w:cs="Arial"/>
          <w:color w:val="000000"/>
          <w:sz w:val="24"/>
          <w:szCs w:val="24"/>
        </w:rPr>
        <w:t xml:space="preserve"> http://www.seguridajusticiaypaz.org.mx/biblioteca/prensa/send/6-prensa/242-las-50-ciudades-mas-violentas-del-mundo-2017-metodologi&gt; Acesso em </w:t>
      </w:r>
      <w:proofErr w:type="gramStart"/>
      <w:r w:rsidRPr="00B353DD">
        <w:rPr>
          <w:rFonts w:ascii="Arial" w:hAnsi="Arial" w:cs="Arial"/>
          <w:color w:val="000000"/>
          <w:sz w:val="24"/>
          <w:szCs w:val="24"/>
        </w:rPr>
        <w:t>3</w:t>
      </w:r>
      <w:proofErr w:type="gramEnd"/>
      <w:r w:rsidRPr="00B353DD">
        <w:rPr>
          <w:rFonts w:ascii="Arial" w:hAnsi="Arial" w:cs="Arial"/>
          <w:color w:val="000000"/>
          <w:sz w:val="24"/>
          <w:szCs w:val="24"/>
        </w:rPr>
        <w:t xml:space="preserve"> de abril de 2018</w:t>
      </w:r>
    </w:p>
    <w:p w:rsidR="00DA4D3D" w:rsidRDefault="00DA4D3D" w:rsidP="00644B2F">
      <w:pPr>
        <w:spacing w:line="360" w:lineRule="auto"/>
        <w:jc w:val="both"/>
        <w:rPr>
          <w:rFonts w:ascii="Arial" w:hAnsi="Arial" w:cs="Arial"/>
          <w:b/>
          <w:sz w:val="24"/>
          <w:szCs w:val="24"/>
        </w:rPr>
      </w:pPr>
    </w:p>
    <w:p w:rsidR="00644B2F" w:rsidRPr="00B353DD" w:rsidRDefault="00644B2F" w:rsidP="00644B2F">
      <w:pPr>
        <w:spacing w:line="360" w:lineRule="auto"/>
        <w:jc w:val="both"/>
        <w:rPr>
          <w:rFonts w:ascii="Arial" w:hAnsi="Arial" w:cs="Arial"/>
          <w:sz w:val="24"/>
          <w:szCs w:val="24"/>
        </w:rPr>
      </w:pPr>
      <w:r w:rsidRPr="00B353DD">
        <w:rPr>
          <w:rFonts w:ascii="Arial" w:hAnsi="Arial" w:cs="Arial"/>
          <w:b/>
          <w:sz w:val="24"/>
          <w:szCs w:val="24"/>
        </w:rPr>
        <w:t>CONSTITUIÇÃO DO ESTADO DA PARAÍBA</w:t>
      </w:r>
      <w:r w:rsidRPr="00B353DD">
        <w:rPr>
          <w:rFonts w:ascii="Arial" w:hAnsi="Arial" w:cs="Arial"/>
          <w:sz w:val="24"/>
          <w:szCs w:val="24"/>
        </w:rPr>
        <w:t xml:space="preserve">. Disponível em:                                      &lt; http://portal.tce.pb.gov.br/wp-content/uploads/2013/09/constituicaoestadualpb.pdf&gt; Acesso em </w:t>
      </w:r>
      <w:proofErr w:type="gramStart"/>
      <w:r w:rsidRPr="00B353DD">
        <w:rPr>
          <w:rFonts w:ascii="Arial" w:hAnsi="Arial" w:cs="Arial"/>
          <w:sz w:val="24"/>
          <w:szCs w:val="24"/>
        </w:rPr>
        <w:t>3</w:t>
      </w:r>
      <w:proofErr w:type="gramEnd"/>
      <w:r w:rsidRPr="00B353DD">
        <w:rPr>
          <w:rFonts w:ascii="Arial" w:hAnsi="Arial" w:cs="Arial"/>
          <w:sz w:val="24"/>
          <w:szCs w:val="24"/>
        </w:rPr>
        <w:t xml:space="preserve"> de abril de 2018.</w:t>
      </w:r>
    </w:p>
    <w:p w:rsidR="00DA4D3D" w:rsidRDefault="00DA4D3D" w:rsidP="00644B2F">
      <w:pPr>
        <w:spacing w:line="360" w:lineRule="auto"/>
        <w:jc w:val="both"/>
        <w:rPr>
          <w:rFonts w:ascii="Arial" w:hAnsi="Arial" w:cs="Arial"/>
          <w:b/>
          <w:color w:val="000000"/>
          <w:sz w:val="24"/>
          <w:szCs w:val="24"/>
        </w:rPr>
      </w:pPr>
    </w:p>
    <w:p w:rsidR="00644B2F" w:rsidRPr="00B353DD" w:rsidRDefault="00644B2F" w:rsidP="00644B2F">
      <w:pPr>
        <w:spacing w:line="360" w:lineRule="auto"/>
        <w:jc w:val="both"/>
        <w:rPr>
          <w:rFonts w:ascii="Arial" w:hAnsi="Arial" w:cs="Arial"/>
          <w:color w:val="000000"/>
          <w:sz w:val="24"/>
          <w:szCs w:val="24"/>
        </w:rPr>
      </w:pPr>
      <w:r w:rsidRPr="00B353DD">
        <w:rPr>
          <w:rFonts w:ascii="Arial" w:hAnsi="Arial" w:cs="Arial"/>
          <w:b/>
          <w:color w:val="000000"/>
          <w:sz w:val="24"/>
          <w:szCs w:val="24"/>
        </w:rPr>
        <w:t>CONSTITUIÇÃO FEDERAL</w:t>
      </w:r>
      <w:r w:rsidRPr="00B353DD">
        <w:rPr>
          <w:rFonts w:ascii="Arial" w:hAnsi="Arial" w:cs="Arial"/>
          <w:color w:val="000000"/>
          <w:sz w:val="24"/>
          <w:szCs w:val="24"/>
        </w:rPr>
        <w:t>. Disponível em:                                                                          &lt;</w:t>
      </w:r>
      <w:r w:rsidRPr="00B353DD">
        <w:rPr>
          <w:rFonts w:ascii="Arial" w:hAnsi="Arial" w:cs="Arial"/>
          <w:sz w:val="24"/>
          <w:szCs w:val="24"/>
        </w:rPr>
        <w:t xml:space="preserve"> </w:t>
      </w:r>
      <w:r w:rsidRPr="00B353DD">
        <w:rPr>
          <w:rFonts w:ascii="Arial" w:hAnsi="Arial" w:cs="Arial"/>
          <w:color w:val="000000"/>
          <w:sz w:val="24"/>
          <w:szCs w:val="24"/>
        </w:rPr>
        <w:t xml:space="preserve">http://www.planalto.gov.br/ccivil_03/constituicao/constituicao.htm&gt; Acesso em </w:t>
      </w:r>
      <w:proofErr w:type="gramStart"/>
      <w:r w:rsidRPr="00B353DD">
        <w:rPr>
          <w:rFonts w:ascii="Arial" w:hAnsi="Arial" w:cs="Arial"/>
          <w:color w:val="000000"/>
          <w:sz w:val="24"/>
          <w:szCs w:val="24"/>
        </w:rPr>
        <w:t>3</w:t>
      </w:r>
      <w:proofErr w:type="gramEnd"/>
      <w:r w:rsidRPr="00B353DD">
        <w:rPr>
          <w:rFonts w:ascii="Arial" w:hAnsi="Arial" w:cs="Arial"/>
          <w:color w:val="000000"/>
          <w:sz w:val="24"/>
          <w:szCs w:val="24"/>
        </w:rPr>
        <w:t xml:space="preserve"> de abril de 2018.</w:t>
      </w:r>
    </w:p>
    <w:p w:rsidR="00DA4D3D" w:rsidRDefault="00DA4D3D" w:rsidP="00644B2F">
      <w:pPr>
        <w:spacing w:line="360" w:lineRule="auto"/>
        <w:jc w:val="both"/>
        <w:rPr>
          <w:rFonts w:ascii="Arial" w:hAnsi="Arial" w:cs="Arial"/>
          <w:sz w:val="24"/>
          <w:szCs w:val="24"/>
        </w:rPr>
      </w:pPr>
    </w:p>
    <w:p w:rsidR="00644B2F" w:rsidRPr="00B353DD" w:rsidRDefault="00644B2F" w:rsidP="00644B2F">
      <w:pPr>
        <w:spacing w:line="360" w:lineRule="auto"/>
        <w:jc w:val="both"/>
        <w:rPr>
          <w:rFonts w:ascii="Arial" w:hAnsi="Arial" w:cs="Arial"/>
          <w:sz w:val="24"/>
          <w:szCs w:val="24"/>
        </w:rPr>
      </w:pPr>
      <w:r w:rsidRPr="00B353DD">
        <w:rPr>
          <w:rFonts w:ascii="Arial" w:hAnsi="Arial" w:cs="Arial"/>
          <w:sz w:val="24"/>
          <w:szCs w:val="24"/>
        </w:rPr>
        <w:t xml:space="preserve">GUIDENS, </w:t>
      </w:r>
      <w:proofErr w:type="spellStart"/>
      <w:r w:rsidRPr="00B353DD">
        <w:rPr>
          <w:rFonts w:ascii="Arial" w:hAnsi="Arial" w:cs="Arial"/>
          <w:sz w:val="24"/>
          <w:szCs w:val="24"/>
        </w:rPr>
        <w:t>Anthonny</w:t>
      </w:r>
      <w:proofErr w:type="spellEnd"/>
      <w:r w:rsidRPr="00B353DD">
        <w:rPr>
          <w:rFonts w:ascii="Arial" w:hAnsi="Arial" w:cs="Arial"/>
          <w:sz w:val="24"/>
          <w:szCs w:val="24"/>
        </w:rPr>
        <w:t xml:space="preserve"> </w:t>
      </w:r>
      <w:proofErr w:type="gramStart"/>
      <w:r w:rsidRPr="00B353DD">
        <w:rPr>
          <w:rFonts w:ascii="Arial" w:hAnsi="Arial" w:cs="Arial"/>
          <w:sz w:val="24"/>
          <w:szCs w:val="24"/>
        </w:rPr>
        <w:t>et</w:t>
      </w:r>
      <w:proofErr w:type="gramEnd"/>
      <w:r w:rsidRPr="00B353DD">
        <w:rPr>
          <w:rFonts w:ascii="Arial" w:hAnsi="Arial" w:cs="Arial"/>
          <w:sz w:val="24"/>
          <w:szCs w:val="24"/>
        </w:rPr>
        <w:t xml:space="preserve"> al. </w:t>
      </w:r>
      <w:r w:rsidR="00DA4D3D">
        <w:rPr>
          <w:rFonts w:ascii="Arial" w:hAnsi="Arial" w:cs="Arial"/>
          <w:b/>
          <w:sz w:val="24"/>
          <w:szCs w:val="24"/>
        </w:rPr>
        <w:t>SOCIOLOGIA</w:t>
      </w:r>
      <w:r w:rsidRPr="00B353DD">
        <w:rPr>
          <w:rFonts w:ascii="Arial" w:hAnsi="Arial" w:cs="Arial"/>
          <w:sz w:val="24"/>
          <w:szCs w:val="24"/>
        </w:rPr>
        <w:t xml:space="preserve">. 6. </w:t>
      </w:r>
      <w:proofErr w:type="gramStart"/>
      <w:r w:rsidRPr="00B353DD">
        <w:rPr>
          <w:rFonts w:ascii="Arial" w:hAnsi="Arial" w:cs="Arial"/>
          <w:sz w:val="24"/>
          <w:szCs w:val="24"/>
        </w:rPr>
        <w:t>ed.</w:t>
      </w:r>
      <w:proofErr w:type="gramEnd"/>
      <w:r w:rsidRPr="00B353DD">
        <w:rPr>
          <w:rFonts w:ascii="Arial" w:hAnsi="Arial" w:cs="Arial"/>
          <w:sz w:val="24"/>
          <w:szCs w:val="24"/>
        </w:rPr>
        <w:t xml:space="preserve"> Penso, 2011. </w:t>
      </w:r>
    </w:p>
    <w:p w:rsidR="00DA4D3D" w:rsidRDefault="00DA4D3D" w:rsidP="00644B2F">
      <w:pPr>
        <w:spacing w:line="360" w:lineRule="auto"/>
        <w:jc w:val="both"/>
        <w:rPr>
          <w:rFonts w:ascii="Arial" w:hAnsi="Arial" w:cs="Arial"/>
          <w:sz w:val="24"/>
          <w:szCs w:val="24"/>
        </w:rPr>
      </w:pPr>
    </w:p>
    <w:p w:rsidR="00644B2F" w:rsidRPr="00B353DD" w:rsidRDefault="00644B2F" w:rsidP="00644B2F">
      <w:pPr>
        <w:spacing w:line="360" w:lineRule="auto"/>
        <w:jc w:val="both"/>
        <w:rPr>
          <w:rFonts w:ascii="Arial" w:hAnsi="Arial" w:cs="Arial"/>
          <w:sz w:val="24"/>
          <w:szCs w:val="24"/>
        </w:rPr>
      </w:pPr>
      <w:r w:rsidRPr="00B353DD">
        <w:rPr>
          <w:rFonts w:ascii="Arial" w:hAnsi="Arial" w:cs="Arial"/>
          <w:sz w:val="24"/>
          <w:szCs w:val="24"/>
        </w:rPr>
        <w:t xml:space="preserve">LENZA, Pedro </w:t>
      </w:r>
      <w:proofErr w:type="gramStart"/>
      <w:r w:rsidRPr="00B353DD">
        <w:rPr>
          <w:rFonts w:ascii="Arial" w:hAnsi="Arial" w:cs="Arial"/>
          <w:sz w:val="24"/>
          <w:szCs w:val="24"/>
        </w:rPr>
        <w:t>et</w:t>
      </w:r>
      <w:proofErr w:type="gramEnd"/>
      <w:r w:rsidRPr="00B353DD">
        <w:rPr>
          <w:rFonts w:ascii="Arial" w:hAnsi="Arial" w:cs="Arial"/>
          <w:sz w:val="24"/>
          <w:szCs w:val="24"/>
        </w:rPr>
        <w:t xml:space="preserve"> al</w:t>
      </w:r>
      <w:r w:rsidR="00DA4D3D">
        <w:rPr>
          <w:rFonts w:ascii="Arial" w:hAnsi="Arial" w:cs="Arial"/>
          <w:sz w:val="24"/>
          <w:szCs w:val="24"/>
        </w:rPr>
        <w:t xml:space="preserve">. </w:t>
      </w:r>
      <w:r w:rsidR="00DA4D3D" w:rsidRPr="00DA4D3D">
        <w:rPr>
          <w:rFonts w:ascii="Arial" w:hAnsi="Arial" w:cs="Arial"/>
          <w:b/>
          <w:sz w:val="24"/>
          <w:szCs w:val="24"/>
        </w:rPr>
        <w:t>DIREITO CONSTITUCIONAL ESQUEMATIZADO</w:t>
      </w:r>
      <w:r w:rsidR="00DA4D3D">
        <w:rPr>
          <w:rFonts w:ascii="Arial" w:hAnsi="Arial" w:cs="Arial"/>
          <w:sz w:val="24"/>
          <w:szCs w:val="24"/>
        </w:rPr>
        <w:t xml:space="preserve">. 21. </w:t>
      </w:r>
      <w:proofErr w:type="gramStart"/>
      <w:r w:rsidR="00DA4D3D">
        <w:rPr>
          <w:rFonts w:ascii="Arial" w:hAnsi="Arial" w:cs="Arial"/>
          <w:sz w:val="24"/>
          <w:szCs w:val="24"/>
        </w:rPr>
        <w:t>ed.</w:t>
      </w:r>
      <w:proofErr w:type="gramEnd"/>
      <w:r w:rsidR="00DA4D3D">
        <w:rPr>
          <w:rFonts w:ascii="Arial" w:hAnsi="Arial" w:cs="Arial"/>
          <w:sz w:val="24"/>
          <w:szCs w:val="24"/>
        </w:rPr>
        <w:t xml:space="preserve"> Saraiva, 2015, p</w:t>
      </w:r>
      <w:r w:rsidRPr="00B353DD">
        <w:rPr>
          <w:rFonts w:ascii="Arial" w:hAnsi="Arial" w:cs="Arial"/>
          <w:sz w:val="24"/>
          <w:szCs w:val="24"/>
        </w:rPr>
        <w:t>.</w:t>
      </w:r>
      <w:r w:rsidR="00DA4D3D">
        <w:rPr>
          <w:rFonts w:ascii="Arial" w:hAnsi="Arial" w:cs="Arial"/>
          <w:sz w:val="24"/>
          <w:szCs w:val="24"/>
        </w:rPr>
        <w:t xml:space="preserve"> 33</w:t>
      </w:r>
      <w:r w:rsidRPr="00B353DD">
        <w:rPr>
          <w:rFonts w:ascii="Arial" w:hAnsi="Arial" w:cs="Arial"/>
          <w:sz w:val="24"/>
          <w:szCs w:val="24"/>
        </w:rPr>
        <w:t xml:space="preserve"> </w:t>
      </w:r>
    </w:p>
    <w:p w:rsidR="00DA4D3D" w:rsidRDefault="00DA4D3D" w:rsidP="00644B2F">
      <w:pPr>
        <w:spacing w:line="360" w:lineRule="auto"/>
        <w:jc w:val="both"/>
        <w:rPr>
          <w:rFonts w:ascii="Arial" w:hAnsi="Arial" w:cs="Arial"/>
          <w:color w:val="000000"/>
          <w:sz w:val="24"/>
          <w:szCs w:val="24"/>
        </w:rPr>
      </w:pPr>
    </w:p>
    <w:p w:rsidR="00644B2F" w:rsidRPr="00B353DD" w:rsidRDefault="00644B2F" w:rsidP="00644B2F">
      <w:pPr>
        <w:spacing w:line="360" w:lineRule="auto"/>
        <w:jc w:val="both"/>
        <w:rPr>
          <w:rFonts w:ascii="Arial" w:hAnsi="Arial" w:cs="Arial"/>
          <w:bCs/>
          <w:color w:val="000000"/>
          <w:sz w:val="24"/>
          <w:szCs w:val="24"/>
        </w:rPr>
      </w:pPr>
      <w:r w:rsidRPr="00B353DD">
        <w:rPr>
          <w:rFonts w:ascii="Arial" w:hAnsi="Arial" w:cs="Arial"/>
          <w:color w:val="000000"/>
          <w:sz w:val="24"/>
          <w:szCs w:val="24"/>
        </w:rPr>
        <w:t xml:space="preserve">LIMA, Renato Sérgio de; BUENO, Samira; MINGARDI, Guaracy. </w:t>
      </w:r>
      <w:r w:rsidR="00DA4D3D">
        <w:rPr>
          <w:rFonts w:ascii="Arial" w:hAnsi="Arial" w:cs="Arial"/>
          <w:b/>
          <w:bCs/>
          <w:color w:val="000000"/>
          <w:sz w:val="24"/>
          <w:szCs w:val="24"/>
        </w:rPr>
        <w:t>ESTADO, POLICIAS E SEGURANÇA PÚBLICA NO BRASIL</w:t>
      </w:r>
      <w:r w:rsidRPr="00B353DD">
        <w:rPr>
          <w:rFonts w:ascii="Arial" w:hAnsi="Arial" w:cs="Arial"/>
          <w:b/>
          <w:bCs/>
          <w:color w:val="000000"/>
          <w:sz w:val="24"/>
          <w:szCs w:val="24"/>
        </w:rPr>
        <w:t xml:space="preserve">. </w:t>
      </w:r>
      <w:r w:rsidR="00C77E56">
        <w:rPr>
          <w:rFonts w:ascii="Arial" w:hAnsi="Arial" w:cs="Arial"/>
          <w:bCs/>
          <w:color w:val="000000"/>
          <w:sz w:val="24"/>
          <w:szCs w:val="24"/>
        </w:rPr>
        <w:t>Rev. D</w:t>
      </w:r>
      <w:r w:rsidRPr="00B353DD">
        <w:rPr>
          <w:rFonts w:ascii="Arial" w:hAnsi="Arial" w:cs="Arial"/>
          <w:bCs/>
          <w:color w:val="000000"/>
          <w:sz w:val="24"/>
          <w:szCs w:val="24"/>
        </w:rPr>
        <w:t>ireito GV vol.1</w:t>
      </w:r>
      <w:r w:rsidR="00DA4D3D">
        <w:rPr>
          <w:rFonts w:ascii="Arial" w:hAnsi="Arial" w:cs="Arial"/>
          <w:bCs/>
          <w:color w:val="000000"/>
          <w:sz w:val="24"/>
          <w:szCs w:val="24"/>
        </w:rPr>
        <w:t>2 </w:t>
      </w:r>
      <w:proofErr w:type="gramStart"/>
      <w:r w:rsidR="00DA4D3D">
        <w:rPr>
          <w:rFonts w:ascii="Arial" w:hAnsi="Arial" w:cs="Arial"/>
          <w:bCs/>
          <w:color w:val="000000"/>
          <w:sz w:val="24"/>
          <w:szCs w:val="24"/>
        </w:rPr>
        <w:t>no.</w:t>
      </w:r>
      <w:proofErr w:type="gramEnd"/>
      <w:r w:rsidR="00DA4D3D">
        <w:rPr>
          <w:rFonts w:ascii="Arial" w:hAnsi="Arial" w:cs="Arial"/>
          <w:bCs/>
          <w:color w:val="000000"/>
          <w:sz w:val="24"/>
          <w:szCs w:val="24"/>
        </w:rPr>
        <w:t>1 São Paulo Jan./</w:t>
      </w:r>
      <w:proofErr w:type="spellStart"/>
      <w:r w:rsidR="00DA4D3D">
        <w:rPr>
          <w:rFonts w:ascii="Arial" w:hAnsi="Arial" w:cs="Arial"/>
          <w:bCs/>
          <w:color w:val="000000"/>
          <w:sz w:val="24"/>
          <w:szCs w:val="24"/>
        </w:rPr>
        <w:t>Apr</w:t>
      </w:r>
      <w:proofErr w:type="spellEnd"/>
      <w:r w:rsidR="00DA4D3D">
        <w:rPr>
          <w:rFonts w:ascii="Arial" w:hAnsi="Arial" w:cs="Arial"/>
          <w:bCs/>
          <w:color w:val="000000"/>
          <w:sz w:val="24"/>
          <w:szCs w:val="24"/>
        </w:rPr>
        <w:t>. 2016, p.56</w:t>
      </w:r>
    </w:p>
    <w:p w:rsidR="00DA4D3D" w:rsidRDefault="00DA4D3D" w:rsidP="00644B2F">
      <w:pPr>
        <w:spacing w:line="360" w:lineRule="auto"/>
        <w:jc w:val="both"/>
        <w:rPr>
          <w:rFonts w:ascii="Arial" w:hAnsi="Arial" w:cs="Arial"/>
          <w:b/>
          <w:color w:val="000000"/>
          <w:sz w:val="24"/>
          <w:szCs w:val="24"/>
        </w:rPr>
      </w:pPr>
    </w:p>
    <w:p w:rsidR="00644B2F" w:rsidRPr="00B353DD" w:rsidRDefault="00644B2F" w:rsidP="00644B2F">
      <w:pPr>
        <w:spacing w:line="360" w:lineRule="auto"/>
        <w:jc w:val="both"/>
        <w:rPr>
          <w:rFonts w:ascii="Arial" w:hAnsi="Arial" w:cs="Arial"/>
          <w:color w:val="000000"/>
          <w:sz w:val="24"/>
          <w:szCs w:val="24"/>
        </w:rPr>
      </w:pPr>
      <w:r w:rsidRPr="00B353DD">
        <w:rPr>
          <w:rFonts w:ascii="Arial" w:hAnsi="Arial" w:cs="Arial"/>
          <w:b/>
          <w:color w:val="000000"/>
          <w:sz w:val="24"/>
          <w:szCs w:val="24"/>
        </w:rPr>
        <w:t>MAPA DA VIOLÊCIA</w:t>
      </w:r>
      <w:r w:rsidRPr="00B353DD">
        <w:rPr>
          <w:rFonts w:ascii="Arial" w:hAnsi="Arial" w:cs="Arial"/>
          <w:color w:val="000000"/>
          <w:sz w:val="24"/>
          <w:szCs w:val="24"/>
        </w:rPr>
        <w:t xml:space="preserve">. Disponível em: &lt; </w:t>
      </w:r>
      <w:proofErr w:type="gramStart"/>
      <w:r w:rsidRPr="00B353DD">
        <w:rPr>
          <w:rFonts w:ascii="Arial" w:hAnsi="Arial" w:cs="Arial"/>
          <w:color w:val="000000"/>
          <w:sz w:val="24"/>
          <w:szCs w:val="24"/>
        </w:rPr>
        <w:t>https</w:t>
      </w:r>
      <w:proofErr w:type="gramEnd"/>
      <w:r w:rsidRPr="00B353DD">
        <w:rPr>
          <w:rFonts w:ascii="Arial" w:hAnsi="Arial" w:cs="Arial"/>
          <w:color w:val="000000"/>
          <w:sz w:val="24"/>
          <w:szCs w:val="24"/>
        </w:rPr>
        <w:t>://bancariospb.com.br/mapa-da-violencia/&gt; Acesso em 15 de maio de 2018.</w:t>
      </w:r>
    </w:p>
    <w:p w:rsidR="00644B2F" w:rsidRDefault="00644B2F" w:rsidP="00644B2F">
      <w:pPr>
        <w:spacing w:line="360" w:lineRule="auto"/>
        <w:jc w:val="both"/>
        <w:rPr>
          <w:rFonts w:ascii="Arial" w:hAnsi="Arial" w:cs="Arial"/>
          <w:color w:val="000000"/>
          <w:sz w:val="24"/>
          <w:szCs w:val="24"/>
        </w:rPr>
      </w:pPr>
      <w:r w:rsidRPr="00B353DD">
        <w:rPr>
          <w:rFonts w:ascii="Arial" w:hAnsi="Arial" w:cs="Arial"/>
          <w:b/>
          <w:color w:val="000000"/>
          <w:sz w:val="24"/>
          <w:szCs w:val="24"/>
        </w:rPr>
        <w:lastRenderedPageBreak/>
        <w:t>OS ESTADOS COM MAIOR DÉFICIT DE POLICIAIS POR HABITANTE.</w:t>
      </w:r>
      <w:r w:rsidRPr="00B353DD">
        <w:rPr>
          <w:rFonts w:ascii="Arial" w:hAnsi="Arial" w:cs="Arial"/>
          <w:color w:val="000000"/>
          <w:sz w:val="24"/>
          <w:szCs w:val="24"/>
        </w:rPr>
        <w:t xml:space="preserve"> Disponível em: &lt; </w:t>
      </w:r>
      <w:proofErr w:type="gramStart"/>
      <w:r w:rsidRPr="00B353DD">
        <w:rPr>
          <w:rFonts w:ascii="Arial" w:hAnsi="Arial" w:cs="Arial"/>
          <w:color w:val="000000"/>
          <w:sz w:val="24"/>
          <w:szCs w:val="24"/>
        </w:rPr>
        <w:t>https</w:t>
      </w:r>
      <w:proofErr w:type="gramEnd"/>
      <w:r w:rsidRPr="00B353DD">
        <w:rPr>
          <w:rFonts w:ascii="Arial" w:hAnsi="Arial" w:cs="Arial"/>
          <w:color w:val="000000"/>
          <w:sz w:val="24"/>
          <w:szCs w:val="24"/>
        </w:rPr>
        <w:t>://exame.abril.com.br/brasil/brasil-tem-deficit-de-20-mil-policiais-em-seu-efetivo/&gt; Acesso em 15 de maio de 2018.</w:t>
      </w:r>
    </w:p>
    <w:p w:rsidR="00DA4D3D" w:rsidRDefault="00DA4D3D" w:rsidP="00644B2F">
      <w:pPr>
        <w:spacing w:line="360" w:lineRule="auto"/>
        <w:jc w:val="both"/>
        <w:rPr>
          <w:rFonts w:ascii="Arial" w:hAnsi="Arial" w:cs="Arial"/>
          <w:b/>
          <w:color w:val="000000"/>
          <w:sz w:val="24"/>
          <w:szCs w:val="24"/>
        </w:rPr>
      </w:pPr>
    </w:p>
    <w:p w:rsidR="00644B2F" w:rsidRPr="00B353DD" w:rsidRDefault="00644B2F" w:rsidP="00644B2F">
      <w:pPr>
        <w:spacing w:line="360" w:lineRule="auto"/>
        <w:jc w:val="both"/>
        <w:rPr>
          <w:rFonts w:ascii="Arial" w:hAnsi="Arial" w:cs="Arial"/>
          <w:color w:val="000000"/>
          <w:sz w:val="24"/>
          <w:szCs w:val="24"/>
        </w:rPr>
      </w:pPr>
      <w:r w:rsidRPr="00B353DD">
        <w:rPr>
          <w:rFonts w:ascii="Arial" w:hAnsi="Arial" w:cs="Arial"/>
          <w:b/>
          <w:color w:val="000000"/>
          <w:sz w:val="24"/>
          <w:szCs w:val="24"/>
        </w:rPr>
        <w:t>PARAÍBA UNIDA PELA PAZ.</w:t>
      </w:r>
      <w:r w:rsidRPr="00B353DD">
        <w:rPr>
          <w:rFonts w:ascii="Arial" w:hAnsi="Arial" w:cs="Arial"/>
          <w:color w:val="000000"/>
          <w:sz w:val="24"/>
          <w:szCs w:val="24"/>
        </w:rPr>
        <w:t xml:space="preserve"> Disponível em: http://paraiba.pb.gov.br/seguranca-e-da-defesa-social/pbunidapelapaz/ Acesso em 15 de maio de 2018.</w:t>
      </w:r>
    </w:p>
    <w:p w:rsidR="00DA4D3D" w:rsidRDefault="00DA4D3D" w:rsidP="00644B2F">
      <w:pPr>
        <w:spacing w:line="360" w:lineRule="auto"/>
        <w:jc w:val="both"/>
        <w:rPr>
          <w:rFonts w:ascii="Arial" w:hAnsi="Arial" w:cs="Arial"/>
          <w:b/>
          <w:color w:val="000000"/>
          <w:sz w:val="24"/>
          <w:szCs w:val="24"/>
        </w:rPr>
      </w:pPr>
    </w:p>
    <w:p w:rsidR="00B353DD" w:rsidRDefault="00644B2F" w:rsidP="00644B2F">
      <w:pPr>
        <w:spacing w:line="360" w:lineRule="auto"/>
        <w:jc w:val="both"/>
        <w:rPr>
          <w:rFonts w:ascii="Arial" w:hAnsi="Arial" w:cs="Arial"/>
          <w:color w:val="000000"/>
          <w:sz w:val="24"/>
          <w:szCs w:val="24"/>
        </w:rPr>
      </w:pPr>
      <w:r w:rsidRPr="00B353DD">
        <w:rPr>
          <w:rFonts w:ascii="Arial" w:hAnsi="Arial" w:cs="Arial"/>
          <w:b/>
          <w:color w:val="000000"/>
          <w:sz w:val="24"/>
          <w:szCs w:val="24"/>
        </w:rPr>
        <w:t>SALÁRIO DOS POLICIAIS MILITARES.</w:t>
      </w:r>
      <w:r w:rsidRPr="00B353DD">
        <w:rPr>
          <w:rFonts w:ascii="Arial" w:hAnsi="Arial" w:cs="Arial"/>
          <w:color w:val="000000"/>
          <w:sz w:val="24"/>
          <w:szCs w:val="24"/>
        </w:rPr>
        <w:t xml:space="preserve"> Disponível em:                                                   &lt; </w:t>
      </w:r>
      <w:proofErr w:type="gramStart"/>
      <w:r w:rsidRPr="00B353DD">
        <w:rPr>
          <w:rFonts w:ascii="Arial" w:hAnsi="Arial" w:cs="Arial"/>
          <w:color w:val="000000"/>
          <w:sz w:val="24"/>
          <w:szCs w:val="24"/>
        </w:rPr>
        <w:t>https</w:t>
      </w:r>
      <w:proofErr w:type="gramEnd"/>
      <w:r w:rsidRPr="00B353DD">
        <w:rPr>
          <w:rFonts w:ascii="Arial" w:hAnsi="Arial" w:cs="Arial"/>
          <w:color w:val="000000"/>
          <w:sz w:val="24"/>
          <w:szCs w:val="24"/>
        </w:rPr>
        <w:t>://g1.globo.com/politica/noticia/salario-base-da-pm-do-espirito-santo-e-o-menor-do-pais-mostra-levantamento.ghtml&gt; Acesso em 15 de maio de 2018</w:t>
      </w:r>
    </w:p>
    <w:p w:rsidR="00DA4D3D" w:rsidRDefault="00DA4D3D" w:rsidP="00DA4D3D">
      <w:pPr>
        <w:spacing w:line="360" w:lineRule="auto"/>
        <w:jc w:val="both"/>
        <w:rPr>
          <w:rFonts w:ascii="Arial" w:hAnsi="Arial" w:cs="Arial"/>
          <w:color w:val="000000"/>
          <w:sz w:val="24"/>
          <w:szCs w:val="24"/>
        </w:rPr>
      </w:pPr>
    </w:p>
    <w:p w:rsidR="00C77E56" w:rsidRPr="00DA4D3D" w:rsidRDefault="00C77E56" w:rsidP="00DA4D3D">
      <w:pPr>
        <w:spacing w:line="360" w:lineRule="auto"/>
        <w:jc w:val="both"/>
        <w:rPr>
          <w:rFonts w:ascii="Arial" w:hAnsi="Arial" w:cs="Arial"/>
          <w:color w:val="000000"/>
          <w:sz w:val="24"/>
          <w:szCs w:val="24"/>
        </w:rPr>
      </w:pPr>
      <w:r>
        <w:rPr>
          <w:rFonts w:ascii="Arial" w:hAnsi="Arial" w:cs="Arial"/>
          <w:color w:val="000000"/>
          <w:sz w:val="24"/>
          <w:szCs w:val="24"/>
        </w:rPr>
        <w:t xml:space="preserve">XIMENES, Liana Furtado; OLIVEIRA, </w:t>
      </w:r>
      <w:r w:rsidRPr="00C77E56">
        <w:rPr>
          <w:rFonts w:ascii="Arial" w:hAnsi="Arial" w:cs="Arial"/>
          <w:color w:val="000000"/>
          <w:sz w:val="24"/>
          <w:szCs w:val="24"/>
        </w:rPr>
        <w:t xml:space="preserve">Raquel de Vasconcelos </w:t>
      </w:r>
      <w:proofErr w:type="spellStart"/>
      <w:r w:rsidRPr="00C77E56">
        <w:rPr>
          <w:rFonts w:ascii="Arial" w:hAnsi="Arial" w:cs="Arial"/>
          <w:color w:val="000000"/>
          <w:sz w:val="24"/>
          <w:szCs w:val="24"/>
        </w:rPr>
        <w:t>Carvalhães</w:t>
      </w:r>
      <w:proofErr w:type="spellEnd"/>
      <w:r w:rsidRPr="00C77E56">
        <w:rPr>
          <w:rFonts w:ascii="Arial" w:hAnsi="Arial" w:cs="Arial"/>
          <w:color w:val="000000"/>
          <w:sz w:val="24"/>
          <w:szCs w:val="24"/>
        </w:rPr>
        <w:t xml:space="preserve"> de</w:t>
      </w:r>
      <w:r>
        <w:rPr>
          <w:rFonts w:ascii="Arial" w:hAnsi="Arial" w:cs="Arial"/>
          <w:color w:val="000000"/>
          <w:sz w:val="24"/>
          <w:szCs w:val="24"/>
        </w:rPr>
        <w:t xml:space="preserve">; ASSIS, </w:t>
      </w:r>
      <w:r w:rsidRPr="00C77E56">
        <w:rPr>
          <w:rFonts w:ascii="Arial" w:hAnsi="Arial" w:cs="Arial"/>
          <w:color w:val="000000"/>
          <w:sz w:val="24"/>
          <w:szCs w:val="24"/>
        </w:rPr>
        <w:t>Simone Gonçalves de</w:t>
      </w:r>
      <w:r>
        <w:rPr>
          <w:rFonts w:ascii="Arial" w:hAnsi="Arial" w:cs="Arial"/>
          <w:color w:val="000000"/>
          <w:sz w:val="24"/>
          <w:szCs w:val="24"/>
        </w:rPr>
        <w:t xml:space="preserve">. </w:t>
      </w:r>
      <w:r w:rsidRPr="00C77E56">
        <w:rPr>
          <w:rFonts w:ascii="Arial" w:hAnsi="Arial" w:cs="Arial"/>
          <w:b/>
          <w:bCs/>
          <w:sz w:val="24"/>
          <w:szCs w:val="24"/>
          <w:shd w:val="clear" w:color="auto" w:fill="FFFFFF"/>
        </w:rPr>
        <w:t>VIOLÊNCIA E TRANTORNO DE ESTRESSE PÓS TRAUMÁTICO NA INFÂCIA</w:t>
      </w:r>
      <w:r>
        <w:rPr>
          <w:rFonts w:ascii="Arial" w:hAnsi="Arial" w:cs="Arial"/>
          <w:b/>
          <w:bCs/>
          <w:sz w:val="24"/>
          <w:szCs w:val="24"/>
          <w:shd w:val="clear" w:color="auto" w:fill="FFFFFF"/>
        </w:rPr>
        <w:t xml:space="preserve">. </w:t>
      </w:r>
      <w:r w:rsidRPr="00C77E56">
        <w:rPr>
          <w:rFonts w:ascii="Arial" w:hAnsi="Arial" w:cs="Arial"/>
          <w:bCs/>
          <w:sz w:val="24"/>
          <w:szCs w:val="24"/>
          <w:shd w:val="clear" w:color="auto" w:fill="FFFFFF"/>
        </w:rPr>
        <w:t>Rev</w:t>
      </w:r>
      <w:r>
        <w:rPr>
          <w:rFonts w:ascii="Arial" w:hAnsi="Arial" w:cs="Arial"/>
          <w:b/>
          <w:bCs/>
          <w:sz w:val="24"/>
          <w:szCs w:val="24"/>
          <w:shd w:val="clear" w:color="auto" w:fill="FFFFFF"/>
        </w:rPr>
        <w:t xml:space="preserve">. </w:t>
      </w:r>
      <w:r w:rsidRPr="00C77E56">
        <w:rPr>
          <w:rFonts w:ascii="Arial" w:hAnsi="Arial" w:cs="Arial"/>
          <w:bCs/>
          <w:sz w:val="24"/>
          <w:szCs w:val="24"/>
          <w:shd w:val="clear" w:color="auto" w:fill="FFFFFF"/>
        </w:rPr>
        <w:t xml:space="preserve">Ciênc. saúde coletiva vol.14 </w:t>
      </w:r>
      <w:proofErr w:type="gramStart"/>
      <w:r w:rsidRPr="00C77E56">
        <w:rPr>
          <w:rFonts w:ascii="Arial" w:hAnsi="Arial" w:cs="Arial"/>
          <w:bCs/>
          <w:sz w:val="24"/>
          <w:szCs w:val="24"/>
          <w:shd w:val="clear" w:color="auto" w:fill="FFFFFF"/>
        </w:rPr>
        <w:t>no.</w:t>
      </w:r>
      <w:proofErr w:type="gramEnd"/>
      <w:r w:rsidRPr="00C77E56">
        <w:rPr>
          <w:rFonts w:ascii="Arial" w:hAnsi="Arial" w:cs="Arial"/>
          <w:bCs/>
          <w:sz w:val="24"/>
          <w:szCs w:val="24"/>
          <w:shd w:val="clear" w:color="auto" w:fill="FFFFFF"/>
        </w:rPr>
        <w:t>2 Rio de Janeiro Mar./</w:t>
      </w:r>
      <w:proofErr w:type="spellStart"/>
      <w:r w:rsidRPr="00C77E56">
        <w:rPr>
          <w:rFonts w:ascii="Arial" w:hAnsi="Arial" w:cs="Arial"/>
          <w:bCs/>
          <w:sz w:val="24"/>
          <w:szCs w:val="24"/>
          <w:shd w:val="clear" w:color="auto" w:fill="FFFFFF"/>
        </w:rPr>
        <w:t>Apr</w:t>
      </w:r>
      <w:proofErr w:type="spellEnd"/>
      <w:r w:rsidRPr="00C77E56">
        <w:rPr>
          <w:rFonts w:ascii="Arial" w:hAnsi="Arial" w:cs="Arial"/>
          <w:bCs/>
          <w:sz w:val="24"/>
          <w:szCs w:val="24"/>
          <w:shd w:val="clear" w:color="auto" w:fill="FFFFFF"/>
        </w:rPr>
        <w:t>. 2009</w:t>
      </w:r>
    </w:p>
    <w:p w:rsidR="00132884" w:rsidRPr="00132884" w:rsidRDefault="00132884" w:rsidP="00DA4D3D">
      <w:pPr>
        <w:spacing w:line="360" w:lineRule="auto"/>
        <w:jc w:val="both"/>
        <w:rPr>
          <w:color w:val="000000"/>
          <w:sz w:val="27"/>
          <w:szCs w:val="27"/>
        </w:rPr>
      </w:pPr>
    </w:p>
    <w:sectPr w:rsidR="00132884" w:rsidRPr="00132884" w:rsidSect="00B0169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AE1" w:rsidRDefault="00825AE1" w:rsidP="00F72F84">
      <w:pPr>
        <w:spacing w:after="0" w:line="240" w:lineRule="auto"/>
      </w:pPr>
      <w:r>
        <w:separator/>
      </w:r>
    </w:p>
  </w:endnote>
  <w:endnote w:type="continuationSeparator" w:id="0">
    <w:p w:rsidR="00825AE1" w:rsidRDefault="00825AE1" w:rsidP="00F7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AE1" w:rsidRDefault="00825AE1" w:rsidP="00F72F84">
      <w:pPr>
        <w:spacing w:after="0" w:line="240" w:lineRule="auto"/>
      </w:pPr>
      <w:r>
        <w:separator/>
      </w:r>
    </w:p>
  </w:footnote>
  <w:footnote w:type="continuationSeparator" w:id="0">
    <w:p w:rsidR="00825AE1" w:rsidRDefault="00825AE1" w:rsidP="00F72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60E7D"/>
    <w:multiLevelType w:val="multilevel"/>
    <w:tmpl w:val="220C9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5A3942"/>
    <w:multiLevelType w:val="multilevel"/>
    <w:tmpl w:val="A7D8B5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423BDE"/>
    <w:multiLevelType w:val="multilevel"/>
    <w:tmpl w:val="E3388E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76705"/>
    <w:rsid w:val="00015112"/>
    <w:rsid w:val="000A3653"/>
    <w:rsid w:val="00132884"/>
    <w:rsid w:val="00181319"/>
    <w:rsid w:val="00426D6F"/>
    <w:rsid w:val="004F6004"/>
    <w:rsid w:val="0059345B"/>
    <w:rsid w:val="00644B2F"/>
    <w:rsid w:val="00795993"/>
    <w:rsid w:val="00825AE1"/>
    <w:rsid w:val="00826F02"/>
    <w:rsid w:val="00940EDE"/>
    <w:rsid w:val="00AC4C35"/>
    <w:rsid w:val="00B01695"/>
    <w:rsid w:val="00B353DD"/>
    <w:rsid w:val="00B918ED"/>
    <w:rsid w:val="00BE45AA"/>
    <w:rsid w:val="00C77E56"/>
    <w:rsid w:val="00D24DFA"/>
    <w:rsid w:val="00D76705"/>
    <w:rsid w:val="00DA4D3D"/>
    <w:rsid w:val="00DB5489"/>
    <w:rsid w:val="00DD0C46"/>
    <w:rsid w:val="00DF1F23"/>
    <w:rsid w:val="00E22B8D"/>
    <w:rsid w:val="00F72F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semiHidden/>
    <w:unhideWhenUsed/>
    <w:qFormat/>
    <w:rsid w:val="00B35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72F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F84"/>
  </w:style>
  <w:style w:type="paragraph" w:styleId="Rodap">
    <w:name w:val="footer"/>
    <w:basedOn w:val="Normal"/>
    <w:link w:val="RodapChar"/>
    <w:uiPriority w:val="99"/>
    <w:unhideWhenUsed/>
    <w:rsid w:val="00F72F84"/>
    <w:pPr>
      <w:tabs>
        <w:tab w:val="center" w:pos="4252"/>
        <w:tab w:val="right" w:pos="8504"/>
      </w:tabs>
      <w:spacing w:after="0" w:line="240" w:lineRule="auto"/>
    </w:pPr>
  </w:style>
  <w:style w:type="character" w:customStyle="1" w:styleId="RodapChar">
    <w:name w:val="Rodapé Char"/>
    <w:basedOn w:val="Fontepargpadro"/>
    <w:link w:val="Rodap"/>
    <w:uiPriority w:val="99"/>
    <w:rsid w:val="00F72F84"/>
  </w:style>
  <w:style w:type="paragraph" w:styleId="NormalWeb">
    <w:name w:val="Normal (Web)"/>
    <w:basedOn w:val="Normal"/>
    <w:uiPriority w:val="99"/>
    <w:semiHidden/>
    <w:unhideWhenUsed/>
    <w:rsid w:val="00F72F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AC4C35"/>
    <w:rPr>
      <w:color w:val="0563C1" w:themeColor="hyperlink"/>
      <w:u w:val="single"/>
    </w:rPr>
  </w:style>
  <w:style w:type="character" w:customStyle="1" w:styleId="Ttulo3Char">
    <w:name w:val="Título 3 Char"/>
    <w:basedOn w:val="Fontepargpadro"/>
    <w:link w:val="Ttulo3"/>
    <w:uiPriority w:val="9"/>
    <w:semiHidden/>
    <w:rsid w:val="00B353DD"/>
    <w:rPr>
      <w:rFonts w:asciiTheme="majorHAnsi" w:eastAsiaTheme="majorEastAsia" w:hAnsiTheme="majorHAnsi" w:cstheme="majorBidi"/>
      <w:color w:val="1F4D78" w:themeColor="accent1" w:themeShade="7F"/>
      <w:sz w:val="24"/>
      <w:szCs w:val="24"/>
    </w:rPr>
  </w:style>
  <w:style w:type="character" w:styleId="nfase">
    <w:name w:val="Emphasis"/>
    <w:basedOn w:val="Fontepargpadro"/>
    <w:uiPriority w:val="20"/>
    <w:qFormat/>
    <w:rsid w:val="00B353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7647">
      <w:bodyDiv w:val="1"/>
      <w:marLeft w:val="0"/>
      <w:marRight w:val="0"/>
      <w:marTop w:val="0"/>
      <w:marBottom w:val="0"/>
      <w:divBdr>
        <w:top w:val="none" w:sz="0" w:space="0" w:color="auto"/>
        <w:left w:val="none" w:sz="0" w:space="0" w:color="auto"/>
        <w:bottom w:val="none" w:sz="0" w:space="0" w:color="auto"/>
        <w:right w:val="none" w:sz="0" w:space="0" w:color="auto"/>
      </w:divBdr>
    </w:div>
    <w:div w:id="532696315">
      <w:bodyDiv w:val="1"/>
      <w:marLeft w:val="0"/>
      <w:marRight w:val="0"/>
      <w:marTop w:val="0"/>
      <w:marBottom w:val="0"/>
      <w:divBdr>
        <w:top w:val="none" w:sz="0" w:space="0" w:color="auto"/>
        <w:left w:val="none" w:sz="0" w:space="0" w:color="auto"/>
        <w:bottom w:val="none" w:sz="0" w:space="0" w:color="auto"/>
        <w:right w:val="none" w:sz="0" w:space="0" w:color="auto"/>
      </w:divBdr>
    </w:div>
    <w:div w:id="599458192">
      <w:bodyDiv w:val="1"/>
      <w:marLeft w:val="0"/>
      <w:marRight w:val="0"/>
      <w:marTop w:val="0"/>
      <w:marBottom w:val="0"/>
      <w:divBdr>
        <w:top w:val="none" w:sz="0" w:space="0" w:color="auto"/>
        <w:left w:val="none" w:sz="0" w:space="0" w:color="auto"/>
        <w:bottom w:val="none" w:sz="0" w:space="0" w:color="auto"/>
        <w:right w:val="none" w:sz="0" w:space="0" w:color="auto"/>
      </w:divBdr>
      <w:divsChild>
        <w:div w:id="1952928932">
          <w:marLeft w:val="0"/>
          <w:marRight w:val="0"/>
          <w:marTop w:val="0"/>
          <w:marBottom w:val="0"/>
          <w:divBdr>
            <w:top w:val="none" w:sz="0" w:space="0" w:color="auto"/>
            <w:left w:val="none" w:sz="0" w:space="0" w:color="auto"/>
            <w:bottom w:val="none" w:sz="0" w:space="0" w:color="auto"/>
            <w:right w:val="none" w:sz="0" w:space="0" w:color="auto"/>
          </w:divBdr>
        </w:div>
      </w:divsChild>
    </w:div>
    <w:div w:id="632949300">
      <w:bodyDiv w:val="1"/>
      <w:marLeft w:val="0"/>
      <w:marRight w:val="0"/>
      <w:marTop w:val="0"/>
      <w:marBottom w:val="0"/>
      <w:divBdr>
        <w:top w:val="none" w:sz="0" w:space="0" w:color="auto"/>
        <w:left w:val="none" w:sz="0" w:space="0" w:color="auto"/>
        <w:bottom w:val="none" w:sz="0" w:space="0" w:color="auto"/>
        <w:right w:val="none" w:sz="0" w:space="0" w:color="auto"/>
      </w:divBdr>
      <w:divsChild>
        <w:div w:id="822353700">
          <w:marLeft w:val="0"/>
          <w:marRight w:val="0"/>
          <w:marTop w:val="0"/>
          <w:marBottom w:val="0"/>
          <w:divBdr>
            <w:top w:val="none" w:sz="0" w:space="0" w:color="auto"/>
            <w:left w:val="none" w:sz="0" w:space="0" w:color="auto"/>
            <w:bottom w:val="none" w:sz="0" w:space="0" w:color="auto"/>
            <w:right w:val="none" w:sz="0" w:space="0" w:color="auto"/>
          </w:divBdr>
        </w:div>
      </w:divsChild>
    </w:div>
    <w:div w:id="1408381688">
      <w:bodyDiv w:val="1"/>
      <w:marLeft w:val="0"/>
      <w:marRight w:val="0"/>
      <w:marTop w:val="0"/>
      <w:marBottom w:val="0"/>
      <w:divBdr>
        <w:top w:val="none" w:sz="0" w:space="0" w:color="auto"/>
        <w:left w:val="none" w:sz="0" w:space="0" w:color="auto"/>
        <w:bottom w:val="none" w:sz="0" w:space="0" w:color="auto"/>
        <w:right w:val="none" w:sz="0" w:space="0" w:color="auto"/>
      </w:divBdr>
    </w:div>
    <w:div w:id="1902517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seguridadjusticiaypaz.org.mx/ranking-de-ciudades-201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4BA40-189D-45D8-B2A0-0099994D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15</Pages>
  <Words>3902</Words>
  <Characters>21077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Particular</cp:lastModifiedBy>
  <cp:revision>5</cp:revision>
  <dcterms:created xsi:type="dcterms:W3CDTF">2018-05-15T16:53:00Z</dcterms:created>
  <dcterms:modified xsi:type="dcterms:W3CDTF">2018-08-27T01:31:00Z</dcterms:modified>
</cp:coreProperties>
</file>