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17" w:rsidRDefault="0025153E">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CESED – CENTRO DE ENSINO SUPERIOR E DESENVOLVIMENTO</w:t>
      </w:r>
    </w:p>
    <w:p w:rsidR="00284717" w:rsidRDefault="0025153E">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UNIFACISA – CENTRO UNIVERSITÁRIO </w:t>
      </w:r>
    </w:p>
    <w:p w:rsidR="00284717" w:rsidRDefault="0025153E">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CURSO DE BACHARELADO EM DIREITO</w:t>
      </w: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5153E">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ISABELA BARROS DE VASCONCELOS SÁ TORRES</w:t>
      </w: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5153E">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4"/>
        </w:rPr>
        <w:t>TRIBUTAÇÃO ADUANEIRA: REFLEXOS DAS LEIS INTERNACIONAIS NA TRIBUTAÇÃO BRASILEIRA</w:t>
      </w: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5153E">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CAMPINA GRANDE-PB</w:t>
      </w:r>
    </w:p>
    <w:p w:rsidR="00284717" w:rsidRDefault="0025153E">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2018 </w:t>
      </w:r>
    </w:p>
    <w:p w:rsidR="00284717" w:rsidRDefault="00284717">
      <w:pPr>
        <w:spacing w:after="0" w:line="360" w:lineRule="auto"/>
        <w:jc w:val="center"/>
        <w:rPr>
          <w:rFonts w:ascii="Times New Roman" w:eastAsia="Times New Roman" w:hAnsi="Times New Roman" w:cs="Times New Roman"/>
          <w:b/>
          <w:sz w:val="24"/>
        </w:rPr>
      </w:pPr>
    </w:p>
    <w:p w:rsidR="00284717" w:rsidRDefault="0025153E">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ISABELA BARROS DE VASCONCELOS SÁ TORRES</w:t>
      </w: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b/>
          <w:sz w:val="24"/>
        </w:rPr>
      </w:pPr>
    </w:p>
    <w:p w:rsidR="00284717" w:rsidRDefault="00284717">
      <w:pPr>
        <w:spacing w:after="0" w:line="360" w:lineRule="auto"/>
        <w:rPr>
          <w:rFonts w:ascii="Times New Roman" w:eastAsia="Times New Roman" w:hAnsi="Times New Roman" w:cs="Times New Roman"/>
          <w:sz w:val="24"/>
        </w:rPr>
      </w:pPr>
    </w:p>
    <w:p w:rsidR="00284717" w:rsidRDefault="0025153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4"/>
        </w:rPr>
        <w:t>TRIBUTAÇÃO ADUANEIRA: REFLEXOS DAS LEIS INTERNACIONAIS NA TRIBUTAÇÃO BRASILEIRA</w:t>
      </w: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Trabalho de Conclusão de Curso apresentado como pré-requisito para a obtenção do título de Bacharel em Direito pela UniFacisa – Centro Universitário.</w:t>
      </w:r>
    </w:p>
    <w:p w:rsidR="00284717" w:rsidRDefault="0025153E">
      <w:pPr>
        <w:spacing w:after="0" w:line="240" w:lineRule="auto"/>
        <w:ind w:left="4536"/>
        <w:jc w:val="both"/>
        <w:rPr>
          <w:rFonts w:ascii="Times New Roman" w:eastAsia="Times New Roman" w:hAnsi="Times New Roman" w:cs="Times New Roman"/>
          <w:sz w:val="24"/>
        </w:rPr>
      </w:pPr>
      <w:r>
        <w:rPr>
          <w:rFonts w:ascii="Times New Roman" w:eastAsia="Times New Roman" w:hAnsi="Times New Roman" w:cs="Times New Roman"/>
        </w:rPr>
        <w:t xml:space="preserve">Orientador(a) de TCO: </w:t>
      </w:r>
      <w:r>
        <w:rPr>
          <w:rFonts w:ascii="Times New Roman" w:eastAsia="Times New Roman" w:hAnsi="Times New Roman" w:cs="Times New Roman"/>
          <w:sz w:val="24"/>
        </w:rPr>
        <w:t>Danielle Patrícia Guimarães Mendes.</w:t>
      </w: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Área de Concentração: Direito Público</w:t>
      </w: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Linha de Pesquisa: Direito Tributário</w:t>
      </w: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both"/>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84717">
      <w:pPr>
        <w:spacing w:after="0" w:line="360" w:lineRule="auto"/>
        <w:jc w:val="center"/>
        <w:rPr>
          <w:rFonts w:ascii="Times New Roman" w:eastAsia="Times New Roman" w:hAnsi="Times New Roman" w:cs="Times New Roman"/>
          <w:b/>
          <w:sz w:val="24"/>
        </w:rPr>
      </w:pPr>
    </w:p>
    <w:p w:rsidR="00284717" w:rsidRDefault="0025153E">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Campina Grande - PB</w:t>
      </w:r>
    </w:p>
    <w:p w:rsidR="00284717" w:rsidRDefault="0025153E">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2018</w:t>
      </w:r>
    </w:p>
    <w:p w:rsidR="00284717" w:rsidRDefault="00284717">
      <w:pPr>
        <w:spacing w:after="0" w:line="360" w:lineRule="auto"/>
        <w:jc w:val="center"/>
        <w:rPr>
          <w:rFonts w:ascii="Times New Roman" w:eastAsia="Times New Roman" w:hAnsi="Times New Roman" w:cs="Times New Roman"/>
          <w:sz w:val="24"/>
        </w:rPr>
      </w:pPr>
    </w:p>
    <w:p w:rsidR="00284717" w:rsidRDefault="00284717">
      <w:pPr>
        <w:spacing w:after="0" w:line="360" w:lineRule="auto"/>
        <w:jc w:val="center"/>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sz w:val="24"/>
        </w:rPr>
      </w:pPr>
    </w:p>
    <w:p w:rsidR="00284717" w:rsidRDefault="00284717">
      <w:pPr>
        <w:spacing w:after="0" w:line="240" w:lineRule="auto"/>
        <w:rPr>
          <w:rFonts w:ascii="Times New Roman" w:eastAsia="Times New Roman" w:hAnsi="Times New Roman" w:cs="Times New Roman"/>
          <w:b/>
          <w:sz w:val="24"/>
        </w:rPr>
      </w:pPr>
    </w:p>
    <w:p w:rsidR="00284717" w:rsidRDefault="00284717">
      <w:pPr>
        <w:spacing w:after="0" w:line="240" w:lineRule="auto"/>
        <w:rPr>
          <w:rFonts w:ascii="Times New Roman" w:eastAsia="Times New Roman" w:hAnsi="Times New Roman" w:cs="Times New Roman"/>
          <w:b/>
          <w:sz w:val="24"/>
        </w:rPr>
      </w:pPr>
    </w:p>
    <w:p w:rsidR="00284717" w:rsidRDefault="00284717">
      <w:pPr>
        <w:spacing w:after="0" w:line="240" w:lineRule="auto"/>
        <w:rPr>
          <w:rFonts w:ascii="Times New Roman" w:eastAsia="Times New Roman" w:hAnsi="Times New Roman" w:cs="Times New Roman"/>
          <w:b/>
          <w:sz w:val="24"/>
        </w:rPr>
      </w:pPr>
    </w:p>
    <w:p w:rsidR="00284717" w:rsidRDefault="00284717">
      <w:pPr>
        <w:spacing w:after="0" w:line="240" w:lineRule="auto"/>
        <w:rPr>
          <w:rFonts w:ascii="Times New Roman" w:eastAsia="Times New Roman" w:hAnsi="Times New Roman" w:cs="Times New Roman"/>
          <w:b/>
          <w:sz w:val="24"/>
        </w:rPr>
      </w:pPr>
    </w:p>
    <w:p w:rsidR="00284717" w:rsidRDefault="00284717">
      <w:pPr>
        <w:spacing w:after="0" w:line="240" w:lineRule="auto"/>
        <w:rPr>
          <w:rFonts w:ascii="Times New Roman" w:eastAsia="Times New Roman" w:hAnsi="Times New Roman" w:cs="Times New Roman"/>
          <w:b/>
          <w:sz w:val="24"/>
        </w:rPr>
      </w:pP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 xml:space="preserve">Trabalho de Conclusão de Curso – Artigo científico – Tributação Aduaneira: </w:t>
      </w:r>
      <w:r>
        <w:rPr>
          <w:rFonts w:ascii="Times New Roman" w:eastAsia="Times New Roman" w:hAnsi="Times New Roman" w:cs="Times New Roman"/>
          <w:sz w:val="24"/>
        </w:rPr>
        <w:t>reflexos das leis internacionais na tributação brasileira</w:t>
      </w:r>
      <w:r>
        <w:rPr>
          <w:rFonts w:ascii="Times New Roman" w:eastAsia="Times New Roman" w:hAnsi="Times New Roman" w:cs="Times New Roman"/>
        </w:rPr>
        <w:t>- apresentado como pré-requisito para a obtenção do título de Bacharel em Direito pela UniFacisa – Centro Universitário.</w:t>
      </w:r>
    </w:p>
    <w:p w:rsidR="00284717" w:rsidRDefault="0025153E">
      <w:pPr>
        <w:spacing w:after="0" w:line="240" w:lineRule="auto"/>
        <w:ind w:left="4536"/>
        <w:jc w:val="both"/>
        <w:rPr>
          <w:rFonts w:ascii="Times New Roman" w:eastAsia="Times New Roman" w:hAnsi="Times New Roman" w:cs="Times New Roman"/>
          <w:sz w:val="24"/>
        </w:rPr>
      </w:pPr>
      <w:r>
        <w:rPr>
          <w:rFonts w:ascii="Times New Roman" w:eastAsia="Times New Roman" w:hAnsi="Times New Roman" w:cs="Times New Roman"/>
        </w:rPr>
        <w:t xml:space="preserve">Orientador(a) de TCO: </w:t>
      </w:r>
      <w:r>
        <w:rPr>
          <w:rFonts w:ascii="Times New Roman" w:eastAsia="Times New Roman" w:hAnsi="Times New Roman" w:cs="Times New Roman"/>
          <w:sz w:val="24"/>
        </w:rPr>
        <w:t>Danielle Patrícia Guimarães Mendes.</w:t>
      </w: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Área de Concentração: Direito Público</w:t>
      </w:r>
    </w:p>
    <w:p w:rsidR="00284717" w:rsidRDefault="0025153E">
      <w:pPr>
        <w:spacing w:after="0" w:line="240" w:lineRule="auto"/>
        <w:ind w:left="4536"/>
        <w:jc w:val="both"/>
        <w:rPr>
          <w:rFonts w:ascii="Times New Roman" w:eastAsia="Times New Roman" w:hAnsi="Times New Roman" w:cs="Times New Roman"/>
        </w:rPr>
      </w:pPr>
      <w:r>
        <w:rPr>
          <w:rFonts w:ascii="Times New Roman" w:eastAsia="Times New Roman" w:hAnsi="Times New Roman" w:cs="Times New Roman"/>
        </w:rPr>
        <w:t>Linha de Pesquisa: Direito Tributário</w:t>
      </w:r>
    </w:p>
    <w:p w:rsidR="00284717" w:rsidRDefault="00284717">
      <w:pPr>
        <w:spacing w:after="0" w:line="240" w:lineRule="auto"/>
        <w:ind w:left="4536"/>
        <w:rPr>
          <w:rFonts w:ascii="Times New Roman" w:eastAsia="Times New Roman" w:hAnsi="Times New Roman" w:cs="Times New Roman"/>
        </w:rPr>
      </w:pPr>
    </w:p>
    <w:p w:rsidR="00284717" w:rsidRDefault="00284717">
      <w:pPr>
        <w:jc w:val="center"/>
        <w:rPr>
          <w:rFonts w:ascii="Times New Roman" w:eastAsia="Times New Roman" w:hAnsi="Times New Roman" w:cs="Times New Roman"/>
          <w:sz w:val="24"/>
        </w:rPr>
      </w:pPr>
    </w:p>
    <w:p w:rsidR="00284717" w:rsidRDefault="0025153E">
      <w:pPr>
        <w:ind w:left="4536"/>
        <w:rPr>
          <w:rFonts w:ascii="Times New Roman" w:eastAsia="Times New Roman" w:hAnsi="Times New Roman" w:cs="Times New Roman"/>
          <w:sz w:val="24"/>
        </w:rPr>
      </w:pPr>
      <w:r>
        <w:rPr>
          <w:rFonts w:ascii="Times New Roman" w:eastAsia="Times New Roman" w:hAnsi="Times New Roman" w:cs="Times New Roman"/>
          <w:sz w:val="24"/>
        </w:rPr>
        <w:t>APROVADO EM: _____/______/______</w:t>
      </w:r>
    </w:p>
    <w:p w:rsidR="00284717" w:rsidRDefault="0025153E">
      <w:pPr>
        <w:ind w:firstLine="4536"/>
        <w:rPr>
          <w:rFonts w:ascii="Times New Roman" w:eastAsia="Times New Roman" w:hAnsi="Times New Roman" w:cs="Times New Roman"/>
          <w:sz w:val="24"/>
        </w:rPr>
      </w:pPr>
      <w:r>
        <w:rPr>
          <w:rFonts w:ascii="Times New Roman" w:eastAsia="Times New Roman" w:hAnsi="Times New Roman" w:cs="Times New Roman"/>
          <w:sz w:val="24"/>
        </w:rPr>
        <w:t>BANCA EXAMINADORA</w:t>
      </w:r>
    </w:p>
    <w:p w:rsidR="00284717" w:rsidRDefault="00284717">
      <w:pPr>
        <w:ind w:firstLine="4536"/>
        <w:rPr>
          <w:rFonts w:ascii="Times New Roman" w:eastAsia="Times New Roman" w:hAnsi="Times New Roman" w:cs="Times New Roman"/>
          <w:sz w:val="24"/>
        </w:rPr>
      </w:pPr>
    </w:p>
    <w:p w:rsidR="00284717" w:rsidRDefault="0025153E">
      <w:pPr>
        <w:spacing w:after="0" w:line="240" w:lineRule="auto"/>
        <w:ind w:firstLine="4536"/>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284717" w:rsidRDefault="0025153E">
      <w:pPr>
        <w:spacing w:after="0" w:line="240" w:lineRule="auto"/>
        <w:ind w:left="4536"/>
        <w:jc w:val="both"/>
        <w:rPr>
          <w:rFonts w:ascii="Times New Roman" w:eastAsia="Times New Roman" w:hAnsi="Times New Roman" w:cs="Times New Roman"/>
          <w:sz w:val="24"/>
        </w:rPr>
      </w:pPr>
      <w:r>
        <w:rPr>
          <w:rFonts w:ascii="Times New Roman" w:eastAsia="Times New Roman" w:hAnsi="Times New Roman" w:cs="Times New Roman"/>
          <w:sz w:val="24"/>
        </w:rPr>
        <w:t>Profº da UniFacisa, Danielle Patrícia Guimarães Mendes.</w:t>
      </w:r>
    </w:p>
    <w:p w:rsidR="00284717" w:rsidRDefault="00284717">
      <w:pPr>
        <w:spacing w:after="0" w:line="240" w:lineRule="auto"/>
        <w:ind w:left="4536"/>
        <w:jc w:val="both"/>
        <w:rPr>
          <w:rFonts w:ascii="Times New Roman" w:eastAsia="Times New Roman" w:hAnsi="Times New Roman" w:cs="Times New Roman"/>
          <w:sz w:val="24"/>
        </w:rPr>
      </w:pPr>
    </w:p>
    <w:p w:rsidR="00284717" w:rsidRDefault="0025153E">
      <w:pPr>
        <w:spacing w:after="0" w:line="240" w:lineRule="auto"/>
        <w:ind w:firstLine="4536"/>
        <w:jc w:val="center"/>
        <w:rPr>
          <w:rFonts w:ascii="Times New Roman" w:eastAsia="Times New Roman" w:hAnsi="Times New Roman" w:cs="Times New Roman"/>
          <w:sz w:val="24"/>
        </w:rPr>
      </w:pPr>
      <w:r>
        <w:rPr>
          <w:rFonts w:ascii="Times New Roman" w:eastAsia="Times New Roman" w:hAnsi="Times New Roman" w:cs="Times New Roman"/>
          <w:sz w:val="24"/>
        </w:rPr>
        <w:t>Orientadora</w:t>
      </w:r>
    </w:p>
    <w:p w:rsidR="00284717" w:rsidRDefault="00284717">
      <w:pPr>
        <w:spacing w:after="0" w:line="240" w:lineRule="auto"/>
        <w:ind w:firstLine="4536"/>
        <w:jc w:val="center"/>
        <w:rPr>
          <w:rFonts w:ascii="Times New Roman" w:eastAsia="Times New Roman" w:hAnsi="Times New Roman" w:cs="Times New Roman"/>
          <w:sz w:val="24"/>
        </w:rPr>
      </w:pPr>
    </w:p>
    <w:p w:rsidR="00284717" w:rsidRDefault="00284717">
      <w:pPr>
        <w:spacing w:after="0" w:line="240" w:lineRule="auto"/>
        <w:ind w:firstLine="4536"/>
        <w:jc w:val="center"/>
        <w:rPr>
          <w:rFonts w:ascii="Times New Roman" w:eastAsia="Times New Roman" w:hAnsi="Times New Roman" w:cs="Times New Roman"/>
          <w:sz w:val="24"/>
        </w:rPr>
      </w:pPr>
    </w:p>
    <w:p w:rsidR="00284717" w:rsidRDefault="0025153E">
      <w:pPr>
        <w:spacing w:after="0" w:line="240" w:lineRule="auto"/>
        <w:ind w:firstLine="4536"/>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284717" w:rsidRDefault="0025153E">
      <w:pPr>
        <w:spacing w:after="0" w:line="240" w:lineRule="auto"/>
        <w:ind w:firstLine="4536"/>
        <w:rPr>
          <w:rFonts w:ascii="Times New Roman" w:eastAsia="Times New Roman" w:hAnsi="Times New Roman" w:cs="Times New Roman"/>
          <w:sz w:val="24"/>
        </w:rPr>
      </w:pPr>
      <w:r>
        <w:rPr>
          <w:rFonts w:ascii="Times New Roman" w:eastAsia="Times New Roman" w:hAnsi="Times New Roman" w:cs="Times New Roman"/>
          <w:sz w:val="24"/>
        </w:rPr>
        <w:t xml:space="preserve">Profº da UniFacisa, </w:t>
      </w:r>
    </w:p>
    <w:p w:rsidR="00284717" w:rsidRDefault="00284717">
      <w:pPr>
        <w:spacing w:after="0" w:line="240" w:lineRule="auto"/>
        <w:ind w:firstLine="4536"/>
        <w:jc w:val="center"/>
        <w:rPr>
          <w:rFonts w:ascii="Times New Roman" w:eastAsia="Times New Roman" w:hAnsi="Times New Roman" w:cs="Times New Roman"/>
          <w:sz w:val="24"/>
        </w:rPr>
      </w:pPr>
    </w:p>
    <w:p w:rsidR="00284717" w:rsidRDefault="00284717">
      <w:pPr>
        <w:spacing w:after="0" w:line="240" w:lineRule="auto"/>
        <w:ind w:firstLine="4536"/>
        <w:jc w:val="center"/>
        <w:rPr>
          <w:rFonts w:ascii="Times New Roman" w:eastAsia="Times New Roman" w:hAnsi="Times New Roman" w:cs="Times New Roman"/>
          <w:sz w:val="24"/>
        </w:rPr>
      </w:pPr>
    </w:p>
    <w:p w:rsidR="00284717" w:rsidRDefault="0025153E">
      <w:pPr>
        <w:spacing w:after="0" w:line="240" w:lineRule="auto"/>
        <w:ind w:firstLine="4536"/>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284717" w:rsidRDefault="0025153E">
      <w:pPr>
        <w:spacing w:after="0" w:line="240" w:lineRule="auto"/>
        <w:ind w:firstLine="4536"/>
        <w:rPr>
          <w:rFonts w:ascii="Times New Roman" w:eastAsia="Times New Roman" w:hAnsi="Times New Roman" w:cs="Times New Roman"/>
          <w:sz w:val="24"/>
        </w:rPr>
      </w:pPr>
      <w:r>
        <w:rPr>
          <w:rFonts w:ascii="Times New Roman" w:eastAsia="Times New Roman" w:hAnsi="Times New Roman" w:cs="Times New Roman"/>
          <w:sz w:val="24"/>
        </w:rPr>
        <w:t xml:space="preserve">Profº da UniFacisa, </w:t>
      </w:r>
    </w:p>
    <w:p w:rsidR="00284717" w:rsidRDefault="00284717">
      <w:pPr>
        <w:spacing w:after="0" w:line="360" w:lineRule="auto"/>
        <w:jc w:val="center"/>
        <w:rPr>
          <w:rFonts w:ascii="Times New Roman" w:eastAsia="Times New Roman" w:hAnsi="Times New Roman" w:cs="Times New Roman"/>
          <w:sz w:val="24"/>
        </w:rPr>
      </w:pPr>
    </w:p>
    <w:p w:rsidR="00284717" w:rsidRDefault="0025153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4"/>
        </w:rPr>
        <w:lastRenderedPageBreak/>
        <w:t>TRIBUTAÇÃO ADUANEIRA: reflexos das leis internacionais na tributação brasileira</w:t>
      </w:r>
    </w:p>
    <w:p w:rsidR="00284717" w:rsidRDefault="00284717">
      <w:pPr>
        <w:spacing w:after="0" w:line="360" w:lineRule="auto"/>
        <w:jc w:val="both"/>
        <w:rPr>
          <w:rFonts w:ascii="Times New Roman" w:eastAsia="Times New Roman" w:hAnsi="Times New Roman" w:cs="Times New Roman"/>
          <w:sz w:val="24"/>
        </w:rPr>
      </w:pPr>
    </w:p>
    <w:p w:rsidR="00284717" w:rsidRDefault="0025153E" w:rsidP="00153D5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Isabela Barros de Vasconcelos Sá Torres *</w:t>
      </w:r>
    </w:p>
    <w:p w:rsidR="00284717" w:rsidRDefault="0025153E" w:rsidP="00153D5E">
      <w:pPr>
        <w:spacing w:after="0" w:line="240" w:lineRule="auto"/>
        <w:ind w:firstLine="2976"/>
        <w:jc w:val="right"/>
        <w:rPr>
          <w:rFonts w:ascii="Times New Roman" w:eastAsia="Times New Roman" w:hAnsi="Times New Roman" w:cs="Times New Roman"/>
          <w:sz w:val="24"/>
        </w:rPr>
      </w:pPr>
      <w:r>
        <w:rPr>
          <w:rFonts w:ascii="Times New Roman" w:eastAsia="Times New Roman" w:hAnsi="Times New Roman" w:cs="Times New Roman"/>
          <w:sz w:val="24"/>
        </w:rPr>
        <w:t>Danielle Patrícia Guimarães Mendes**</w:t>
      </w:r>
      <w:r w:rsidR="001208B1">
        <w:rPr>
          <w:rStyle w:val="Refdenotaderodap"/>
          <w:rFonts w:ascii="Times New Roman" w:eastAsia="Times New Roman" w:hAnsi="Times New Roman" w:cs="Times New Roman"/>
          <w:sz w:val="24"/>
        </w:rPr>
        <w:footnoteReference w:id="2"/>
      </w:r>
    </w:p>
    <w:p w:rsidR="00284717" w:rsidRDefault="00284717">
      <w:pPr>
        <w:spacing w:after="0" w:line="360" w:lineRule="auto"/>
        <w:jc w:val="both"/>
        <w:rPr>
          <w:rFonts w:ascii="Times New Roman" w:eastAsia="Times New Roman" w:hAnsi="Times New Roman" w:cs="Times New Roman"/>
          <w:b/>
          <w:sz w:val="24"/>
        </w:rPr>
      </w:pPr>
    </w:p>
    <w:p w:rsidR="00284717" w:rsidRDefault="0025153E">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RESUMO</w:t>
      </w:r>
    </w:p>
    <w:p w:rsidR="00284717" w:rsidRDefault="00284717">
      <w:pPr>
        <w:spacing w:after="0" w:line="360" w:lineRule="auto"/>
        <w:jc w:val="both"/>
        <w:rPr>
          <w:rFonts w:ascii="Times New Roman" w:eastAsia="Times New Roman" w:hAnsi="Times New Roman" w:cs="Times New Roman"/>
          <w:b/>
          <w:sz w:val="24"/>
        </w:rPr>
      </w:pPr>
    </w:p>
    <w:p w:rsidR="00284717" w:rsidRPr="00A861A7" w:rsidRDefault="0025153E">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rPr>
        <w:tab/>
        <w:t xml:space="preserve">Introdução e objetivos: </w:t>
      </w:r>
      <w:r>
        <w:rPr>
          <w:rFonts w:ascii="Times New Roman" w:eastAsia="Times New Roman" w:hAnsi="Times New Roman" w:cs="Times New Roman"/>
          <w:sz w:val="24"/>
        </w:rPr>
        <w:t xml:space="preserve">A presente pesquisa visa demonstrar os principais reflexos das leis internacionais na tributação brasileira, por intermédio do estudo dos seguintes objetivos específicos: a) conceituar os ramos do Direito Tributário e Aduaneiro, demonstrando suas diferenças; b) demonstrar as aplicabilidades e os conflitos dos tratados internacionais na legislação tributária geral e na aduaneira; c) fazer um parâmetro entre o Direito internacional e o Direito interno; d) falar sobre os impostos aduaneiros no Brasil e suas peculiaridades e e) fazer breves análises de algumas situações envolvendo a tributação aduaneira no Brasil e no comércio exterior. A motivação para a realização da presente pesquisa está pautada na necessidade de entender como o Brasil deve se portar em relação aos acordos internacionais que firma, sem provocar insegurança jurídica no âmbito interno, nem prejudicar as relações firmadas no exterior. </w:t>
      </w:r>
      <w:r>
        <w:rPr>
          <w:rFonts w:ascii="Times New Roman" w:eastAsia="Times New Roman" w:hAnsi="Times New Roman" w:cs="Times New Roman"/>
          <w:b/>
          <w:sz w:val="24"/>
        </w:rPr>
        <w:t xml:space="preserve">Metodologia: </w:t>
      </w:r>
      <w:r>
        <w:rPr>
          <w:rFonts w:ascii="Times New Roman" w:eastAsia="Times New Roman" w:hAnsi="Times New Roman" w:cs="Times New Roman"/>
          <w:sz w:val="24"/>
        </w:rPr>
        <w:t>A presente pesquisa é classificada como uma revisão bibliográfica e documental, qualitativa, tendo como procedimento técnico de obtenção das informações e contexto em doutrina e legislação pertinentes</w:t>
      </w:r>
      <w:r w:rsidRPr="00A861A7">
        <w:rPr>
          <w:rFonts w:ascii="Times New Roman" w:hAnsi="Times New Roman" w:cs="Times New Roman"/>
          <w:sz w:val="24"/>
          <w:szCs w:val="24"/>
        </w:rPr>
        <w:t xml:space="preserve">. </w:t>
      </w:r>
      <w:r w:rsidRPr="001208B1">
        <w:rPr>
          <w:rFonts w:ascii="Times New Roman" w:hAnsi="Times New Roman" w:cs="Times New Roman"/>
          <w:b/>
          <w:sz w:val="24"/>
          <w:szCs w:val="24"/>
        </w:rPr>
        <w:t>Conclusão:</w:t>
      </w:r>
      <w:r w:rsidRPr="00A861A7">
        <w:rPr>
          <w:rFonts w:ascii="Times New Roman" w:hAnsi="Times New Roman" w:cs="Times New Roman"/>
          <w:sz w:val="24"/>
          <w:szCs w:val="24"/>
        </w:rPr>
        <w:t xml:space="preserve"> Observou-se que os tratados internacionais</w:t>
      </w:r>
      <w:r w:rsidR="00A861A7">
        <w:rPr>
          <w:rFonts w:ascii="Times New Roman" w:hAnsi="Times New Roman" w:cs="Times New Roman"/>
          <w:sz w:val="24"/>
          <w:szCs w:val="24"/>
        </w:rPr>
        <w:t xml:space="preserve"> </w:t>
      </w:r>
      <w:r w:rsidRPr="00A861A7">
        <w:rPr>
          <w:rFonts w:ascii="Times New Roman" w:hAnsi="Times New Roman" w:cs="Times New Roman"/>
          <w:sz w:val="24"/>
          <w:szCs w:val="24"/>
        </w:rPr>
        <w:t xml:space="preserve">influenciam direta e positivamente na relação entre os Estados e os blocos comerciais e no bom funcionamento das aduanas, </w:t>
      </w:r>
      <w:r w:rsidR="00153D5E" w:rsidRPr="00A861A7">
        <w:rPr>
          <w:rFonts w:ascii="Times New Roman" w:hAnsi="Times New Roman" w:cs="Times New Roman"/>
          <w:sz w:val="24"/>
          <w:szCs w:val="24"/>
        </w:rPr>
        <w:t>posto que possibilitam a</w:t>
      </w:r>
      <w:r w:rsidRPr="00A861A7">
        <w:rPr>
          <w:rFonts w:ascii="Times New Roman" w:hAnsi="Times New Roman" w:cs="Times New Roman"/>
          <w:sz w:val="24"/>
          <w:szCs w:val="24"/>
        </w:rPr>
        <w:t xml:space="preserve"> fiscalização, </w:t>
      </w:r>
      <w:r w:rsidR="00153D5E" w:rsidRPr="00A861A7">
        <w:rPr>
          <w:rFonts w:ascii="Times New Roman" w:hAnsi="Times New Roman" w:cs="Times New Roman"/>
          <w:sz w:val="24"/>
          <w:szCs w:val="24"/>
        </w:rPr>
        <w:t xml:space="preserve">um correto ajuste da </w:t>
      </w:r>
      <w:r w:rsidRPr="00A861A7">
        <w:rPr>
          <w:rFonts w:ascii="Times New Roman" w:hAnsi="Times New Roman" w:cs="Times New Roman"/>
          <w:sz w:val="24"/>
          <w:szCs w:val="24"/>
        </w:rPr>
        <w:t>tributação</w:t>
      </w:r>
      <w:r w:rsidR="00A861A7">
        <w:rPr>
          <w:rFonts w:ascii="Times New Roman" w:hAnsi="Times New Roman" w:cs="Times New Roman"/>
          <w:sz w:val="24"/>
          <w:szCs w:val="24"/>
        </w:rPr>
        <w:t xml:space="preserve"> </w:t>
      </w:r>
      <w:r w:rsidR="00153D5E" w:rsidRPr="00A861A7">
        <w:rPr>
          <w:rFonts w:ascii="Times New Roman" w:hAnsi="Times New Roman" w:cs="Times New Roman"/>
          <w:sz w:val="24"/>
          <w:szCs w:val="24"/>
        </w:rPr>
        <w:t xml:space="preserve">interna, auxiliam no combate à evasão fiscal e na bitributação, além de se mostrarem como uma possível </w:t>
      </w:r>
      <w:r w:rsidRPr="00A861A7">
        <w:rPr>
          <w:rFonts w:ascii="Times New Roman" w:hAnsi="Times New Roman" w:cs="Times New Roman"/>
          <w:sz w:val="24"/>
          <w:szCs w:val="24"/>
        </w:rPr>
        <w:t xml:space="preserve"> solução de conflitos, melhorando assim, as relações internacionais e o mercado interno.</w:t>
      </w:r>
    </w:p>
    <w:p w:rsidR="00284717" w:rsidRDefault="0025153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PALAVRAS-CHAVE: Direito Tributário. Direito Aduaneiro. Tratados Internacionais.</w:t>
      </w:r>
    </w:p>
    <w:p w:rsidR="00A861A7" w:rsidRDefault="00A861A7">
      <w:pPr>
        <w:spacing w:after="0" w:line="360" w:lineRule="auto"/>
        <w:jc w:val="both"/>
        <w:rPr>
          <w:rFonts w:ascii="Times New Roman" w:eastAsia="Times New Roman" w:hAnsi="Times New Roman" w:cs="Times New Roman"/>
          <w:sz w:val="24"/>
        </w:rPr>
      </w:pPr>
    </w:p>
    <w:p w:rsidR="001208B1" w:rsidRDefault="001208B1">
      <w:pPr>
        <w:spacing w:after="0" w:line="360" w:lineRule="auto"/>
        <w:jc w:val="both"/>
        <w:rPr>
          <w:rFonts w:ascii="Times New Roman" w:eastAsia="Times New Roman" w:hAnsi="Times New Roman" w:cs="Times New Roman"/>
          <w:sz w:val="24"/>
        </w:rPr>
      </w:pPr>
    </w:p>
    <w:p w:rsidR="00284717" w:rsidRDefault="0025153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1 INTRODUÇÃO </w:t>
      </w:r>
    </w:p>
    <w:p w:rsidR="00284717" w:rsidRDefault="00284717">
      <w:pPr>
        <w:spacing w:after="0" w:line="360" w:lineRule="auto"/>
        <w:jc w:val="both"/>
        <w:rPr>
          <w:rFonts w:ascii="Times New Roman" w:eastAsia="Times New Roman" w:hAnsi="Times New Roman" w:cs="Times New Roman"/>
          <w:b/>
          <w:sz w:val="24"/>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desenvolvimento da sociedade internacional, além de intensificar as relações existentes entre os tratados, bem como os novos parceiros comerciais, fez com que surgissem novas leis referentes ao mercado internacional, eclodindo novos estudos sobre os impactos na tributação e na aplicabilidade dos impostos aduaneiros.</w:t>
      </w:r>
    </w:p>
    <w:p w:rsidR="00284717" w:rsidRDefault="0025153E">
      <w:pPr>
        <w:tabs>
          <w:tab w:val="left" w:pos="709"/>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Destaca-se que o Código Tributário Nacional (CTN), em seu artigo 98, prevê que tratados e as convenções internacionais revogam ou modificam a legislação tributária interna, e serão observados pela que lhes sobrevenha. (BRASIL, 1988).</w:t>
      </w:r>
    </w:p>
    <w:p w:rsidR="00284717" w:rsidRPr="00A861A7" w:rsidRDefault="0025153E">
      <w:pPr>
        <w:tabs>
          <w:tab w:val="left" w:pos="709"/>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Através deste ponto é possível entender que as convenções e tratados internacionais podem ser consideradas integrantes da legislação tributária, </w:t>
      </w:r>
      <w:r w:rsidRPr="00A861A7">
        <w:rPr>
          <w:rFonts w:ascii="Times New Roman" w:eastAsia="Times New Roman" w:hAnsi="Times New Roman" w:cs="Times New Roman"/>
          <w:sz w:val="24"/>
        </w:rPr>
        <w:t>já que tem o poder de modificar a legislação interna do país.</w:t>
      </w:r>
    </w:p>
    <w:p w:rsidR="00284717" w:rsidRDefault="0025153E">
      <w:pPr>
        <w:tabs>
          <w:tab w:val="left" w:pos="709"/>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Desta forma, é possível aplicar normas internacionais ao contexto aduaneiro brasileiro sem que haja prejuízo iminente aos cofres públicos, mas, para isso, a diplomacia precisa estar atenta às fases de elaboração de um tratado e convenção internacional, bem como às normas internas de seu país, as quais precisam ser respeitadas em concordância com a promoção da soberania nacional.</w:t>
      </w:r>
    </w:p>
    <w:p w:rsidR="00284717" w:rsidRDefault="0025153E">
      <w:pPr>
        <w:tabs>
          <w:tab w:val="left" w:pos="709"/>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Neste sentido, falar em Direito Tributário e Aduaneiro não é pura e simplesmente tratar da legislação interna do país, precisa-se estar atento às inovações mundiais, seja nos âmbitos econômico e financeiro, ou nos âmbitos da pesquisa e do desenvolvimento.</w:t>
      </w:r>
    </w:p>
    <w:p w:rsidR="00284717" w:rsidRDefault="0025153E">
      <w:pPr>
        <w:tabs>
          <w:tab w:val="left" w:pos="709"/>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No que diz respeito aos impostos aduaneiros, estes apresentam uma função relevante para a economia do país, já que exercem não só a função típica de arrecadação de receita, visando o controle da carga tributária. Isto é feito por meio na interferência direta que estes têm sobre o domínio econômico, estimulando ou desestimulando as exportações, por exemplo.</w:t>
      </w:r>
    </w:p>
    <w:p w:rsidR="007C0715" w:rsidRPr="007C0715" w:rsidRDefault="007C0715" w:rsidP="007C0715">
      <w:pPr>
        <w:tabs>
          <w:tab w:val="left" w:pos="709"/>
        </w:tabs>
        <w:spacing w:after="0" w:line="360" w:lineRule="auto"/>
        <w:ind w:firstLine="709"/>
        <w:jc w:val="both"/>
        <w:rPr>
          <w:color w:val="000000"/>
          <w:sz w:val="27"/>
          <w:szCs w:val="27"/>
        </w:rPr>
      </w:pPr>
      <w:r w:rsidRPr="00A861A7">
        <w:rPr>
          <w:rFonts w:ascii="Times New Roman" w:hAnsi="Times New Roman" w:cs="Times New Roman"/>
          <w:color w:val="000000"/>
          <w:sz w:val="24"/>
          <w:szCs w:val="24"/>
        </w:rPr>
        <w:t xml:space="preserve">No que concerne à questão tributária do Brasil, percebe-se a relevância do assunto no que diz respeito à segurança e ao bom funcionamento do Estado, principalmente, no que tange </w:t>
      </w:r>
      <w:r w:rsidR="00B6425F" w:rsidRPr="00A861A7">
        <w:rPr>
          <w:rFonts w:ascii="Times New Roman" w:hAnsi="Times New Roman" w:cs="Times New Roman"/>
          <w:color w:val="000000"/>
          <w:sz w:val="24"/>
          <w:szCs w:val="24"/>
        </w:rPr>
        <w:t>a</w:t>
      </w:r>
      <w:r w:rsidRPr="00A861A7">
        <w:rPr>
          <w:rFonts w:ascii="Times New Roman" w:hAnsi="Times New Roman" w:cs="Times New Roman"/>
          <w:color w:val="000000"/>
          <w:sz w:val="24"/>
          <w:szCs w:val="24"/>
        </w:rPr>
        <w:t xml:space="preserve"> fiscalizações e a arrecadações de tributos, ainda que seja observado no país um alto índice de evasão fiscal, resultado, por exemplo, dos inúmeros casos de sonegação de impostos e fraudes relacionadas a paraísos fiscais</w:t>
      </w:r>
      <w:r w:rsidRPr="00A861A7">
        <w:rPr>
          <w:color w:val="000000"/>
          <w:sz w:val="27"/>
          <w:szCs w:val="27"/>
        </w:rPr>
        <w:t>.</w:t>
      </w:r>
    </w:p>
    <w:p w:rsidR="00284717" w:rsidRDefault="0025153E">
      <w:pPr>
        <w:tabs>
          <w:tab w:val="left" w:pos="709"/>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Por isso, muitos desses sonegadores buscam amparo em países com legislações mais brandas, capazes de aceitar o ac</w:t>
      </w:r>
      <w:r w:rsidR="00153D5E">
        <w:rPr>
          <w:rFonts w:ascii="Times New Roman" w:eastAsia="Times New Roman" w:hAnsi="Times New Roman" w:cs="Times New Roman"/>
          <w:sz w:val="24"/>
        </w:rPr>
        <w:t>ú</w:t>
      </w:r>
      <w:r>
        <w:rPr>
          <w:rFonts w:ascii="Times New Roman" w:eastAsia="Times New Roman" w:hAnsi="Times New Roman" w:cs="Times New Roman"/>
          <w:sz w:val="24"/>
        </w:rPr>
        <w:t xml:space="preserve">mulo de riquezas estrangeiras, sem altos </w:t>
      </w:r>
      <w:r>
        <w:rPr>
          <w:rFonts w:ascii="Times New Roman" w:eastAsia="Times New Roman" w:hAnsi="Times New Roman" w:cs="Times New Roman"/>
          <w:sz w:val="24"/>
        </w:rPr>
        <w:lastRenderedPageBreak/>
        <w:t xml:space="preserve">encargos. Isto faz com que se tornem ainda mais necessários os acordos entre as nações, para que estas se auxiliem no combate à evasão fiscal. </w:t>
      </w:r>
    </w:p>
    <w:p w:rsidR="0056708A" w:rsidRDefault="0056708A">
      <w:pPr>
        <w:tabs>
          <w:tab w:val="left" w:pos="709"/>
        </w:tabs>
        <w:spacing w:after="0" w:line="360" w:lineRule="auto"/>
        <w:ind w:firstLine="709"/>
        <w:jc w:val="both"/>
        <w:rPr>
          <w:rFonts w:ascii="Times New Roman" w:eastAsia="Times New Roman" w:hAnsi="Times New Roman" w:cs="Times New Roman"/>
          <w:sz w:val="24"/>
        </w:rPr>
      </w:pPr>
      <w:r w:rsidRPr="00226719">
        <w:rPr>
          <w:rFonts w:ascii="Times New Roman" w:eastAsia="Times New Roman" w:hAnsi="Times New Roman" w:cs="Times New Roman"/>
          <w:sz w:val="24"/>
        </w:rPr>
        <w:t>Se com toda a fiscalização exercida no âmbito tributário já temos um índice alto de evasão fiscal, caso não houvesse um exercício latente do Estado de promover a tributação de maneira correta, teríamos um grande caos econômico-financeiro, visto que a tributação tem características fiscais e extrafiscais destinadas a controlar o desenvolvimento do ciclo econômico do país, o que exerce influência direta sobre todas as atividades econômicas e consequentemente no bem-estar da população.</w:t>
      </w:r>
    </w:p>
    <w:p w:rsidR="00284717" w:rsidRDefault="0025153E">
      <w:pPr>
        <w:tabs>
          <w:tab w:val="left" w:pos="709"/>
        </w:tabs>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No que tange à questão da importância dos tratados internacionais, sabe-se que, por vezes, pode ocorrer no ato de cobrança de impostos a chamada “bitributação”, a qual está relacionada ao fato de dois ou mais entes tributantes cobrarem determinado imposto duas vezes sobre o mesmo fato gerador. Nisto, a legislação internacional é bastante útil, pois, permite que conflitos geográficos, econômicos e territoriais sejam solucionados por meio das convenções.</w:t>
      </w:r>
    </w:p>
    <w:p w:rsidR="007C0715" w:rsidRPr="00A861A7" w:rsidRDefault="007C0715">
      <w:pPr>
        <w:tabs>
          <w:tab w:val="left" w:pos="709"/>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rPr>
        <w:t>Como exemplo de acordos bilaterais, podemos citar o tratado entre o</w:t>
      </w:r>
      <w:r w:rsidR="00EB6A15">
        <w:rPr>
          <w:rFonts w:ascii="Times New Roman" w:eastAsia="Times New Roman" w:hAnsi="Times New Roman" w:cs="Times New Roman"/>
          <w:sz w:val="24"/>
        </w:rPr>
        <w:t xml:space="preserve"> Brasil e </w:t>
      </w:r>
      <w:r w:rsidR="00EB6A15" w:rsidRPr="00A861A7">
        <w:rPr>
          <w:rFonts w:ascii="Times New Roman" w:eastAsia="Times New Roman" w:hAnsi="Times New Roman" w:cs="Times New Roman"/>
          <w:sz w:val="24"/>
        </w:rPr>
        <w:t>Argentina, exemplificado mais adiante,</w:t>
      </w:r>
      <w:r w:rsidR="00A861A7" w:rsidRPr="00A861A7">
        <w:rPr>
          <w:rFonts w:ascii="Times New Roman" w:eastAsia="Times New Roman" w:hAnsi="Times New Roman" w:cs="Times New Roman"/>
          <w:sz w:val="24"/>
        </w:rPr>
        <w:t xml:space="preserve"> </w:t>
      </w:r>
      <w:r w:rsidR="00EB6A15" w:rsidRPr="00A861A7">
        <w:rPr>
          <w:rFonts w:ascii="Times New Roman" w:eastAsia="Times New Roman" w:hAnsi="Times New Roman" w:cs="Times New Roman"/>
          <w:sz w:val="24"/>
        </w:rPr>
        <w:t>fa</w:t>
      </w:r>
      <w:r w:rsidRPr="00A861A7">
        <w:rPr>
          <w:rFonts w:ascii="Times New Roman" w:eastAsia="Times New Roman" w:hAnsi="Times New Roman" w:cs="Times New Roman"/>
          <w:sz w:val="24"/>
        </w:rPr>
        <w:t>zendo ainda</w:t>
      </w:r>
      <w:r w:rsidR="00EB6A15" w:rsidRPr="00A861A7">
        <w:rPr>
          <w:rFonts w:ascii="Times New Roman" w:eastAsia="Times New Roman" w:hAnsi="Times New Roman" w:cs="Times New Roman"/>
          <w:sz w:val="24"/>
        </w:rPr>
        <w:t xml:space="preserve"> menção</w:t>
      </w:r>
      <w:r w:rsidRPr="00A861A7">
        <w:rPr>
          <w:rFonts w:ascii="Times New Roman" w:eastAsia="Times New Roman" w:hAnsi="Times New Roman" w:cs="Times New Roman"/>
          <w:sz w:val="24"/>
        </w:rPr>
        <w:t xml:space="preserve"> a importância</w:t>
      </w:r>
      <w:r w:rsidR="00A861A7" w:rsidRPr="00A861A7">
        <w:rPr>
          <w:rFonts w:ascii="Times New Roman" w:eastAsia="Times New Roman" w:hAnsi="Times New Roman" w:cs="Times New Roman"/>
          <w:sz w:val="24"/>
        </w:rPr>
        <w:t xml:space="preserve"> </w:t>
      </w:r>
      <w:r w:rsidR="00EB6A15" w:rsidRPr="00A861A7">
        <w:rPr>
          <w:rFonts w:ascii="Times New Roman" w:eastAsia="Times New Roman" w:hAnsi="Times New Roman" w:cs="Times New Roman"/>
          <w:sz w:val="24"/>
        </w:rPr>
        <w:t>do</w:t>
      </w:r>
      <w:r w:rsidR="00A861A7" w:rsidRPr="00A861A7">
        <w:rPr>
          <w:rFonts w:ascii="Times New Roman" w:eastAsia="Times New Roman" w:hAnsi="Times New Roman" w:cs="Times New Roman"/>
          <w:sz w:val="24"/>
        </w:rPr>
        <w:t xml:space="preserve"> </w:t>
      </w:r>
      <w:r w:rsidRPr="00A861A7">
        <w:rPr>
          <w:rFonts w:ascii="Times New Roman" w:hAnsi="Times New Roman" w:cs="Times New Roman"/>
          <w:i/>
          <w:iCs/>
          <w:sz w:val="24"/>
          <w:szCs w:val="24"/>
        </w:rPr>
        <w:t>Base</w:t>
      </w:r>
      <w:r w:rsidR="00A861A7" w:rsidRPr="00A861A7">
        <w:rPr>
          <w:rFonts w:ascii="Times New Roman" w:hAnsi="Times New Roman" w:cs="Times New Roman"/>
          <w:i/>
          <w:iCs/>
          <w:sz w:val="24"/>
          <w:szCs w:val="24"/>
        </w:rPr>
        <w:t xml:space="preserve"> </w:t>
      </w:r>
      <w:r w:rsidRPr="00A861A7">
        <w:rPr>
          <w:rFonts w:ascii="Times New Roman" w:hAnsi="Times New Roman" w:cs="Times New Roman"/>
          <w:i/>
          <w:iCs/>
          <w:sz w:val="24"/>
          <w:szCs w:val="24"/>
        </w:rPr>
        <w:t>Erosionand Profit Shifting</w:t>
      </w:r>
      <w:r w:rsidRPr="00A861A7">
        <w:rPr>
          <w:rFonts w:ascii="Times New Roman" w:hAnsi="Times New Roman" w:cs="Times New Roman"/>
          <w:sz w:val="24"/>
          <w:szCs w:val="24"/>
        </w:rPr>
        <w:t> (“BEPS”), criado com</w:t>
      </w:r>
      <w:r w:rsidR="00EB6A15" w:rsidRPr="00A861A7">
        <w:rPr>
          <w:rFonts w:ascii="Times New Roman" w:hAnsi="Times New Roman" w:cs="Times New Roman"/>
          <w:sz w:val="24"/>
          <w:szCs w:val="24"/>
        </w:rPr>
        <w:t xml:space="preserve"> o intuito de combater </w:t>
      </w:r>
      <w:r w:rsidR="00EB6A15" w:rsidRPr="00A861A7">
        <w:rPr>
          <w:rFonts w:ascii="Times New Roman" w:hAnsi="Times New Roman" w:cs="Times New Roman"/>
          <w:sz w:val="24"/>
          <w:szCs w:val="24"/>
          <w:shd w:val="clear" w:color="auto" w:fill="FFFFFF"/>
        </w:rPr>
        <w:t>às estratégias internacionais de erosão de bases tributáveis por meio de planejamentos tributários agressivos (</w:t>
      </w:r>
      <w:r w:rsidR="0009671B">
        <w:rPr>
          <w:rFonts w:ascii="Times New Roman" w:hAnsi="Times New Roman" w:cs="Times New Roman"/>
          <w:sz w:val="24"/>
          <w:szCs w:val="24"/>
          <w:shd w:val="clear" w:color="auto" w:fill="FFFFFF"/>
        </w:rPr>
        <w:t>BASILIO, 2016).</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Portanto, a partir da coleta de dados, ou seja, das informações, a pesquisa tem como método de abordagem o dedutivo, uma vez que se desenvolveu a partir de uma situação geral, que é a aplicação das normas internacionais no contexto interno do país, até uma situação específica, que é a questão dos impostos aduaneiros, imposto sobre a importação e imposto sobre a exportação, fazendo uma breve análise dos impactos causados pelos conflitos entre as normas internacionais e as de cunho interno.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procedimento técnico de obtenção das informações e contextos se deu em livros, periódicos, por estudo da legislação interna, uma amostragem da legislação internacional, bem como na jurisprudência brasileira.</w:t>
      </w:r>
    </w:p>
    <w:p w:rsidR="00284717" w:rsidRDefault="0025153E">
      <w:pPr>
        <w:spacing w:after="0" w:line="360" w:lineRule="auto"/>
        <w:ind w:firstLine="709"/>
        <w:jc w:val="both"/>
        <w:rPr>
          <w:rFonts w:ascii="Times New Roman" w:eastAsia="Times New Roman" w:hAnsi="Times New Roman" w:cs="Times New Roman"/>
          <w:color w:val="FF0000"/>
          <w:sz w:val="24"/>
        </w:rPr>
      </w:pPr>
      <w:r>
        <w:rPr>
          <w:rFonts w:ascii="Times New Roman" w:eastAsia="Times New Roman" w:hAnsi="Times New Roman" w:cs="Times New Roman"/>
          <w:sz w:val="24"/>
        </w:rPr>
        <w:t>Desta forma, para dar início ao contexto fático da presente pesquisa, inicia-se abordando os conceitos de Direito Tributário e Direito Aduaneiro, a seguir abordar-se-á a questão da aplicabilidade e dos conflitos envolvendo os tratados internacionais e a legislação tributária brasileira, depois tratar-se-á sobre os impostos aduaneiros especificamente, relacionando-os com a aplicação dos tratados e convenções internacionais.</w:t>
      </w:r>
    </w:p>
    <w:p w:rsidR="00284717" w:rsidRDefault="00284717">
      <w:pPr>
        <w:spacing w:after="0" w:line="360" w:lineRule="auto"/>
        <w:jc w:val="both"/>
        <w:rPr>
          <w:rFonts w:ascii="Times New Roman" w:eastAsia="Times New Roman" w:hAnsi="Times New Roman" w:cs="Times New Roman"/>
          <w:b/>
        </w:rPr>
      </w:pPr>
    </w:p>
    <w:p w:rsidR="00284717" w:rsidRDefault="0025153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DIREITO TRIBUTÁRIO E DIREITO ADUANEIRO</w:t>
      </w:r>
    </w:p>
    <w:p w:rsidR="00284717" w:rsidRDefault="00284717">
      <w:pPr>
        <w:spacing w:after="0" w:line="360" w:lineRule="auto"/>
        <w:jc w:val="both"/>
        <w:rPr>
          <w:rFonts w:ascii="Times New Roman" w:eastAsia="Times New Roman" w:hAnsi="Times New Roman" w:cs="Times New Roman"/>
          <w:b/>
          <w:sz w:val="24"/>
        </w:rPr>
      </w:pP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Inicialmente, faz-se necessário fazer um sucinto apanhado acerca do conceito destes dois ramos do Direito, pois os mesmos possuem estreitos laços de similaridade de conteúdo, </w:t>
      </w:r>
      <w:r w:rsidR="00EB6A15">
        <w:rPr>
          <w:rFonts w:ascii="Times New Roman" w:eastAsia="Times New Roman" w:hAnsi="Times New Roman" w:cs="Times New Roman"/>
          <w:sz w:val="24"/>
        </w:rPr>
        <w:t>sujeitos</w:t>
      </w:r>
      <w:r>
        <w:rPr>
          <w:rFonts w:ascii="Times New Roman" w:eastAsia="Times New Roman" w:hAnsi="Times New Roman" w:cs="Times New Roman"/>
          <w:sz w:val="24"/>
        </w:rPr>
        <w:t xml:space="preserve"> a equívocos se não são, de fato, compreendidos.</w:t>
      </w: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Conforme o entendimento de Ricardo Alexandre (2016), falar em Direito Tributário é basicamente tratar de Direito Público, do que é público, do tributo em si, visto que esta ciência não trata de interesses meramente privados, mas sim, de interesses de toda a coletividade, a qual institui recursos necessários a manutenção da sociedade no cotidiano (RICARDO, 2016).</w:t>
      </w: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Diante disso, pode-se afirmar que o Direito Tributário preocupa-se com o interesse da coletividade em detrimento do interesse individual. Percebe-se ainda que este ramo jurídico estuda a relação firmada entre o Estado e o particular, especificamente entre o fisco e o contribuinte.</w:t>
      </w: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Atentando às fontes do Direito Tributário, por exemplo, verifica-se que o poder de tributar do Estado emana do texto constitucional. A tributação implica no poder para interferir coercitivamente no patrimônio do particular, como forma de retirar recursos financeiros da esfera privada e transferi-los para esfera pública, sem, contudo, deixar de impor limites aos entes federativos na vigência deste poder (ANGEIRAS, 2016).</w:t>
      </w: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Percebe-se que é a Constituição que institui a competência tributária, ou seja, diz quem pode legislar sobre tais tributos, aponta que um ente tributante não pode interferir na competência do outro e estabelece ainda os importantes princípios constitucionais tributários, dentre estes, por exemplo, a legalidade, a isonomia e a retroatividade</w:t>
      </w:r>
    </w:p>
    <w:p w:rsidR="00284717" w:rsidRDefault="0025153E">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O Direito Aduaneiro, entretanto, está intrinsecamente relacionado às relações comerciais internacionais, as quais vislumbram grandes possibilidades de fraudes,suscetíveis de atenção do Estado. Conforme o entendimento de especialistas, esta vertente do Direito tem por objetivo a regulação das transações que ocorrem no comércio internacional, de maneira que sejam evitadas ao máximo as respectivas fraudes (BELZ, 2014).</w:t>
      </w:r>
    </w:p>
    <w:p w:rsidR="00284717" w:rsidRDefault="0025153E">
      <w:pPr>
        <w:spacing w:after="0" w:line="360" w:lineRule="auto"/>
        <w:ind w:firstLine="720"/>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z w:val="24"/>
        </w:rPr>
        <w:t>De acordo com Dúrcio</w:t>
      </w:r>
      <w:r w:rsidR="00A861A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Belz, o Direito Aduaneiro pode ser definido da seguinte forma: </w:t>
      </w:r>
      <w:r>
        <w:rPr>
          <w:rFonts w:ascii="Times New Roman" w:eastAsia="Times New Roman" w:hAnsi="Times New Roman" w:cs="Times New Roman"/>
          <w:spacing w:val="2"/>
          <w:sz w:val="24"/>
          <w:shd w:val="clear" w:color="auto" w:fill="FFFFFF"/>
        </w:rPr>
        <w:t>“o conjunto de normas que disciplina a atividade de regulamentação e fiscalização da entrada e saída de produtos do território nacional, e o lançamento e arrecadação dos tributos eventualmente incidentes” (BELZ, 2014).</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Contudo, historicamente, os dois domínios do direito (Direito Tributário e o Direito Aduaneiro) são comparados e associados um ao outro. No entanto, ainda que tenham conceitos e atuações em ramos distintos, possuem o tributo como ponto central, pois, em suma, trabalham com o mesmo propósito de cobrança e fiscalização de impostos.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Apesar de os próximos subtópicos estarem atrelados às definições de cada ramo em específico, é valido salientar ainda que os órgãos governamentais relacionados à legislação aduaneira não se limitam a tratar meramente da cobrança de impostos, são também meios fiscalizatórios de abusos no exercício do poder, e, como no Direito Tributário, uma forma mais eficaz de controle socioeconômico no que diz respeito ao fluxo comercial do país, respeitando os acordos internacionais e a legislação interna.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Ademais, os dois ramos do direito não se confundem, por terem legislação, atuação e regulamentos próprios a cada um.</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Nos próximos subtópicos serão tratados, de forma individual, as duas vertentes do Direito supracitadas, de forma que suas definições, objetos de atuação e diferenças fiquem mais bem expressas ao presente estudo.</w:t>
      </w:r>
    </w:p>
    <w:p w:rsidR="00284717" w:rsidRDefault="00284717">
      <w:pPr>
        <w:spacing w:after="0" w:line="360" w:lineRule="auto"/>
        <w:jc w:val="both"/>
        <w:rPr>
          <w:rFonts w:ascii="Times New Roman" w:eastAsia="Times New Roman" w:hAnsi="Times New Roman" w:cs="Times New Roman"/>
          <w:sz w:val="24"/>
        </w:rPr>
      </w:pPr>
    </w:p>
    <w:p w:rsidR="00284717" w:rsidRDefault="0025153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1 DIREITO TRIBUTÁRIO</w:t>
      </w:r>
    </w:p>
    <w:p w:rsidR="00284717" w:rsidRDefault="00284717">
      <w:pPr>
        <w:spacing w:after="0" w:line="360" w:lineRule="auto"/>
        <w:jc w:val="both"/>
        <w:rPr>
          <w:rFonts w:ascii="Times New Roman" w:eastAsia="Times New Roman" w:hAnsi="Times New Roman" w:cs="Times New Roman"/>
          <w:sz w:val="24"/>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É importante mencionar que o Estado, presente nas mais diversas esferas da sociedade, necessita de meios para angariar recursos, de forma a conseguir contemplar as necessidades públicas, isto é, as necessidades da sociedade que foram incorporadas ao ordenamento jurídico. </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Sendo assim, conforme dispõe o artigo 173 da Constituição Federal (CF), o Estado, em regra, não pode exercer atividade econômica, razão pela qual, este vai buscar seus recursos por meio dos tributos (BRASIL, 1988).</w:t>
      </w:r>
    </w:p>
    <w:p w:rsidR="00284717" w:rsidRDefault="0025153E">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Desta maneira, o tributo surge como uma forma de manutenção e regulamentação das funções primordiais da sociedade, bem como para manter o bem-estar desta.</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O Direito Tributário recebeu, com a Emenda Constitucional (EC) nº 18/1965, o </w:t>
      </w:r>
      <w:r>
        <w:rPr>
          <w:rFonts w:ascii="Times New Roman" w:eastAsia="Times New Roman" w:hAnsi="Times New Roman" w:cs="Times New Roman"/>
          <w:i/>
          <w:sz w:val="24"/>
          <w:shd w:val="clear" w:color="auto" w:fill="FFFFFF"/>
        </w:rPr>
        <w:t>status</w:t>
      </w:r>
      <w:r>
        <w:rPr>
          <w:rFonts w:ascii="Times New Roman" w:eastAsia="Times New Roman" w:hAnsi="Times New Roman" w:cs="Times New Roman"/>
          <w:sz w:val="24"/>
          <w:shd w:val="clear" w:color="auto" w:fill="FFFFFF"/>
        </w:rPr>
        <w:t xml:space="preserve"> de sistema, com o sentido de organização do todo e, em 1966, foi criado o Código Tributário Nacional (CTN), Lei nº 5.172 de 1966 que, hodiernamente, à luz da CF vigente (artigo 146), foi recepcionada como Lei Complementar (LC). A CF/88 trata do Sistema Tributário Nacional entre os artigos 145 e 162 e discorre sobre os princípios </w:t>
      </w:r>
      <w:r>
        <w:rPr>
          <w:rFonts w:ascii="Times New Roman" w:eastAsia="Times New Roman" w:hAnsi="Times New Roman" w:cs="Times New Roman"/>
          <w:sz w:val="24"/>
          <w:shd w:val="clear" w:color="auto" w:fill="FFFFFF"/>
        </w:rPr>
        <w:lastRenderedPageBreak/>
        <w:t>gerais, limitações ao poder de tributar, competências tributárias e repartições das receitas (FERREIRA, 2018).</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Como forma clara de definição, entende-se Direito Tributário como o conjunto das leis que regulam as arrecadações dos tributos. Trata-se, pois, do ramo do Direito que versa sobre a relação jurídica firmada entre o Fisco (Estado) e o contribuinte (particular).</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Assim, a relação jurídica existente é o vínculo entre o Estado e contribuinte, no que se refere à arrecadação dos tributos. Discorre sobre o assunto, Hugo de Brito Machado (2014), quando fala: </w:t>
      </w:r>
      <w:bookmarkStart w:id="0" w:name="_GoBack"/>
      <w:bookmarkEnd w:id="0"/>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O direito tributário existe para delimitar o poder de tributar, transformando a relação tributária, que antigamente foi uma relação simplesmente de poder, em relação jurídica. A finalidade essencial do direito tributário, portanto, não é a arrecadação do tributo, até porque esta sempre aconteceu e acontece independentemente da existência daquele. O direito tributário surgiu para delimitar o poder de tributar e evitar os abusos no exercício deste. (MACHADO, 2014, p.52).</w:t>
      </w:r>
    </w:p>
    <w:p w:rsidR="00284717" w:rsidRDefault="00284717">
      <w:pPr>
        <w:spacing w:after="0" w:line="360" w:lineRule="auto"/>
        <w:ind w:firstLine="709"/>
        <w:jc w:val="both"/>
        <w:rPr>
          <w:rFonts w:ascii="Times New Roman" w:eastAsia="Times New Roman" w:hAnsi="Times New Roman" w:cs="Times New Roman"/>
          <w:sz w:val="24"/>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O referido autor aponta a função dos tributos como sendo carrear recursos financeiros para o Estado e ainda enfatiza a importância do tributo na economia privada, visto que este corrobora com </w:t>
      </w:r>
      <w:r w:rsidRPr="00226719">
        <w:rPr>
          <w:rFonts w:ascii="Times New Roman" w:eastAsia="Times New Roman" w:hAnsi="Times New Roman" w:cs="Times New Roman"/>
          <w:sz w:val="24"/>
        </w:rPr>
        <w:t>o est</w:t>
      </w:r>
      <w:r w:rsidR="00226719" w:rsidRPr="00226719">
        <w:rPr>
          <w:rFonts w:ascii="Times New Roman" w:eastAsia="Times New Roman" w:hAnsi="Times New Roman" w:cs="Times New Roman"/>
          <w:sz w:val="24"/>
        </w:rPr>
        <w:t>í</w:t>
      </w:r>
      <w:r w:rsidRPr="00226719">
        <w:rPr>
          <w:rFonts w:ascii="Times New Roman" w:eastAsia="Times New Roman" w:hAnsi="Times New Roman" w:cs="Times New Roman"/>
          <w:sz w:val="24"/>
        </w:rPr>
        <w:t>mulo</w:t>
      </w:r>
      <w:r>
        <w:rPr>
          <w:rFonts w:ascii="Times New Roman" w:eastAsia="Times New Roman" w:hAnsi="Times New Roman" w:cs="Times New Roman"/>
          <w:sz w:val="24"/>
        </w:rPr>
        <w:t xml:space="preserve"> de atividades econômicas, setores econômicos e regiões, produzindo efeitos diversos na economia. </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É válido ressaltar ainda que o tributo pode ser subdividido em fiscal, extrafiscal e parafiscal. Entende-se por fiscal aquele que tem como sua principal função a arrecadação de recursos para o Estado. O tributo extrafiscal, por sua vez, visa não somente a arrecadação mais também uma forma de investir na sociedade, é o caso dos impostos aduaneiros (Importação e Exportação). Por fim, o tributo com função parafiscal, que são aqueles cujos recursos arrecadados servem para o custeio das atividades que não integram funções diretas do Estado, mas realizadas por entidades especificas que auxiliam o mesmo.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Ainda sobre a função dos tributos, explica Machado (2005) que:</w:t>
      </w:r>
    </w:p>
    <w:p w:rsidR="00284717" w:rsidRDefault="0025153E">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No estágio atual das finanças públicas, dificilmente um tributo é utilizado apenas como instrumento de arrecadação. Pode ser a arrecadação o seu principal objetivo, mas não o único. Por outro lado, segundo lição prevalente na doutrina, também o tributo é utilizado como fonte de recurso destinada ao custeio de atividades que, em princípio, não são próprias do Estado, mas este as desenvolve, por intermédio de entidades específicas, no mais das vezes com a forma de autarquia. (MACHADO, 2005, p. 82)</w:t>
      </w:r>
    </w:p>
    <w:p w:rsidR="00284717" w:rsidRDefault="00284717">
      <w:pPr>
        <w:spacing w:after="0" w:line="360" w:lineRule="auto"/>
        <w:jc w:val="both"/>
        <w:rPr>
          <w:rFonts w:ascii="Times New Roman" w:eastAsia="Times New Roman" w:hAnsi="Times New Roman" w:cs="Times New Roman"/>
          <w:sz w:val="24"/>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De acordo com a sistemática adotada a partir da interpretação da CF/88 e, apesar do que estabelece o artigo 3º do CTN, adota-se, no Brasil, a Teoria Pentapartite, que entende os tributos existentes no ordenamento jurídico pátrio como cinco: os impostos; as taxas as contribuições de melhoria; empréstimos compulsórios; e contribuições especiais, utilizados para angariar recursos e manter um bom funcionamento do Estado como um todo. </w:t>
      </w:r>
    </w:p>
    <w:p w:rsidR="00284717" w:rsidRDefault="00284717" w:rsidP="00A861A7">
      <w:pPr>
        <w:spacing w:after="0" w:line="360" w:lineRule="auto"/>
        <w:jc w:val="both"/>
        <w:rPr>
          <w:rFonts w:ascii="Times New Roman" w:eastAsia="Times New Roman" w:hAnsi="Times New Roman" w:cs="Times New Roman"/>
          <w:sz w:val="24"/>
        </w:rPr>
      </w:pPr>
    </w:p>
    <w:p w:rsidR="00284717" w:rsidRDefault="0025153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2.2 DIREITO ADUANEIRO</w:t>
      </w:r>
    </w:p>
    <w:p w:rsidR="00284717" w:rsidRDefault="00284717">
      <w:pPr>
        <w:spacing w:after="0" w:line="360" w:lineRule="auto"/>
        <w:jc w:val="both"/>
        <w:rPr>
          <w:rFonts w:ascii="Times New Roman" w:eastAsia="Times New Roman" w:hAnsi="Times New Roman" w:cs="Times New Roman"/>
          <w:sz w:val="24"/>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Com a necessidade de se regular e fiscalizar o fluxo de entrada e saída dos produtos no país, surgiu o Direito Aduaneiro, que através de um conjunto de normas que disciplinam a sua atividade, e, de tudo que é lançado e arrecadado por meio dos tributos que lhe são devidos, fiscaliza, arrecada e impõe limites destinados pelo Estado, visando à melhoria dos acordos com </w:t>
      </w:r>
      <w:r>
        <w:rPr>
          <w:rFonts w:ascii="Times New Roman" w:eastAsia="Times New Roman" w:hAnsi="Times New Roman" w:cs="Times New Roman"/>
          <w:sz w:val="24"/>
        </w:rPr>
        <w:t>comércios internacionais.</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Quem bem definiu a natureza do direito das aduanas foi José Lence</w:t>
      </w:r>
      <w:r w:rsidR="00A861A7">
        <w:rPr>
          <w:rFonts w:ascii="Times New Roman" w:eastAsia="Times New Roman" w:hAnsi="Times New Roman" w:cs="Times New Roman"/>
          <w:sz w:val="24"/>
        </w:rPr>
        <w:t xml:space="preserve"> </w:t>
      </w:r>
      <w:r>
        <w:rPr>
          <w:rFonts w:ascii="Times New Roman" w:eastAsia="Times New Roman" w:hAnsi="Times New Roman" w:cs="Times New Roman"/>
          <w:sz w:val="24"/>
        </w:rPr>
        <w:t>Carluci</w:t>
      </w:r>
      <w:r w:rsidR="0056708A">
        <w:rPr>
          <w:rFonts w:ascii="Times New Roman" w:eastAsia="Times New Roman" w:hAnsi="Times New Roman" w:cs="Times New Roman"/>
          <w:sz w:val="24"/>
        </w:rPr>
        <w:t xml:space="preserve"> (2000)</w:t>
      </w:r>
      <w:r>
        <w:rPr>
          <w:rFonts w:ascii="Times New Roman" w:eastAsia="Times New Roman" w:hAnsi="Times New Roman" w:cs="Times New Roman"/>
          <w:sz w:val="24"/>
        </w:rPr>
        <w:t>, quando disse: “(...)a atividade aduaneira é atividade pública e regulada em grande parte por normas contidas em Acordos internacionais” (CARLUCI, 2000</w:t>
      </w:r>
      <w:r w:rsidR="0056708A">
        <w:rPr>
          <w:rFonts w:ascii="Times New Roman" w:eastAsia="Times New Roman" w:hAnsi="Times New Roman" w:cs="Times New Roman"/>
          <w:sz w:val="24"/>
        </w:rPr>
        <w:t>, p.25</w:t>
      </w:r>
      <w:r>
        <w:rPr>
          <w:rFonts w:ascii="Times New Roman" w:eastAsia="Times New Roman" w:hAnsi="Times New Roman" w:cs="Times New Roman"/>
          <w:sz w:val="24"/>
        </w:rPr>
        <w:t xml:space="preserve">). Definição complementada pelo autor Osvaldo Agripino de Castro Jr., que afirma que o Direito Aduaneiro é regulamentado por um conjunto de normas e princípios que disciplinam juridicamente a política no intercâmbio internacional de mercadorias, além de constituir um sistema de controle e de limitações com fins públicos (CASTRO, 2005). </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É valido ressaltar ainda a importância de outros ramos do Direito quanto à formação das aduanas, além da sua importância na participação dos acordos internacionais. No Direito Administrativo, Direito Internacional e Direito Tributário, por exemplo, as aduanas têm grande importância, em virtude, principalmente, do seu papel fiscalizatório e tributário, influenciando diretamente o sistema interno, no que se refere ao mercado comercial brasileiro e sua circulação mundial.</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Observa-se que, quanto se trata das aduanas, muito se confunde com as alfândegas. Nesse sentido, faz-se necessária a distinção entre ambas, como define Carluci (2000):</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 Entendermos que aduana tem sentido mais </w:t>
      </w:r>
      <w:r>
        <w:rPr>
          <w:rFonts w:ascii="Times New Roman" w:eastAsia="Times New Roman" w:hAnsi="Times New Roman" w:cs="Times New Roman"/>
          <w:shd w:val="clear" w:color="auto" w:fill="FFFFFF"/>
        </w:rPr>
        <w:t xml:space="preserve">abrangente que alfândega. Aduana denota mais do que uma repartição, órgão administrativo ou estação arrecadatória: designa a instituição jurídica, a organização ou entidade na totalidade de seus aspectos e funções e </w:t>
      </w:r>
      <w:r>
        <w:rPr>
          <w:rFonts w:ascii="Times New Roman" w:eastAsia="Times New Roman" w:hAnsi="Times New Roman" w:cs="Times New Roman"/>
          <w:shd w:val="clear" w:color="auto" w:fill="FFFFFF"/>
        </w:rPr>
        <w:lastRenderedPageBreak/>
        <w:t>seus muitos fins... as alfândegas são as repartições da aduana, que aplicam as normas e controles da aduana (CARLUCI, 2000</w:t>
      </w:r>
      <w:r w:rsidR="0056708A">
        <w:rPr>
          <w:rFonts w:ascii="Times New Roman" w:eastAsia="Times New Roman" w:hAnsi="Times New Roman" w:cs="Times New Roman"/>
          <w:shd w:val="clear" w:color="auto" w:fill="FFFFFF"/>
        </w:rPr>
        <w:t>, p.21</w:t>
      </w:r>
      <w:r>
        <w:rPr>
          <w:rFonts w:ascii="Times New Roman" w:eastAsia="Times New Roman" w:hAnsi="Times New Roman" w:cs="Times New Roman"/>
          <w:shd w:val="clear" w:color="auto" w:fill="FFFFFF"/>
        </w:rPr>
        <w:t>).</w:t>
      </w:r>
    </w:p>
    <w:p w:rsidR="00284717" w:rsidRDefault="00284717">
      <w:pPr>
        <w:spacing w:after="0" w:line="360" w:lineRule="auto"/>
        <w:ind w:left="2268"/>
        <w:jc w:val="both"/>
        <w:rPr>
          <w:rFonts w:ascii="Times New Roman" w:eastAsia="Times New Roman" w:hAnsi="Times New Roman" w:cs="Times New Roman"/>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As alfândegas são, portanto, partes do todo constituído pelo território aduaneiro, com função de aplicar e fiscalizar as normas impostas pela legislação competente, principalmente o que diz respeito ao fluxo de entrada e saída de mercadorias.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Brasil, quando se fala sobre a atividade da aduana destacam-se os órgãos governamentais do Sistema Cambial Brasileiro, a saber, Secretária de Comercio Exterior- SECEX, Departamento de Educação e Cultura do Exército-DECEx, Câmara de Comercio Exterior- CAMEX, Secretária da Receita Federal- SRF, Conselho Monetário Nacional- CMN, Banco Central do Brasil- BACEN, que trabalham no controle da entrada e saída de mercadorias para exterior, aplicando o que se entende necessário, por meio das políticas internas, se adequando ao interesse e aos limites impostos nacionalmente (MENDES, 2015).</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tocante ao território aduaneiro, que se entende por todo o território nacional, para melhor entendimento da sua aplicação, é importante destacar a divisão do seu espaço, que consiste em zona primária e zona secundária (MENDES, 2015). A zona primária envolve as áreas terrestres ou aquáticas, contínuas ou descontínuas, ocupadas pelos portos alfandegários como também as áreas terrestres que ocupam os aeroportos alfandegários, bem como as áreas adjacentes aos pontos de fronteias alfandegados. A zona secundária, por sua vez, corresponde a toda a parte que é do território aduaneiro, nela incluídas as águas territoriais e todo o espaço aéreo (MENDES, 2015).</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Por fim, após fazer esta rápida abordagem acerca dos conceitos e diferença dos Direitos Tributário e Aduaneiro, é necessário adentrar no objeto de estudo do presente, que é demonstrar as implicações da aplicação das legislações internacionais no âmbito da tributação aduaneira no Brasil. Neste sentido, o próximo tópico trará as principais características da aplicabilidade destas normas, bem como os conflitos ocasionados por este misto com a legislação brasileira.</w:t>
      </w:r>
    </w:p>
    <w:p w:rsidR="00284717" w:rsidRDefault="00284717">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shd w:val="clear" w:color="auto" w:fill="FFFFFF"/>
        </w:rPr>
        <w:t>3</w:t>
      </w:r>
      <w:r w:rsidR="00A861A7">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rPr>
        <w:t>APLICABILIDADE E CONFLITOS DOS TRATADOS INTERNACIONAIS NA LEGISLAÇÃO TRIBUTÁRIA E ADUANEIRA</w:t>
      </w:r>
    </w:p>
    <w:p w:rsidR="00284717" w:rsidRDefault="00284717">
      <w:pPr>
        <w:spacing w:after="0" w:line="360" w:lineRule="auto"/>
        <w:jc w:val="both"/>
        <w:rPr>
          <w:rFonts w:ascii="Times New Roman" w:eastAsia="Times New Roman" w:hAnsi="Times New Roman" w:cs="Times New Roman"/>
          <w:b/>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primeira questão relevante a ser tratada neste tópico é a abrangência do termo “Legislação Tributária”, abordada no próprio artigo 96 do CTN que traz a seguinte definição:</w:t>
      </w:r>
    </w:p>
    <w:p w:rsidR="00284717" w:rsidRDefault="0025153E">
      <w:pPr>
        <w:spacing w:after="0" w:line="240" w:lineRule="auto"/>
        <w:ind w:left="2268"/>
        <w:jc w:val="both"/>
        <w:rPr>
          <w:rFonts w:ascii="Times New Roman" w:eastAsia="Times New Roman" w:hAnsi="Times New Roman" w:cs="Times New Roman"/>
          <w:color w:val="FF0000"/>
          <w:shd w:val="clear" w:color="auto" w:fill="FFFFFF"/>
        </w:rPr>
      </w:pPr>
      <w:r>
        <w:rPr>
          <w:rFonts w:ascii="Times New Roman" w:eastAsia="Times New Roman" w:hAnsi="Times New Roman" w:cs="Times New Roman"/>
          <w:shd w:val="clear" w:color="auto" w:fill="FFFFFF"/>
        </w:rPr>
        <w:lastRenderedPageBreak/>
        <w:t>CTN - Art. 96. A expressão "legislação tributária" compreende as leis, os tratados e as convenções internacionais, os decretos e as normas complementares que versem, no todo ou em parte, sobre tributos e relações jurídicas a eles pertinentes (BRASIL, 1966).</w:t>
      </w:r>
    </w:p>
    <w:p w:rsidR="00284717" w:rsidRDefault="00284717">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Desta forma, quando se fala em “legislação tributária” não se aborda, necessariamente, uma lei que tenha passado pelo crivo do legislativo (lei em sentindo formal). A expressão em questão vai compreender toda e qualquer norma positivada que tratar da relação fisco-contribuinte, seja lei complementar ou lei ordinária, assim como um decreto, um tratado ou convenção, tudo o que disser respeito a essa relação vai estar inserido nessa expressão. </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Conforme o entendimento de Alberto Xavier (2015), tem-se:</w:t>
      </w:r>
    </w:p>
    <w:p w:rsidR="00284717" w:rsidRDefault="0025153E">
      <w:pPr>
        <w:spacing w:after="0" w:line="240" w:lineRule="auto"/>
        <w:ind w:left="226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hd w:val="clear" w:color="auto" w:fill="FFFFFF"/>
        </w:rPr>
        <w:t>[...] há muito, com efeito, se celebram convenções internacionais que, versando embora essencialmente matérias de outra natureza, contemplam, acidental ou acessoriamente, disposições tributárias: basta pensar nos acordos de comércio, nos que visam a formações de uniões aduaneiras ou zonas de comércio livre, nos que regulam os portos marítimos, os aeroportos, a viação rodoviária, a navegação aérea, o trânsito e baldeação, o serviço postal, a emigração, a proteção de investimentos, a cooperação cultural, científica ou militar, ou as convenções relativas às imunidades diplomáticas e consulares ou ao regime fiscal das organizações internacionais e seus empregados (XAVIER, 2015</w:t>
      </w:r>
      <w:r w:rsidR="00A861A7">
        <w:rPr>
          <w:rFonts w:ascii="Times New Roman" w:eastAsia="Times New Roman" w:hAnsi="Times New Roman" w:cs="Times New Roman"/>
          <w:shd w:val="clear" w:color="auto" w:fill="FFFFFF"/>
        </w:rPr>
        <w:t>, p.96</w:t>
      </w:r>
      <w:r>
        <w:rPr>
          <w:rFonts w:ascii="Times New Roman" w:eastAsia="Times New Roman" w:hAnsi="Times New Roman" w:cs="Times New Roman"/>
          <w:shd w:val="clear" w:color="auto" w:fill="FFFFFF"/>
        </w:rPr>
        <w:t>).</w:t>
      </w:r>
    </w:p>
    <w:p w:rsidR="00284717" w:rsidRDefault="00284717">
      <w:pPr>
        <w:spacing w:after="0" w:line="360" w:lineRule="auto"/>
        <w:jc w:val="both"/>
        <w:rPr>
          <w:rFonts w:ascii="Times New Roman" w:eastAsia="Times New Roman" w:hAnsi="Times New Roman" w:cs="Times New Roman"/>
          <w:sz w:val="24"/>
          <w:shd w:val="clear" w:color="auto" w:fill="FFFFFF"/>
        </w:rPr>
      </w:pPr>
    </w:p>
    <w:p w:rsidR="00284717" w:rsidRDefault="0025153E">
      <w:pPr>
        <w:tabs>
          <w:tab w:val="left" w:pos="709"/>
        </w:tabs>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O autor supracitado demonstra a importância prática dos tratados internacionais para o âmbito da tributação aduaneira, visto que, estes abordam questões de comércio externo, uniões aduaneiras para comércio livre, a regulação de portos, a questão do serviço postal, dentre outras atividades necessárias às relações internacionais.</w:t>
      </w:r>
    </w:p>
    <w:p w:rsidR="00284717" w:rsidRDefault="0025153E">
      <w:pPr>
        <w:tabs>
          <w:tab w:val="left" w:pos="709"/>
        </w:tabs>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Ademais, importa informar que outros tratados visam eliminar ou atenuar a dupla tributação e a evasão fiscal, pretendem ainda fomentar a colaboração administrativa entre os países no que diz respeito aos impostos, na tentativa de harmonizar as legislações tributárias.</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Segundo Leonardo Mota Costa Rodrigues (2003), os tratados internacionais são os acordos celebrados por dois ou mais Estados a fim de resguardar, modificar, criar ou extinguir entre ambos uma relação de direito (RODRIGUES, 2003).</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No que diz respeito à incorporação ao ordenamento jurídico brasileiro, os tratados passam por um ciclo que vai desde a assinatura e aprovação pelo Congresso, até chegar à publicação. Ocorre que, o CTN, em seu art. 98, como já foi mencionado anteriormente, assevera que: “Os tratados e as convenções internacionais revogam ou </w:t>
      </w:r>
      <w:r>
        <w:rPr>
          <w:rFonts w:ascii="Times New Roman" w:eastAsia="Times New Roman" w:hAnsi="Times New Roman" w:cs="Times New Roman"/>
          <w:sz w:val="24"/>
          <w:shd w:val="clear" w:color="auto" w:fill="FFFFFF"/>
        </w:rPr>
        <w:lastRenderedPageBreak/>
        <w:t xml:space="preserve">modificam a legislação tributária interna, e serão observados pela que lhes sobrevenha” (BRASIL, 1966).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aplicabilidade dos tratados internacionais na tributação aduaneira brasileira costumava ensejar muitos problemas no que diz respeito aos tratados que versam sobre matéria de isenções. Tendo em vista que a Constituição Federal proíbe as isenções heterônomas, ou seja, quando um ente federativo, diferente daquele que detém a competência para instituir o tributo, concede o benefício fiscal da isenção tributária, no âmbito internacional, trata-se de um caso de Tratado Internacional que concede isenção não prevista na legislação brasileira.</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O tema em comento, no entanto, foi pacificado pelo Supremo Tribunal Federal (STF), que se posicionou no sentido de afirmar que a vedação prevista na Constituição Federal, em seu art. 151, III, não impede que o Estado brasileiro celebre tratados internacionais que veiculem cláusulas de exoneração tributária em matéria de tributos locais, como o ISS, por exemplo. A seguir, o julgado do então Relator, Ministro Celso de Melo:</w:t>
      </w:r>
    </w:p>
    <w:p w:rsidR="00A861A7" w:rsidRDefault="0025153E" w:rsidP="00A861A7">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 cláusula de vedação inscrita no art. 151, III, da Constituição – que proíbe a concessão de isenções tributárias heterônomas – é inoponível ao Estado Federal brasileiro (vale dizer, à República Federativa do Brasil), incidindo, unicamente, no plano das relações institucionais domésticas que se estabelecem entre as pessoas políticas de direito público interno (...). Nada impede, portanto, que o Estado Federal brasileiro celebre tratados internacionais que veiculem cláusulas de exoneração tributária em matéria de tributos locais (como o ISS, p. ex.), pois a República Federativa do Brasil, ao exercer o seu </w:t>
      </w:r>
      <w:r>
        <w:rPr>
          <w:rFonts w:ascii="Times New Roman" w:eastAsia="Times New Roman" w:hAnsi="Times New Roman" w:cs="Times New Roman"/>
          <w:i/>
          <w:shd w:val="clear" w:color="auto" w:fill="FFFFFF"/>
        </w:rPr>
        <w:t>treaty-makingpower</w:t>
      </w:r>
      <w:r>
        <w:rPr>
          <w:rFonts w:ascii="Times New Roman" w:eastAsia="Times New Roman" w:hAnsi="Times New Roman" w:cs="Times New Roman"/>
          <w:shd w:val="clear" w:color="auto" w:fill="FFFFFF"/>
        </w:rPr>
        <w:t>, estará praticando ato legítimo que se inclui na esfera de suas prerrogativas como pessoa jurídica de direito internacional público, que detém – em face das unidades meramente federadas – o monopólio da soberania e da personalidade internacional.</w:t>
      </w:r>
      <w:r w:rsidR="00A861A7">
        <w:rPr>
          <w:rFonts w:ascii="Times New Roman" w:eastAsia="Times New Roman" w:hAnsi="Times New Roman" w:cs="Times New Roman"/>
          <w:shd w:val="clear" w:color="auto" w:fill="FFFFFF"/>
        </w:rPr>
        <w:t xml:space="preserve"> </w:t>
      </w:r>
      <w:r w:rsidR="00A861A7">
        <w:rPr>
          <w:rFonts w:ascii="Times New Roman" w:eastAsia="Times New Roman" w:hAnsi="Times New Roman" w:cs="Times New Roman"/>
          <w:shd w:val="clear" w:color="auto" w:fill="FFFFFF"/>
          <w:lang w:val="es-AR"/>
        </w:rPr>
        <w:t>R.</w:t>
      </w:r>
      <w:r w:rsidR="00A861A7" w:rsidRPr="00153D5E">
        <w:rPr>
          <w:rFonts w:ascii="Times New Roman" w:eastAsia="Times New Roman" w:hAnsi="Times New Roman" w:cs="Times New Roman"/>
          <w:shd w:val="clear" w:color="auto" w:fill="FFFFFF"/>
          <w:lang w:val="es-AR"/>
        </w:rPr>
        <w:t xml:space="preserve">el. min. </w:t>
      </w:r>
      <w:r w:rsidR="00A861A7" w:rsidRPr="00031C5E">
        <w:rPr>
          <w:rFonts w:ascii="Times New Roman" w:eastAsia="Times New Roman" w:hAnsi="Times New Roman" w:cs="Times New Roman"/>
          <w:shd w:val="clear" w:color="auto" w:fill="FFFFFF"/>
        </w:rPr>
        <w:t>Celso de Mello, j. 30-11-2010, 2ª</w:t>
      </w:r>
      <w:r w:rsidR="00A861A7">
        <w:rPr>
          <w:rFonts w:ascii="Times New Roman" w:eastAsia="Times New Roman" w:hAnsi="Times New Roman" w:cs="Times New Roman"/>
          <w:shd w:val="clear" w:color="auto" w:fill="FFFFFF"/>
        </w:rPr>
        <w:t xml:space="preserve"> T, </w:t>
      </w:r>
      <w:r w:rsidR="00A861A7">
        <w:rPr>
          <w:rFonts w:ascii="Times New Roman" w:eastAsia="Times New Roman" w:hAnsi="Times New Roman" w:cs="Times New Roman"/>
          <w:i/>
          <w:shd w:val="clear" w:color="auto" w:fill="FFFFFF"/>
        </w:rPr>
        <w:t>DJE </w:t>
      </w:r>
      <w:r w:rsidR="00A861A7">
        <w:rPr>
          <w:rFonts w:ascii="Times New Roman" w:eastAsia="Times New Roman" w:hAnsi="Times New Roman" w:cs="Times New Roman"/>
          <w:shd w:val="clear" w:color="auto" w:fill="FFFFFF"/>
        </w:rPr>
        <w:t>de 15-2-2011.] (BRASIL, 2011).</w:t>
      </w:r>
    </w:p>
    <w:p w:rsidR="00284717" w:rsidRDefault="00284717" w:rsidP="00A861A7">
      <w:pPr>
        <w:spacing w:after="0" w:line="360" w:lineRule="auto"/>
        <w:ind w:left="2268"/>
        <w:jc w:val="both"/>
        <w:rPr>
          <w:rFonts w:ascii="Times New Roman" w:eastAsia="Times New Roman" w:hAnsi="Times New Roman" w:cs="Times New Roman"/>
          <w:sz w:val="24"/>
          <w:shd w:val="clear" w:color="auto" w:fill="FFFFFF"/>
        </w:rPr>
      </w:pPr>
    </w:p>
    <w:p w:rsidR="00284717" w:rsidRDefault="0025153E" w:rsidP="00A861A7">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Percebe-se, pela leitura do julgado, que o ministro, em seu relatório, especifica que a isenção oferecida pelo tratado não ultrapassa a abordagem da norma interna. Neste sentido, entende Júlia Brilhante Portela Vidal (2016) que é relevante buscar compreender a divisão de competências entre os entes tributantes, principalmente, no que diz respeito à natureza dúplice da União, a qual tem competência tributária Nacional e Federativa (VIDAL, 2016).</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No que tange às competências tributárias, observa-se que essas podem ser nacionais, que levam em consideração todos os entes políticos (federais, estaduais, </w:t>
      </w:r>
      <w:r>
        <w:rPr>
          <w:rFonts w:ascii="Times New Roman" w:eastAsia="Times New Roman" w:hAnsi="Times New Roman" w:cs="Times New Roman"/>
          <w:sz w:val="24"/>
        </w:rPr>
        <w:lastRenderedPageBreak/>
        <w:t>distritais e municipais) e, nesse caso, há que se observar os limites conferidos pela Constituição (VIDAL, 2016). Contudo, é importante salientar que a competência para firmar tratados internacionais é exclusiva do Presidente da República, ficando a cargo do Congresso Nacional resolver questões dos tratados que acarretem encargos ou compromissos para o país. Neste sentido a Constituição Federal:</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CF </w:t>
      </w:r>
      <w:r>
        <w:rPr>
          <w:rFonts w:ascii="Times New Roman" w:eastAsia="Times New Roman" w:hAnsi="Times New Roman" w:cs="Times New Roman"/>
          <w:shd w:val="clear" w:color="auto" w:fill="FFFFFF"/>
        </w:rPr>
        <w:t xml:space="preserve">- Art. 49 - É competência exclusiva do Congresso Nacional: </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I- resolver definitivamente sobre tratados, acordos ou atos internacionais que acarretem encargos ou compromisso gravosos ao patrimônio nacional (BRASIL, 1988).</w:t>
      </w:r>
    </w:p>
    <w:p w:rsidR="00284717" w:rsidRDefault="0025153E">
      <w:pPr>
        <w:spacing w:after="0" w:line="240" w:lineRule="auto"/>
        <w:ind w:firstLine="2268"/>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CF - Art. 84 [...]</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VIII- compete ao Presidente da República celebrar tratados, convenções e atos internacionais, sujeitos a referendo do Congresso Nacional (BRASIL, 1988).</w:t>
      </w:r>
    </w:p>
    <w:p w:rsidR="00284717" w:rsidRDefault="00284717">
      <w:pPr>
        <w:spacing w:after="0" w:line="360" w:lineRule="auto"/>
        <w:ind w:left="2268" w:firstLine="709"/>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Quando o tratado internacional é assinado, significa dizer que o país se tornou signatário daquela proposta, o Chefe de Estado pretende levar aquilo para que os entes que compõem a Federal concordem com a proposta que ali foi especificada. O ato da assinatura em si não é suficiente, precisa passar pela homologação dos representantes do povo, o Congresso Nacional.</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Neste aspecto, os tratados internacionais têm natureza supralegal, conforme o entendimento do STF, em outras palavras, os acordos internacionais são hierarquicamente inferiores à Constituição, mas superiores à legislação infraconstitucional (COSTA, 2007).</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No que diz respeito aos tratados internacionais, observa-se que os tratam dos Direitos Humanos possuem uma certa peculiaridade. Conforme assevera Pedro Lenza (2018), estes tipos de tratados assim sendo aprovados em cada casa do Congresso, em dois turnos, por três quintos dos votos dos respectivos membros, serão equivalentes às emendas constitucionais (LENZA, 2018). </w:t>
      </w:r>
    </w:p>
    <w:p w:rsidR="00284717" w:rsidRDefault="0025153E">
      <w:pPr>
        <w:spacing w:after="0" w:line="360" w:lineRule="auto"/>
        <w:ind w:firstLine="709"/>
        <w:jc w:val="both"/>
        <w:rPr>
          <w:rFonts w:ascii="Times New Roman" w:eastAsia="Times New Roman" w:hAnsi="Times New Roman" w:cs="Times New Roman"/>
          <w:color w:val="FF0000"/>
          <w:sz w:val="24"/>
          <w:shd w:val="clear" w:color="auto" w:fill="FFFFFF"/>
        </w:rPr>
      </w:pPr>
      <w:r>
        <w:rPr>
          <w:rFonts w:ascii="Times New Roman" w:eastAsia="Times New Roman" w:hAnsi="Times New Roman" w:cs="Times New Roman"/>
          <w:sz w:val="24"/>
          <w:shd w:val="clear" w:color="auto" w:fill="FFFFFF"/>
        </w:rPr>
        <w:t>Por conseguinte, cabe destacar que essa diferenciação entre os tipos de tratado e a forma como se refletem na legislação brasileira é muito importante para que se possa entender o conflito que tais tratados podem vir a causar na tributação aduaneira brasileira, visto que, se estes tratados têm natureza supralegal ou, até mesmo, chegam a ter natureza de emenda à Constituição, exercem influências das mais diversas, como, por exemplo, o aumento de relações comerciais entre países.</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Existem diversos tratados internacionais com matéria tributária. Neste sentido, Leandro Palsen (2017) elenca alguns dos tratados de importante relevância para a tributação nacional:</w:t>
      </w:r>
    </w:p>
    <w:p w:rsidR="00284717" w:rsidRDefault="0025153E">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shd w:val="clear" w:color="auto" w:fill="FFFFFF"/>
        </w:rPr>
        <w:lastRenderedPageBreak/>
        <w:t xml:space="preserve">[...] exemplo é o Acordo sobre Subsídios e Medidas Compensatórias que compõe o Anexo I do Acordo Constitutivo da Organização Mundial do Comércio (OMC) e implementa o Acordo Geral sobre Tarifas Aduaneiras e Comércio 1994 (Gatt). Dentre outras normas, </w:t>
      </w:r>
      <w:r>
        <w:rPr>
          <w:rFonts w:ascii="Times New Roman" w:eastAsia="Times New Roman" w:hAnsi="Times New Roman" w:cs="Times New Roman"/>
        </w:rPr>
        <w:t>proíbe subsídios vinculados ao desempenho do exportador, dentre os quais a isenção de impostos diretos ou “impostos sociais” a empresas industriais e comerciais (PALSEN, 2017)</w:t>
      </w:r>
    </w:p>
    <w:p w:rsidR="00284717" w:rsidRDefault="00284717">
      <w:pPr>
        <w:spacing w:after="0" w:line="360" w:lineRule="auto"/>
        <w:jc w:val="both"/>
        <w:rPr>
          <w:rFonts w:ascii="Times New Roman" w:eastAsia="Times New Roman" w:hAnsi="Times New Roman" w:cs="Times New Roman"/>
          <w:sz w:val="24"/>
        </w:rPr>
      </w:pPr>
    </w:p>
    <w:p w:rsidR="00284717" w:rsidRPr="00A861A7" w:rsidRDefault="0025153E" w:rsidP="00A861A7">
      <w:pPr>
        <w:spacing w:after="0" w:line="360" w:lineRule="auto"/>
        <w:ind w:firstLine="709"/>
        <w:jc w:val="both"/>
        <w:rPr>
          <w:rFonts w:ascii="Times New Roman" w:hAnsi="Times New Roman" w:cs="Times New Roman"/>
          <w:sz w:val="24"/>
          <w:szCs w:val="24"/>
        </w:rPr>
      </w:pPr>
      <w:r w:rsidRPr="00A861A7">
        <w:rPr>
          <w:rFonts w:ascii="Times New Roman" w:hAnsi="Times New Roman" w:cs="Times New Roman"/>
          <w:sz w:val="24"/>
          <w:szCs w:val="24"/>
        </w:rPr>
        <w:t xml:space="preserve">A comunidade internacional tem feito nos </w:t>
      </w:r>
      <w:r w:rsidR="00BE4408" w:rsidRPr="00A861A7">
        <w:rPr>
          <w:rFonts w:ascii="Times New Roman" w:hAnsi="Times New Roman" w:cs="Times New Roman"/>
          <w:sz w:val="24"/>
          <w:szCs w:val="24"/>
        </w:rPr>
        <w:t>ú</w:t>
      </w:r>
      <w:r w:rsidRPr="00A861A7">
        <w:rPr>
          <w:rFonts w:ascii="Times New Roman" w:hAnsi="Times New Roman" w:cs="Times New Roman"/>
          <w:sz w:val="24"/>
          <w:szCs w:val="24"/>
        </w:rPr>
        <w:t>ltimo</w:t>
      </w:r>
      <w:r w:rsidR="00BE4408" w:rsidRPr="00A861A7">
        <w:rPr>
          <w:rFonts w:ascii="Times New Roman" w:hAnsi="Times New Roman" w:cs="Times New Roman"/>
          <w:sz w:val="24"/>
          <w:szCs w:val="24"/>
        </w:rPr>
        <w:t>s</w:t>
      </w:r>
      <w:r w:rsidRPr="00A861A7">
        <w:rPr>
          <w:rFonts w:ascii="Times New Roman" w:hAnsi="Times New Roman" w:cs="Times New Roman"/>
          <w:sz w:val="24"/>
          <w:szCs w:val="24"/>
        </w:rPr>
        <w:t xml:space="preserve"> anos, um movimento para garantir a transparência a e estabilidade no mercado das finanças globais, no que diz respeito à dupla tributação e </w:t>
      </w:r>
      <w:r w:rsidR="00BE4408" w:rsidRPr="00A861A7">
        <w:rPr>
          <w:rFonts w:ascii="Times New Roman" w:hAnsi="Times New Roman" w:cs="Times New Roman"/>
          <w:sz w:val="24"/>
          <w:szCs w:val="24"/>
        </w:rPr>
        <w:t>à</w:t>
      </w:r>
      <w:r w:rsidRPr="00A861A7">
        <w:rPr>
          <w:rFonts w:ascii="Times New Roman" w:hAnsi="Times New Roman" w:cs="Times New Roman"/>
          <w:sz w:val="24"/>
          <w:szCs w:val="24"/>
        </w:rPr>
        <w:t xml:space="preserve">s evasões fiscais. A criação de tratados e convenções que regulam os problemas em questão vem se tornado cada vez mais frequente e benéfica para a boa relação entre os Estados e o mercado internacional. </w:t>
      </w:r>
    </w:p>
    <w:p w:rsidR="00284717" w:rsidRPr="00A861A7" w:rsidRDefault="0025153E" w:rsidP="00A861A7">
      <w:pPr>
        <w:spacing w:after="0" w:line="360" w:lineRule="auto"/>
        <w:ind w:firstLine="709"/>
        <w:jc w:val="both"/>
        <w:rPr>
          <w:rFonts w:ascii="Times New Roman" w:hAnsi="Times New Roman" w:cs="Times New Roman"/>
          <w:sz w:val="24"/>
          <w:szCs w:val="24"/>
        </w:rPr>
      </w:pPr>
      <w:r w:rsidRPr="00A861A7">
        <w:rPr>
          <w:rFonts w:ascii="Times New Roman" w:hAnsi="Times New Roman" w:cs="Times New Roman"/>
          <w:sz w:val="24"/>
          <w:szCs w:val="24"/>
        </w:rPr>
        <w:t xml:space="preserve">O </w:t>
      </w:r>
      <w:r w:rsidR="00BE4408" w:rsidRPr="00A861A7">
        <w:rPr>
          <w:rFonts w:ascii="Times New Roman" w:hAnsi="Times New Roman" w:cs="Times New Roman"/>
          <w:sz w:val="24"/>
          <w:szCs w:val="24"/>
        </w:rPr>
        <w:t>C</w:t>
      </w:r>
      <w:r w:rsidRPr="00A861A7">
        <w:rPr>
          <w:rFonts w:ascii="Times New Roman" w:hAnsi="Times New Roman" w:cs="Times New Roman"/>
          <w:sz w:val="24"/>
          <w:szCs w:val="24"/>
        </w:rPr>
        <w:t>omitê Fiscal da Organização para Cooperação e Desenvolvimento- OCDE conce</w:t>
      </w:r>
      <w:r w:rsidR="00BE4408" w:rsidRPr="00A861A7">
        <w:rPr>
          <w:rFonts w:ascii="Times New Roman" w:hAnsi="Times New Roman" w:cs="Times New Roman"/>
          <w:sz w:val="24"/>
          <w:szCs w:val="24"/>
        </w:rPr>
        <w:t>ituou esse fenômeno da bitributa</w:t>
      </w:r>
      <w:r w:rsidRPr="00A861A7">
        <w:rPr>
          <w:rFonts w:ascii="Times New Roman" w:hAnsi="Times New Roman" w:cs="Times New Roman"/>
          <w:sz w:val="24"/>
          <w:szCs w:val="24"/>
        </w:rPr>
        <w:t>riedade como sendo, de forma geral o resultado da percepção de impostos similares em dois (ou mais) Estados sobre um mesmo contribuinte, pela mesma matéria imponível e por idêntico período de tempo.</w:t>
      </w:r>
    </w:p>
    <w:p w:rsidR="00284717" w:rsidRPr="00A861A7" w:rsidRDefault="0025153E" w:rsidP="00A861A7">
      <w:pPr>
        <w:spacing w:after="0" w:line="360" w:lineRule="auto"/>
        <w:ind w:firstLine="709"/>
        <w:jc w:val="both"/>
        <w:rPr>
          <w:rFonts w:ascii="Times New Roman" w:hAnsi="Times New Roman" w:cs="Times New Roman"/>
          <w:sz w:val="24"/>
          <w:szCs w:val="24"/>
        </w:rPr>
      </w:pPr>
      <w:r w:rsidRPr="00A861A7">
        <w:rPr>
          <w:rFonts w:ascii="Times New Roman" w:hAnsi="Times New Roman" w:cs="Times New Roman"/>
          <w:sz w:val="24"/>
          <w:szCs w:val="24"/>
        </w:rPr>
        <w:t>Os tratados em questão são</w:t>
      </w:r>
      <w:r w:rsidR="00BE4408" w:rsidRPr="00A861A7">
        <w:rPr>
          <w:rFonts w:ascii="Times New Roman" w:hAnsi="Times New Roman" w:cs="Times New Roman"/>
          <w:sz w:val="24"/>
          <w:szCs w:val="24"/>
        </w:rPr>
        <w:t>,</w:t>
      </w:r>
      <w:r w:rsidRPr="00A861A7">
        <w:rPr>
          <w:rFonts w:ascii="Times New Roman" w:hAnsi="Times New Roman" w:cs="Times New Roman"/>
          <w:sz w:val="24"/>
          <w:szCs w:val="24"/>
        </w:rPr>
        <w:t xml:space="preserve"> em sua grande maioria</w:t>
      </w:r>
      <w:r w:rsidR="00BE4408" w:rsidRPr="00A861A7">
        <w:rPr>
          <w:rFonts w:ascii="Times New Roman" w:hAnsi="Times New Roman" w:cs="Times New Roman"/>
          <w:sz w:val="24"/>
          <w:szCs w:val="24"/>
        </w:rPr>
        <w:t>,</w:t>
      </w:r>
      <w:r w:rsidRPr="00A861A7">
        <w:rPr>
          <w:rFonts w:ascii="Times New Roman" w:hAnsi="Times New Roman" w:cs="Times New Roman"/>
          <w:sz w:val="24"/>
          <w:szCs w:val="24"/>
        </w:rPr>
        <w:t xml:space="preserve"> bilaterais, entendendo</w:t>
      </w:r>
      <w:r w:rsidR="00BE4408" w:rsidRPr="00A861A7">
        <w:rPr>
          <w:rFonts w:ascii="Times New Roman" w:hAnsi="Times New Roman" w:cs="Times New Roman"/>
          <w:sz w:val="24"/>
          <w:szCs w:val="24"/>
        </w:rPr>
        <w:t>-se</w:t>
      </w:r>
      <w:r w:rsidRPr="00A861A7">
        <w:rPr>
          <w:rFonts w:ascii="Times New Roman" w:hAnsi="Times New Roman" w:cs="Times New Roman"/>
          <w:sz w:val="24"/>
          <w:szCs w:val="24"/>
        </w:rPr>
        <w:t xml:space="preserve"> que se torna mais f</w:t>
      </w:r>
      <w:r w:rsidR="00BE4408" w:rsidRPr="00A861A7">
        <w:rPr>
          <w:rFonts w:ascii="Times New Roman" w:hAnsi="Times New Roman" w:cs="Times New Roman"/>
          <w:sz w:val="24"/>
          <w:szCs w:val="24"/>
        </w:rPr>
        <w:t>ácil evitar, atenuar e eliminar</w:t>
      </w:r>
      <w:r w:rsidRPr="00A861A7">
        <w:rPr>
          <w:rFonts w:ascii="Times New Roman" w:hAnsi="Times New Roman" w:cs="Times New Roman"/>
          <w:sz w:val="24"/>
          <w:szCs w:val="24"/>
        </w:rPr>
        <w:t xml:space="preserve"> o problema da evasão fiscal e da bitribut</w:t>
      </w:r>
      <w:r w:rsidR="00BE4408" w:rsidRPr="00A861A7">
        <w:rPr>
          <w:rFonts w:ascii="Times New Roman" w:hAnsi="Times New Roman" w:cs="Times New Roman"/>
          <w:sz w:val="24"/>
          <w:szCs w:val="24"/>
        </w:rPr>
        <w:t>a</w:t>
      </w:r>
      <w:r w:rsidRPr="00A861A7">
        <w:rPr>
          <w:rFonts w:ascii="Times New Roman" w:hAnsi="Times New Roman" w:cs="Times New Roman"/>
          <w:sz w:val="24"/>
          <w:szCs w:val="24"/>
        </w:rPr>
        <w:t xml:space="preserve">riedade, fazendo os Estados concessões mútuas, limitando os poderes de tributação. Portanto, entende-se que esses tratados são criados com o intuito de combater a sonegação de </w:t>
      </w:r>
      <w:r w:rsidR="00BE4408" w:rsidRPr="00A861A7">
        <w:rPr>
          <w:rFonts w:ascii="Times New Roman" w:hAnsi="Times New Roman" w:cs="Times New Roman"/>
          <w:sz w:val="24"/>
          <w:szCs w:val="24"/>
        </w:rPr>
        <w:t>tributos</w:t>
      </w:r>
      <w:r w:rsidRPr="00A861A7">
        <w:rPr>
          <w:rFonts w:ascii="Times New Roman" w:hAnsi="Times New Roman" w:cs="Times New Roman"/>
          <w:sz w:val="24"/>
          <w:szCs w:val="24"/>
        </w:rPr>
        <w:t xml:space="preserve"> e a lavagem de dinheiro, inibindo também, as fraudes de evasão fiscal, além de endurecer as legislações que permitem a prática do planejamento fiscal abusivo.</w:t>
      </w:r>
    </w:p>
    <w:p w:rsidR="00D17B78" w:rsidRPr="00A861A7" w:rsidRDefault="00D17B78">
      <w:pPr>
        <w:spacing w:after="0" w:line="360" w:lineRule="auto"/>
        <w:ind w:firstLine="709"/>
        <w:jc w:val="both"/>
        <w:rPr>
          <w:rFonts w:ascii="Times New Roman" w:eastAsia="Times New Roman" w:hAnsi="Times New Roman" w:cs="Times New Roman"/>
          <w:sz w:val="24"/>
        </w:rPr>
      </w:pPr>
      <w:r w:rsidRPr="00A861A7">
        <w:rPr>
          <w:rFonts w:ascii="Times New Roman" w:eastAsia="Times New Roman" w:hAnsi="Times New Roman" w:cs="Times New Roman"/>
          <w:sz w:val="24"/>
        </w:rPr>
        <w:t>Pode</w:t>
      </w:r>
      <w:r w:rsidR="00B6425F" w:rsidRPr="00A861A7">
        <w:rPr>
          <w:rFonts w:ascii="Times New Roman" w:eastAsia="Times New Roman" w:hAnsi="Times New Roman" w:cs="Times New Roman"/>
          <w:sz w:val="24"/>
        </w:rPr>
        <w:t>-se</w:t>
      </w:r>
      <w:r w:rsidRPr="00A861A7">
        <w:rPr>
          <w:rFonts w:ascii="Times New Roman" w:eastAsia="Times New Roman" w:hAnsi="Times New Roman" w:cs="Times New Roman"/>
          <w:sz w:val="24"/>
        </w:rPr>
        <w:t xml:space="preserve"> observar como um exemplo relevante</w:t>
      </w:r>
      <w:r w:rsidR="00B6425F" w:rsidRPr="00A861A7">
        <w:rPr>
          <w:rFonts w:ascii="Times New Roman" w:eastAsia="Times New Roman" w:hAnsi="Times New Roman" w:cs="Times New Roman"/>
          <w:sz w:val="24"/>
        </w:rPr>
        <w:t xml:space="preserve"> sobre o tema um recente acordo firmado entre </w:t>
      </w:r>
      <w:r w:rsidRPr="00A861A7">
        <w:rPr>
          <w:rFonts w:ascii="Times New Roman" w:eastAsia="Times New Roman" w:hAnsi="Times New Roman" w:cs="Times New Roman"/>
          <w:sz w:val="24"/>
        </w:rPr>
        <w:t>Brasil e Argentina.</w:t>
      </w:r>
      <w:r w:rsidR="00A861A7">
        <w:rPr>
          <w:rFonts w:ascii="Times New Roman" w:eastAsia="Times New Roman" w:hAnsi="Times New Roman" w:cs="Times New Roman"/>
          <w:sz w:val="24"/>
        </w:rPr>
        <w:t xml:space="preserve"> </w:t>
      </w:r>
      <w:r w:rsidRPr="00A861A7">
        <w:rPr>
          <w:rFonts w:ascii="Times New Roman" w:eastAsia="Times New Roman" w:hAnsi="Times New Roman" w:cs="Times New Roman"/>
          <w:sz w:val="24"/>
        </w:rPr>
        <w:t>Os países citados firmaram um acordo para evitar dupla tributação</w:t>
      </w:r>
      <w:r w:rsidR="00B6425F" w:rsidRPr="00A861A7">
        <w:rPr>
          <w:rFonts w:ascii="Times New Roman" w:eastAsia="Times New Roman" w:hAnsi="Times New Roman" w:cs="Times New Roman"/>
          <w:sz w:val="24"/>
        </w:rPr>
        <w:t xml:space="preserve"> e combater a evasão fiscal em matéria de IR</w:t>
      </w:r>
      <w:r w:rsidRPr="00A861A7">
        <w:rPr>
          <w:rFonts w:ascii="Times New Roman" w:eastAsia="Times New Roman" w:hAnsi="Times New Roman" w:cs="Times New Roman"/>
          <w:sz w:val="24"/>
        </w:rPr>
        <w:t xml:space="preserve">, como </w:t>
      </w:r>
      <w:r w:rsidR="00B6425F" w:rsidRPr="00A861A7">
        <w:rPr>
          <w:rFonts w:ascii="Times New Roman" w:eastAsia="Times New Roman" w:hAnsi="Times New Roman" w:cs="Times New Roman"/>
          <w:sz w:val="24"/>
        </w:rPr>
        <w:t xml:space="preserve">se observa da </w:t>
      </w:r>
      <w:r w:rsidRPr="00A861A7">
        <w:rPr>
          <w:rFonts w:ascii="Times New Roman" w:eastAsia="Times New Roman" w:hAnsi="Times New Roman" w:cs="Times New Roman"/>
          <w:sz w:val="24"/>
        </w:rPr>
        <w:t>not</w:t>
      </w:r>
      <w:r w:rsidR="00B6425F" w:rsidRPr="00A861A7">
        <w:rPr>
          <w:rFonts w:ascii="Times New Roman" w:eastAsia="Times New Roman" w:hAnsi="Times New Roman" w:cs="Times New Roman"/>
          <w:sz w:val="24"/>
        </w:rPr>
        <w:t xml:space="preserve">ícia </w:t>
      </w:r>
      <w:r w:rsidRPr="00A861A7">
        <w:rPr>
          <w:rFonts w:ascii="Times New Roman" w:eastAsia="Times New Roman" w:hAnsi="Times New Roman" w:cs="Times New Roman"/>
          <w:sz w:val="24"/>
        </w:rPr>
        <w:t xml:space="preserve">a seguir: </w:t>
      </w:r>
    </w:p>
    <w:p w:rsidR="00D17B78" w:rsidRPr="00A861A7" w:rsidRDefault="00D17B78" w:rsidP="00B6425F">
      <w:pPr>
        <w:pStyle w:val="NormalWeb"/>
        <w:shd w:val="clear" w:color="auto" w:fill="FFFFFF"/>
        <w:spacing w:before="0" w:beforeAutospacing="0" w:after="0" w:afterAutospacing="0"/>
        <w:ind w:left="2268"/>
        <w:jc w:val="both"/>
        <w:textAlignment w:val="baseline"/>
        <w:rPr>
          <w:sz w:val="22"/>
          <w:szCs w:val="22"/>
        </w:rPr>
      </w:pPr>
      <w:r w:rsidRPr="00A861A7">
        <w:rPr>
          <w:sz w:val="22"/>
          <w:szCs w:val="22"/>
        </w:rPr>
        <w:t>No dia 21 de julho de 2017, a República Federativa do Brasil e a República Argentina firmaram Protocolo que altera a Convenção para Evitar a Dupla Tributação e Prevenir a Evasão Fiscal em Matéria de Impostos sobre a Renda, celebrada pelos países em 17 de maio de 1980.</w:t>
      </w:r>
    </w:p>
    <w:p w:rsidR="00B6425F" w:rsidRPr="00A861A7" w:rsidRDefault="00B6425F" w:rsidP="00B6425F">
      <w:pPr>
        <w:pStyle w:val="NormalWeb"/>
        <w:shd w:val="clear" w:color="auto" w:fill="FFFFFF"/>
        <w:spacing w:before="0" w:beforeAutospacing="0" w:after="0" w:afterAutospacing="0"/>
        <w:ind w:left="2268"/>
        <w:jc w:val="both"/>
        <w:textAlignment w:val="baseline"/>
        <w:rPr>
          <w:sz w:val="22"/>
          <w:szCs w:val="22"/>
        </w:rPr>
      </w:pPr>
      <w:r w:rsidRPr="00A861A7">
        <w:rPr>
          <w:sz w:val="22"/>
          <w:szCs w:val="22"/>
        </w:rPr>
        <w:t>[...]</w:t>
      </w:r>
    </w:p>
    <w:p w:rsidR="00D17B78" w:rsidRPr="00A861A7" w:rsidRDefault="00D17B78" w:rsidP="00B6425F">
      <w:pPr>
        <w:pStyle w:val="NormalWeb"/>
        <w:shd w:val="clear" w:color="auto" w:fill="FFFFFF"/>
        <w:spacing w:before="0" w:beforeAutospacing="0" w:after="0" w:afterAutospacing="0"/>
        <w:ind w:left="2268"/>
        <w:jc w:val="both"/>
        <w:textAlignment w:val="baseline"/>
        <w:rPr>
          <w:sz w:val="22"/>
          <w:szCs w:val="22"/>
        </w:rPr>
      </w:pPr>
      <w:r w:rsidRPr="00A861A7">
        <w:rPr>
          <w:sz w:val="22"/>
          <w:szCs w:val="22"/>
        </w:rPr>
        <w:t xml:space="preserve">A assinatura reflete os esforços do </w:t>
      </w:r>
      <w:r w:rsidR="00B6425F" w:rsidRPr="00A861A7">
        <w:rPr>
          <w:sz w:val="22"/>
          <w:szCs w:val="22"/>
        </w:rPr>
        <w:t>p</w:t>
      </w:r>
      <w:r w:rsidRPr="00A861A7">
        <w:rPr>
          <w:sz w:val="22"/>
          <w:szCs w:val="22"/>
        </w:rPr>
        <w:t>aís para modernizar a sua rede de acordos tributários diante de um contexto de crescente mobilidade das atividades comerciais e de internacionalização das empresas.</w:t>
      </w:r>
    </w:p>
    <w:p w:rsidR="00D17B78" w:rsidRPr="00A861A7" w:rsidRDefault="00D17B78" w:rsidP="00B6425F">
      <w:pPr>
        <w:pStyle w:val="NormalWeb"/>
        <w:shd w:val="clear" w:color="auto" w:fill="FFFFFF"/>
        <w:spacing w:before="0" w:beforeAutospacing="0" w:after="0" w:afterAutospacing="0"/>
        <w:ind w:left="2268"/>
        <w:jc w:val="both"/>
        <w:textAlignment w:val="baseline"/>
        <w:rPr>
          <w:sz w:val="22"/>
          <w:szCs w:val="22"/>
        </w:rPr>
      </w:pPr>
      <w:r w:rsidRPr="00A861A7">
        <w:rPr>
          <w:sz w:val="22"/>
          <w:szCs w:val="22"/>
        </w:rPr>
        <w:t xml:space="preserve">O Protocolo traz importantes melhorias ao texto do acordo ao estabelecer limites, antes inexistentes, ao nível de tributação na fonte em categorias específicas de rendimentos, modificar o método para </w:t>
      </w:r>
      <w:r w:rsidRPr="00A861A7">
        <w:rPr>
          <w:sz w:val="22"/>
          <w:szCs w:val="22"/>
        </w:rPr>
        <w:lastRenderedPageBreak/>
        <w:t>evitar a dupla tributação do lado argentino e incluir artigo específico para tratar de impostos sobre o capital.</w:t>
      </w:r>
    </w:p>
    <w:p w:rsidR="00D17B78" w:rsidRPr="00A861A7" w:rsidRDefault="00D17B78" w:rsidP="00B6425F">
      <w:pPr>
        <w:pStyle w:val="NormalWeb"/>
        <w:shd w:val="clear" w:color="auto" w:fill="FFFFFF"/>
        <w:spacing w:before="0" w:beforeAutospacing="0" w:after="0" w:afterAutospacing="0"/>
        <w:ind w:left="2268"/>
        <w:jc w:val="both"/>
        <w:textAlignment w:val="baseline"/>
        <w:rPr>
          <w:sz w:val="22"/>
          <w:szCs w:val="22"/>
        </w:rPr>
      </w:pPr>
      <w:r w:rsidRPr="00A861A7">
        <w:rPr>
          <w:sz w:val="22"/>
          <w:szCs w:val="22"/>
        </w:rPr>
        <w:t>Em linha com os compromissos assumidos pelo País no âmbito do G20, o novo texto incorpora os padrões mínimos do Projeto sobre a Erosão da Base Tributária e Transferência de Lucros (Projeto BEPS) da Organização para Cooperação e Desenvolvimento Econômico (OCDE), bem como outras recomendações relevantes do Projeto. Incluiu-se também artigo específico de combate à elisão fiscal e ao uso abusivo do acordo.</w:t>
      </w:r>
      <w:r w:rsidR="00B6425F" w:rsidRPr="00A861A7">
        <w:rPr>
          <w:sz w:val="22"/>
          <w:szCs w:val="22"/>
        </w:rPr>
        <w:t xml:space="preserve"> [...]</w:t>
      </w:r>
      <w:r w:rsidRPr="00A861A7">
        <w:rPr>
          <w:sz w:val="22"/>
          <w:szCs w:val="22"/>
        </w:rPr>
        <w:t xml:space="preserve"> (MINISTERIO DA FAZENDA, 2017).</w:t>
      </w:r>
    </w:p>
    <w:p w:rsidR="00B6425F" w:rsidRDefault="00B6425F">
      <w:pPr>
        <w:spacing w:after="0" w:line="360" w:lineRule="auto"/>
        <w:ind w:firstLine="708"/>
        <w:jc w:val="both"/>
        <w:rPr>
          <w:rFonts w:ascii="Times New Roman" w:eastAsia="Times New Roman" w:hAnsi="Times New Roman" w:cs="Times New Roman"/>
          <w:sz w:val="24"/>
          <w:shd w:val="clear" w:color="auto" w:fill="FFFFFF"/>
        </w:rPr>
      </w:pPr>
    </w:p>
    <w:p w:rsidR="00284717" w:rsidRDefault="0025153E">
      <w:pPr>
        <w:spacing w:after="0" w:line="36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Entende-se, portanto, que todos os tratados buscam alguma melhoria, desde sua criação, até a circulação e fiscalização do comércio mundial, estabelecendo mercados comuns a todos, bem como a facilitação das operações bilatérias existentes, evitando também a bitributação, que ocorre quando dois entes tributantes aplicam para um único contribuinte dois tributos em relação ao mesmo fato gerador. Seria uma espécie de conflito de competência (FERNANDES, 2018).</w:t>
      </w:r>
    </w:p>
    <w:p w:rsidR="00284717" w:rsidRDefault="0025153E">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Desta forma, observa-se que, por vezes, estas normas vêm a influenciar de maneira positiva para o Direito interno brasileiro, pois, a partir do momento em que se afasta a bitributação ou até mesmo a tritributação,</w:t>
      </w:r>
      <w:r>
        <w:rPr>
          <w:rFonts w:ascii="Times New Roman" w:eastAsia="Times New Roman" w:hAnsi="Times New Roman" w:cs="Times New Roman"/>
          <w:sz w:val="24"/>
        </w:rPr>
        <w:t xml:space="preserve"> já se exerce um importante papel para a segurança jurídica.</w:t>
      </w:r>
    </w:p>
    <w:p w:rsidR="00284717" w:rsidRDefault="00284717" w:rsidP="00A861A7">
      <w:pPr>
        <w:spacing w:after="0" w:line="360" w:lineRule="auto"/>
        <w:jc w:val="both"/>
        <w:rPr>
          <w:rFonts w:ascii="Times New Roman" w:eastAsia="Times New Roman" w:hAnsi="Times New Roman" w:cs="Times New Roman"/>
          <w:sz w:val="24"/>
        </w:rPr>
      </w:pPr>
    </w:p>
    <w:p w:rsidR="00284717" w:rsidRDefault="0025153E">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3.1 DIREITO INTERNACIONAL E DIREITO INTERNO</w:t>
      </w:r>
    </w:p>
    <w:p w:rsidR="00A861A7" w:rsidRDefault="00A861A7">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Desde a introdução ao ordenamento jurídico brasileiro, o Direito Internacional abre um debate sobre as normas dos tratados e convenções e como se relacionam com o direito interno de cada país signatário.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As discussões que circulam entre o entendimento dos tratados fez com que surgissem algumas formas de entender e interpretar a legislação aduaneira, sendo assim, foram criadas duas teorias a Monista e a Dualista, com o objetivo de chegar a uma solução para os conflitos já existentes.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 Teoria Monista pode ser entendida como um direito unitário, tratando como forma integrante do ordenamento jurídico as normas do Direito Internacional e as normas internas (NASCIMENTO, 2018). Já a Teoria Dualista prega que a norma externa deve estar </w:t>
      </w:r>
      <w:r w:rsidRPr="00EB6A15">
        <w:rPr>
          <w:rFonts w:ascii="Times New Roman" w:eastAsia="Times New Roman" w:hAnsi="Times New Roman" w:cs="Times New Roman"/>
          <w:sz w:val="24"/>
          <w:shd w:val="clear" w:color="auto" w:fill="FFFFFF"/>
        </w:rPr>
        <w:t>emconsonância</w:t>
      </w:r>
      <w:r>
        <w:rPr>
          <w:rFonts w:ascii="Times New Roman" w:eastAsia="Times New Roman" w:hAnsi="Times New Roman" w:cs="Times New Roman"/>
          <w:sz w:val="24"/>
          <w:shd w:val="clear" w:color="auto" w:fill="FFFFFF"/>
        </w:rPr>
        <w:t xml:space="preserve"> com as normas internas.</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Apesar do entendimento de que o direito é um só, existe uma parte da doutrina que explica que, em caso de conflitos entre as normas internacionais e internas, deve </w:t>
      </w:r>
      <w:r>
        <w:rPr>
          <w:rFonts w:ascii="Times New Roman" w:eastAsia="Times New Roman" w:hAnsi="Times New Roman" w:cs="Times New Roman"/>
          <w:sz w:val="24"/>
          <w:shd w:val="clear" w:color="auto" w:fill="FFFFFF"/>
        </w:rPr>
        <w:lastRenderedPageBreak/>
        <w:t xml:space="preserve">prevalecer o direito interno, em contra partida, outra vertente de doutrinadores defende que, nos casos de conflitos, sempre prevalecerá o direito internacional.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preocupação da relação existente entre o Direito internacional e o direito interno é justamente quanto à validade e incorporação desses tratados no Direito Brasileiro. Veja-se que na elaboração dos tratados são seguidos alguns passos, os quais são: 1º passo - a elaboração da carta convite/proposta contendo as problemáticas e os objetivos do Acordo; 2º passo – seria a negociação para a lapidação dos interesses e elaboração do documento; por fim, o 3º passo seria a votação, na qual o país ainda não incorre na responsabilidade de cumprimento se seguir a teoria dualista, e, incorre nesta se seguir a teoria monista (AQUINO, 2010).</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Depois que assina a convenção, o Brasil não tem a obrigação jurídica internacional de cumprimento, mas temos uma obrigação moral de levar aquele tratado internacional para que seja discutido no nosso sistema jurídico. </w:t>
      </w:r>
    </w:p>
    <w:p w:rsidR="00284717" w:rsidRDefault="0025153E">
      <w:pPr>
        <w:spacing w:after="0" w:line="360" w:lineRule="auto"/>
        <w:ind w:firstLine="709"/>
        <w:jc w:val="both"/>
        <w:rPr>
          <w:rFonts w:ascii="Times New Roman" w:eastAsia="Times New Roman" w:hAnsi="Times New Roman" w:cs="Times New Roman"/>
          <w:sz w:val="18"/>
        </w:rPr>
      </w:pPr>
      <w:r>
        <w:rPr>
          <w:rFonts w:ascii="Times New Roman" w:eastAsia="Times New Roman" w:hAnsi="Times New Roman" w:cs="Times New Roman"/>
          <w:sz w:val="24"/>
        </w:rPr>
        <w:t>Quando a convenção é fechada, o representante, que pode ser o ministro das relações exteriores, vai apresentar um projeto de lei, nos mesmos moldes dos projetos de lei convencionais. Esse projeto de lei vai para Congresso Nacional, onde sofrerá o controle de convencionalidade (AQUINO, 2010). Neste momento vamos saber se a convenção internacional se adequa ao nosso sistema jurídico. </w:t>
      </w:r>
    </w:p>
    <w:p w:rsidR="00284717" w:rsidRDefault="0025153E">
      <w:pPr>
        <w:spacing w:after="0" w:line="360" w:lineRule="auto"/>
        <w:ind w:firstLine="709"/>
        <w:jc w:val="both"/>
        <w:rPr>
          <w:rFonts w:ascii="Times New Roman" w:eastAsia="Times New Roman" w:hAnsi="Times New Roman" w:cs="Times New Roman"/>
          <w:sz w:val="18"/>
        </w:rPr>
      </w:pPr>
      <w:r>
        <w:rPr>
          <w:rFonts w:ascii="Times New Roman" w:eastAsia="Times New Roman" w:hAnsi="Times New Roman" w:cs="Times New Roman"/>
          <w:sz w:val="24"/>
        </w:rPr>
        <w:t>Se ele se adequar, vamos aceitar irrestritamente, mas se não tiver adequação, surgirá</w:t>
      </w:r>
      <w:r w:rsidR="00A861A7">
        <w:rPr>
          <w:rFonts w:ascii="Times New Roman" w:eastAsia="Times New Roman" w:hAnsi="Times New Roman" w:cs="Times New Roman"/>
          <w:sz w:val="24"/>
        </w:rPr>
        <w:t xml:space="preserve"> </w:t>
      </w:r>
      <w:r>
        <w:rPr>
          <w:rFonts w:ascii="Times New Roman" w:eastAsia="Times New Roman" w:hAnsi="Times New Roman" w:cs="Times New Roman"/>
          <w:sz w:val="24"/>
        </w:rPr>
        <w:t>uma situação de conflito de regras internas em face das externas, que é a problemática da presente pesquisa.</w:t>
      </w:r>
    </w:p>
    <w:p w:rsidR="00284717" w:rsidRDefault="0025153E">
      <w:pPr>
        <w:spacing w:after="0" w:line="360" w:lineRule="auto"/>
        <w:ind w:firstLine="709"/>
        <w:jc w:val="both"/>
        <w:rPr>
          <w:rFonts w:ascii="Times New Roman" w:eastAsia="Times New Roman" w:hAnsi="Times New Roman" w:cs="Times New Roman"/>
          <w:sz w:val="18"/>
        </w:rPr>
      </w:pPr>
      <w:r>
        <w:rPr>
          <w:rFonts w:ascii="Times New Roman" w:eastAsia="Times New Roman" w:hAnsi="Times New Roman" w:cs="Times New Roman"/>
          <w:sz w:val="24"/>
        </w:rPr>
        <w:t>Ainda é possível que o acordo seja acolhido com a revogação ou suspensão de norma jurídica interna. Não é um absurdo que uma norma interna seja revogada, pois vai passar por um complicado controle de convencionalidade.</w:t>
      </w:r>
    </w:p>
    <w:p w:rsidR="00284717" w:rsidRDefault="0025153E">
      <w:pPr>
        <w:spacing w:after="0" w:line="360" w:lineRule="auto"/>
        <w:ind w:firstLine="709"/>
        <w:jc w:val="both"/>
        <w:rPr>
          <w:rFonts w:ascii="Times New Roman" w:eastAsia="Times New Roman" w:hAnsi="Times New Roman" w:cs="Times New Roman"/>
          <w:sz w:val="18"/>
        </w:rPr>
      </w:pPr>
      <w:r>
        <w:rPr>
          <w:rFonts w:ascii="Times New Roman" w:eastAsia="Times New Roman" w:hAnsi="Times New Roman" w:cs="Times New Roman"/>
          <w:sz w:val="24"/>
        </w:rPr>
        <w:t>A Reserva é um instrumento que vai flexibilizar a incorporação ou aceitação de determinadas convenções. Por se tratar de exceção à regra, determinado país, determinada convenção, vai adotar a reserva, mas não pode admitir o que modifique o objeto da convenção, ou seja, modificar a sua essência (AQUINO, 2010). Neste caso, deverá haver na chamada carta proposta, as especificações diretas a serem trabalhadas naquela convenção, é necessário que mostre quais as especificações diretas e indicar e se a convenção admite exceções à regra ou não. </w:t>
      </w:r>
    </w:p>
    <w:p w:rsidR="00284717" w:rsidRDefault="0025153E">
      <w:pPr>
        <w:spacing w:after="0" w:line="360" w:lineRule="auto"/>
        <w:ind w:firstLine="709"/>
        <w:jc w:val="both"/>
        <w:rPr>
          <w:rFonts w:ascii="Times New Roman" w:eastAsia="Times New Roman" w:hAnsi="Times New Roman" w:cs="Times New Roman"/>
          <w:sz w:val="18"/>
        </w:rPr>
      </w:pPr>
      <w:r>
        <w:rPr>
          <w:rFonts w:ascii="Times New Roman" w:eastAsia="Times New Roman" w:hAnsi="Times New Roman" w:cs="Times New Roman"/>
          <w:sz w:val="24"/>
        </w:rPr>
        <w:t xml:space="preserve">A regra é o cumprimento integral da convenção e a exceção é deixar de cumprir, ou ter flexibilidade para o cumprimento de alguns dispositivos convencionais. No </w:t>
      </w:r>
      <w:r>
        <w:rPr>
          <w:rFonts w:ascii="Times New Roman" w:eastAsia="Times New Roman" w:hAnsi="Times New Roman" w:cs="Times New Roman"/>
          <w:sz w:val="24"/>
        </w:rPr>
        <w:lastRenderedPageBreak/>
        <w:t>entanto, é importante ressaltar que, não adianta opor reservas quando o país vai ter dificuldade de cumprimento devido a regras da convenção.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Sendo assim, apesar das discussões encontradas na teoria, o Direito Internacional sempre prevalecerá independente das normas internas, mas precisará respeitar e se adequar a sociedade e suas necessidades.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Teoria Dualista é defendida pela vertente de que o Direito Internacional e o direito interno são distintos e independentes, e que, para a integração ao ordenamento jurídico, o Direito Internacional precisaria adequar-se ao direito interno de cada país.</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Acredita-se que as normas de caráter internacional vêm se adequado perfeitamente as condições do país, o que poderá trazer, cada vez mais, investimentos comercias e benefícios para a tributação brasileira.</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Os impostos que possuem maior caráter internacional são os impostos de exportação e importação, pois estes não possuem um fim meramente arrecadatório, possuem uma vertente extrafiscal, a qual será melhor explanada no próximo tópico. Esta característica permite que tais impostos interfiram diretamente na economia e nas relações internacionais.</w:t>
      </w:r>
    </w:p>
    <w:p w:rsidR="00284717" w:rsidRDefault="00284717">
      <w:pPr>
        <w:spacing w:after="0" w:line="360" w:lineRule="auto"/>
        <w:ind w:firstLine="709"/>
        <w:rPr>
          <w:rFonts w:ascii="Times New Roman" w:eastAsia="Times New Roman" w:hAnsi="Times New Roman" w:cs="Times New Roman"/>
          <w:b/>
          <w:sz w:val="24"/>
          <w:shd w:val="clear" w:color="auto" w:fill="FFFFFF"/>
        </w:rPr>
      </w:pPr>
    </w:p>
    <w:p w:rsidR="00284717" w:rsidRDefault="0025153E">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4 IMPOSTOS ADUANEIROS NO BRASIL: IMPOSTO DE IMPORTAÇÃO E EXPORTAÇÃO – CARACTERÍSTICAS, FUNÇÕES E LEGISLAÇÃO </w:t>
      </w:r>
    </w:p>
    <w:p w:rsidR="00284717" w:rsidRDefault="00284717">
      <w:pPr>
        <w:spacing w:after="0" w:line="360" w:lineRule="auto"/>
        <w:ind w:firstLine="709"/>
        <w:jc w:val="both"/>
        <w:rPr>
          <w:rFonts w:ascii="Times New Roman" w:eastAsia="Times New Roman" w:hAnsi="Times New Roman" w:cs="Times New Roman"/>
          <w:b/>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O Imposto de Importação e o Imposto de Exportação são de competência privativa da União, nos termo</w:t>
      </w:r>
      <w:r w:rsidR="00A861A7">
        <w:rPr>
          <w:rFonts w:ascii="Times New Roman" w:eastAsia="Times New Roman" w:hAnsi="Times New Roman" w:cs="Times New Roman"/>
          <w:sz w:val="24"/>
          <w:shd w:val="clear" w:color="auto" w:fill="FFFFFF"/>
        </w:rPr>
        <w:t>s do artigo 153, incisos I e II, da CF:</w:t>
      </w:r>
    </w:p>
    <w:p w:rsidR="00284717" w:rsidRDefault="0025153E">
      <w:pPr>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CF - Art. 153. Compete à União instituir impostos sobre:</w:t>
      </w:r>
    </w:p>
    <w:p w:rsidR="00284717" w:rsidRDefault="0025153E">
      <w:pPr>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I -  importação de produtos estrangeiros;</w:t>
      </w:r>
    </w:p>
    <w:p w:rsidR="00284717" w:rsidRDefault="0025153E">
      <w:pPr>
        <w:spacing w:after="0" w:line="240" w:lineRule="auto"/>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rPr>
        <w:t>II -  exportação, para o exterior, de produtos nacionais ou nacionalizados;</w:t>
      </w:r>
      <w:r w:rsidR="00A861A7">
        <w:rPr>
          <w:rFonts w:ascii="Times New Roman" w:eastAsia="Times New Roman" w:hAnsi="Times New Roman" w:cs="Times New Roman"/>
          <w:color w:val="000000"/>
        </w:rPr>
        <w:t xml:space="preserve"> (BRASIL, 1988).</w:t>
      </w:r>
    </w:p>
    <w:p w:rsidR="00284717" w:rsidRDefault="00284717">
      <w:pPr>
        <w:spacing w:after="0" w:line="360" w:lineRule="auto"/>
        <w:ind w:firstLine="709"/>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Os impostos aduaneiros têm sua característica na extrafiscalidade, visando uma maior fiscalização com a circulação de mercado, muito mais do que a arrecadação tributária propriamente dita. É necessário esse acompanhamento feito pelas aduanas, principalmente para a manutenção no desenvolvimento das exportações e das importações, seguindo as necessidades de mercado, sem prejudicar com a competitividade no cenário do mercado mundial.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Relacionando a temática do presente tópico ao contexto da pesquisa, faz-se necessário entender como as legislações, interna e internacional, tratam as questões </w:t>
      </w:r>
      <w:r>
        <w:rPr>
          <w:rFonts w:ascii="Times New Roman" w:eastAsia="Times New Roman" w:hAnsi="Times New Roman" w:cs="Times New Roman"/>
          <w:sz w:val="24"/>
          <w:shd w:val="clear" w:color="auto" w:fill="FFFFFF"/>
        </w:rPr>
        <w:lastRenderedPageBreak/>
        <w:t>envolvendo exportações e importações. Por isso, será realizada uma rápida definição dos impostos sobre a exportação e importação, no sentido de promover uma maior compreensão.</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Neste sentido, antes mesmo de tratar dos dois impostos em questão, segue-se uma rápida explanação sobre o conceito geral de imposto e sua finalidade para o Estado.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saber o conceito de imposto, faz-se necessário recorrer ao art. 16 do CTN, o qual assevera que: “Imposto é o tributo cuja obrigação tem por fato gerador uma situação independente de qualquer atividade estatal específica, relativa ao contribuinte” </w:t>
      </w:r>
      <w:r>
        <w:rPr>
          <w:rFonts w:ascii="Times New Roman" w:eastAsia="Times New Roman" w:hAnsi="Times New Roman" w:cs="Times New Roman"/>
        </w:rPr>
        <w:t>(BRASIL, 1966)</w:t>
      </w:r>
      <w:r>
        <w:rPr>
          <w:rFonts w:ascii="Times New Roman" w:eastAsia="Times New Roman" w:hAnsi="Times New Roman" w:cs="Times New Roman"/>
          <w:sz w:val="24"/>
        </w:rPr>
        <w:t>, o que está dito é que o imposto é um tributo não vinculado a qualquer agir especifico do Estado.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Então, quando se fala em tributo não vinculado, automaticamente já se sabe que se fala sobre impostos. Lembrando que a não vinculação de trata o art. 16 do CTN, não fere o que está no art. 3º do CTN, que, por sua vez, é o artigo que traz o conceito legal de tributo. Então, por óbvio, a cobrança de imposto, assim como a de qualquer tipo de tributo, se dá de forma vinculada ao conteúdo da lei.</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O imposto de importação, como o nome denota, incide sobre a importação para território nacional de produtos estrangeiros. Já o imposto de exportação, por sua vez, incide sobre a exportação de produtos nacionais ou nacionalizados para o exterior (MACHADO, 2014).</w:t>
      </w:r>
    </w:p>
    <w:p w:rsidR="00284717" w:rsidRDefault="0025153E">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Os impostos destacados possuem características bem semelhantes a outros impostos nacionais, quais sejam os impostos sobre produtos industrializados (IPI) e o imposto de operações financeiras (IOF). Essa similaridade está embasada justamente no fato destes impostos não seguirem o princípio da anterioridade tributária e possuírem o caráter de extrafiscalidade (MACHADO, 2014).</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extrafiscalidade desses impostos está ligada à intervenção na economia. Então, o Governo Federal usa-os para, via de tributação, interferir na economia, de acordo com a política econômica a ser utilizada e, de acordo com o momento econômico, se aproveitando da função extrafiscal do tributo.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Em relação à regra da Anterioridade Tributária (princípio constitucional tributário exposto no artigo 150, III, </w:t>
      </w:r>
      <w:r>
        <w:rPr>
          <w:rFonts w:ascii="Times New Roman" w:eastAsia="Times New Roman" w:hAnsi="Times New Roman" w:cs="Times New Roman"/>
          <w:i/>
          <w:sz w:val="24"/>
        </w:rPr>
        <w:t>b</w:t>
      </w:r>
      <w:r>
        <w:rPr>
          <w:rFonts w:ascii="Times New Roman" w:eastAsia="Times New Roman" w:hAnsi="Times New Roman" w:cs="Times New Roman"/>
          <w:sz w:val="24"/>
        </w:rPr>
        <w:t xml:space="preserve"> e </w:t>
      </w:r>
      <w:r>
        <w:rPr>
          <w:rFonts w:ascii="Times New Roman" w:eastAsia="Times New Roman" w:hAnsi="Times New Roman" w:cs="Times New Roman"/>
          <w:i/>
          <w:sz w:val="24"/>
        </w:rPr>
        <w:t xml:space="preserve">c </w:t>
      </w:r>
      <w:r>
        <w:rPr>
          <w:rFonts w:ascii="Times New Roman" w:eastAsia="Times New Roman" w:hAnsi="Times New Roman" w:cs="Times New Roman"/>
          <w:sz w:val="24"/>
        </w:rPr>
        <w:t>da CF/88) tem-se que a lei que cria ou majora tributos só deve ser observada a partir do exercício financeiro seguinte ao da sua publicação e desde que entre a sua publicação e a sua entrada em vigor, sejam contados, pelo menos, 90 (noventa) dias (MACHADO, 2014).</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 objetivo do Princípio da Anterioridade Tributária é evitar a chamada surpresa tributária.</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Há, contudo, no §1º do art. 150 da CF, exceções ao Princípio da Anterioridade Tributária e, dentre elas, estão justamente os impostos aduaneiros, ora trabalhados na presente pesquisa.</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Então, os impostos de importação e de exportação são colocados como exceção ao Princípio da Anterioridade Tributária, justamente pela função extrafiscal de intervenção na economia. Às vezes, o momento econômico reclama uma mudança urgente da legislação desses impostos, então não é possível esperar o próximo exercício financeiro e mais 90 dias, para que essa mudança ocorra. A extrafiscalidade é o que justifica essa exceção.</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Ademais, a partir da leitura do artigo 153 da Constituição Federal, percebe-se, por exemplo, que há situações em que não se pode cobrar imposto de exportação, havendo situações de imunidade tributária trazidas pelo próprio artigo anteriormente mencionado, que em seu §4º, II estabelece:</w:t>
      </w:r>
    </w:p>
    <w:p w:rsidR="00284717" w:rsidRDefault="0025153E">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CF - Art. 153. Compete à União instituir impostos sobre:</w:t>
      </w:r>
    </w:p>
    <w:p w:rsidR="00284717" w:rsidRDefault="0025153E">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4º O imposto previsto no inciso VI do caput: [...]</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II - não incidirá sobre pequenas glebas rurais, definidas em lei, quando as explore o proprietário que não possua outro imóvel; [...] (BRASIL, 1988).</w:t>
      </w:r>
    </w:p>
    <w:p w:rsidR="00284717" w:rsidRDefault="00284717">
      <w:pPr>
        <w:spacing w:after="0" w:line="360" w:lineRule="auto"/>
        <w:ind w:left="2268"/>
        <w:jc w:val="both"/>
        <w:rPr>
          <w:rFonts w:ascii="Times New Roman" w:eastAsia="Times New Roman" w:hAnsi="Times New Roman" w:cs="Times New Roman"/>
        </w:rPr>
      </w:pPr>
    </w:p>
    <w:p w:rsidR="00A861A7" w:rsidRPr="00A861A7" w:rsidRDefault="0025153E" w:rsidP="00A861A7">
      <w:pPr>
        <w:spacing w:after="0" w:line="360" w:lineRule="auto"/>
        <w:ind w:firstLine="567"/>
        <w:jc w:val="both"/>
        <w:rPr>
          <w:rFonts w:ascii="Times New Roman" w:eastAsia="Times New Roman" w:hAnsi="Times New Roman" w:cs="Times New Roman"/>
          <w:color w:val="000000"/>
          <w:sz w:val="24"/>
          <w:szCs w:val="24"/>
        </w:rPr>
      </w:pPr>
      <w:r w:rsidRPr="00A861A7">
        <w:rPr>
          <w:rFonts w:ascii="Times New Roman" w:eastAsia="Times New Roman" w:hAnsi="Times New Roman" w:cs="Times New Roman"/>
          <w:color w:val="000000"/>
          <w:sz w:val="24"/>
          <w:szCs w:val="24"/>
        </w:rPr>
        <w:t>No que diz respeito ao Imposto de Importação, o CTN dispõe que:</w:t>
      </w:r>
    </w:p>
    <w:p w:rsidR="00284717" w:rsidRDefault="0025153E" w:rsidP="001208B1">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19. O imposto, de competência da União, sobre a importação de produtos estrangeiros tem como fato gerador a entrada destes no território nacional.</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20. A base de cálculo do imposto é:</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 - quando a alíquota seja específica, a unidade de medida adotada pela lei tributária;</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II - quando a alíquota seja ad valorem, o preço normal que o produto, ou seu similar, alcançaria, ao tempo da importação, em uma venda em condições de livre concorrência, para entrega no porto ou lugar de entrada do produto no País;</w:t>
      </w:r>
    </w:p>
    <w:p w:rsidR="00284717" w:rsidRDefault="0025153E" w:rsidP="001208B1">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III - quando se trate de produto apreendido ou abandonado, levado a leilão, o preço da arrematação.</w:t>
      </w:r>
    </w:p>
    <w:p w:rsidR="00284717" w:rsidRDefault="0025153E" w:rsidP="001208B1">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21. O Poder Executivo pode, nas condições e nos limites estabelecidos em lei, alterar as alíquotas ou as bases de cálculo do imposto, a fim de ajustá-lo aos objetivos da política cambial e do comércio exterior.</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22. Contribuinte do imposto é:</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 - o importador ou quem a lei a ele equiparar;</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II - o arrematante de produtos apreendidos ou abandonados </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(BRASIL, 1966).</w:t>
      </w:r>
    </w:p>
    <w:p w:rsidR="00284717" w:rsidRDefault="00284717">
      <w:pPr>
        <w:spacing w:after="0" w:line="240" w:lineRule="auto"/>
        <w:ind w:left="2268"/>
        <w:rPr>
          <w:rFonts w:ascii="Times New Roman" w:eastAsia="Times New Roman" w:hAnsi="Times New Roman" w:cs="Times New Roman"/>
          <w:color w:val="000000"/>
          <w:sz w:val="24"/>
          <w:shd w:val="clear" w:color="auto" w:fill="FFFFFF"/>
        </w:rPr>
      </w:pPr>
    </w:p>
    <w:p w:rsidR="00284717" w:rsidRDefault="0025153E">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Sendo assim, o Imposto sobre a Importação tem como fato gerador a entrada de produtos estrangeiros no país, possuindo uma alíquota baseada no preço que o produto se apresentaria no mercado à época da sua importação. O artigo supramencionado afirma que é a União quem altera as alíquotas de cálculo do imposto, objetivando um melhoramento da política cambial e do comércio exterior. Neste sentido, percebe-se a possibilidade de impulsionamento econômico causado pela instituição desse imposto. </w:t>
      </w:r>
    </w:p>
    <w:p w:rsidR="00284717" w:rsidRDefault="0025153E">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Por outro lado, tem-se também o Imposto de Exportação tratado CTN:</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23. O imposto, de competência da União, sobre a exportação, para o estrangeiro, de produtos nacionais ou nacionalizados tem como fato gerador a saída destes do território nacional.</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24. A base de cálculo do imposto é:</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 - quando a alíquota seja específica, a unidade de medida adotada pela lei tributária;</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II - quando a alíquota seja ad valorem, o preço normal que o produto, ou seu similar, alcançaria, ao tempo da exportação, em uma venda em condições de livre concorrência.</w:t>
      </w:r>
    </w:p>
    <w:p w:rsidR="00284717" w:rsidRDefault="0025153E" w:rsidP="001208B1">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Parágrafo único. Para os efeitos do inciso II, considera-se a entrega como efetuada no porto ou lugar da saída do produto, deduzidos os tributos diretamente incidentes sobre a operação de exportação e, nas vendas efetuadas a prazo superior aos correntes no mercado internacional o custo do financiamento.</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 Art. 25. A lei pode adotar como base de cálculo a parcela do valor ou do preço, referidos no artigo anterior, excedente de valor básico, fixado de acordo com os critérios e dentro dos limites por ela estabelecidos.</w:t>
      </w:r>
    </w:p>
    <w:p w:rsidR="00284717" w:rsidRDefault="0025153E" w:rsidP="001208B1">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Art. 26. O Poder Executivo pode, nas condições e nos limites estabelecidos em lei, alterar as alíquotas ou as bases de cálculo do imposto, a fim de ajustá-los aos objetivos da política cambial e do comércio exterior.</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CTN- Art. 27. Contribuinte do imposto é o exportador ou quem a lei a ele equiparar.</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Art. 28. A receita líquida do imposto destina-se à formação de reservas monetárias, na forma da lei.</w:t>
      </w:r>
    </w:p>
    <w:p w:rsidR="00284717" w:rsidRDefault="0025153E">
      <w:pPr>
        <w:spacing w:after="0" w:line="240" w:lineRule="auto"/>
        <w:ind w:left="2268"/>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(BRASIL, 1966).</w:t>
      </w:r>
    </w:p>
    <w:p w:rsidR="00284717" w:rsidRDefault="00284717" w:rsidP="001208B1">
      <w:pPr>
        <w:spacing w:after="0" w:line="360" w:lineRule="auto"/>
        <w:ind w:left="2268"/>
        <w:jc w:val="both"/>
        <w:rPr>
          <w:rFonts w:ascii="Times New Roman" w:eastAsia="Times New Roman" w:hAnsi="Times New Roman" w:cs="Times New Roman"/>
          <w:color w:val="000000"/>
          <w:shd w:val="clear" w:color="auto" w:fill="FFFFFF"/>
        </w:rPr>
      </w:pPr>
    </w:p>
    <w:p w:rsidR="00284717" w:rsidRDefault="0025153E" w:rsidP="001208B1">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Conforme se observa, o Imposto sobre a Exportação tem como fato gerador a saída de produtos nacionais para o território estrangeiro, com alíquotas também definidas pelo Poder Executivo, o qual fará alterações com os mesmos objetivos já elencados para o Imposto sobre a Importação.</w:t>
      </w:r>
    </w:p>
    <w:p w:rsidR="00284717" w:rsidRPr="001208B1"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Cabe salientar ainda que, além das diretrizes gerais sobre ditos impostos trazidas pelo CTN, há legislação específica sobre estes no país: sendo o Imposto de Importação norteado pelo Decreto Lei </w:t>
      </w:r>
      <w:r w:rsidRPr="001208B1">
        <w:rPr>
          <w:rFonts w:ascii="Times New Roman" w:eastAsia="Times New Roman" w:hAnsi="Times New Roman" w:cs="Times New Roman"/>
          <w:sz w:val="24"/>
        </w:rPr>
        <w:t>de nº 37, 18 de Novembro de 1966 e o Imposto de Exportação pelo Decreto Lei nº 1.578, de 1977.</w:t>
      </w:r>
    </w:p>
    <w:p w:rsidR="00284717" w:rsidRDefault="0025153E">
      <w:pPr>
        <w:spacing w:after="0" w:line="360" w:lineRule="auto"/>
        <w:jc w:val="both"/>
        <w:rPr>
          <w:rFonts w:ascii="Times New Roman" w:eastAsia="Times New Roman" w:hAnsi="Times New Roman" w:cs="Times New Roman"/>
          <w:sz w:val="24"/>
          <w:shd w:val="clear" w:color="auto" w:fill="FFFFFF"/>
        </w:rPr>
      </w:pPr>
      <w:r w:rsidRPr="001208B1">
        <w:rPr>
          <w:rFonts w:ascii="Times New Roman" w:eastAsia="Times New Roman" w:hAnsi="Times New Roman" w:cs="Times New Roman"/>
          <w:sz w:val="24"/>
        </w:rPr>
        <w:lastRenderedPageBreak/>
        <w:tab/>
        <w:t xml:space="preserve">Vê-se, portanto, uma </w:t>
      </w:r>
      <w:r w:rsidRPr="001208B1">
        <w:rPr>
          <w:rFonts w:ascii="Times New Roman" w:eastAsia="Times New Roman" w:hAnsi="Times New Roman" w:cs="Times New Roman"/>
          <w:sz w:val="24"/>
          <w:shd w:val="clear" w:color="auto" w:fill="FFFFFF"/>
        </w:rPr>
        <w:t>influência que o mercado internacional exerce sobre esses impostos como forma de demonstrar a motivação de sua</w:t>
      </w:r>
      <w:r>
        <w:rPr>
          <w:rFonts w:ascii="Times New Roman" w:eastAsia="Times New Roman" w:hAnsi="Times New Roman" w:cs="Times New Roman"/>
          <w:sz w:val="24"/>
          <w:shd w:val="clear" w:color="auto" w:fill="FFFFFF"/>
        </w:rPr>
        <w:t xml:space="preserve"> extrafiscalidade. Neste aspecto, na visão dos importadores, uma operação no mercado internacional é mais lucrativa quando a moeda internacional estiver em baixa, mais especificamente o dólar, pois, nesta situação, os produtos que chegam ao país apresentariam uma vantagem em relação aos preços do território. Enquanto isto, as pessoas que exportam preferem que a moeda estrangeira esteja em alta. </w:t>
      </w:r>
    </w:p>
    <w:p w:rsidR="00284717" w:rsidRDefault="0025153E">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 xml:space="preserve">Diante da grande flutuação da moeda no mercado externo, os impostos aduaneiros estão sempre se </w:t>
      </w:r>
      <w:r w:rsidRPr="001208B1">
        <w:rPr>
          <w:rFonts w:ascii="Times New Roman" w:eastAsia="Times New Roman" w:hAnsi="Times New Roman" w:cs="Times New Roman"/>
          <w:sz w:val="24"/>
          <w:shd w:val="clear" w:color="auto" w:fill="FFFFFF"/>
        </w:rPr>
        <w:t xml:space="preserve">adequando </w:t>
      </w:r>
      <w:r w:rsidR="001208B1" w:rsidRPr="001208B1">
        <w:rPr>
          <w:rFonts w:ascii="Times New Roman" w:eastAsia="Times New Roman" w:hAnsi="Times New Roman" w:cs="Times New Roman"/>
          <w:sz w:val="24"/>
          <w:shd w:val="clear" w:color="auto" w:fill="FFFFFF"/>
        </w:rPr>
        <w:t>a</w:t>
      </w:r>
      <w:r>
        <w:rPr>
          <w:rFonts w:ascii="Times New Roman" w:eastAsia="Times New Roman" w:hAnsi="Times New Roman" w:cs="Times New Roman"/>
          <w:sz w:val="24"/>
          <w:shd w:val="clear" w:color="auto" w:fill="FFFFFF"/>
        </w:rPr>
        <w:t xml:space="preserve"> realidade do país de forma a manter a política cambial e econômica estabilizadas. Por isso, no próximo tópico será feita uma explanação quanto às situações envolvendo a tributação aduaneira no Brasil.</w:t>
      </w:r>
    </w:p>
    <w:p w:rsidR="00284717" w:rsidRDefault="00284717">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 BREVE ANÁLISE DE SITUAÇÕES ENVOLVENDO A TRIBUTAÇÃO ADUANEIRA NO BRASIL E NO COMÉRCIO EXTERIOR</w:t>
      </w:r>
    </w:p>
    <w:p w:rsidR="00284717" w:rsidRDefault="00284717">
      <w:pPr>
        <w:spacing w:after="0" w:line="360" w:lineRule="auto"/>
        <w:ind w:firstLine="709"/>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No que diz respeito ao mercado internacional, as exportações e as importações são o que melhor exemplifica ou conceitua o termo. A presença das aduanas, no entanto, garante uma boa organização interna e um bom relacionamento com os demais países, a fim de regular as negociações feitas pelos acordos e tratados, no âmbito internacional, assim como acompanhar as atualizações ocorridas no cenário mundial.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O Brasil, por sua vez, mantém relações comerciais com diferentes grupos e países, podendo eleger como os principais ou mais presentes no mercado interno os seguintes grupos: Mercado Comum do Sul- (MERCOSUL); Associação Latino-americana de Integração (ALADI); Sistema Geral de Preferência (SGP); dentre outros.</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entanto, apesar dos muitos acordos de que é signatário, o Brasil vem sofrendo reflexos de uma crise econômica que tem afetado diretamente ao comercio exterior, principalmente no que diz respeito ao cumprimento das arrecadações de impostos, prejudicando muito o mercado interno.</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Um recente impacto sobre a tributação e exportação, em 2018, veio com a “lei do aço”, conhecida nos Estados Unidos como </w:t>
      </w:r>
      <w:r>
        <w:rPr>
          <w:rFonts w:ascii="Times New Roman" w:eastAsia="Times New Roman" w:hAnsi="Times New Roman" w:cs="Times New Roman"/>
          <w:i/>
          <w:sz w:val="24"/>
          <w:shd w:val="clear" w:color="auto" w:fill="FFFFFF"/>
        </w:rPr>
        <w:t>Section 232 Tariff</w:t>
      </w:r>
      <w:r w:rsidR="0056708A">
        <w:rPr>
          <w:rFonts w:ascii="Times New Roman" w:eastAsia="Times New Roman" w:hAnsi="Times New Roman" w:cs="Times New Roman"/>
          <w:i/>
          <w:sz w:val="24"/>
          <w:shd w:val="clear" w:color="auto" w:fill="FFFFFF"/>
        </w:rPr>
        <w:t xml:space="preserve">s </w:t>
      </w:r>
      <w:r>
        <w:rPr>
          <w:rFonts w:ascii="Times New Roman" w:eastAsia="Times New Roman" w:hAnsi="Times New Roman" w:cs="Times New Roman"/>
          <w:i/>
          <w:sz w:val="24"/>
          <w:shd w:val="clear" w:color="auto" w:fill="FFFFFF"/>
        </w:rPr>
        <w:t>on</w:t>
      </w:r>
      <w:r w:rsidR="0056708A">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i/>
          <w:sz w:val="24"/>
          <w:shd w:val="clear" w:color="auto" w:fill="FFFFFF"/>
        </w:rPr>
        <w:t>aluminum</w:t>
      </w:r>
      <w:r w:rsidR="0056708A">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i/>
          <w:sz w:val="24"/>
          <w:shd w:val="clear" w:color="auto" w:fill="FFFFFF"/>
        </w:rPr>
        <w:t>and Steel</w:t>
      </w:r>
      <w:r>
        <w:rPr>
          <w:rFonts w:ascii="Times New Roman" w:eastAsia="Times New Roman" w:hAnsi="Times New Roman" w:cs="Times New Roman"/>
          <w:sz w:val="24"/>
          <w:shd w:val="clear" w:color="auto" w:fill="FFFFFF"/>
        </w:rPr>
        <w:t>, promulgada pelo Presidente norte americano, com o intuito de cobrar sobretaxas com a exportação do aço e do alumínio, aumentando em 25% o primeiro e o segundo em 10%.</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É notório que tal normatização internacional prejudica a economia brasileira, tendo em vista o fato de o país ser um dos maiores exportadores de ferro do mundo, apesar de ter sofrido diretamente os reflexos da crise econômica em 2005. No entanto, desde 2016, o Brasil tem recuperado significativamente o mercado do aço, onde em 2017 teve um crescimento estimado em 1,0% do PIB, avançando 9,8% em relação ao ano anterior, amparado por um avanço de 5,2% do consumo aparente, bem como o aumento de 14,3% da quantidade </w:t>
      </w:r>
      <w:r w:rsidR="001208B1">
        <w:rPr>
          <w:rFonts w:ascii="Times New Roman" w:eastAsia="Times New Roman" w:hAnsi="Times New Roman" w:cs="Times New Roman"/>
          <w:sz w:val="24"/>
          <w:shd w:val="clear" w:color="auto" w:fill="FFFFFF"/>
        </w:rPr>
        <w:t>exportada. (MELO</w:t>
      </w:r>
      <w:r>
        <w:rPr>
          <w:rFonts w:ascii="Times New Roman" w:eastAsia="Times New Roman" w:hAnsi="Times New Roman" w:cs="Times New Roman"/>
          <w:sz w:val="24"/>
          <w:shd w:val="clear" w:color="auto" w:fill="FFFFFF"/>
        </w:rPr>
        <w:t xml:space="preserve">, 2018).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entanto, cabível mencionar a lei em comento não tinha o intuito de afetar o Brasil, mas sim a China, por ser a maior concorrente comercialmente dos EUA, ocorre que, prejudicou diretamente o Brasil, que tem a segunda maior exportação, causando, assim, preocupação com o que poderia acontecer tributariamente falando (MELO, 2018).</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Além do possível descumprimento aos tratados internacionais, a lei afetaria diretamente as relações comerciais e diplomáticas entre os países, incluindo o Brasil. </w:t>
      </w:r>
    </w:p>
    <w:p w:rsidR="001208B1" w:rsidRPr="00584654" w:rsidRDefault="0025153E" w:rsidP="001208B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rPr>
        <w:t>Segundo o pr</w:t>
      </w:r>
      <w:r>
        <w:rPr>
          <w:rFonts w:ascii="Times New Roman" w:eastAsia="Times New Roman" w:hAnsi="Times New Roman" w:cs="Times New Roman"/>
          <w:color w:val="00000A"/>
          <w:sz w:val="24"/>
        </w:rPr>
        <w:t xml:space="preserve">ofessor de economia da Universidade de Brasília (UnB), Newton </w:t>
      </w:r>
      <w:r>
        <w:rPr>
          <w:rFonts w:ascii="Times New Roman" w:eastAsia="Times New Roman" w:hAnsi="Times New Roman" w:cs="Times New Roman"/>
          <w:color w:val="00000A"/>
          <w:sz w:val="24"/>
          <w:shd w:val="clear" w:color="auto" w:fill="FFFFFF"/>
        </w:rPr>
        <w:t xml:space="preserve">Marques: "O Brasil é um dos grandes exportadores de aço e alumínio. Isso é receita para o Brasil. A partir do momento em que há sobretaxa, nosso produto fica mais caro no exterior e perdemos competitividade", explica. </w:t>
      </w:r>
      <w:r w:rsidR="001208B1" w:rsidRPr="00584654">
        <w:rPr>
          <w:rFonts w:ascii="Times New Roman" w:hAnsi="Times New Roman" w:cs="Times New Roman"/>
          <w:sz w:val="24"/>
          <w:szCs w:val="24"/>
        </w:rPr>
        <w:t xml:space="preserve">(MARQUES, </w:t>
      </w:r>
      <w:r w:rsidR="001208B1" w:rsidRPr="00584654">
        <w:rPr>
          <w:rFonts w:ascii="Times New Roman" w:hAnsi="Times New Roman" w:cs="Times New Roman"/>
          <w:i/>
          <w:sz w:val="24"/>
          <w:szCs w:val="24"/>
        </w:rPr>
        <w:t xml:space="preserve">apud </w:t>
      </w:r>
      <w:r w:rsidR="001208B1" w:rsidRPr="00584654">
        <w:rPr>
          <w:rFonts w:ascii="Times New Roman" w:hAnsi="Times New Roman" w:cs="Times New Roman"/>
          <w:sz w:val="24"/>
          <w:szCs w:val="24"/>
        </w:rPr>
        <w:t>RITA, 2018, n.p.).</w:t>
      </w:r>
    </w:p>
    <w:p w:rsidR="00284717" w:rsidRPr="001208B1" w:rsidRDefault="0025153E" w:rsidP="001208B1">
      <w:pPr>
        <w:spacing w:after="0" w:line="360" w:lineRule="auto"/>
        <w:ind w:firstLine="709"/>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rPr>
        <w:t xml:space="preserve">É importante destacar que, atualmente, o Brasil por se sentir prejudicado com as interferências da nova lei, chegou a cogitar a possibilidade, </w:t>
      </w:r>
      <w:r w:rsidRPr="001208B1">
        <w:rPr>
          <w:rFonts w:ascii="Times New Roman" w:eastAsia="Times New Roman" w:hAnsi="Times New Roman" w:cs="Times New Roman"/>
          <w:sz w:val="24"/>
        </w:rPr>
        <w:t xml:space="preserve">em </w:t>
      </w:r>
      <w:r w:rsidR="001208B1">
        <w:rPr>
          <w:rFonts w:ascii="Times New Roman" w:eastAsia="Times New Roman" w:hAnsi="Times New Roman" w:cs="Times New Roman"/>
          <w:sz w:val="24"/>
        </w:rPr>
        <w:t>ú</w:t>
      </w:r>
      <w:r w:rsidRPr="001208B1">
        <w:rPr>
          <w:rFonts w:ascii="Times New Roman" w:eastAsia="Times New Roman" w:hAnsi="Times New Roman" w:cs="Times New Roman"/>
          <w:sz w:val="24"/>
        </w:rPr>
        <w:t>ltimo</w:t>
      </w:r>
      <w:r>
        <w:rPr>
          <w:rFonts w:ascii="Times New Roman" w:eastAsia="Times New Roman" w:hAnsi="Times New Roman" w:cs="Times New Roman"/>
          <w:sz w:val="24"/>
        </w:rPr>
        <w:t xml:space="preserve"> caso, de entrar com um pedido em face da Organização Mundial do Comercio (OMC), visando uma melhor solução para a questão em comento. No entanto, não existiu a formulação do pedido, mas, só uma declaração feita pelo Chefe de Estado, o </w:t>
      </w:r>
      <w:r w:rsidRPr="001208B1">
        <w:rPr>
          <w:rFonts w:ascii="Times New Roman" w:eastAsia="Times New Roman" w:hAnsi="Times New Roman" w:cs="Times New Roman"/>
          <w:sz w:val="24"/>
        </w:rPr>
        <w:t xml:space="preserve">Presidente da Republica, Michel Temer, na abertura do </w:t>
      </w:r>
      <w:r w:rsidRPr="001208B1">
        <w:rPr>
          <w:rFonts w:ascii="Times New Roman" w:eastAsia="Times New Roman" w:hAnsi="Times New Roman" w:cs="Times New Roman"/>
          <w:spacing w:val="-8"/>
          <w:sz w:val="24"/>
        </w:rPr>
        <w:t xml:space="preserve">Fórum Econômico Mundial para a América Latina, em São Paulo, que disse: </w:t>
      </w:r>
      <w:r w:rsidRPr="001208B1">
        <w:rPr>
          <w:rFonts w:ascii="Times New Roman" w:eastAsia="Times New Roman" w:hAnsi="Times New Roman" w:cs="Times New Roman"/>
          <w:spacing w:val="-15"/>
          <w:sz w:val="24"/>
        </w:rPr>
        <w:t xml:space="preserve">"Se não houver uma solução </w:t>
      </w:r>
      <w:r w:rsidRPr="001208B1">
        <w:rPr>
          <w:rFonts w:ascii="Times New Roman" w:eastAsia="Times New Roman" w:hAnsi="Times New Roman" w:cs="Times New Roman"/>
          <w:spacing w:val="-15"/>
          <w:sz w:val="24"/>
          <w:shd w:val="clear" w:color="auto" w:fill="FFFFFF"/>
        </w:rPr>
        <w:t xml:space="preserve">digamos assim amigável muito rápida, vamos formular uma representação à Organização Mundial do Comércio, mas não unilateralmente, </w:t>
      </w:r>
      <w:r w:rsidRPr="001208B1">
        <w:rPr>
          <w:rFonts w:ascii="Times New Roman" w:eastAsia="Times New Roman" w:hAnsi="Times New Roman" w:cs="Times New Roman"/>
          <w:spacing w:val="-15"/>
          <w:sz w:val="24"/>
        </w:rPr>
        <w:t>não apenas o Brasil, mas com todos os países que tiverem prejuízos em função dessa medida tomada"</w:t>
      </w:r>
      <w:r w:rsidR="001208B1">
        <w:rPr>
          <w:rFonts w:ascii="Times New Roman" w:eastAsia="Times New Roman" w:hAnsi="Times New Roman" w:cs="Times New Roman"/>
          <w:spacing w:val="-15"/>
          <w:sz w:val="24"/>
        </w:rPr>
        <w:t xml:space="preserve"> </w:t>
      </w:r>
      <w:r w:rsidR="001208B1" w:rsidRPr="001208B1">
        <w:rPr>
          <w:rFonts w:ascii="Times New Roman" w:hAnsi="Times New Roman" w:cs="Times New Roman"/>
          <w:sz w:val="24"/>
          <w:szCs w:val="24"/>
        </w:rPr>
        <w:t>(CAVALLINI; MAZUI, 2018).</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De se destacar que o governo norte americano entendeu por flexibilizar as tarifas, possibilitando a sua isenção, o que atingiu diretamente o comércio </w:t>
      </w:r>
      <w:r>
        <w:rPr>
          <w:rFonts w:ascii="Times New Roman" w:eastAsia="Times New Roman" w:hAnsi="Times New Roman" w:cs="Times New Roman"/>
          <w:sz w:val="24"/>
          <w:shd w:val="clear" w:color="auto" w:fill="FFFFFF"/>
        </w:rPr>
        <w:t xml:space="preserve">brasileiro, que reagiu de forma </w:t>
      </w:r>
      <w:r>
        <w:rPr>
          <w:rFonts w:ascii="Times New Roman" w:eastAsia="Times New Roman" w:hAnsi="Times New Roman" w:cs="Times New Roman"/>
          <w:sz w:val="24"/>
        </w:rPr>
        <w:t xml:space="preserve">positiva; sobre o assunto comentou o então Ministro </w:t>
      </w:r>
      <w:r>
        <w:rPr>
          <w:rFonts w:ascii="Times New Roman" w:eastAsia="Times New Roman" w:hAnsi="Times New Roman" w:cs="Times New Roman"/>
          <w:sz w:val="24"/>
          <w:shd w:val="clear" w:color="auto" w:fill="FFFFFF"/>
        </w:rPr>
        <w:t xml:space="preserve">da Indústria, Comércio Exterior e </w:t>
      </w:r>
      <w:r w:rsidRPr="00EB6A15">
        <w:rPr>
          <w:rFonts w:ascii="Times New Roman" w:eastAsia="Times New Roman" w:hAnsi="Times New Roman" w:cs="Times New Roman"/>
          <w:sz w:val="24"/>
          <w:shd w:val="clear" w:color="auto" w:fill="FFFFFF"/>
        </w:rPr>
        <w:t>Serviços</w:t>
      </w:r>
      <w:r w:rsidR="00BE4408" w:rsidRPr="001208B1">
        <w:rPr>
          <w:rFonts w:ascii="Times New Roman" w:hAnsi="Times New Roman" w:cs="Times New Roman"/>
          <w:sz w:val="24"/>
          <w:szCs w:val="24"/>
        </w:rPr>
        <w:t>,</w:t>
      </w:r>
      <w:r w:rsidR="001208B1" w:rsidRPr="001208B1">
        <w:rPr>
          <w:rFonts w:ascii="Times New Roman" w:hAnsi="Times New Roman" w:cs="Times New Roman"/>
          <w:sz w:val="24"/>
          <w:szCs w:val="24"/>
        </w:rPr>
        <w:t xml:space="preserve"> </w:t>
      </w:r>
      <w:r w:rsidRPr="001208B1">
        <w:rPr>
          <w:rFonts w:ascii="Times New Roman" w:hAnsi="Times New Roman" w:cs="Times New Roman"/>
          <w:sz w:val="24"/>
          <w:szCs w:val="24"/>
        </w:rPr>
        <w:t>Marcos Jorge de Lima</w:t>
      </w:r>
      <w:r w:rsidR="0056708A">
        <w:rPr>
          <w:rFonts w:ascii="Times New Roman" w:hAnsi="Times New Roman" w:cs="Times New Roman"/>
          <w:sz w:val="24"/>
          <w:szCs w:val="24"/>
        </w:rPr>
        <w:t xml:space="preserve"> (</w:t>
      </w:r>
      <w:r w:rsidR="0056708A">
        <w:rPr>
          <w:rFonts w:ascii="Times New Roman" w:hAnsi="Times New Roman" w:cs="Times New Roman"/>
          <w:i/>
          <w:sz w:val="24"/>
          <w:szCs w:val="24"/>
        </w:rPr>
        <w:t xml:space="preserve">apud </w:t>
      </w:r>
      <w:r w:rsidR="0056708A">
        <w:rPr>
          <w:rFonts w:ascii="Times New Roman" w:hAnsi="Times New Roman" w:cs="Times New Roman"/>
          <w:sz w:val="24"/>
          <w:szCs w:val="24"/>
        </w:rPr>
        <w:t>O</w:t>
      </w:r>
      <w:r w:rsidR="00155040">
        <w:rPr>
          <w:rFonts w:ascii="Times New Roman" w:hAnsi="Times New Roman" w:cs="Times New Roman"/>
          <w:sz w:val="24"/>
          <w:szCs w:val="24"/>
        </w:rPr>
        <w:t>LIVEIRA, 2018)</w:t>
      </w:r>
      <w:r w:rsidRPr="00EB6A15">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 xml:space="preserve"> que: </w:t>
      </w:r>
    </w:p>
    <w:p w:rsidR="00284717" w:rsidRPr="001208B1" w:rsidRDefault="0025153E">
      <w:pPr>
        <w:spacing w:after="0" w:line="240" w:lineRule="auto"/>
        <w:ind w:left="2268"/>
        <w:jc w:val="both"/>
        <w:rPr>
          <w:rFonts w:ascii="Times New Roman" w:eastAsia="Times New Roman" w:hAnsi="Times New Roman" w:cs="Times New Roman"/>
          <w:shd w:val="clear" w:color="auto" w:fill="FFFFFF"/>
        </w:rPr>
      </w:pPr>
      <w:r w:rsidRPr="001208B1">
        <w:rPr>
          <w:rFonts w:ascii="Times New Roman" w:eastAsia="Times New Roman" w:hAnsi="Times New Roman" w:cs="Times New Roman"/>
          <w:shd w:val="clear" w:color="auto" w:fill="FFFFFF"/>
        </w:rPr>
        <w:lastRenderedPageBreak/>
        <w:t>As mudanças nas regras publicadas ontem haviam sido solicitadas pelo governo brasileiro em gestões com suas contrapartes nos Estados Unidos. O governo brasileiro seguirá trabalhando para preservar os interesses dos exportadores e produtores brasileiros em relação ao m</w:t>
      </w:r>
      <w:r w:rsidR="0056708A">
        <w:rPr>
          <w:rFonts w:ascii="Times New Roman" w:eastAsia="Times New Roman" w:hAnsi="Times New Roman" w:cs="Times New Roman"/>
          <w:shd w:val="clear" w:color="auto" w:fill="FFFFFF"/>
        </w:rPr>
        <w:t xml:space="preserve">ercado norte-americano. (LIMA, S/D, </w:t>
      </w:r>
      <w:r w:rsidR="0056708A">
        <w:rPr>
          <w:rFonts w:ascii="Times New Roman" w:eastAsia="Times New Roman" w:hAnsi="Times New Roman" w:cs="Times New Roman"/>
          <w:i/>
          <w:shd w:val="clear" w:color="auto" w:fill="FFFFFF"/>
        </w:rPr>
        <w:t xml:space="preserve">apud </w:t>
      </w:r>
      <w:r w:rsidR="0056708A">
        <w:rPr>
          <w:rFonts w:ascii="Times New Roman" w:eastAsia="Times New Roman" w:hAnsi="Times New Roman" w:cs="Times New Roman"/>
          <w:shd w:val="clear" w:color="auto" w:fill="FFFFFF"/>
        </w:rPr>
        <w:t>OLIVEIRA</w:t>
      </w:r>
      <w:r w:rsidRPr="001208B1">
        <w:rPr>
          <w:rFonts w:ascii="Times New Roman" w:eastAsia="Times New Roman" w:hAnsi="Times New Roman" w:cs="Times New Roman"/>
          <w:shd w:val="clear" w:color="auto" w:fill="FFFFFF"/>
        </w:rPr>
        <w:t>, 2018</w:t>
      </w:r>
      <w:r w:rsidR="0056708A">
        <w:rPr>
          <w:rFonts w:ascii="Times New Roman" w:eastAsia="Times New Roman" w:hAnsi="Times New Roman" w:cs="Times New Roman"/>
          <w:shd w:val="clear" w:color="auto" w:fill="FFFFFF"/>
        </w:rPr>
        <w:t>, n.p.</w:t>
      </w:r>
      <w:r w:rsidRPr="001208B1">
        <w:rPr>
          <w:rFonts w:ascii="Times New Roman" w:eastAsia="Times New Roman" w:hAnsi="Times New Roman" w:cs="Times New Roman"/>
          <w:shd w:val="clear" w:color="auto" w:fill="FFFFFF"/>
        </w:rPr>
        <w:t>).</w:t>
      </w:r>
    </w:p>
    <w:p w:rsidR="00284717" w:rsidRDefault="00284717">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Não obstante a situação acima, de se destacar que o país já teve importantes vitórias com relação ao comercio exterior quanto aos conflitos </w:t>
      </w:r>
      <w:r w:rsidR="00BE4408" w:rsidRPr="00EB6A15">
        <w:rPr>
          <w:rFonts w:ascii="Times New Roman" w:eastAsia="Times New Roman" w:hAnsi="Times New Roman" w:cs="Times New Roman"/>
          <w:sz w:val="24"/>
        </w:rPr>
        <w:t>junto à</w:t>
      </w:r>
      <w:r>
        <w:rPr>
          <w:rFonts w:ascii="Times New Roman" w:eastAsia="Times New Roman" w:hAnsi="Times New Roman" w:cs="Times New Roman"/>
          <w:sz w:val="24"/>
        </w:rPr>
        <w:t xml:space="preserve"> Organização Mundial do Comércio (OMC). Por exemplo, a expressiva vitória do Brasil sobre os EUA, no caso da venda dos sucos de laranjas exportados pelo Brasil, entendendo, o governo brasileiro, que existia um modelo de cálculo utilizado pelo governo norte americano, conhecido como “zeramento”, que, na prática, consistia em desconsiderar </w:t>
      </w:r>
      <w:r>
        <w:rPr>
          <w:rFonts w:ascii="Times New Roman" w:eastAsia="Times New Roman" w:hAnsi="Times New Roman" w:cs="Times New Roman"/>
          <w:i/>
          <w:sz w:val="24"/>
        </w:rPr>
        <w:t>dumping</w:t>
      </w:r>
      <w:r>
        <w:rPr>
          <w:rFonts w:ascii="Times New Roman" w:eastAsia="Times New Roman" w:hAnsi="Times New Roman" w:cs="Times New Roman"/>
          <w:sz w:val="24"/>
        </w:rPr>
        <w:t xml:space="preserve"> de um determinado produto, cujos preços de exportação são superiores aos preços de venda no mercado interno do país, aumentando esta margem. (BBC, 2009)</w:t>
      </w:r>
    </w:p>
    <w:p w:rsidR="00284717" w:rsidRDefault="0025153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A disputa entre os países se iniciou em 2009 na OMC, chegando ao fim, pela desistência dos americanos em recorrer das medidas impostas, sendo condenados a mudar a modalidade de cálculo, o “zeramento”, que acabava inflando os valores dos produtos exportados. </w:t>
      </w:r>
    </w:p>
    <w:p w:rsidR="00284717" w:rsidRDefault="0025153E">
      <w:pPr>
        <w:spacing w:after="0" w:line="360" w:lineRule="auto"/>
        <w:ind w:firstLine="709"/>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Na época em questão, o governo brasileiro comemorou o resultado do impasse, afirmando o então Ministro das Relações Exteriores, Antônio Patriota. “A decisão de não apelar torna a vitória brasileira definitiva e consolidada. É uma vitória importante”. </w:t>
      </w:r>
      <w:r w:rsidR="001208B1">
        <w:rPr>
          <w:rFonts w:ascii="Times New Roman" w:eastAsia="Times New Roman" w:hAnsi="Times New Roman" w:cs="Times New Roman"/>
          <w:sz w:val="24"/>
        </w:rPr>
        <w:t>(PORTAL REGIONAL, 2011).</w:t>
      </w:r>
    </w:p>
    <w:p w:rsidR="00284717" w:rsidRDefault="0025153E" w:rsidP="001208B1">
      <w:pPr>
        <w:spacing w:after="0" w:line="360" w:lineRule="auto"/>
        <w:ind w:firstLine="708"/>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Além das vantagens e dos acordos já firmados anteriormente, atualmente, apesar de todas as complicações internas no mercado econômico, o Brasil vem se fortalecendo cada vez mais, se destacando e contribuindo para novos acordos comerciais. Como forma de proteção, as novas mudanças têm surgido como uma preocupação com a criação de novos meios de fiscalização. Umas das principais mudanças que nesse meio foi a criação das Comissões Locais de Fiscalização de Comércio (Colfac), grupos esses idealizados com o intuito de desburocratizar o comercio exterior e resolver problemas relativos a tudo que lhe couber. </w:t>
      </w: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O secretário de Comércio Exterior do Ministério da Indústria, Comércio Exterior e </w:t>
      </w:r>
      <w:r>
        <w:rPr>
          <w:rFonts w:ascii="Times New Roman" w:eastAsia="Times New Roman" w:hAnsi="Times New Roman" w:cs="Times New Roman"/>
          <w:sz w:val="24"/>
          <w:shd w:val="clear" w:color="auto" w:fill="FFFFFF"/>
        </w:rPr>
        <w:t xml:space="preserve">Serviços, Abrão Miguel Árabe Neto, falou em entrevista sobre a introdução do Colfac: </w:t>
      </w:r>
    </w:p>
    <w:p w:rsidR="00284717" w:rsidRDefault="0025153E">
      <w:pPr>
        <w:spacing w:after="0" w:line="240" w:lineRule="auto"/>
        <w:ind w:left="226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Ela permitirá maior coordenação dos órgãos de fronteira -entre si, com o setor privado e até mesmo com autoridades vizinhas-, levando em consideração a realidade local, bem como permitindo alinhamentos de melhores práticas pelo país, umas vez que as comissões se reportarão ao Comitê Nacional. (BRASIL, 2018).</w:t>
      </w:r>
    </w:p>
    <w:p w:rsidR="00284717" w:rsidRDefault="00284717">
      <w:pPr>
        <w:spacing w:after="0" w:line="360" w:lineRule="auto"/>
        <w:ind w:firstLine="709"/>
        <w:jc w:val="both"/>
        <w:rPr>
          <w:rFonts w:ascii="Times New Roman" w:eastAsia="Times New Roman" w:hAnsi="Times New Roman" w:cs="Times New Roman"/>
          <w:sz w:val="24"/>
          <w:shd w:val="clear" w:color="auto" w:fill="FFFFFF"/>
        </w:rPr>
      </w:pPr>
    </w:p>
    <w:p w:rsidR="00284717" w:rsidRDefault="0025153E">
      <w:pPr>
        <w:spacing w:after="0" w:line="36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Espera-se, portanto, que, após a chegada das novas comissões de fiscalização do comércio, a problemática da arrecadação de impostos sobre a importação e exportação e aplicabilidade das normas nacionais em respeito aos tratados internacionais seja cada vez mais evidente no meio do comércio internacional, favorecendo não só o mercado interno, como, também, o externo.</w:t>
      </w:r>
    </w:p>
    <w:p w:rsidR="00284717" w:rsidRDefault="00284717" w:rsidP="00226719">
      <w:pPr>
        <w:spacing w:after="0" w:line="360" w:lineRule="auto"/>
        <w:jc w:val="both"/>
        <w:rPr>
          <w:rFonts w:ascii="Times New Roman" w:eastAsia="Times New Roman" w:hAnsi="Times New Roman" w:cs="Times New Roman"/>
          <w:sz w:val="24"/>
          <w:shd w:val="clear" w:color="auto" w:fill="FFFFFF"/>
        </w:rPr>
      </w:pPr>
    </w:p>
    <w:p w:rsidR="00284717" w:rsidRDefault="0025153E">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CONSIDERAÇÕES FINAIS</w:t>
      </w:r>
    </w:p>
    <w:p w:rsidR="00284717" w:rsidRPr="00226719" w:rsidRDefault="00284717">
      <w:pPr>
        <w:spacing w:after="0" w:line="360" w:lineRule="auto"/>
        <w:jc w:val="both"/>
        <w:rPr>
          <w:rFonts w:ascii="Times New Roman" w:eastAsia="Times New Roman" w:hAnsi="Times New Roman" w:cs="Times New Roman"/>
          <w:b/>
          <w:sz w:val="24"/>
        </w:rPr>
      </w:pPr>
    </w:p>
    <w:p w:rsidR="00284717" w:rsidRDefault="0025153E">
      <w:pPr>
        <w:spacing w:after="0" w:line="360" w:lineRule="auto"/>
        <w:jc w:val="both"/>
        <w:rPr>
          <w:rFonts w:ascii="Calibri" w:eastAsia="Calibri" w:hAnsi="Calibri" w:cs="Calibri"/>
        </w:rPr>
      </w:pPr>
      <w:r>
        <w:rPr>
          <w:rFonts w:ascii="Times New Roman" w:eastAsia="Times New Roman" w:hAnsi="Times New Roman" w:cs="Times New Roman"/>
          <w:b/>
          <w:color w:val="FF0000"/>
          <w:sz w:val="24"/>
        </w:rPr>
        <w:tab/>
      </w:r>
      <w:r>
        <w:rPr>
          <w:rFonts w:ascii="Times New Roman" w:eastAsia="Times New Roman" w:hAnsi="Times New Roman" w:cs="Times New Roman"/>
          <w:sz w:val="24"/>
        </w:rPr>
        <w:t>Em um contexto de mercado globalizado e relações econômicas que cada vez mais ultrapassem fronteiras, resta evidente a relevância do Direito Aduaneiro a nível global, dado que tal ramo visa o estudo das normas que regulamentam e disciplinam as relações jurídico-econômicas estabelecidas na conjuntura do comércio exterior. Paraalém disso, importa atentar para o caráter internacional dessas normas, restando clara a sua estrita relação com as relações diplomáticas, as quais podem influenciar o destino econômico-financeiro de um país.</w:t>
      </w:r>
    </w:p>
    <w:p w:rsidR="00284717" w:rsidRDefault="0025153E">
      <w:pPr>
        <w:spacing w:after="0" w:line="360" w:lineRule="auto"/>
        <w:jc w:val="both"/>
        <w:rPr>
          <w:rFonts w:ascii="Calibri" w:eastAsia="Calibri" w:hAnsi="Calibri" w:cs="Calibri"/>
        </w:rPr>
      </w:pPr>
      <w:r>
        <w:rPr>
          <w:rFonts w:ascii="Times New Roman" w:eastAsia="Times New Roman" w:hAnsi="Times New Roman" w:cs="Times New Roman"/>
          <w:sz w:val="24"/>
        </w:rPr>
        <w:tab/>
        <w:t xml:space="preserve">Nesse sentido, a presente pesquisa pontuou como as leis internacionais, no que toca à tributação aduaneira brasileira, exerce influência na forma como se desenvolvem as relações econômicas brasileiras com o mercado estrangeiro. Nota-se tal influência na capacidade que ferramentas como a isenção, a bitributação, bem como aumento de fiscalização nas aduanas e o incremento de novas normas aduaneiras têm de estimular ou desestimular as relações comerciais a nível nacional e internacional. </w:t>
      </w:r>
    </w:p>
    <w:p w:rsidR="00284717" w:rsidRDefault="0025153E">
      <w:pPr>
        <w:spacing w:after="0" w:line="360" w:lineRule="auto"/>
        <w:jc w:val="both"/>
        <w:rPr>
          <w:rFonts w:ascii="Calibri" w:eastAsia="Calibri" w:hAnsi="Calibri" w:cs="Calibri"/>
        </w:rPr>
      </w:pPr>
      <w:r>
        <w:rPr>
          <w:rFonts w:ascii="Times New Roman" w:eastAsia="Times New Roman" w:hAnsi="Times New Roman" w:cs="Times New Roman"/>
          <w:sz w:val="24"/>
        </w:rPr>
        <w:t xml:space="preserve">           Destarte, no que se refere aos impostos aduaneiros, tem-se que a fiscalização é essencial e de extrema importância, dado que o lançamento e a cobrança de impostos aduaneiros toca a extrafiscalidade acima pontuada, perpassando o objetivo da mera arrecadação. Com o implemento de tais técnicas e instrumentos tributários, o país aquece sua economia interna, concretizando planos de política econômico- financeira.  </w:t>
      </w:r>
    </w:p>
    <w:p w:rsidR="00284717" w:rsidRPr="00EB6A15" w:rsidRDefault="0025153E">
      <w:pPr>
        <w:spacing w:after="0" w:line="360" w:lineRule="auto"/>
        <w:jc w:val="both"/>
        <w:rPr>
          <w:rFonts w:ascii="Calibri" w:eastAsia="Calibri" w:hAnsi="Calibri" w:cs="Calibri"/>
        </w:rPr>
      </w:pPr>
      <w:r>
        <w:rPr>
          <w:rFonts w:ascii="Times New Roman" w:eastAsia="Times New Roman" w:hAnsi="Times New Roman" w:cs="Times New Roman"/>
          <w:sz w:val="24"/>
        </w:rPr>
        <w:tab/>
        <w:t xml:space="preserve">Nesse contexto, justifica-se o caráter supralegal das normas e tratados de direito internacional que regulamentam as relações tributárias em uma conjuntura global, </w:t>
      </w:r>
      <w:r w:rsidRPr="00EB6A15">
        <w:rPr>
          <w:rFonts w:ascii="Times New Roman" w:eastAsia="Times New Roman" w:hAnsi="Times New Roman" w:cs="Times New Roman"/>
          <w:sz w:val="24"/>
        </w:rPr>
        <w:t>estando ess</w:t>
      </w:r>
      <w:r w:rsidR="00BE4408" w:rsidRPr="00EB6A15">
        <w:rPr>
          <w:rFonts w:ascii="Times New Roman" w:eastAsia="Times New Roman" w:hAnsi="Times New Roman" w:cs="Times New Roman"/>
          <w:sz w:val="24"/>
        </w:rPr>
        <w:t>e</w:t>
      </w:r>
      <w:r w:rsidRPr="00EB6A15">
        <w:rPr>
          <w:rFonts w:ascii="Times New Roman" w:eastAsia="Times New Roman" w:hAnsi="Times New Roman" w:cs="Times New Roman"/>
          <w:sz w:val="24"/>
        </w:rPr>
        <w:t xml:space="preserve">s, pois, </w:t>
      </w:r>
      <w:r w:rsidR="00BE4408" w:rsidRPr="00EB6A15">
        <w:rPr>
          <w:rFonts w:ascii="Times New Roman" w:eastAsia="Times New Roman" w:hAnsi="Times New Roman" w:cs="Times New Roman"/>
          <w:sz w:val="24"/>
        </w:rPr>
        <w:t xml:space="preserve">em consonância com as </w:t>
      </w:r>
      <w:r w:rsidRPr="00EB6A15">
        <w:rPr>
          <w:rFonts w:ascii="Times New Roman" w:eastAsia="Times New Roman" w:hAnsi="Times New Roman" w:cs="Times New Roman"/>
          <w:sz w:val="24"/>
        </w:rPr>
        <w:t>leis internas, mas subordinad</w:t>
      </w:r>
      <w:r w:rsidR="00BE4408" w:rsidRPr="00EB6A15">
        <w:rPr>
          <w:rFonts w:ascii="Times New Roman" w:eastAsia="Times New Roman" w:hAnsi="Times New Roman" w:cs="Times New Roman"/>
          <w:sz w:val="24"/>
        </w:rPr>
        <w:t>o</w:t>
      </w:r>
      <w:r w:rsidRPr="00EB6A15">
        <w:rPr>
          <w:rFonts w:ascii="Times New Roman" w:eastAsia="Times New Roman" w:hAnsi="Times New Roman" w:cs="Times New Roman"/>
          <w:sz w:val="24"/>
        </w:rPr>
        <w:t xml:space="preserve">s às normas constitucionais. Tais normas, conforme decidido pelo Supremo Tribunal Federal, possuem poderes autônomos para disciplinar as citadas relações, em especial no que se refere à bitributação. </w:t>
      </w:r>
    </w:p>
    <w:p w:rsidR="00284717" w:rsidRPr="001208B1" w:rsidRDefault="0025153E" w:rsidP="001208B1">
      <w:pPr>
        <w:spacing w:after="0" w:line="360" w:lineRule="auto"/>
        <w:ind w:firstLine="709"/>
        <w:jc w:val="both"/>
        <w:rPr>
          <w:rFonts w:ascii="Times New Roman" w:hAnsi="Times New Roman" w:cs="Times New Roman"/>
          <w:sz w:val="24"/>
          <w:szCs w:val="24"/>
        </w:rPr>
      </w:pPr>
      <w:r w:rsidRPr="001208B1">
        <w:rPr>
          <w:rFonts w:ascii="Times New Roman" w:hAnsi="Times New Roman" w:cs="Times New Roman"/>
          <w:sz w:val="24"/>
          <w:szCs w:val="24"/>
        </w:rPr>
        <w:t>Tem</w:t>
      </w:r>
      <w:r w:rsidR="00BE4408" w:rsidRPr="001208B1">
        <w:rPr>
          <w:rFonts w:ascii="Times New Roman" w:hAnsi="Times New Roman" w:cs="Times New Roman"/>
          <w:sz w:val="24"/>
          <w:szCs w:val="24"/>
        </w:rPr>
        <w:t>-se</w:t>
      </w:r>
      <w:r w:rsidRPr="001208B1">
        <w:rPr>
          <w:rFonts w:ascii="Times New Roman" w:hAnsi="Times New Roman" w:cs="Times New Roman"/>
          <w:sz w:val="24"/>
          <w:szCs w:val="24"/>
        </w:rPr>
        <w:t xml:space="preserve"> que os tratados e convenções que tratam da questão da bitributação internacional são firmados entre os Estados, com fins de favorecer o fluxo reciproco de </w:t>
      </w:r>
      <w:r w:rsidRPr="001208B1">
        <w:rPr>
          <w:rFonts w:ascii="Times New Roman" w:hAnsi="Times New Roman" w:cs="Times New Roman"/>
          <w:sz w:val="24"/>
          <w:szCs w:val="24"/>
        </w:rPr>
        <w:lastRenderedPageBreak/>
        <w:t>capitais, bens e serviços</w:t>
      </w:r>
      <w:r w:rsidR="00BE4408" w:rsidRPr="001208B1">
        <w:rPr>
          <w:rFonts w:ascii="Times New Roman" w:hAnsi="Times New Roman" w:cs="Times New Roman"/>
          <w:sz w:val="24"/>
          <w:szCs w:val="24"/>
        </w:rPr>
        <w:t xml:space="preserve"> e informações;</w:t>
      </w:r>
      <w:r w:rsidRPr="001208B1">
        <w:rPr>
          <w:rFonts w:ascii="Times New Roman" w:hAnsi="Times New Roman" w:cs="Times New Roman"/>
          <w:sz w:val="24"/>
          <w:szCs w:val="24"/>
        </w:rPr>
        <w:t xml:space="preserve"> além de preservar as relações comerciais impostas entre eles, evitando consequentemente a evasão fiscal e garantindo</w:t>
      </w:r>
      <w:r w:rsidR="00BE4408" w:rsidRPr="001208B1">
        <w:rPr>
          <w:rFonts w:ascii="Times New Roman" w:hAnsi="Times New Roman" w:cs="Times New Roman"/>
          <w:sz w:val="24"/>
          <w:szCs w:val="24"/>
        </w:rPr>
        <w:t>,</w:t>
      </w:r>
      <w:r w:rsidRPr="001208B1">
        <w:rPr>
          <w:rFonts w:ascii="Times New Roman" w:hAnsi="Times New Roman" w:cs="Times New Roman"/>
          <w:sz w:val="24"/>
          <w:szCs w:val="24"/>
        </w:rPr>
        <w:t xml:space="preserve"> assim, a segurança jurídica.  </w:t>
      </w:r>
    </w:p>
    <w:p w:rsidR="00284717" w:rsidRPr="001208B1" w:rsidRDefault="0025153E" w:rsidP="001208B1">
      <w:pPr>
        <w:spacing w:after="0" w:line="360" w:lineRule="auto"/>
        <w:ind w:firstLine="709"/>
        <w:jc w:val="both"/>
        <w:rPr>
          <w:rFonts w:ascii="Times New Roman" w:hAnsi="Times New Roman" w:cs="Times New Roman"/>
          <w:sz w:val="24"/>
          <w:szCs w:val="24"/>
        </w:rPr>
      </w:pPr>
      <w:r w:rsidRPr="001208B1">
        <w:rPr>
          <w:rFonts w:ascii="Times New Roman" w:hAnsi="Times New Roman" w:cs="Times New Roman"/>
          <w:sz w:val="24"/>
          <w:szCs w:val="24"/>
        </w:rPr>
        <w:t xml:space="preserve">Dessa forma, conclui-se pela importância do desenvolvimento de estudos e instrumentos de Direito Aduaneiro, principalmente no que toca ao Direito Tributário em uma conjuntura internacional e ao surgimento das novas leis internacionais, pelo que </w:t>
      </w:r>
      <w:r w:rsidR="003B20FC" w:rsidRPr="001208B1">
        <w:rPr>
          <w:rFonts w:ascii="Times New Roman" w:hAnsi="Times New Roman" w:cs="Times New Roman"/>
          <w:sz w:val="24"/>
          <w:szCs w:val="24"/>
        </w:rPr>
        <w:t xml:space="preserve">se </w:t>
      </w:r>
      <w:r w:rsidRPr="001208B1">
        <w:rPr>
          <w:rFonts w:ascii="Times New Roman" w:hAnsi="Times New Roman" w:cs="Times New Roman"/>
          <w:sz w:val="24"/>
          <w:szCs w:val="24"/>
        </w:rPr>
        <w:t>justifica a necessidade do estabelecimento de acordos, tratados e demais normas tributárias internacionais.</w:t>
      </w:r>
    </w:p>
    <w:p w:rsidR="00284717" w:rsidRPr="001208B1" w:rsidRDefault="00284717">
      <w:pPr>
        <w:spacing w:after="0" w:line="360" w:lineRule="auto"/>
        <w:jc w:val="both"/>
        <w:rPr>
          <w:rFonts w:ascii="Calibri" w:eastAsia="Calibri" w:hAnsi="Calibri" w:cs="Calibri"/>
        </w:rPr>
      </w:pPr>
    </w:p>
    <w:p w:rsidR="001208B1" w:rsidRPr="001208B1" w:rsidRDefault="001208B1" w:rsidP="001208B1">
      <w:pPr>
        <w:spacing w:after="0" w:line="360" w:lineRule="auto"/>
        <w:jc w:val="center"/>
        <w:rPr>
          <w:rFonts w:ascii="Times New Roman" w:eastAsia="Times New Roman" w:hAnsi="Times New Roman" w:cs="Times New Roman"/>
          <w:sz w:val="24"/>
          <w:lang w:val="en-US"/>
        </w:rPr>
      </w:pPr>
      <w:r w:rsidRPr="001208B1">
        <w:rPr>
          <w:rFonts w:ascii="Times New Roman" w:eastAsia="Times New Roman" w:hAnsi="Times New Roman" w:cs="Times New Roman"/>
          <w:b/>
          <w:sz w:val="24"/>
          <w:lang w:val="en-US"/>
        </w:rPr>
        <w:t>ABSTRACT</w:t>
      </w:r>
    </w:p>
    <w:p w:rsidR="001208B1" w:rsidRPr="001208B1" w:rsidRDefault="001208B1" w:rsidP="001208B1">
      <w:pPr>
        <w:spacing w:after="0" w:line="360" w:lineRule="auto"/>
        <w:jc w:val="center"/>
        <w:rPr>
          <w:rFonts w:ascii="Times New Roman" w:eastAsia="Times New Roman" w:hAnsi="Times New Roman" w:cs="Times New Roman"/>
          <w:b/>
          <w:sz w:val="24"/>
          <w:highlight w:val="yellow"/>
          <w:lang w:val="en-US"/>
        </w:rPr>
      </w:pPr>
    </w:p>
    <w:p w:rsidR="001208B1" w:rsidRPr="00793E51" w:rsidRDefault="001208B1" w:rsidP="001208B1">
      <w:pPr>
        <w:spacing w:after="0" w:line="360" w:lineRule="auto"/>
        <w:ind w:firstLine="708"/>
        <w:jc w:val="both"/>
        <w:rPr>
          <w:rFonts w:ascii="Times New Roman" w:eastAsia="Times New Roman" w:hAnsi="Times New Roman" w:cs="Times New Roman"/>
          <w:sz w:val="24"/>
          <w:lang w:val="en-US"/>
        </w:rPr>
      </w:pPr>
      <w:r w:rsidRPr="001208B1">
        <w:rPr>
          <w:rFonts w:ascii="Times New Roman" w:eastAsia="Times New Roman" w:hAnsi="Times New Roman" w:cs="Times New Roman"/>
          <w:sz w:val="24"/>
          <w:lang w:val="en-US"/>
        </w:rPr>
        <w:t>Introduction and objectives: The present research</w:t>
      </w:r>
      <w:r w:rsidRPr="00793E51">
        <w:rPr>
          <w:rFonts w:ascii="Times New Roman" w:eastAsia="Times New Roman" w:hAnsi="Times New Roman" w:cs="Times New Roman"/>
          <w:sz w:val="24"/>
          <w:lang w:val="en-US"/>
        </w:rPr>
        <w:t xml:space="preserve"> aims to demonstrate the main effects of international laws on Brazilian taxation, through the study of the following specific objectives: a) to conceptualize the branches of Tax and Customs Law, demonstrating their differences; b) demonstrate the applicability and conflicts of international treaties in general tax legislation and customs; c) make a parameter between international law and domestic law; d) talk about customs duties in Brazil and their peculiarities and e) make brief analyzes of some situations involving customs taxation in Brazil and foreign trade. The motivation for conducting this research is based on the need to understand how Brazil should behave in relation to the international agreements it signs, without provoking legal uncertainty in the domestic sphere, nor to prejudice relations signed abroad. Methodology: This research is classified as a bibliographical and documentary review, qualitative, having as technical procedure to obtain the information and context in relevant doctrine and legislation. Conclusion: It was observed that international treaties directly and positively influence the relationship between States and the commercial blocs and the proper functioning of customs, since they make possible the fiscalization, a correct adjustment of the internal taxation, help in the fight against tax evasion and in the double taxation, as well as being a possible solution to conflicts, thus improving international relations and the internal market.</w:t>
      </w:r>
    </w:p>
    <w:p w:rsidR="001208B1" w:rsidRPr="001208B1" w:rsidRDefault="001208B1" w:rsidP="001208B1">
      <w:pPr>
        <w:spacing w:after="0" w:line="360" w:lineRule="auto"/>
        <w:jc w:val="both"/>
        <w:rPr>
          <w:rFonts w:ascii="Times New Roman" w:eastAsia="Times New Roman" w:hAnsi="Times New Roman" w:cs="Times New Roman"/>
          <w:sz w:val="24"/>
        </w:rPr>
      </w:pPr>
      <w:r w:rsidRPr="00793E51">
        <w:rPr>
          <w:rFonts w:ascii="Times New Roman" w:eastAsia="Times New Roman" w:hAnsi="Times New Roman" w:cs="Times New Roman"/>
          <w:sz w:val="24"/>
          <w:lang w:val="en-US"/>
        </w:rPr>
        <w:t xml:space="preserve">KEY WORDS: Tax Law. Customs Law. </w:t>
      </w:r>
      <w:r w:rsidRPr="001208B1">
        <w:rPr>
          <w:rFonts w:ascii="Times New Roman" w:eastAsia="Times New Roman" w:hAnsi="Times New Roman" w:cs="Times New Roman"/>
          <w:sz w:val="24"/>
        </w:rPr>
        <w:t>International Treaties.</w:t>
      </w:r>
    </w:p>
    <w:p w:rsidR="001208B1" w:rsidRDefault="001208B1" w:rsidP="001208B1">
      <w:pPr>
        <w:spacing w:after="0" w:line="360" w:lineRule="auto"/>
        <w:rPr>
          <w:rFonts w:ascii="Times New Roman" w:eastAsia="Times New Roman" w:hAnsi="Times New Roman" w:cs="Times New Roman"/>
          <w:b/>
          <w:sz w:val="24"/>
          <w:lang w:val="es-AR"/>
        </w:rPr>
      </w:pPr>
    </w:p>
    <w:p w:rsidR="00C95952" w:rsidRDefault="00C95952" w:rsidP="001208B1">
      <w:pPr>
        <w:spacing w:after="0" w:line="360" w:lineRule="auto"/>
        <w:rPr>
          <w:rFonts w:ascii="Times New Roman" w:eastAsia="Times New Roman" w:hAnsi="Times New Roman" w:cs="Times New Roman"/>
          <w:b/>
          <w:sz w:val="24"/>
          <w:lang w:val="es-AR"/>
        </w:rPr>
      </w:pPr>
    </w:p>
    <w:p w:rsidR="00C95952" w:rsidRPr="00153D5E" w:rsidRDefault="00C95952" w:rsidP="001208B1">
      <w:pPr>
        <w:spacing w:after="0" w:line="360" w:lineRule="auto"/>
        <w:rPr>
          <w:rFonts w:ascii="Times New Roman" w:eastAsia="Times New Roman" w:hAnsi="Times New Roman" w:cs="Times New Roman"/>
          <w:b/>
          <w:sz w:val="24"/>
          <w:lang w:val="es-AR"/>
        </w:rPr>
      </w:pPr>
    </w:p>
    <w:p w:rsidR="001208B1" w:rsidRDefault="001208B1" w:rsidP="001208B1">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REFERÊNCIAS</w:t>
      </w:r>
    </w:p>
    <w:p w:rsidR="001208B1" w:rsidRDefault="001208B1" w:rsidP="001208B1">
      <w:pPr>
        <w:spacing w:after="0" w:line="360" w:lineRule="auto"/>
        <w:jc w:val="both"/>
        <w:rPr>
          <w:rFonts w:ascii="Times New Roman" w:eastAsia="Times New Roman" w:hAnsi="Times New Roman" w:cs="Times New Roman"/>
          <w:sz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ALEXANDRE, Ricardo</w:t>
      </w:r>
      <w:r w:rsidRPr="00793E51">
        <w:rPr>
          <w:rFonts w:ascii="Times New Roman" w:hAnsi="Times New Roman" w:cs="Times New Roman"/>
          <w:b/>
          <w:sz w:val="24"/>
          <w:szCs w:val="24"/>
        </w:rPr>
        <w:t>. Direito tributário esquematizado</w:t>
      </w:r>
      <w:r w:rsidRPr="00793E51">
        <w:rPr>
          <w:rFonts w:ascii="Times New Roman" w:hAnsi="Times New Roman" w:cs="Times New Roman"/>
          <w:sz w:val="24"/>
          <w:szCs w:val="24"/>
        </w:rPr>
        <w:t>. – 10. ed. rev., atual. eampl. – Rio de Janeiro: Forense; São Paulo: MÉTODO, 2016</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ANGEIRAS, Laís Barreto. </w:t>
      </w:r>
      <w:r w:rsidRPr="00793E51">
        <w:rPr>
          <w:rFonts w:ascii="Times New Roman" w:hAnsi="Times New Roman" w:cs="Times New Roman"/>
          <w:b/>
          <w:sz w:val="24"/>
          <w:szCs w:val="24"/>
        </w:rPr>
        <w:t>A tributação como instrumento de intervenção estatal no domínio econômico: uma visão sob o prisma libertário</w:t>
      </w:r>
      <w:r w:rsidRPr="00793E51">
        <w:rPr>
          <w:rFonts w:ascii="Times New Roman" w:hAnsi="Times New Roman" w:cs="Times New Roman"/>
          <w:sz w:val="24"/>
          <w:szCs w:val="24"/>
        </w:rPr>
        <w:t>. In: Jus. Com, 2016. Disponível em:&lt;</w:t>
      </w:r>
      <w:hyperlink r:id="rId7" w:history="1">
        <w:r w:rsidRPr="00793E51">
          <w:rPr>
            <w:rStyle w:val="Hyperlink"/>
            <w:rFonts w:ascii="Times New Roman" w:hAnsi="Times New Roman" w:cs="Times New Roman"/>
            <w:color w:val="auto"/>
            <w:sz w:val="24"/>
            <w:szCs w:val="24"/>
          </w:rPr>
          <w:t>https://jus.com.br/artigos/46318/a-tributacao-como-instrumento-de-intervencao-estatal-no-dominio-economico-uma-visao-sob-o-prisma-libertario</w:t>
        </w:r>
      </w:hyperlink>
      <w:r w:rsidRPr="00793E51">
        <w:rPr>
          <w:rFonts w:ascii="Times New Roman" w:hAnsi="Times New Roman" w:cs="Times New Roman"/>
          <w:sz w:val="24"/>
          <w:szCs w:val="24"/>
        </w:rPr>
        <w:t>&gt;. Acesso em novembro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226719"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AQUINO, Leonardo Gomes de</w:t>
      </w:r>
      <w:r w:rsidRPr="00793E51">
        <w:rPr>
          <w:rFonts w:ascii="Times New Roman" w:hAnsi="Times New Roman" w:cs="Times New Roman"/>
          <w:b/>
          <w:sz w:val="24"/>
          <w:szCs w:val="24"/>
        </w:rPr>
        <w:t>. Tratados Internacionais (Teoria Geral).</w:t>
      </w:r>
      <w:r w:rsidRPr="00793E51">
        <w:rPr>
          <w:rFonts w:ascii="Times New Roman" w:hAnsi="Times New Roman" w:cs="Times New Roman"/>
          <w:sz w:val="24"/>
          <w:szCs w:val="24"/>
        </w:rPr>
        <w:t xml:space="preserve"> In: Âmbito Jurídico, Rio Grande, XIII, n. 75, abr 2010. Disponível em: &lt;</w:t>
      </w:r>
      <w:hyperlink r:id="rId8">
        <w:r w:rsidRPr="00226719">
          <w:rPr>
            <w:rStyle w:val="Hyperlink"/>
            <w:rFonts w:ascii="Times New Roman" w:hAnsi="Times New Roman" w:cs="Times New Roman"/>
            <w:color w:val="auto"/>
            <w:sz w:val="24"/>
            <w:szCs w:val="24"/>
          </w:rPr>
          <w:t>http://www.ambito-juridico.com.br/site/index.php?n_link=revista_artigos_leitura HYPERLINK "http://www.ambito-juridico.com.br/site/index.php?n_link=revista_artigos_leitura&amp;artigo_id=7652"&amp; HYPERLINK "http://www.ambito-juridico.com.br/site/index.php?n_link=revista_artigos_leitura&amp;artigo_id=7652"artigo_id=7652</w:t>
        </w:r>
      </w:hyperlink>
      <w:r w:rsidRPr="00226719">
        <w:rPr>
          <w:rFonts w:ascii="Times New Roman" w:hAnsi="Times New Roman" w:cs="Times New Roman"/>
          <w:sz w:val="24"/>
          <w:szCs w:val="24"/>
        </w:rPr>
        <w:t>&gt;. Acesso em nov 2018.</w:t>
      </w:r>
    </w:p>
    <w:p w:rsidR="0009671B" w:rsidRPr="00226719" w:rsidRDefault="0009671B" w:rsidP="001208B1">
      <w:pPr>
        <w:spacing w:after="0" w:line="240" w:lineRule="auto"/>
        <w:jc w:val="both"/>
        <w:rPr>
          <w:rFonts w:ascii="Times New Roman" w:hAnsi="Times New Roman" w:cs="Times New Roman"/>
          <w:sz w:val="24"/>
          <w:szCs w:val="24"/>
        </w:rPr>
      </w:pPr>
    </w:p>
    <w:p w:rsidR="0009671B" w:rsidRPr="00226719" w:rsidRDefault="0009671B" w:rsidP="001208B1">
      <w:pPr>
        <w:spacing w:after="0" w:line="240" w:lineRule="auto"/>
        <w:jc w:val="both"/>
        <w:rPr>
          <w:rFonts w:ascii="Times New Roman" w:hAnsi="Times New Roman" w:cs="Times New Roman"/>
          <w:sz w:val="24"/>
          <w:szCs w:val="24"/>
        </w:rPr>
      </w:pPr>
      <w:r w:rsidRPr="00226719">
        <w:rPr>
          <w:rFonts w:ascii="Times New Roman" w:hAnsi="Times New Roman" w:cs="Times New Roman"/>
          <w:sz w:val="24"/>
          <w:szCs w:val="24"/>
        </w:rPr>
        <w:t xml:space="preserve">BASILIO, João Filipe Avelar Duarte. </w:t>
      </w:r>
      <w:r w:rsidRPr="00226719">
        <w:rPr>
          <w:rFonts w:ascii="Times New Roman" w:hAnsi="Times New Roman" w:cs="Times New Roman"/>
          <w:b/>
          <w:sz w:val="24"/>
          <w:szCs w:val="24"/>
        </w:rPr>
        <w:t>Gastos de financiamento líquidos.</w:t>
      </w:r>
      <w:r w:rsidRPr="00226719">
        <w:rPr>
          <w:rFonts w:ascii="Times New Roman" w:hAnsi="Times New Roman" w:cs="Times New Roman"/>
          <w:sz w:val="24"/>
          <w:szCs w:val="24"/>
        </w:rPr>
        <w:t xml:space="preserve"> </w:t>
      </w:r>
      <w:r w:rsidR="00226719" w:rsidRPr="00226719">
        <w:rPr>
          <w:rFonts w:ascii="Times New Roman" w:hAnsi="Times New Roman" w:cs="Times New Roman"/>
          <w:sz w:val="24"/>
          <w:szCs w:val="24"/>
        </w:rPr>
        <w:t xml:space="preserve">2016. Disponível em:&lt; </w:t>
      </w:r>
      <w:hyperlink r:id="rId9" w:history="1">
        <w:r w:rsidR="00226719" w:rsidRPr="00226719">
          <w:rPr>
            <w:rStyle w:val="Hyperlink"/>
            <w:rFonts w:ascii="Times New Roman" w:hAnsi="Times New Roman" w:cs="Times New Roman"/>
            <w:color w:val="auto"/>
            <w:sz w:val="24"/>
            <w:szCs w:val="24"/>
          </w:rPr>
          <w:t>http://repositorio.ul.pt/bitstream/10451/32119/1/ulfd133250_tese.pdf</w:t>
        </w:r>
      </w:hyperlink>
      <w:r w:rsidR="00226719" w:rsidRPr="00226719">
        <w:rPr>
          <w:rFonts w:ascii="Times New Roman" w:hAnsi="Times New Roman" w:cs="Times New Roman"/>
          <w:sz w:val="24"/>
          <w:szCs w:val="24"/>
        </w:rPr>
        <w:t>&gt;. Acesso em nov 2018.</w:t>
      </w:r>
    </w:p>
    <w:p w:rsidR="001208B1" w:rsidRPr="00226719"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BBC. </w:t>
      </w:r>
      <w:r w:rsidRPr="00793E51">
        <w:rPr>
          <w:rFonts w:ascii="Times New Roman" w:hAnsi="Times New Roman" w:cs="Times New Roman"/>
          <w:b/>
          <w:sz w:val="24"/>
          <w:szCs w:val="24"/>
        </w:rPr>
        <w:t>Brasil recorre à OMC contra medidas antidumping dos EUA sobre suco de laranja</w:t>
      </w:r>
      <w:r w:rsidRPr="00793E51">
        <w:rPr>
          <w:rFonts w:ascii="Times New Roman" w:hAnsi="Times New Roman" w:cs="Times New Roman"/>
          <w:sz w:val="24"/>
          <w:szCs w:val="24"/>
        </w:rPr>
        <w:t xml:space="preserve">. 2009. Disponível em:&lt; </w:t>
      </w:r>
      <w:hyperlink r:id="rId10" w:history="1">
        <w:r w:rsidRPr="00793E51">
          <w:rPr>
            <w:rStyle w:val="Hyperlink"/>
            <w:rFonts w:ascii="Times New Roman" w:hAnsi="Times New Roman" w:cs="Times New Roman"/>
            <w:color w:val="auto"/>
            <w:sz w:val="24"/>
            <w:szCs w:val="24"/>
          </w:rPr>
          <w:t>https://www.bbc.com/portuguese/noticias/2009/08/090819_brasil_laranja_cq</w:t>
        </w:r>
      </w:hyperlink>
      <w:r w:rsidRPr="00793E51">
        <w:rPr>
          <w:rFonts w:ascii="Times New Roman" w:hAnsi="Times New Roman" w:cs="Times New Roman"/>
          <w:sz w:val="24"/>
          <w:szCs w:val="24"/>
        </w:rPr>
        <w:t>&gt;. Acesso em nov de 2018.</w:t>
      </w:r>
    </w:p>
    <w:p w:rsidR="001208B1" w:rsidRPr="00793E51" w:rsidRDefault="001208B1" w:rsidP="001208B1">
      <w:pPr>
        <w:spacing w:after="0" w:line="240" w:lineRule="auto"/>
        <w:rPr>
          <w:rFonts w:ascii="Times New Roman" w:hAnsi="Times New Roman" w:cs="Times New Roman"/>
          <w:sz w:val="24"/>
          <w:szCs w:val="24"/>
        </w:rPr>
      </w:pPr>
    </w:p>
    <w:p w:rsidR="001208B1" w:rsidRPr="00793E51" w:rsidRDefault="001208B1" w:rsidP="001208B1">
      <w:pPr>
        <w:spacing w:after="0" w:line="240" w:lineRule="auto"/>
        <w:rPr>
          <w:rFonts w:ascii="Times New Roman" w:hAnsi="Times New Roman" w:cs="Times New Roman"/>
          <w:sz w:val="24"/>
          <w:szCs w:val="24"/>
        </w:rPr>
      </w:pPr>
      <w:r w:rsidRPr="00793E51">
        <w:rPr>
          <w:rFonts w:ascii="Times New Roman" w:hAnsi="Times New Roman" w:cs="Times New Roman"/>
          <w:sz w:val="24"/>
          <w:szCs w:val="24"/>
        </w:rPr>
        <w:t xml:space="preserve">BELZ, Durcio. </w:t>
      </w:r>
      <w:r w:rsidRPr="00793E51">
        <w:rPr>
          <w:rFonts w:ascii="Times New Roman" w:hAnsi="Times New Roman" w:cs="Times New Roman"/>
          <w:b/>
          <w:sz w:val="24"/>
          <w:szCs w:val="24"/>
        </w:rPr>
        <w:t>Direito Tributário e Direito Aduaneiro</w:t>
      </w:r>
      <w:r w:rsidRPr="00793E51">
        <w:rPr>
          <w:rFonts w:ascii="Times New Roman" w:hAnsi="Times New Roman" w:cs="Times New Roman"/>
          <w:sz w:val="24"/>
          <w:szCs w:val="24"/>
        </w:rPr>
        <w:t xml:space="preserve">, </w:t>
      </w:r>
      <w:r w:rsidRPr="00793E51">
        <w:rPr>
          <w:rFonts w:ascii="Times New Roman" w:hAnsi="Times New Roman" w:cs="Times New Roman"/>
          <w:b/>
          <w:sz w:val="24"/>
          <w:szCs w:val="24"/>
        </w:rPr>
        <w:t>duas matérias distintas</w:t>
      </w:r>
      <w:r w:rsidRPr="00793E51">
        <w:rPr>
          <w:rFonts w:ascii="Times New Roman" w:hAnsi="Times New Roman" w:cs="Times New Roman"/>
          <w:sz w:val="24"/>
          <w:szCs w:val="24"/>
        </w:rPr>
        <w:t>. In: In JusBrasil, 2014. Disponível em:&lt;https://bbtadvogados.jusbrasil.com.br/artigos/176020599/direito-tributario-e-direito-aduaneiro-materias-distintas&gt;. Acesso em outubro de 2018.</w:t>
      </w:r>
    </w:p>
    <w:p w:rsidR="001208B1" w:rsidRPr="00793E51" w:rsidRDefault="001208B1" w:rsidP="001208B1">
      <w:pPr>
        <w:spacing w:after="0" w:line="240" w:lineRule="auto"/>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BRASIL, </w:t>
      </w:r>
      <w:r w:rsidRPr="00793E51">
        <w:rPr>
          <w:rFonts w:ascii="Times New Roman" w:hAnsi="Times New Roman" w:cs="Times New Roman"/>
          <w:b/>
          <w:sz w:val="24"/>
          <w:szCs w:val="24"/>
        </w:rPr>
        <w:t>Constituição da República Federativa do Brasil de 1988</w:t>
      </w:r>
      <w:r w:rsidRPr="00793E51">
        <w:rPr>
          <w:rFonts w:ascii="Times New Roman" w:hAnsi="Times New Roman" w:cs="Times New Roman"/>
          <w:sz w:val="24"/>
          <w:szCs w:val="24"/>
        </w:rPr>
        <w:t>. Disponível em:&lt;http://www.planalto.gov.br/ccivil_03/Constituicao/Constituicao.htm&gt;. Acesso em set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_______, </w:t>
      </w:r>
      <w:r w:rsidRPr="00793E51">
        <w:rPr>
          <w:rFonts w:ascii="Times New Roman" w:hAnsi="Times New Roman" w:cs="Times New Roman"/>
          <w:b/>
          <w:sz w:val="24"/>
          <w:szCs w:val="24"/>
        </w:rPr>
        <w:t>Código Tributário Nacional – Lei nº5.172 de 25 de outubro de 1966</w:t>
      </w:r>
      <w:r w:rsidRPr="00793E51">
        <w:rPr>
          <w:rFonts w:ascii="Times New Roman" w:hAnsi="Times New Roman" w:cs="Times New Roman"/>
          <w:sz w:val="24"/>
          <w:szCs w:val="24"/>
        </w:rPr>
        <w:t>. Disponível em:&lt;http://www.planalto.gov.br/ccivil_03/LEIS/L5172.htm&gt;.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_______, </w:t>
      </w:r>
      <w:hyperlink r:id="rId11">
        <w:r w:rsidRPr="00793E51">
          <w:rPr>
            <w:rStyle w:val="Hyperlink"/>
            <w:rFonts w:ascii="Times New Roman" w:hAnsi="Times New Roman" w:cs="Times New Roman"/>
            <w:b/>
            <w:color w:val="auto"/>
            <w:sz w:val="24"/>
            <w:szCs w:val="24"/>
          </w:rPr>
          <w:t>RE 543.943 AgR</w:t>
        </w:r>
      </w:hyperlink>
      <w:r w:rsidRPr="00793E51">
        <w:rPr>
          <w:rFonts w:ascii="Times New Roman" w:hAnsi="Times New Roman" w:cs="Times New Roman"/>
          <w:b/>
          <w:sz w:val="24"/>
          <w:szCs w:val="24"/>
        </w:rPr>
        <w:t>, rel. min. Celso de Mello, j. 30-11-2010</w:t>
      </w:r>
      <w:r w:rsidRPr="00793E51">
        <w:rPr>
          <w:rFonts w:ascii="Times New Roman" w:hAnsi="Times New Roman" w:cs="Times New Roman"/>
          <w:sz w:val="24"/>
          <w:szCs w:val="24"/>
        </w:rPr>
        <w:t xml:space="preserve">, </w:t>
      </w:r>
      <w:r w:rsidRPr="00793E51">
        <w:rPr>
          <w:rFonts w:ascii="Times New Roman" w:hAnsi="Times New Roman" w:cs="Times New Roman"/>
          <w:b/>
          <w:sz w:val="24"/>
          <w:szCs w:val="24"/>
        </w:rPr>
        <w:t>2ª T, DJE de 15-2-2011.</w:t>
      </w:r>
      <w:r w:rsidRPr="00793E51">
        <w:rPr>
          <w:rFonts w:ascii="Times New Roman" w:hAnsi="Times New Roman" w:cs="Times New Roman"/>
          <w:sz w:val="24"/>
          <w:szCs w:val="24"/>
        </w:rPr>
        <w:t xml:space="preserve"> Disponível em:&lt;http://www.stf.jus.br/portal/constituicao/artigoBd.asp?item=1442&gt;.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_______, </w:t>
      </w:r>
      <w:r w:rsidRPr="00793E51">
        <w:rPr>
          <w:rFonts w:ascii="Times New Roman" w:hAnsi="Times New Roman" w:cs="Times New Roman"/>
          <w:b/>
          <w:sz w:val="24"/>
          <w:szCs w:val="24"/>
        </w:rPr>
        <w:t>Receita Federal – Ministério da Fazenda – Receita federal instala as comissões locais de facilitação do comércio,</w:t>
      </w:r>
      <w:r w:rsidRPr="00793E51">
        <w:rPr>
          <w:rFonts w:ascii="Times New Roman" w:hAnsi="Times New Roman" w:cs="Times New Roman"/>
          <w:sz w:val="24"/>
          <w:szCs w:val="24"/>
        </w:rPr>
        <w:t xml:space="preserve"> 2018. Disponível </w:t>
      </w:r>
      <w:r w:rsidRPr="00793E51">
        <w:rPr>
          <w:rFonts w:ascii="Times New Roman" w:hAnsi="Times New Roman" w:cs="Times New Roman"/>
          <w:sz w:val="24"/>
          <w:szCs w:val="24"/>
        </w:rPr>
        <w:lastRenderedPageBreak/>
        <w:t>em:&lt;http://idg.receita.fazenda.gov.br/noticias/ascom/2018/novembro/cerimonia-de-instalacao-na-esaf-das-comissoes-locais-de-facilitacao-do-comercio&gt;. Acesso em novembro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________, </w:t>
      </w:r>
      <w:r w:rsidRPr="00793E51">
        <w:rPr>
          <w:rFonts w:ascii="Times New Roman" w:hAnsi="Times New Roman" w:cs="Times New Roman"/>
          <w:b/>
          <w:sz w:val="24"/>
          <w:szCs w:val="24"/>
        </w:rPr>
        <w:t>Receita Federal – Ministério da Fazenda – Acordos para evitar a tritributação e evitar a evasão fiscal. 2015</w:t>
      </w:r>
      <w:r w:rsidRPr="00793E51">
        <w:rPr>
          <w:rFonts w:ascii="Times New Roman" w:hAnsi="Times New Roman" w:cs="Times New Roman"/>
          <w:sz w:val="24"/>
          <w:szCs w:val="24"/>
        </w:rPr>
        <w:t xml:space="preserve">. Disponível em: </w:t>
      </w:r>
      <w:hyperlink r:id="rId12">
        <w:r w:rsidRPr="00793E51">
          <w:rPr>
            <w:rStyle w:val="Hyperlink"/>
            <w:rFonts w:ascii="Times New Roman" w:hAnsi="Times New Roman" w:cs="Times New Roman"/>
            <w:color w:val="auto"/>
            <w:sz w:val="24"/>
            <w:szCs w:val="24"/>
          </w:rPr>
          <w:t>http://idg.receita.fazenda.gov.br/acesso-rapido/legislacao/acordos-internacionais/acordos-para-evitar-a-dupla-tributacao/acordos-para-evitar-a-dupla-tributacao</w:t>
        </w:r>
      </w:hyperlink>
      <w:r w:rsidRPr="00793E51">
        <w:rPr>
          <w:rFonts w:ascii="Times New Roman" w:hAnsi="Times New Roman" w:cs="Times New Roman"/>
          <w:sz w:val="24"/>
          <w:szCs w:val="24"/>
        </w:rPr>
        <w:t>&gt;. Acesso em novembro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BRASIL. </w:t>
      </w:r>
      <w:r w:rsidRPr="00793E51">
        <w:rPr>
          <w:rFonts w:ascii="Times New Roman" w:hAnsi="Times New Roman" w:cs="Times New Roman"/>
          <w:b/>
          <w:sz w:val="24"/>
          <w:szCs w:val="24"/>
        </w:rPr>
        <w:t>Ministerio da Indústria, comércio exterior e serviços</w:t>
      </w:r>
      <w:r w:rsidRPr="00793E51">
        <w:rPr>
          <w:rFonts w:ascii="Times New Roman" w:hAnsi="Times New Roman" w:cs="Times New Roman"/>
          <w:sz w:val="24"/>
          <w:szCs w:val="24"/>
        </w:rPr>
        <w:t xml:space="preserve"> – 2018. Disponível em:&lt; </w:t>
      </w:r>
      <w:hyperlink r:id="rId13" w:history="1">
        <w:r w:rsidRPr="00793E51">
          <w:rPr>
            <w:rStyle w:val="Hyperlink"/>
            <w:rFonts w:ascii="Times New Roman" w:hAnsi="Times New Roman" w:cs="Times New Roman"/>
            <w:color w:val="auto"/>
            <w:sz w:val="24"/>
            <w:szCs w:val="24"/>
          </w:rPr>
          <w:t>http://www.mdic.gov.br/institucional/secretarios</w:t>
        </w:r>
      </w:hyperlink>
      <w:r w:rsidRPr="00793E51">
        <w:rPr>
          <w:rFonts w:ascii="Times New Roman" w:hAnsi="Times New Roman" w:cs="Times New Roman"/>
          <w:sz w:val="24"/>
          <w:szCs w:val="24"/>
        </w:rPr>
        <w:t>&gt;. Acesso em nov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CASTRO JR., Osvaldo Agripino de. </w:t>
      </w:r>
      <w:r w:rsidRPr="00793E51">
        <w:rPr>
          <w:rFonts w:ascii="Times New Roman" w:hAnsi="Times New Roman" w:cs="Times New Roman"/>
          <w:b/>
          <w:sz w:val="24"/>
          <w:szCs w:val="24"/>
        </w:rPr>
        <w:t>In: Revista Prática Jurídica</w:t>
      </w:r>
      <w:r w:rsidRPr="00793E51">
        <w:rPr>
          <w:rFonts w:ascii="Times New Roman" w:hAnsi="Times New Roman" w:cs="Times New Roman"/>
          <w:sz w:val="24"/>
          <w:szCs w:val="24"/>
        </w:rPr>
        <w:t>. Ano IV, nº 35 – 2 de fevereiro de 2005.</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CARLUCI, JoséLence. </w:t>
      </w:r>
      <w:r w:rsidRPr="00793E51">
        <w:rPr>
          <w:rFonts w:ascii="Times New Roman" w:hAnsi="Times New Roman" w:cs="Times New Roman"/>
          <w:b/>
          <w:sz w:val="24"/>
          <w:szCs w:val="24"/>
        </w:rPr>
        <w:t>Uma Introdução a o Direito Aduaneiro</w:t>
      </w:r>
      <w:r w:rsidRPr="00793E51">
        <w:rPr>
          <w:rFonts w:ascii="Times New Roman" w:hAnsi="Times New Roman" w:cs="Times New Roman"/>
          <w:sz w:val="24"/>
          <w:szCs w:val="24"/>
        </w:rPr>
        <w:t xml:space="preserve">.  2.ed.  S ão  Paulo: </w:t>
      </w: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Aduaneiras, 2000. </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CAVALLINI, Marta; MAZUI, Guilherme. </w:t>
      </w:r>
      <w:r w:rsidRPr="00793E51">
        <w:rPr>
          <w:rFonts w:ascii="Times New Roman" w:hAnsi="Times New Roman" w:cs="Times New Roman"/>
          <w:b/>
          <w:sz w:val="24"/>
          <w:szCs w:val="24"/>
        </w:rPr>
        <w:t>Temer afirma que Brasil poderá recorrer à OMC junto com outros países contra sobretaxa dos EUA ao aço</w:t>
      </w:r>
      <w:r w:rsidRPr="00793E51">
        <w:rPr>
          <w:rFonts w:ascii="Times New Roman" w:hAnsi="Times New Roman" w:cs="Times New Roman"/>
          <w:sz w:val="24"/>
          <w:szCs w:val="24"/>
        </w:rPr>
        <w:t xml:space="preserve">. In: G1 economia, 2018. Disponível em:&lt; </w:t>
      </w:r>
      <w:hyperlink r:id="rId14" w:history="1">
        <w:r w:rsidRPr="00793E51">
          <w:rPr>
            <w:rStyle w:val="Hyperlink"/>
            <w:rFonts w:ascii="Times New Roman" w:hAnsi="Times New Roman" w:cs="Times New Roman"/>
            <w:color w:val="auto"/>
            <w:sz w:val="24"/>
            <w:szCs w:val="24"/>
          </w:rPr>
          <w:t>https://g1.globo.com/economia/noticia/temer-afirma-que-ha-grande-preocupacao-com-sobretaxa-dos-eua-a-aco-e-aluminio.ghtml</w:t>
        </w:r>
      </w:hyperlink>
      <w:r w:rsidRPr="00793E51">
        <w:rPr>
          <w:rFonts w:ascii="Times New Roman" w:hAnsi="Times New Roman" w:cs="Times New Roman"/>
          <w:sz w:val="24"/>
          <w:szCs w:val="24"/>
        </w:rPr>
        <w:t>&gt;. Acesso em nov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COSTA, Priscyla. </w:t>
      </w:r>
      <w:r w:rsidRPr="00793E51">
        <w:rPr>
          <w:rFonts w:ascii="Times New Roman" w:hAnsi="Times New Roman" w:cs="Times New Roman"/>
          <w:b/>
          <w:sz w:val="24"/>
          <w:szCs w:val="24"/>
        </w:rPr>
        <w:t>Tratado internacional vale mais que lei e menos que Constituição</w:t>
      </w:r>
      <w:r w:rsidRPr="00793E51">
        <w:rPr>
          <w:rFonts w:ascii="Times New Roman" w:hAnsi="Times New Roman" w:cs="Times New Roman"/>
          <w:sz w:val="24"/>
          <w:szCs w:val="24"/>
        </w:rPr>
        <w:t>. In: Consultor Jurídico, 2007. Disponível em:&lt;https://www.conjur.com.br/2007-fev-15/tratado_vale_lei_constituicao&gt;.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FERNANDES, Daniela Pereira. </w:t>
      </w:r>
      <w:r w:rsidRPr="00793E51">
        <w:rPr>
          <w:rFonts w:ascii="Times New Roman" w:hAnsi="Times New Roman" w:cs="Times New Roman"/>
          <w:b/>
          <w:sz w:val="24"/>
          <w:szCs w:val="24"/>
        </w:rPr>
        <w:t>Bitributação: fique atento para não pagar impostos a mais</w:t>
      </w:r>
      <w:r w:rsidRPr="00793E51">
        <w:rPr>
          <w:rFonts w:ascii="Times New Roman" w:hAnsi="Times New Roman" w:cs="Times New Roman"/>
          <w:sz w:val="24"/>
          <w:szCs w:val="24"/>
        </w:rPr>
        <w:t xml:space="preserve">. </w:t>
      </w:r>
      <w:r w:rsidRPr="00793E51">
        <w:rPr>
          <w:rFonts w:ascii="Times New Roman" w:hAnsi="Times New Roman" w:cs="Times New Roman"/>
          <w:sz w:val="24"/>
          <w:szCs w:val="24"/>
          <w:lang w:val="en-US"/>
        </w:rPr>
        <w:t>In: Treasy, 2018. Disponívelem:&lt;</w:t>
      </w:r>
      <w:hyperlink r:id="rId15">
        <w:r w:rsidRPr="00793E51">
          <w:rPr>
            <w:rStyle w:val="Hyperlink"/>
            <w:rFonts w:ascii="Times New Roman" w:hAnsi="Times New Roman" w:cs="Times New Roman"/>
            <w:color w:val="auto"/>
            <w:sz w:val="24"/>
            <w:szCs w:val="24"/>
            <w:lang w:val="en-US"/>
          </w:rPr>
          <w:t>https://www.treasy.com.br/blog/bitributacao/</w:t>
        </w:r>
      </w:hyperlink>
      <w:r w:rsidRPr="00793E51">
        <w:rPr>
          <w:rFonts w:ascii="Times New Roman" w:hAnsi="Times New Roman" w:cs="Times New Roman"/>
          <w:sz w:val="24"/>
          <w:szCs w:val="24"/>
          <w:lang w:val="en-US"/>
        </w:rPr>
        <w:t xml:space="preserve">&gt;. </w:t>
      </w:r>
      <w:r w:rsidRPr="00793E51">
        <w:rPr>
          <w:rFonts w:ascii="Times New Roman" w:hAnsi="Times New Roman" w:cs="Times New Roman"/>
          <w:sz w:val="24"/>
          <w:szCs w:val="24"/>
        </w:rPr>
        <w:t>Acesso em novembro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JUSTINE, Coyne. </w:t>
      </w:r>
      <w:r w:rsidRPr="00793E51">
        <w:rPr>
          <w:rFonts w:ascii="Times New Roman" w:hAnsi="Times New Roman" w:cs="Times New Roman"/>
          <w:b/>
          <w:sz w:val="24"/>
          <w:szCs w:val="24"/>
        </w:rPr>
        <w:t>Painéis da OMC para rever as tarifas da Seção 232do EUA sobre aço, alumínio.</w:t>
      </w:r>
      <w:r w:rsidRPr="00793E51">
        <w:rPr>
          <w:rFonts w:ascii="Times New Roman" w:hAnsi="Times New Roman" w:cs="Times New Roman"/>
          <w:sz w:val="24"/>
          <w:szCs w:val="24"/>
        </w:rPr>
        <w:t xml:space="preserve"> In: S&amp;P Global Platts, 2018. Disponível em:&lt;https://www.spglobal.com/platts/en/market-insights/latest-news/metals/112118-wto-panels-to-review-us-section-232-tariffs-on-steel-aluminum&gt;. Acesso em novembro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LENZA, Pedro. </w:t>
      </w:r>
      <w:r w:rsidRPr="00793E51">
        <w:rPr>
          <w:rFonts w:ascii="Times New Roman" w:hAnsi="Times New Roman" w:cs="Times New Roman"/>
          <w:b/>
          <w:sz w:val="24"/>
          <w:szCs w:val="24"/>
        </w:rPr>
        <w:t>Direito Constitucional esquematizado</w:t>
      </w:r>
      <w:r w:rsidRPr="00793E51">
        <w:rPr>
          <w:rFonts w:ascii="Times New Roman" w:hAnsi="Times New Roman" w:cs="Times New Roman"/>
          <w:sz w:val="24"/>
          <w:szCs w:val="24"/>
        </w:rPr>
        <w:t>, 22ª ed. – são Paulo: Saraiva Educação,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MACHADO, Hugo de Brito. </w:t>
      </w:r>
      <w:r w:rsidRPr="00793E51">
        <w:rPr>
          <w:rFonts w:ascii="Times New Roman" w:hAnsi="Times New Roman" w:cs="Times New Roman"/>
          <w:b/>
          <w:sz w:val="24"/>
          <w:szCs w:val="24"/>
        </w:rPr>
        <w:t>Curso de direito tributário</w:t>
      </w:r>
      <w:r w:rsidRPr="00793E51">
        <w:rPr>
          <w:rFonts w:ascii="Times New Roman" w:hAnsi="Times New Roman" w:cs="Times New Roman"/>
          <w:sz w:val="24"/>
          <w:szCs w:val="24"/>
        </w:rPr>
        <w:t>. São Paulo: Malheiros, 2014.</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MELO, João Ozorio de. </w:t>
      </w:r>
      <w:r w:rsidRPr="00793E51">
        <w:rPr>
          <w:rFonts w:ascii="Times New Roman" w:hAnsi="Times New Roman" w:cs="Times New Roman"/>
          <w:b/>
          <w:sz w:val="24"/>
          <w:szCs w:val="24"/>
        </w:rPr>
        <w:t>Partido de Trump rejeita sobretaxas a importações de aço e alumínio</w:t>
      </w:r>
      <w:r w:rsidRPr="00793E51">
        <w:rPr>
          <w:rFonts w:ascii="Times New Roman" w:hAnsi="Times New Roman" w:cs="Times New Roman"/>
          <w:sz w:val="24"/>
          <w:szCs w:val="24"/>
        </w:rPr>
        <w:t>. 2018. Disponível em: &lt;</w:t>
      </w:r>
      <w:hyperlink r:id="rId16">
        <w:r w:rsidRPr="00793E51">
          <w:rPr>
            <w:rStyle w:val="Hyperlink"/>
            <w:rFonts w:ascii="Times New Roman" w:hAnsi="Times New Roman" w:cs="Times New Roman"/>
            <w:color w:val="auto"/>
            <w:sz w:val="24"/>
            <w:szCs w:val="24"/>
          </w:rPr>
          <w:t>https://www.conjur.com.br/2018-mar-09/partido-trump-rejeita-sobretaxas-importacoes-aco-aluminio</w:t>
        </w:r>
      </w:hyperlink>
      <w:r w:rsidRPr="00793E51">
        <w:rPr>
          <w:rFonts w:ascii="Times New Roman" w:hAnsi="Times New Roman" w:cs="Times New Roman"/>
          <w:sz w:val="24"/>
          <w:szCs w:val="24"/>
        </w:rPr>
        <w:t>&gt;.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lastRenderedPageBreak/>
        <w:t xml:space="preserve">MENDES, Hozana Alves Ferreira. </w:t>
      </w:r>
      <w:r w:rsidRPr="00793E51">
        <w:rPr>
          <w:rFonts w:ascii="Times New Roman" w:hAnsi="Times New Roman" w:cs="Times New Roman"/>
          <w:b/>
          <w:sz w:val="24"/>
          <w:szCs w:val="24"/>
        </w:rPr>
        <w:t>Logística Internacional e Aduaneira</w:t>
      </w:r>
      <w:r w:rsidRPr="00793E51">
        <w:rPr>
          <w:rFonts w:ascii="Times New Roman" w:hAnsi="Times New Roman" w:cs="Times New Roman"/>
          <w:sz w:val="24"/>
          <w:szCs w:val="24"/>
        </w:rPr>
        <w:t>. 2015. Disponível em:&lt;</w:t>
      </w:r>
      <w:hyperlink r:id="rId17">
        <w:r w:rsidRPr="00793E51">
          <w:rPr>
            <w:rStyle w:val="Hyperlink"/>
            <w:rFonts w:ascii="Times New Roman" w:hAnsi="Times New Roman" w:cs="Times New Roman"/>
            <w:color w:val="auto"/>
            <w:sz w:val="24"/>
            <w:szCs w:val="24"/>
          </w:rPr>
          <w:t>http://proedu.rnp.br/bitstream/handle/123456789/1569/08%20Logistica_Internacional_Aduaneira_LOGISTICA-CEPA.pdf?sequence=1 HYPERLINK "http://proedu.rnp.br/bitstream/handle/123456789/1569/08%20Logistica_Internacional_Aduaneira_LOGISTICA-CEPA.pdf?sequence=1&amp;isAllowed=y"&amp; HYPERLINK "http://proedu.rnp.br/bitstream/handle/123456789/1569/08%20Logistica_Internacional_Aduaneira_LOGISTICA-CEPA.pdf?sequence=1&amp;isAllowed=y"isAllowed=y</w:t>
        </w:r>
      </w:hyperlink>
      <w:r w:rsidRPr="00793E51">
        <w:rPr>
          <w:rFonts w:ascii="Times New Roman" w:hAnsi="Times New Roman" w:cs="Times New Roman"/>
          <w:sz w:val="24"/>
          <w:szCs w:val="24"/>
        </w:rPr>
        <w:t>&gt;.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NASCIMENTO, Francisco José Alves do. </w:t>
      </w:r>
      <w:r w:rsidRPr="00793E51">
        <w:rPr>
          <w:rFonts w:ascii="Times New Roman" w:hAnsi="Times New Roman" w:cs="Times New Roman"/>
          <w:b/>
          <w:sz w:val="24"/>
          <w:szCs w:val="24"/>
        </w:rPr>
        <w:t>Relações entre o direito internacional público e o direito internacional estatal.</w:t>
      </w:r>
      <w:r w:rsidRPr="00793E51">
        <w:rPr>
          <w:rFonts w:ascii="Times New Roman" w:hAnsi="Times New Roman" w:cs="Times New Roman"/>
          <w:sz w:val="24"/>
          <w:szCs w:val="24"/>
        </w:rPr>
        <w:t xml:space="preserve"> 2018. Disponível em:&lt;https://jus.com.br/artigos/65448/relacoes-entre-o-direito-internacional-publico-e-o-direito-interno-estatal&gt;. Acesso em outubro de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OLIVEIRA, Eliane. </w:t>
      </w:r>
      <w:r w:rsidRPr="00793E51">
        <w:rPr>
          <w:rFonts w:ascii="Times New Roman" w:hAnsi="Times New Roman" w:cs="Times New Roman"/>
          <w:b/>
          <w:sz w:val="24"/>
          <w:szCs w:val="24"/>
        </w:rPr>
        <w:t>Governo diz que os EUA atenderam reivindicação sobre importações de aço</w:t>
      </w:r>
      <w:r w:rsidRPr="00793E51">
        <w:rPr>
          <w:rFonts w:ascii="Times New Roman" w:hAnsi="Times New Roman" w:cs="Times New Roman"/>
          <w:sz w:val="24"/>
          <w:szCs w:val="24"/>
        </w:rPr>
        <w:t xml:space="preserve">. In: o Globo, 2018. Disponível em:&lt; </w:t>
      </w:r>
      <w:hyperlink r:id="rId18" w:history="1">
        <w:r w:rsidRPr="00793E51">
          <w:rPr>
            <w:rStyle w:val="Hyperlink"/>
            <w:rFonts w:ascii="Times New Roman" w:hAnsi="Times New Roman" w:cs="Times New Roman"/>
            <w:color w:val="auto"/>
            <w:sz w:val="24"/>
            <w:szCs w:val="24"/>
          </w:rPr>
          <w:t>https://oglobo.globo.com/economia/governo-diz-que-eua-atenderam-reivindicacao-sobre-importacoes-de-aco-23024869</w:t>
        </w:r>
      </w:hyperlink>
      <w:r w:rsidRPr="00793E51">
        <w:rPr>
          <w:rFonts w:ascii="Times New Roman" w:hAnsi="Times New Roman" w:cs="Times New Roman"/>
          <w:sz w:val="24"/>
          <w:szCs w:val="24"/>
        </w:rPr>
        <w:t>&gt;. Acesso em nov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PAULSEN, Leandro </w:t>
      </w:r>
      <w:r w:rsidRPr="00793E51">
        <w:rPr>
          <w:rFonts w:ascii="Times New Roman" w:hAnsi="Times New Roman" w:cs="Times New Roman"/>
          <w:b/>
          <w:sz w:val="24"/>
          <w:szCs w:val="24"/>
        </w:rPr>
        <w:t>Curso de direito tributário completo</w:t>
      </w:r>
      <w:r w:rsidRPr="00793E51">
        <w:rPr>
          <w:rFonts w:ascii="Times New Roman" w:hAnsi="Times New Roman" w:cs="Times New Roman"/>
          <w:sz w:val="24"/>
          <w:szCs w:val="24"/>
        </w:rPr>
        <w:t xml:space="preserve"> / Leandro Paulsen. – 8.ed. – São Paulo: Saraiva, 2017. </w:t>
      </w:r>
    </w:p>
    <w:p w:rsidR="001208B1" w:rsidRDefault="001208B1" w:rsidP="001208B1">
      <w:pPr>
        <w:spacing w:after="0" w:line="240" w:lineRule="auto"/>
        <w:jc w:val="both"/>
        <w:rPr>
          <w:rFonts w:ascii="Times New Roman" w:hAnsi="Times New Roman" w:cs="Times New Roman"/>
          <w:sz w:val="24"/>
          <w:szCs w:val="24"/>
        </w:rPr>
      </w:pPr>
    </w:p>
    <w:p w:rsidR="001208B1" w:rsidRPr="00EC4A92" w:rsidRDefault="001208B1" w:rsidP="001208B1">
      <w:pPr>
        <w:spacing w:after="0" w:line="240" w:lineRule="auto"/>
        <w:jc w:val="both"/>
        <w:rPr>
          <w:rFonts w:ascii="Times New Roman" w:hAnsi="Times New Roman" w:cs="Times New Roman"/>
          <w:sz w:val="24"/>
          <w:szCs w:val="24"/>
        </w:rPr>
      </w:pPr>
      <w:r w:rsidRPr="00EC4A92">
        <w:rPr>
          <w:rFonts w:ascii="Times New Roman" w:hAnsi="Times New Roman" w:cs="Times New Roman"/>
          <w:sz w:val="24"/>
          <w:szCs w:val="24"/>
        </w:rPr>
        <w:t xml:space="preserve">PORTAL REGIONAL. </w:t>
      </w:r>
      <w:r w:rsidRPr="00EC4A92">
        <w:rPr>
          <w:rFonts w:ascii="Times New Roman" w:hAnsi="Times New Roman" w:cs="Times New Roman"/>
          <w:b/>
          <w:sz w:val="24"/>
          <w:szCs w:val="24"/>
        </w:rPr>
        <w:t xml:space="preserve">Chanceler comemora vitória brasileira sobre os Estados Unidos na disputa sobre o suco de laranja. </w:t>
      </w:r>
      <w:r>
        <w:rPr>
          <w:rFonts w:ascii="Times New Roman" w:hAnsi="Times New Roman" w:cs="Times New Roman"/>
          <w:b/>
          <w:sz w:val="24"/>
          <w:szCs w:val="24"/>
        </w:rPr>
        <w:t xml:space="preserve">2011. </w:t>
      </w:r>
      <w:r w:rsidRPr="00EC4A92">
        <w:rPr>
          <w:rFonts w:ascii="Times New Roman" w:hAnsi="Times New Roman" w:cs="Times New Roman"/>
          <w:sz w:val="24"/>
          <w:szCs w:val="24"/>
        </w:rPr>
        <w:t xml:space="preserve">Disponível em:&lt; </w:t>
      </w:r>
      <w:hyperlink r:id="rId19" w:history="1">
        <w:r w:rsidRPr="00EC4A92">
          <w:rPr>
            <w:rStyle w:val="Hyperlink"/>
            <w:rFonts w:ascii="Times New Roman" w:hAnsi="Times New Roman" w:cs="Times New Roman"/>
            <w:color w:val="auto"/>
            <w:sz w:val="24"/>
            <w:szCs w:val="24"/>
          </w:rPr>
          <w:t>https://portalregional.net.br/noticias/economia/chanceler-comemora-vitoria-brasileira-sobre-os-estados-unidos-na-disputa-sobre-o-suco-de-laranja/</w:t>
        </w:r>
      </w:hyperlink>
      <w:r w:rsidRPr="00EC4A92">
        <w:rPr>
          <w:rFonts w:ascii="Times New Roman" w:hAnsi="Times New Roman" w:cs="Times New Roman"/>
          <w:sz w:val="24"/>
          <w:szCs w:val="24"/>
        </w:rPr>
        <w:t>&gt;. Acesso em Nov de 2018.</w:t>
      </w:r>
    </w:p>
    <w:p w:rsidR="001208B1" w:rsidRPr="00EC4A92"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RODRIGUES, Leonardo Mota Costa. </w:t>
      </w:r>
      <w:r w:rsidRPr="00793E51">
        <w:rPr>
          <w:rFonts w:ascii="Times New Roman" w:hAnsi="Times New Roman" w:cs="Times New Roman"/>
          <w:b/>
          <w:sz w:val="24"/>
          <w:szCs w:val="24"/>
        </w:rPr>
        <w:t>Tratados Internacionais no Direito Tributário</w:t>
      </w:r>
      <w:r w:rsidRPr="00793E51">
        <w:rPr>
          <w:rFonts w:ascii="Times New Roman" w:hAnsi="Times New Roman" w:cs="Times New Roman"/>
          <w:sz w:val="24"/>
          <w:szCs w:val="24"/>
        </w:rPr>
        <w:t>. In: Âmbito Jurídico, Rio Grande, VI, n. 14, ago 2003. Disponível em: &lt;</w:t>
      </w:r>
      <w:hyperlink r:id="rId20">
        <w:r w:rsidRPr="00793E51">
          <w:rPr>
            <w:rStyle w:val="Hyperlink"/>
            <w:rFonts w:ascii="Times New Roman" w:hAnsi="Times New Roman" w:cs="Times New Roman"/>
            <w:color w:val="auto"/>
            <w:sz w:val="24"/>
            <w:szCs w:val="24"/>
          </w:rPr>
          <w:t>http://www.ambito-juridico.com.br/site/index.php?n_link=revista_artigos_leitura HYPERLINK "http://www.ambito-juridico.com.br/site/index.php?n_link=revista_artigos_leitura&amp;artigo_id=3853"&amp;HYPERLINK "http://www.ambito-juridico.com.br/site/index.php?n_link=revista_artigos_leitura&amp;artigo_id=3853"artigo_id=3853</w:t>
        </w:r>
      </w:hyperlink>
      <w:r w:rsidRPr="00793E51">
        <w:rPr>
          <w:rFonts w:ascii="Times New Roman" w:hAnsi="Times New Roman" w:cs="Times New Roman"/>
          <w:sz w:val="24"/>
          <w:szCs w:val="24"/>
        </w:rPr>
        <w:t>&gt;. Acesso em nov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RITA, Bruna Santa. </w:t>
      </w:r>
      <w:r w:rsidRPr="00793E51">
        <w:rPr>
          <w:rFonts w:ascii="Times New Roman" w:hAnsi="Times New Roman" w:cs="Times New Roman"/>
          <w:b/>
          <w:sz w:val="24"/>
          <w:szCs w:val="24"/>
        </w:rPr>
        <w:t>Eua querem aplicar sobre-taxas nas importações de aço e alumínio. In</w:t>
      </w:r>
      <w:r w:rsidRPr="00793E51">
        <w:rPr>
          <w:rFonts w:ascii="Times New Roman" w:hAnsi="Times New Roman" w:cs="Times New Roman"/>
          <w:sz w:val="24"/>
          <w:szCs w:val="24"/>
        </w:rPr>
        <w:t xml:space="preserve">: Correio Braziliense, 2018. Disponível em:&lt; </w:t>
      </w:r>
      <w:hyperlink r:id="rId21" w:history="1">
        <w:r w:rsidRPr="00793E51">
          <w:rPr>
            <w:rStyle w:val="Hyperlink"/>
            <w:rFonts w:ascii="Times New Roman" w:hAnsi="Times New Roman" w:cs="Times New Roman"/>
            <w:color w:val="auto"/>
            <w:sz w:val="24"/>
            <w:szCs w:val="24"/>
          </w:rPr>
          <w:t>https://www.correiobraziliense.com.br/app/noticia/economia/2018/03/01/internas_economia,663262/eua-querem-aplicar-sobretaxas-nas-importacoes-de-aco-e-aluminio.shtml</w:t>
        </w:r>
      </w:hyperlink>
      <w:r w:rsidRPr="00793E51">
        <w:rPr>
          <w:rFonts w:ascii="Times New Roman" w:hAnsi="Times New Roman" w:cs="Times New Roman"/>
          <w:sz w:val="24"/>
          <w:szCs w:val="24"/>
        </w:rPr>
        <w:t>&gt;. Acesso em nov 2018.</w:t>
      </w:r>
    </w:p>
    <w:p w:rsidR="001208B1" w:rsidRPr="00793E51" w:rsidRDefault="001208B1" w:rsidP="001208B1">
      <w:pPr>
        <w:spacing w:after="0" w:line="240" w:lineRule="auto"/>
        <w:jc w:val="both"/>
        <w:rPr>
          <w:rFonts w:ascii="Times New Roman" w:hAnsi="Times New Roman" w:cs="Times New Roman"/>
          <w:sz w:val="24"/>
          <w:szCs w:val="24"/>
        </w:rPr>
      </w:pPr>
    </w:p>
    <w:p w:rsidR="001208B1" w:rsidRPr="00793E51" w:rsidRDefault="001208B1" w:rsidP="001208B1">
      <w:pPr>
        <w:spacing w:after="0" w:line="240" w:lineRule="auto"/>
        <w:jc w:val="both"/>
        <w:rPr>
          <w:rFonts w:ascii="Times New Roman" w:hAnsi="Times New Roman" w:cs="Times New Roman"/>
          <w:sz w:val="24"/>
          <w:szCs w:val="24"/>
        </w:rPr>
      </w:pPr>
      <w:r w:rsidRPr="00793E51">
        <w:rPr>
          <w:rFonts w:ascii="Times New Roman" w:hAnsi="Times New Roman" w:cs="Times New Roman"/>
          <w:sz w:val="24"/>
          <w:szCs w:val="24"/>
        </w:rPr>
        <w:t xml:space="preserve">XAVIER, Alberto. </w:t>
      </w:r>
      <w:r w:rsidRPr="00793E51">
        <w:rPr>
          <w:rFonts w:ascii="Times New Roman" w:hAnsi="Times New Roman" w:cs="Times New Roman"/>
          <w:b/>
          <w:sz w:val="24"/>
          <w:szCs w:val="24"/>
        </w:rPr>
        <w:t>Direito Tributário Internacional do Brasil. 8</w:t>
      </w:r>
      <w:r w:rsidRPr="00793E51">
        <w:rPr>
          <w:rFonts w:ascii="Times New Roman" w:hAnsi="Times New Roman" w:cs="Times New Roman"/>
          <w:sz w:val="24"/>
          <w:szCs w:val="24"/>
        </w:rPr>
        <w:t>. ed.Rio de Janeiro: Forense. 2005.</w:t>
      </w:r>
    </w:p>
    <w:p w:rsidR="00031C5E" w:rsidRPr="00031C5E" w:rsidRDefault="00031C5E" w:rsidP="00031C5E">
      <w:pPr>
        <w:spacing w:after="0" w:line="240" w:lineRule="auto"/>
        <w:jc w:val="both"/>
        <w:rPr>
          <w:rFonts w:ascii="Times New Roman" w:hAnsi="Times New Roman" w:cs="Times New Roman"/>
          <w:sz w:val="24"/>
          <w:szCs w:val="24"/>
        </w:rPr>
      </w:pPr>
    </w:p>
    <w:p w:rsidR="00031C5E" w:rsidRPr="00031C5E" w:rsidRDefault="00031C5E" w:rsidP="00031C5E">
      <w:pPr>
        <w:spacing w:after="0" w:line="360" w:lineRule="auto"/>
        <w:jc w:val="both"/>
        <w:rPr>
          <w:rFonts w:ascii="Times New Roman" w:hAnsi="Times New Roman" w:cs="Times New Roman"/>
          <w:sz w:val="24"/>
          <w:szCs w:val="24"/>
        </w:rPr>
      </w:pPr>
    </w:p>
    <w:p w:rsidR="00284717" w:rsidRPr="00031C5E" w:rsidRDefault="00284717" w:rsidP="00031C5E">
      <w:pPr>
        <w:spacing w:after="0" w:line="240" w:lineRule="auto"/>
        <w:jc w:val="both"/>
        <w:rPr>
          <w:rFonts w:ascii="Calibri" w:eastAsia="Calibri" w:hAnsi="Calibri" w:cs="Calibri"/>
        </w:rPr>
      </w:pPr>
    </w:p>
    <w:sectPr w:rsidR="00284717" w:rsidRPr="00031C5E" w:rsidSect="00F71F9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E87" w:rsidRDefault="00BD7E87" w:rsidP="001208B1">
      <w:pPr>
        <w:spacing w:after="0" w:line="240" w:lineRule="auto"/>
      </w:pPr>
      <w:r>
        <w:separator/>
      </w:r>
    </w:p>
  </w:endnote>
  <w:endnote w:type="continuationSeparator" w:id="1">
    <w:p w:rsidR="00BD7E87" w:rsidRDefault="00BD7E87" w:rsidP="00120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E87" w:rsidRDefault="00BD7E87" w:rsidP="001208B1">
      <w:pPr>
        <w:spacing w:after="0" w:line="240" w:lineRule="auto"/>
      </w:pPr>
      <w:r>
        <w:separator/>
      </w:r>
    </w:p>
  </w:footnote>
  <w:footnote w:type="continuationSeparator" w:id="1">
    <w:p w:rsidR="00BD7E87" w:rsidRDefault="00BD7E87" w:rsidP="001208B1">
      <w:pPr>
        <w:spacing w:after="0" w:line="240" w:lineRule="auto"/>
      </w:pPr>
      <w:r>
        <w:continuationSeparator/>
      </w:r>
    </w:p>
  </w:footnote>
  <w:footnote w:id="2">
    <w:p w:rsidR="001208B1" w:rsidRPr="00FF3B0E" w:rsidRDefault="001208B1" w:rsidP="001208B1">
      <w:pPr>
        <w:pStyle w:val="SemEspaamento"/>
        <w:ind w:right="-284"/>
        <w:jc w:val="both"/>
        <w:rPr>
          <w:rFonts w:ascii="Times New Roman" w:hAnsi="Times New Roman"/>
          <w:sz w:val="20"/>
          <w:szCs w:val="20"/>
          <w:lang w:eastAsia="pt-BR"/>
        </w:rPr>
      </w:pPr>
      <w:r>
        <w:rPr>
          <w:rStyle w:val="Refdenotaderodap"/>
        </w:rPr>
        <w:footnoteRef/>
      </w:r>
      <w:r>
        <w:t xml:space="preserve"> </w:t>
      </w:r>
      <w:r>
        <w:rPr>
          <w:rStyle w:val="Refdenotaderodap"/>
        </w:rPr>
        <w:footnoteRef/>
      </w:r>
      <w:r>
        <w:t xml:space="preserve"> </w:t>
      </w:r>
      <w:r w:rsidRPr="001759EE">
        <w:rPr>
          <w:rFonts w:ascii="Times New Roman" w:hAnsi="Times New Roman"/>
          <w:sz w:val="20"/>
          <w:szCs w:val="20"/>
        </w:rPr>
        <w:t xml:space="preserve">* </w:t>
      </w:r>
      <w:r w:rsidRPr="00FF3B0E">
        <w:rPr>
          <w:rFonts w:ascii="Times New Roman" w:hAnsi="Times New Roman"/>
          <w:sz w:val="20"/>
          <w:szCs w:val="20"/>
          <w:lang w:eastAsia="pt-BR"/>
        </w:rPr>
        <w:t xml:space="preserve">Graduanda do curso de Direito, Unifacisa. </w:t>
      </w:r>
      <w:r w:rsidRPr="00FF3B0E">
        <w:rPr>
          <w:rFonts w:ascii="Times New Roman" w:hAnsi="Times New Roman"/>
          <w:sz w:val="20"/>
          <w:szCs w:val="20"/>
          <w:shd w:val="clear" w:color="auto" w:fill="FFFFFF"/>
        </w:rPr>
        <w:t>isabelabarros17@hotmail.com</w:t>
      </w:r>
    </w:p>
    <w:p w:rsidR="001208B1" w:rsidRPr="00FF3B0E" w:rsidRDefault="001208B1" w:rsidP="001208B1">
      <w:pPr>
        <w:pStyle w:val="Textodenotaderodap"/>
        <w:jc w:val="both"/>
        <w:rPr>
          <w:rFonts w:ascii="Times New Roman" w:hAnsi="Times New Roman" w:cs="Times New Roman"/>
        </w:rPr>
      </w:pPr>
      <w:r w:rsidRPr="00FF3B0E">
        <w:rPr>
          <w:rFonts w:ascii="Times New Roman" w:hAnsi="Times New Roman" w:cs="Times New Roman"/>
        </w:rPr>
        <w:t xml:space="preserve">**Orientadora. Professora Orientadora </w:t>
      </w:r>
      <w:r w:rsidRPr="00FF3B0E">
        <w:rPr>
          <w:rFonts w:ascii="Times New Roman" w:hAnsi="Times New Roman" w:cs="Times New Roman"/>
          <w:spacing w:val="-10"/>
          <w:shd w:val="clear" w:color="auto" w:fill="FFFFFF"/>
        </w:rPr>
        <w:t>Possui graduação em Direito pela Universidade Estadual da Paraíba - UEPB (1999). Possui Especialização em Direito Empresarial pela Universidade Federal da Paraíba - UFPB (2002) e Especialização em Direito Tributário pela Universidade da Amazônia - UNAMA (2007). Advogada autônoma, professora universitária das disciplinas de Direito Tributário e Direito Empresarial e consultora jurídica. Tem experiência na área de Direito, com ênfase em Direito Tributário. É membro do Instituto Paraibano de Estudos Tributários - IPBET. Presidente da Comissão da Advocacia Tributária e Empresarial da OAB - PB (Subseção de Campina Grande - 2016) - Mestranda em DerechoTributario pela Pontifícia UniversidadCatolica da Argentina.</w:t>
      </w:r>
      <w:r w:rsidRPr="00FF3B0E">
        <w:rPr>
          <w:rFonts w:ascii="Times New Roman" w:hAnsi="Times New Roman" w:cs="Times New Roman"/>
          <w:shd w:val="clear" w:color="auto" w:fill="FFFFFF"/>
        </w:rPr>
        <w:t xml:space="preserve"> danielllepatricia@hotmail.com</w:t>
      </w:r>
    </w:p>
    <w:p w:rsidR="001208B1" w:rsidRDefault="001208B1">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useFELayout/>
  </w:compat>
  <w:rsids>
    <w:rsidRoot w:val="00284717"/>
    <w:rsid w:val="00031C5E"/>
    <w:rsid w:val="0009671B"/>
    <w:rsid w:val="001208B1"/>
    <w:rsid w:val="00153D5E"/>
    <w:rsid w:val="00155040"/>
    <w:rsid w:val="00226719"/>
    <w:rsid w:val="0025153E"/>
    <w:rsid w:val="00284717"/>
    <w:rsid w:val="003B20FC"/>
    <w:rsid w:val="003D297B"/>
    <w:rsid w:val="00425E4F"/>
    <w:rsid w:val="0056708A"/>
    <w:rsid w:val="00642523"/>
    <w:rsid w:val="00663EA2"/>
    <w:rsid w:val="007C0715"/>
    <w:rsid w:val="00A861A7"/>
    <w:rsid w:val="00B23741"/>
    <w:rsid w:val="00B6425F"/>
    <w:rsid w:val="00BD7E87"/>
    <w:rsid w:val="00BE4408"/>
    <w:rsid w:val="00C95952"/>
    <w:rsid w:val="00D17B78"/>
    <w:rsid w:val="00DC1295"/>
    <w:rsid w:val="00E5219F"/>
    <w:rsid w:val="00EB6A15"/>
    <w:rsid w:val="00F71F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31C5E"/>
    <w:rPr>
      <w:color w:val="0000FF" w:themeColor="hyperlink"/>
      <w:u w:val="single"/>
    </w:rPr>
  </w:style>
  <w:style w:type="paragraph" w:styleId="NormalWeb">
    <w:name w:val="Normal (Web)"/>
    <w:basedOn w:val="Normal"/>
    <w:uiPriority w:val="99"/>
    <w:semiHidden/>
    <w:unhideWhenUsed/>
    <w:rsid w:val="00D17B7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1208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08B1"/>
    <w:rPr>
      <w:sz w:val="20"/>
      <w:szCs w:val="20"/>
    </w:rPr>
  </w:style>
  <w:style w:type="character" w:styleId="Refdenotaderodap">
    <w:name w:val="footnote reference"/>
    <w:basedOn w:val="Fontepargpadro"/>
    <w:uiPriority w:val="99"/>
    <w:semiHidden/>
    <w:unhideWhenUsed/>
    <w:rsid w:val="001208B1"/>
    <w:rPr>
      <w:vertAlign w:val="superscript"/>
    </w:rPr>
  </w:style>
  <w:style w:type="paragraph" w:styleId="SemEspaamento">
    <w:name w:val="No Spacing"/>
    <w:uiPriority w:val="1"/>
    <w:qFormat/>
    <w:rsid w:val="001208B1"/>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31C5E"/>
    <w:rPr>
      <w:color w:val="0000FF" w:themeColor="hyperlink"/>
      <w:u w:val="single"/>
    </w:rPr>
  </w:style>
  <w:style w:type="paragraph" w:styleId="NormalWeb">
    <w:name w:val="Normal (Web)"/>
    <w:basedOn w:val="Normal"/>
    <w:uiPriority w:val="99"/>
    <w:semiHidden/>
    <w:unhideWhenUsed/>
    <w:rsid w:val="00D17B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468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7652" TargetMode="External"/><Relationship Id="rId13" Type="http://schemas.openxmlformats.org/officeDocument/2006/relationships/hyperlink" Target="http://www.mdic.gov.br/institucional/secretarios" TargetMode="External"/><Relationship Id="rId18" Type="http://schemas.openxmlformats.org/officeDocument/2006/relationships/hyperlink" Target="https://oglobo.globo.com/economia/governo-diz-que-eua-atenderam-reivindicacao-sobre-importacoes-de-aco-23024869" TargetMode="External"/><Relationship Id="rId3" Type="http://schemas.openxmlformats.org/officeDocument/2006/relationships/settings" Target="settings.xml"/><Relationship Id="rId21" Type="http://schemas.openxmlformats.org/officeDocument/2006/relationships/hyperlink" Target="https://www.correiobraziliense.com.br/app/noticia/economia/2018/03/01/internas_economia,663262/eua-querem-aplicar-sobretaxas-nas-importacoes-de-aco-e-aluminio.shtml" TargetMode="External"/><Relationship Id="rId7" Type="http://schemas.openxmlformats.org/officeDocument/2006/relationships/hyperlink" Target="https://jus.com.br/artigos/46318/a-tributacao-como-instrumento-de-intervencao-estatal-no-dominio-economico-uma-visao-sob-o-prisma-libertario" TargetMode="External"/><Relationship Id="rId12" Type="http://schemas.openxmlformats.org/officeDocument/2006/relationships/hyperlink" Target="http://idg.receita.fazenda.gov.br/acesso-rapido/legislacao/acordos-internacionais/acordos-para-evitar-a-dupla-tributacao/acordos-para-evitar-a-dupla-tributacao" TargetMode="External"/><Relationship Id="rId17" Type="http://schemas.openxmlformats.org/officeDocument/2006/relationships/hyperlink" Target="http://proedu.rnp.br/bitstream/handle/123456789/1569/08%20Logistica_Internacional_Aduaneira_LOGISTICA-CEPA.pdf?sequence=1&amp;isAllowed=y" TargetMode="External"/><Relationship Id="rId2" Type="http://schemas.openxmlformats.org/officeDocument/2006/relationships/styles" Target="styles.xml"/><Relationship Id="rId16" Type="http://schemas.openxmlformats.org/officeDocument/2006/relationships/hyperlink" Target="https://www.conjur.com.br/2018-mar-09/partido-trump-rejeita-sobretaxas-importacoes-aco-aluminio" TargetMode="External"/><Relationship Id="rId20" Type="http://schemas.openxmlformats.org/officeDocument/2006/relationships/hyperlink" Target="http://www.ambito-juridico.com.br/site/index.php?n_link=revista_artigos_leitura&amp;artigo_id=385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dir.stf.jus.br/paginadorpub/paginador.jsp?docTP=AC&amp;docID=619003"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treasy.com.br/blog/bitributacao/" TargetMode="External"/><Relationship Id="rId23" Type="http://schemas.openxmlformats.org/officeDocument/2006/relationships/theme" Target="theme/theme1.xml"/><Relationship Id="rId10" Type="http://schemas.openxmlformats.org/officeDocument/2006/relationships/hyperlink" Target="https://www.bbc.com/portuguese/noticias/2009/08/090819_brasil_laranja_cq" TargetMode="External"/><Relationship Id="rId19" Type="http://schemas.openxmlformats.org/officeDocument/2006/relationships/hyperlink" Target="https://portalregional.net.br/noticias/economia/chanceler-comemora-vitoria-brasileira-sobre-os-estados-unidos-na-disputa-sobre-o-suco-de-laranja/" TargetMode="External"/><Relationship Id="rId4" Type="http://schemas.openxmlformats.org/officeDocument/2006/relationships/webSettings" Target="webSettings.xml"/><Relationship Id="rId9" Type="http://schemas.openxmlformats.org/officeDocument/2006/relationships/hyperlink" Target="http://repositorio.ul.pt/bitstream/10451/32119/1/ulfd133250_tese.pdf" TargetMode="External"/><Relationship Id="rId14" Type="http://schemas.openxmlformats.org/officeDocument/2006/relationships/hyperlink" Target="https://g1.globo.com/economia/noticia/temer-afirma-que-ha-grande-preocupacao-com-sobretaxa-dos-eua-a-aco-e-aluminio.g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DE69-59EA-4049-99DA-27D3A16A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10225</Words>
  <Characters>55219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Monalisas Martins</cp:lastModifiedBy>
  <cp:revision>3</cp:revision>
  <dcterms:created xsi:type="dcterms:W3CDTF">2018-11-28T23:03:00Z</dcterms:created>
  <dcterms:modified xsi:type="dcterms:W3CDTF">2018-11-28T23:15:00Z</dcterms:modified>
</cp:coreProperties>
</file>