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65" w:rsidRPr="00F82213" w:rsidRDefault="00DC2165" w:rsidP="00E062C2">
      <w:pPr>
        <w:spacing w:line="480" w:lineRule="auto"/>
        <w:jc w:val="right"/>
        <w:rPr>
          <w:b/>
          <w:bCs/>
          <w:color w:val="000000"/>
        </w:rPr>
      </w:pPr>
      <w:r w:rsidRPr="00F82213">
        <w:rPr>
          <w:b/>
          <w:bCs/>
          <w:color w:val="000000"/>
        </w:rPr>
        <w:t>MARIA CIDNEY DA SILVA SOARES</w:t>
      </w:r>
      <w:r w:rsidRPr="00F82213">
        <w:rPr>
          <w:rStyle w:val="Refdenotaderodap1"/>
          <w:b/>
          <w:bCs/>
          <w:color w:val="000000"/>
        </w:rPr>
        <w:footnoteReference w:id="2"/>
      </w:r>
    </w:p>
    <w:p w:rsidR="00716754" w:rsidRDefault="00DC2165" w:rsidP="005E1D99">
      <w:pPr>
        <w:spacing w:line="480" w:lineRule="auto"/>
        <w:jc w:val="right"/>
        <w:rPr>
          <w:b/>
          <w:bCs/>
          <w:color w:val="000000"/>
        </w:rPr>
      </w:pPr>
      <w:r w:rsidRPr="00F82213">
        <w:rPr>
          <w:b/>
          <w:bCs/>
          <w:color w:val="000000"/>
        </w:rPr>
        <w:t>LIGIA TELMA GONÇALVES SANTANA PEREIRA</w:t>
      </w:r>
      <w:r w:rsidRPr="00F82213">
        <w:rPr>
          <w:rStyle w:val="Refdenotaderodap1"/>
          <w:b/>
          <w:bCs/>
          <w:color w:val="000000"/>
        </w:rPr>
        <w:footnoteReference w:id="3"/>
      </w:r>
    </w:p>
    <w:p w:rsidR="00DC2165" w:rsidRPr="00F82213" w:rsidRDefault="00DC2165" w:rsidP="00E062C2">
      <w:pPr>
        <w:spacing w:line="480" w:lineRule="auto"/>
        <w:jc w:val="right"/>
        <w:rPr>
          <w:b/>
          <w:bCs/>
          <w:color w:val="000000"/>
        </w:rPr>
      </w:pPr>
      <w:r w:rsidRPr="00F82213">
        <w:rPr>
          <w:b/>
          <w:bCs/>
          <w:color w:val="000000"/>
        </w:rPr>
        <w:t>ALEKSANDRA PEREIRA COSTA</w:t>
      </w:r>
      <w:r w:rsidRPr="00F82213">
        <w:rPr>
          <w:rStyle w:val="Refdenotaderodap1"/>
          <w:b/>
          <w:bCs/>
          <w:color w:val="000000"/>
        </w:rPr>
        <w:footnoteReference w:id="4"/>
      </w:r>
    </w:p>
    <w:p w:rsidR="00DC2165" w:rsidRPr="00F82213" w:rsidRDefault="00DC2165" w:rsidP="00E062C2">
      <w:pPr>
        <w:spacing w:line="480" w:lineRule="auto"/>
        <w:jc w:val="right"/>
        <w:rPr>
          <w:b/>
          <w:bCs/>
          <w:color w:val="000000"/>
        </w:rPr>
      </w:pPr>
      <w:r w:rsidRPr="00F82213">
        <w:rPr>
          <w:b/>
          <w:bCs/>
          <w:color w:val="000000"/>
        </w:rPr>
        <w:t>ANA RITA RIBEIRO CUNHA</w:t>
      </w:r>
      <w:r w:rsidRPr="00F82213">
        <w:rPr>
          <w:rStyle w:val="Refdenotaderodap1"/>
          <w:b/>
          <w:bCs/>
          <w:color w:val="000000"/>
        </w:rPr>
        <w:footnoteReference w:id="5"/>
      </w:r>
    </w:p>
    <w:p w:rsidR="00DC2165" w:rsidRDefault="00DC2165" w:rsidP="00E062C2">
      <w:pPr>
        <w:spacing w:line="480" w:lineRule="auto"/>
        <w:jc w:val="right"/>
        <w:rPr>
          <w:b/>
          <w:bCs/>
          <w:color w:val="000000"/>
        </w:rPr>
      </w:pPr>
      <w:r w:rsidRPr="00F82213">
        <w:rPr>
          <w:b/>
          <w:bCs/>
          <w:color w:val="000000"/>
        </w:rPr>
        <w:t>JANK LANDY SIMÔA ALMEIDA</w:t>
      </w:r>
      <w:r w:rsidRPr="00F82213">
        <w:rPr>
          <w:rStyle w:val="Refdenotaderodap1"/>
          <w:b/>
          <w:bCs/>
          <w:color w:val="000000"/>
        </w:rPr>
        <w:footnoteReference w:id="6"/>
      </w:r>
    </w:p>
    <w:p w:rsidR="005E1D99" w:rsidRPr="00F82213" w:rsidRDefault="005E1D99" w:rsidP="00E062C2">
      <w:pPr>
        <w:spacing w:line="480" w:lineRule="auto"/>
        <w:jc w:val="right"/>
        <w:rPr>
          <w:b/>
          <w:bCs/>
          <w:color w:val="000000"/>
        </w:rPr>
      </w:pPr>
      <w:r w:rsidRPr="00F82213">
        <w:rPr>
          <w:b/>
          <w:bCs/>
          <w:color w:val="000000"/>
        </w:rPr>
        <w:t>CLÁUDIA MARIA RAMOS MEDEIROS</w:t>
      </w:r>
      <w:r>
        <w:rPr>
          <w:rStyle w:val="Refdenotaderodap"/>
          <w:b/>
          <w:bCs/>
          <w:color w:val="000000"/>
        </w:rPr>
        <w:footnoteReference w:id="7"/>
      </w:r>
    </w:p>
    <w:p w:rsidR="00DC2165" w:rsidRPr="00F82213" w:rsidRDefault="00ED7011" w:rsidP="00E062C2">
      <w:pPr>
        <w:tabs>
          <w:tab w:val="left" w:pos="5775"/>
        </w:tabs>
        <w:spacing w:line="480" w:lineRule="auto"/>
        <w:rPr>
          <w:b/>
          <w:bCs/>
          <w:color w:val="000000"/>
        </w:rPr>
      </w:pPr>
      <w:r>
        <w:rPr>
          <w:b/>
          <w:bCs/>
          <w:color w:val="000000"/>
        </w:rPr>
        <w:tab/>
      </w:r>
    </w:p>
    <w:p w:rsidR="00DC2165" w:rsidRPr="00F82213" w:rsidRDefault="00DC2165" w:rsidP="00E062C2">
      <w:pPr>
        <w:spacing w:line="480" w:lineRule="auto"/>
        <w:jc w:val="center"/>
        <w:rPr>
          <w:b/>
          <w:bCs/>
          <w:color w:val="000000"/>
        </w:rPr>
      </w:pPr>
    </w:p>
    <w:p w:rsidR="00DC2165" w:rsidRPr="00F82213" w:rsidRDefault="00DC2165" w:rsidP="00E062C2">
      <w:pPr>
        <w:spacing w:line="480" w:lineRule="auto"/>
        <w:jc w:val="center"/>
        <w:rPr>
          <w:b/>
          <w:bCs/>
          <w:color w:val="000000"/>
        </w:rPr>
      </w:pPr>
    </w:p>
    <w:p w:rsidR="00DC2165" w:rsidRPr="00F82213" w:rsidRDefault="00DC2165" w:rsidP="00E062C2">
      <w:pPr>
        <w:spacing w:line="480" w:lineRule="auto"/>
        <w:jc w:val="center"/>
        <w:rPr>
          <w:b/>
          <w:bCs/>
          <w:color w:val="000000"/>
        </w:rPr>
      </w:pPr>
    </w:p>
    <w:p w:rsidR="00DC2165" w:rsidRPr="00F82213" w:rsidRDefault="00DC2165" w:rsidP="00E062C2">
      <w:pPr>
        <w:spacing w:line="480" w:lineRule="auto"/>
        <w:jc w:val="center"/>
        <w:rPr>
          <w:b/>
          <w:bCs/>
          <w:color w:val="000000"/>
        </w:rPr>
      </w:pPr>
    </w:p>
    <w:p w:rsidR="00DC2165" w:rsidRPr="00F82213" w:rsidRDefault="00DC2165" w:rsidP="00E062C2">
      <w:pPr>
        <w:spacing w:line="480" w:lineRule="auto"/>
        <w:jc w:val="center"/>
        <w:rPr>
          <w:b/>
          <w:bCs/>
          <w:color w:val="000000"/>
        </w:rPr>
      </w:pPr>
    </w:p>
    <w:p w:rsidR="00DC2165" w:rsidRPr="00F82213" w:rsidRDefault="00DC2165" w:rsidP="00E062C2">
      <w:pPr>
        <w:spacing w:line="480" w:lineRule="auto"/>
        <w:jc w:val="center"/>
        <w:rPr>
          <w:b/>
          <w:bCs/>
          <w:color w:val="000000"/>
        </w:rPr>
      </w:pPr>
    </w:p>
    <w:p w:rsidR="00DC2165" w:rsidRPr="00F82213" w:rsidRDefault="00DC2165" w:rsidP="00E062C2">
      <w:pPr>
        <w:spacing w:line="480" w:lineRule="auto"/>
        <w:jc w:val="center"/>
        <w:rPr>
          <w:b/>
          <w:bCs/>
          <w:color w:val="000000"/>
        </w:rPr>
      </w:pPr>
    </w:p>
    <w:p w:rsidR="00DC2165" w:rsidRPr="00F82213" w:rsidRDefault="00DC2165" w:rsidP="00E062C2">
      <w:pPr>
        <w:spacing w:line="480" w:lineRule="auto"/>
        <w:jc w:val="center"/>
        <w:rPr>
          <w:b/>
          <w:bCs/>
          <w:color w:val="000000"/>
        </w:rPr>
      </w:pPr>
    </w:p>
    <w:p w:rsidR="00DC2165" w:rsidRPr="00F82213" w:rsidRDefault="00DC2165" w:rsidP="00E062C2">
      <w:pPr>
        <w:spacing w:line="480" w:lineRule="auto"/>
        <w:jc w:val="center"/>
        <w:rPr>
          <w:b/>
          <w:bCs/>
          <w:color w:val="000000"/>
        </w:rPr>
      </w:pPr>
    </w:p>
    <w:p w:rsidR="00F82213" w:rsidRDefault="00F82213" w:rsidP="00E062C2">
      <w:pPr>
        <w:spacing w:line="480" w:lineRule="auto"/>
        <w:rPr>
          <w:b/>
          <w:bCs/>
          <w:color w:val="000000"/>
        </w:rPr>
      </w:pPr>
    </w:p>
    <w:p w:rsidR="00E062C2" w:rsidRPr="00F82213" w:rsidRDefault="00E062C2" w:rsidP="00E062C2">
      <w:pPr>
        <w:spacing w:line="480" w:lineRule="auto"/>
        <w:rPr>
          <w:b/>
          <w:bCs/>
          <w:color w:val="000000"/>
        </w:rPr>
      </w:pPr>
    </w:p>
    <w:p w:rsidR="00DC2165" w:rsidRPr="0001514F" w:rsidRDefault="00835DF3" w:rsidP="00E31396">
      <w:pPr>
        <w:spacing w:line="480" w:lineRule="auto"/>
        <w:jc w:val="center"/>
        <w:rPr>
          <w:b/>
          <w:bCs/>
          <w:color w:val="000000"/>
        </w:rPr>
      </w:pPr>
      <w:r w:rsidRPr="0001514F">
        <w:rPr>
          <w:b/>
          <w:bCs/>
          <w:color w:val="000000"/>
        </w:rPr>
        <w:t xml:space="preserve">A </w:t>
      </w:r>
      <w:r w:rsidR="00DC2165" w:rsidRPr="0001514F">
        <w:rPr>
          <w:b/>
          <w:bCs/>
          <w:color w:val="000000"/>
        </w:rPr>
        <w:t xml:space="preserve">MULHER COMO </w:t>
      </w:r>
      <w:r w:rsidR="00F52F73" w:rsidRPr="0001514F">
        <w:rPr>
          <w:b/>
          <w:bCs/>
          <w:color w:val="000000"/>
        </w:rPr>
        <w:t xml:space="preserve">PARCEIRA NO ENSINO DAS PRÁTICAS </w:t>
      </w:r>
      <w:r w:rsidR="00596482" w:rsidRPr="0001514F">
        <w:rPr>
          <w:b/>
          <w:bCs/>
          <w:color w:val="000000"/>
        </w:rPr>
        <w:t>DO CUIDAR</w:t>
      </w:r>
    </w:p>
    <w:p w:rsidR="0001514F" w:rsidRPr="0001514F" w:rsidRDefault="0001514F" w:rsidP="00E31396">
      <w:pPr>
        <w:spacing w:line="480" w:lineRule="auto"/>
        <w:jc w:val="center"/>
        <w:rPr>
          <w:b/>
          <w:bCs/>
          <w:i/>
          <w:color w:val="000000"/>
        </w:rPr>
      </w:pPr>
      <w:r w:rsidRPr="0001514F">
        <w:rPr>
          <w:rStyle w:val="hps"/>
          <w:i/>
          <w:color w:val="333333"/>
          <w:lang w:val="es-ES"/>
        </w:rPr>
        <w:t>LA MUJER</w:t>
      </w:r>
      <w:r w:rsidRPr="0001514F">
        <w:rPr>
          <w:i/>
          <w:color w:val="333333"/>
          <w:lang w:val="es-ES"/>
        </w:rPr>
        <w:t xml:space="preserve"> </w:t>
      </w:r>
      <w:r w:rsidRPr="0001514F">
        <w:rPr>
          <w:rStyle w:val="hps"/>
          <w:i/>
          <w:color w:val="333333"/>
          <w:lang w:val="es-ES"/>
        </w:rPr>
        <w:t>COMO SOCIO</w:t>
      </w:r>
      <w:r w:rsidRPr="0001514F">
        <w:rPr>
          <w:i/>
          <w:color w:val="333333"/>
          <w:lang w:val="es-ES"/>
        </w:rPr>
        <w:t xml:space="preserve"> </w:t>
      </w:r>
      <w:r w:rsidRPr="0001514F">
        <w:rPr>
          <w:rStyle w:val="hps"/>
          <w:i/>
          <w:color w:val="333333"/>
          <w:lang w:val="es-ES"/>
        </w:rPr>
        <w:t>EN EL CUIDADO</w:t>
      </w:r>
      <w:r w:rsidRPr="0001514F">
        <w:rPr>
          <w:i/>
          <w:color w:val="333333"/>
          <w:lang w:val="es-ES"/>
        </w:rPr>
        <w:t xml:space="preserve"> </w:t>
      </w:r>
      <w:r w:rsidRPr="0001514F">
        <w:rPr>
          <w:rStyle w:val="hps"/>
          <w:i/>
          <w:color w:val="333333"/>
          <w:lang w:val="es-ES"/>
        </w:rPr>
        <w:t>DE LAS PRÁCTICAS DE</w:t>
      </w:r>
      <w:r w:rsidRPr="0001514F">
        <w:rPr>
          <w:i/>
          <w:color w:val="333333"/>
          <w:lang w:val="es-ES"/>
        </w:rPr>
        <w:t xml:space="preserve"> </w:t>
      </w:r>
      <w:r w:rsidRPr="0001514F">
        <w:rPr>
          <w:rStyle w:val="hps"/>
          <w:i/>
          <w:color w:val="333333"/>
          <w:lang w:val="es-ES"/>
        </w:rPr>
        <w:t>LA ENSEÑANZA</w:t>
      </w:r>
    </w:p>
    <w:p w:rsidR="0001514F" w:rsidRPr="0001514F" w:rsidRDefault="0001514F" w:rsidP="0001514F">
      <w:pPr>
        <w:spacing w:line="480" w:lineRule="auto"/>
        <w:jc w:val="center"/>
        <w:rPr>
          <w:i/>
          <w:lang w:val="en-US"/>
        </w:rPr>
      </w:pPr>
      <w:r w:rsidRPr="0001514F">
        <w:rPr>
          <w:i/>
          <w:lang w:val="en-US"/>
        </w:rPr>
        <w:t>WOMEN PARTNER IN TEACHING PRACTICES OF HEALTH EDUCATION</w:t>
      </w:r>
    </w:p>
    <w:p w:rsidR="0001514F" w:rsidRPr="0026422D" w:rsidRDefault="0001514F" w:rsidP="00E31396">
      <w:pPr>
        <w:spacing w:line="480" w:lineRule="auto"/>
        <w:jc w:val="center"/>
        <w:rPr>
          <w:b/>
          <w:bCs/>
          <w:color w:val="000000"/>
          <w:lang w:val="en-US"/>
        </w:rPr>
      </w:pPr>
    </w:p>
    <w:p w:rsidR="00E31396" w:rsidRPr="0026422D" w:rsidRDefault="00E31396" w:rsidP="00E062C2">
      <w:pPr>
        <w:spacing w:line="480" w:lineRule="auto"/>
        <w:rPr>
          <w:b/>
          <w:bCs/>
          <w:color w:val="000000"/>
          <w:lang w:val="en-US"/>
        </w:rPr>
      </w:pPr>
    </w:p>
    <w:p w:rsidR="00DC2165" w:rsidRPr="00835DF3" w:rsidRDefault="008E6CA2" w:rsidP="00E062C2">
      <w:pPr>
        <w:spacing w:line="480" w:lineRule="auto"/>
        <w:rPr>
          <w:b/>
          <w:bCs/>
        </w:rPr>
      </w:pPr>
      <w:r>
        <w:rPr>
          <w:b/>
          <w:bCs/>
        </w:rPr>
        <w:t>RESUMO</w:t>
      </w:r>
      <w:r w:rsidR="00DC2165" w:rsidRPr="00835DF3">
        <w:rPr>
          <w:b/>
          <w:bCs/>
        </w:rPr>
        <w:tab/>
      </w:r>
    </w:p>
    <w:p w:rsidR="00DC2165" w:rsidRPr="00E31396" w:rsidRDefault="00E062C2" w:rsidP="00E062C2">
      <w:pPr>
        <w:spacing w:line="480" w:lineRule="auto"/>
        <w:jc w:val="both"/>
      </w:pPr>
      <w:r>
        <w:t>O</w:t>
      </w:r>
      <w:r w:rsidR="00DC2165" w:rsidRPr="00835DF3">
        <w:t xml:space="preserve">bjetivou-se identificar as possibilidades e dificuldades encontradas pelas mulheres residentes no bairro Itararé em Campina Grande-PB, acerca do </w:t>
      </w:r>
      <w:proofErr w:type="spellStart"/>
      <w:r w:rsidR="00DC2165" w:rsidRPr="00835DF3">
        <w:t>autocuidado</w:t>
      </w:r>
      <w:proofErr w:type="spellEnd"/>
      <w:r w:rsidR="00DC2165" w:rsidRPr="00835DF3">
        <w:t xml:space="preserve">. Trata-se de um estudo descritivo, exploratório com abordagem qualitativa. Os dados foram coletados através de entrevistas semi-estruturadas, com uma amostra composta por 30 mulheres no período de Setembro de 2009. As informações colhidas foram discutidas de forma temática os discursos apresentados de modo narrativo. O produto das entrevistas originou categorias que foram analisadas e discutidas com base na literatura pertinente ao tema. O estudo aponta que a realização de práticas educativas sobre </w:t>
      </w:r>
      <w:proofErr w:type="spellStart"/>
      <w:r w:rsidR="00DC2165" w:rsidRPr="00835DF3">
        <w:t>autocuidado</w:t>
      </w:r>
      <w:proofErr w:type="spellEnd"/>
      <w:r w:rsidR="00DC2165" w:rsidRPr="00835DF3">
        <w:t xml:space="preserve"> gera possibilidades de: Manutenção da saúde e prevenção de doenças; Autogestão das mulheres na multiplicação do cuidado familiar e envelhecimento saudável. Mediante os resultados é possível vislumbrar nas ações de ensino </w:t>
      </w:r>
      <w:r w:rsidR="00DC2165" w:rsidRPr="00E31396">
        <w:t>aprendizagem a possibilidade de promoção, prevenção e reabilitação, como também perceber nas famílias e especialmente no público feminino aliados na luta por qualidade de vida.</w:t>
      </w:r>
    </w:p>
    <w:p w:rsidR="00DC2165" w:rsidRPr="00E31396" w:rsidRDefault="00DC2165" w:rsidP="00E062C2">
      <w:pPr>
        <w:spacing w:line="480" w:lineRule="auto"/>
        <w:jc w:val="both"/>
        <w:rPr>
          <w:lang w:val="en-US"/>
        </w:rPr>
      </w:pPr>
      <w:r w:rsidRPr="00E31396">
        <w:t xml:space="preserve">PALAVRAS-CHAVE: Enfermagem. Educação. Saúde. </w:t>
      </w:r>
      <w:proofErr w:type="spellStart"/>
      <w:proofErr w:type="gramStart"/>
      <w:r w:rsidRPr="00E31396">
        <w:rPr>
          <w:lang w:val="en-US"/>
        </w:rPr>
        <w:t>Autocuidado</w:t>
      </w:r>
      <w:proofErr w:type="spellEnd"/>
      <w:r w:rsidRPr="00E31396">
        <w:rPr>
          <w:lang w:val="en-US"/>
        </w:rPr>
        <w:t>.</w:t>
      </w:r>
      <w:proofErr w:type="gramEnd"/>
      <w:r w:rsidRPr="00E31396">
        <w:rPr>
          <w:lang w:val="en-US"/>
        </w:rPr>
        <w:t xml:space="preserve"> </w:t>
      </w:r>
      <w:proofErr w:type="spellStart"/>
      <w:proofErr w:type="gramStart"/>
      <w:r w:rsidRPr="00E31396">
        <w:rPr>
          <w:lang w:val="en-US"/>
        </w:rPr>
        <w:t>Mulheres</w:t>
      </w:r>
      <w:proofErr w:type="spellEnd"/>
      <w:r w:rsidRPr="00E31396">
        <w:rPr>
          <w:lang w:val="en-US"/>
        </w:rPr>
        <w:t>.</w:t>
      </w:r>
      <w:proofErr w:type="gramEnd"/>
      <w:r w:rsidRPr="00E31396">
        <w:rPr>
          <w:lang w:val="en-US"/>
        </w:rPr>
        <w:t xml:space="preserve"> </w:t>
      </w:r>
    </w:p>
    <w:p w:rsidR="000172A2" w:rsidRPr="00E31396" w:rsidRDefault="000172A2" w:rsidP="000172A2">
      <w:pPr>
        <w:spacing w:line="480" w:lineRule="auto"/>
        <w:jc w:val="both"/>
        <w:rPr>
          <w:b/>
          <w:color w:val="FF0000"/>
        </w:rPr>
      </w:pPr>
    </w:p>
    <w:p w:rsidR="000172A2" w:rsidRPr="00E31396" w:rsidRDefault="000172A2" w:rsidP="000172A2">
      <w:pPr>
        <w:spacing w:line="480" w:lineRule="auto"/>
        <w:jc w:val="both"/>
        <w:rPr>
          <w:b/>
        </w:rPr>
      </w:pPr>
      <w:r w:rsidRPr="00E31396">
        <w:rPr>
          <w:b/>
        </w:rPr>
        <w:t>RESUMEN</w:t>
      </w:r>
    </w:p>
    <w:p w:rsidR="00E31396" w:rsidRDefault="00E31396" w:rsidP="000172A2">
      <w:pPr>
        <w:spacing w:line="480" w:lineRule="auto"/>
        <w:jc w:val="both"/>
        <w:rPr>
          <w:rStyle w:val="hps"/>
          <w:color w:val="333333"/>
          <w:lang w:val="es-ES"/>
        </w:rPr>
      </w:pPr>
      <w:r w:rsidRPr="00E31396">
        <w:rPr>
          <w:rStyle w:val="hps"/>
          <w:color w:val="333333"/>
          <w:lang w:val="es-ES"/>
        </w:rPr>
        <w:t>El objetivo</w:t>
      </w:r>
      <w:r w:rsidRPr="00E31396">
        <w:rPr>
          <w:color w:val="333333"/>
          <w:lang w:val="es-ES"/>
        </w:rPr>
        <w:t xml:space="preserve"> </w:t>
      </w:r>
      <w:r w:rsidRPr="00E31396">
        <w:rPr>
          <w:rStyle w:val="hps"/>
          <w:color w:val="333333"/>
          <w:lang w:val="es-ES"/>
        </w:rPr>
        <w:t>fue identificar</w:t>
      </w:r>
      <w:r w:rsidRPr="00E31396">
        <w:rPr>
          <w:color w:val="333333"/>
          <w:lang w:val="es-ES"/>
        </w:rPr>
        <w:t xml:space="preserve"> </w:t>
      </w:r>
      <w:r w:rsidRPr="00E31396">
        <w:rPr>
          <w:rStyle w:val="hps"/>
          <w:color w:val="333333"/>
          <w:lang w:val="es-ES"/>
        </w:rPr>
        <w:t>las posibilidades y las</w:t>
      </w:r>
      <w:r w:rsidRPr="00E31396">
        <w:rPr>
          <w:color w:val="333333"/>
          <w:lang w:val="es-ES"/>
        </w:rPr>
        <w:t xml:space="preserve"> </w:t>
      </w:r>
      <w:r w:rsidRPr="00E31396">
        <w:rPr>
          <w:rStyle w:val="hps"/>
          <w:color w:val="333333"/>
          <w:lang w:val="es-ES"/>
        </w:rPr>
        <w:t>dificultades encontradas por</w:t>
      </w:r>
      <w:r w:rsidRPr="00E31396">
        <w:rPr>
          <w:color w:val="333333"/>
          <w:lang w:val="es-ES"/>
        </w:rPr>
        <w:t xml:space="preserve"> </w:t>
      </w:r>
      <w:r w:rsidRPr="00E31396">
        <w:rPr>
          <w:rStyle w:val="hps"/>
          <w:color w:val="333333"/>
          <w:lang w:val="es-ES"/>
        </w:rPr>
        <w:t>las mujeres que viven</w:t>
      </w:r>
      <w:r w:rsidRPr="00E31396">
        <w:rPr>
          <w:color w:val="333333"/>
          <w:lang w:val="es-ES"/>
        </w:rPr>
        <w:t xml:space="preserve"> </w:t>
      </w:r>
      <w:r w:rsidRPr="00E31396">
        <w:rPr>
          <w:rStyle w:val="hps"/>
          <w:color w:val="333333"/>
          <w:lang w:val="es-ES"/>
        </w:rPr>
        <w:t>en el barrio de</w:t>
      </w:r>
      <w:r w:rsidRPr="00E31396">
        <w:rPr>
          <w:color w:val="333333"/>
          <w:lang w:val="es-ES"/>
        </w:rPr>
        <w:t xml:space="preserve"> </w:t>
      </w:r>
      <w:proofErr w:type="spellStart"/>
      <w:r w:rsidRPr="00E31396">
        <w:rPr>
          <w:rStyle w:val="hps"/>
          <w:color w:val="333333"/>
          <w:lang w:val="es-ES"/>
        </w:rPr>
        <w:t>Itararé</w:t>
      </w:r>
      <w:proofErr w:type="spellEnd"/>
      <w:r w:rsidRPr="00E31396">
        <w:rPr>
          <w:color w:val="333333"/>
          <w:lang w:val="es-ES"/>
        </w:rPr>
        <w:t xml:space="preserve"> </w:t>
      </w:r>
      <w:r w:rsidRPr="00E31396">
        <w:rPr>
          <w:rStyle w:val="hps"/>
          <w:color w:val="333333"/>
          <w:lang w:val="es-ES"/>
        </w:rPr>
        <w:t>en</w:t>
      </w:r>
      <w:r w:rsidRPr="00E31396">
        <w:rPr>
          <w:color w:val="333333"/>
          <w:lang w:val="es-ES"/>
        </w:rPr>
        <w:t xml:space="preserve"> </w:t>
      </w:r>
      <w:proofErr w:type="spellStart"/>
      <w:r w:rsidRPr="00E31396">
        <w:rPr>
          <w:rStyle w:val="hps"/>
          <w:color w:val="333333"/>
          <w:lang w:val="es-ES"/>
        </w:rPr>
        <w:t>Campina</w:t>
      </w:r>
      <w:proofErr w:type="spellEnd"/>
      <w:r w:rsidRPr="00E31396">
        <w:rPr>
          <w:rStyle w:val="hps"/>
          <w:color w:val="333333"/>
          <w:lang w:val="es-ES"/>
        </w:rPr>
        <w:t xml:space="preserve"> Grande</w:t>
      </w:r>
      <w:r w:rsidRPr="00E31396">
        <w:rPr>
          <w:color w:val="333333"/>
          <w:lang w:val="es-ES"/>
        </w:rPr>
        <w:t xml:space="preserve">, PB, </w:t>
      </w:r>
      <w:r w:rsidRPr="00E31396">
        <w:rPr>
          <w:rStyle w:val="hps"/>
          <w:color w:val="333333"/>
          <w:lang w:val="es-ES"/>
        </w:rPr>
        <w:t>de</w:t>
      </w:r>
      <w:r w:rsidRPr="00E31396">
        <w:rPr>
          <w:color w:val="333333"/>
          <w:lang w:val="es-ES"/>
        </w:rPr>
        <w:t xml:space="preserve"> </w:t>
      </w:r>
      <w:r w:rsidRPr="00E31396">
        <w:rPr>
          <w:rStyle w:val="hps"/>
          <w:color w:val="333333"/>
          <w:lang w:val="es-ES"/>
        </w:rPr>
        <w:t>auto-cuidado.</w:t>
      </w:r>
      <w:r w:rsidRPr="00E31396">
        <w:rPr>
          <w:color w:val="333333"/>
          <w:lang w:val="es-ES"/>
        </w:rPr>
        <w:t xml:space="preserve"> </w:t>
      </w:r>
      <w:r w:rsidRPr="00E31396">
        <w:rPr>
          <w:rStyle w:val="hps"/>
          <w:color w:val="333333"/>
          <w:lang w:val="es-ES"/>
        </w:rPr>
        <w:t>Se trata de un</w:t>
      </w:r>
      <w:r w:rsidRPr="00E31396">
        <w:rPr>
          <w:color w:val="333333"/>
          <w:lang w:val="es-ES"/>
        </w:rPr>
        <w:t xml:space="preserve"> </w:t>
      </w:r>
      <w:r w:rsidRPr="00E31396">
        <w:rPr>
          <w:rStyle w:val="hps"/>
          <w:color w:val="333333"/>
          <w:lang w:val="es-ES"/>
        </w:rPr>
        <w:t>enfoque descriptivo</w:t>
      </w:r>
      <w:r w:rsidRPr="00E31396">
        <w:rPr>
          <w:color w:val="333333"/>
          <w:lang w:val="es-ES"/>
        </w:rPr>
        <w:t xml:space="preserve">, </w:t>
      </w:r>
      <w:r w:rsidRPr="00E31396">
        <w:rPr>
          <w:rStyle w:val="hps"/>
          <w:color w:val="333333"/>
          <w:lang w:val="es-ES"/>
        </w:rPr>
        <w:t>cualitativo exploratorio</w:t>
      </w:r>
      <w:r w:rsidRPr="00E31396">
        <w:rPr>
          <w:color w:val="333333"/>
          <w:lang w:val="es-ES"/>
        </w:rPr>
        <w:t xml:space="preserve">. </w:t>
      </w:r>
      <w:r w:rsidRPr="00E31396">
        <w:rPr>
          <w:rStyle w:val="hps"/>
          <w:color w:val="333333"/>
          <w:lang w:val="es-ES"/>
        </w:rPr>
        <w:t>Los datos fueron recolectados</w:t>
      </w:r>
      <w:r w:rsidRPr="00E31396">
        <w:rPr>
          <w:color w:val="333333"/>
          <w:lang w:val="es-ES"/>
        </w:rPr>
        <w:t xml:space="preserve"> </w:t>
      </w:r>
      <w:r w:rsidRPr="00E31396">
        <w:rPr>
          <w:rStyle w:val="hps"/>
          <w:color w:val="333333"/>
          <w:lang w:val="es-ES"/>
        </w:rPr>
        <w:t>a través de</w:t>
      </w:r>
      <w:r w:rsidRPr="00E31396">
        <w:rPr>
          <w:color w:val="333333"/>
          <w:lang w:val="es-ES"/>
        </w:rPr>
        <w:t xml:space="preserve"> </w:t>
      </w:r>
      <w:r w:rsidRPr="00E31396">
        <w:rPr>
          <w:rStyle w:val="hps"/>
          <w:color w:val="333333"/>
          <w:lang w:val="es-ES"/>
        </w:rPr>
        <w:t xml:space="preserve">entrevistas </w:t>
      </w:r>
      <w:proofErr w:type="spellStart"/>
      <w:r w:rsidRPr="00E31396">
        <w:rPr>
          <w:rStyle w:val="hps"/>
          <w:color w:val="333333"/>
          <w:lang w:val="es-ES"/>
        </w:rPr>
        <w:lastRenderedPageBreak/>
        <w:t>semi</w:t>
      </w:r>
      <w:proofErr w:type="spellEnd"/>
      <w:r w:rsidRPr="00E31396">
        <w:rPr>
          <w:rStyle w:val="hps"/>
          <w:color w:val="333333"/>
          <w:lang w:val="es-ES"/>
        </w:rPr>
        <w:t>-estructuradas</w:t>
      </w:r>
      <w:r w:rsidRPr="00E31396">
        <w:rPr>
          <w:color w:val="333333"/>
          <w:lang w:val="es-ES"/>
        </w:rPr>
        <w:t xml:space="preserve"> </w:t>
      </w:r>
      <w:r w:rsidRPr="00E31396">
        <w:rPr>
          <w:rStyle w:val="hps"/>
          <w:color w:val="333333"/>
          <w:lang w:val="es-ES"/>
        </w:rPr>
        <w:t>con una muestra de</w:t>
      </w:r>
      <w:r w:rsidRPr="00E31396">
        <w:rPr>
          <w:color w:val="333333"/>
          <w:lang w:val="es-ES"/>
        </w:rPr>
        <w:t xml:space="preserve"> </w:t>
      </w:r>
      <w:r w:rsidRPr="00E31396">
        <w:rPr>
          <w:rStyle w:val="hps"/>
          <w:color w:val="333333"/>
          <w:lang w:val="es-ES"/>
        </w:rPr>
        <w:t>30 mujeres de</w:t>
      </w:r>
      <w:r w:rsidRPr="00E31396">
        <w:rPr>
          <w:color w:val="333333"/>
          <w:lang w:val="es-ES"/>
        </w:rPr>
        <w:t xml:space="preserve"> </w:t>
      </w:r>
      <w:r w:rsidRPr="00E31396">
        <w:rPr>
          <w:rStyle w:val="hps"/>
          <w:color w:val="333333"/>
          <w:lang w:val="es-ES"/>
        </w:rPr>
        <w:t>septiembre de 2009.</w:t>
      </w:r>
      <w:r w:rsidRPr="00E31396">
        <w:rPr>
          <w:color w:val="333333"/>
          <w:lang w:val="es-ES"/>
        </w:rPr>
        <w:t xml:space="preserve"> </w:t>
      </w:r>
      <w:r w:rsidRPr="00E31396">
        <w:rPr>
          <w:rStyle w:val="hps"/>
          <w:color w:val="333333"/>
          <w:lang w:val="es-ES"/>
        </w:rPr>
        <w:t>La información recogida</w:t>
      </w:r>
      <w:r w:rsidRPr="00E31396">
        <w:rPr>
          <w:color w:val="333333"/>
          <w:lang w:val="es-ES"/>
        </w:rPr>
        <w:t xml:space="preserve"> </w:t>
      </w:r>
      <w:r w:rsidRPr="00E31396">
        <w:rPr>
          <w:rStyle w:val="hps"/>
          <w:color w:val="333333"/>
          <w:lang w:val="es-ES"/>
        </w:rPr>
        <w:t>se discutió</w:t>
      </w:r>
      <w:r w:rsidRPr="00E31396">
        <w:rPr>
          <w:color w:val="333333"/>
          <w:lang w:val="es-ES"/>
        </w:rPr>
        <w:t xml:space="preserve"> </w:t>
      </w:r>
      <w:r w:rsidRPr="00E31396">
        <w:rPr>
          <w:rStyle w:val="hps"/>
          <w:color w:val="333333"/>
          <w:lang w:val="es-ES"/>
        </w:rPr>
        <w:t>en los discursos de</w:t>
      </w:r>
      <w:r w:rsidRPr="00E31396">
        <w:rPr>
          <w:color w:val="333333"/>
          <w:lang w:val="es-ES"/>
        </w:rPr>
        <w:t xml:space="preserve"> </w:t>
      </w:r>
      <w:r w:rsidRPr="00E31396">
        <w:rPr>
          <w:rStyle w:val="hps"/>
          <w:color w:val="333333"/>
          <w:lang w:val="es-ES"/>
        </w:rPr>
        <w:t>temática presentada</w:t>
      </w:r>
      <w:r w:rsidRPr="00E31396">
        <w:rPr>
          <w:color w:val="333333"/>
          <w:lang w:val="es-ES"/>
        </w:rPr>
        <w:t xml:space="preserve"> </w:t>
      </w:r>
      <w:r w:rsidRPr="00E31396">
        <w:rPr>
          <w:rStyle w:val="hps"/>
          <w:color w:val="333333"/>
          <w:lang w:val="es-ES"/>
        </w:rPr>
        <w:t>como una narración</w:t>
      </w:r>
      <w:r w:rsidRPr="00E31396">
        <w:rPr>
          <w:color w:val="333333"/>
          <w:lang w:val="es-ES"/>
        </w:rPr>
        <w:t xml:space="preserve">. </w:t>
      </w:r>
      <w:r w:rsidRPr="00E31396">
        <w:rPr>
          <w:rStyle w:val="hps"/>
          <w:color w:val="333333"/>
          <w:lang w:val="es-ES"/>
        </w:rPr>
        <w:t>Las categorías de productos</w:t>
      </w:r>
      <w:r w:rsidRPr="00E31396">
        <w:rPr>
          <w:color w:val="333333"/>
          <w:lang w:val="es-ES"/>
        </w:rPr>
        <w:t xml:space="preserve"> </w:t>
      </w:r>
      <w:r w:rsidRPr="00E31396">
        <w:rPr>
          <w:rStyle w:val="hps"/>
          <w:color w:val="333333"/>
          <w:lang w:val="es-ES"/>
        </w:rPr>
        <w:t xml:space="preserve">que </w:t>
      </w:r>
      <w:proofErr w:type="gramStart"/>
      <w:r w:rsidRPr="00E31396">
        <w:rPr>
          <w:rStyle w:val="hps"/>
          <w:color w:val="333333"/>
          <w:lang w:val="es-ES"/>
        </w:rPr>
        <w:t>resultó</w:t>
      </w:r>
      <w:proofErr w:type="gramEnd"/>
      <w:r w:rsidRPr="00E31396">
        <w:rPr>
          <w:rStyle w:val="hps"/>
          <w:color w:val="333333"/>
          <w:lang w:val="es-ES"/>
        </w:rPr>
        <w:t xml:space="preserve"> de</w:t>
      </w:r>
      <w:r w:rsidRPr="00E31396">
        <w:rPr>
          <w:color w:val="333333"/>
          <w:lang w:val="es-ES"/>
        </w:rPr>
        <w:t xml:space="preserve"> </w:t>
      </w:r>
      <w:r w:rsidRPr="00E31396">
        <w:rPr>
          <w:rStyle w:val="hps"/>
          <w:color w:val="333333"/>
          <w:lang w:val="es-ES"/>
        </w:rPr>
        <w:t>las entrevistas fueron analizados</w:t>
      </w:r>
      <w:r w:rsidRPr="00E31396">
        <w:rPr>
          <w:color w:val="333333"/>
          <w:lang w:val="es-ES"/>
        </w:rPr>
        <w:t xml:space="preserve"> </w:t>
      </w:r>
      <w:r w:rsidRPr="00E31396">
        <w:rPr>
          <w:rStyle w:val="hps"/>
          <w:color w:val="333333"/>
          <w:lang w:val="es-ES"/>
        </w:rPr>
        <w:t>y</w:t>
      </w:r>
      <w:r w:rsidRPr="00E31396">
        <w:rPr>
          <w:color w:val="333333"/>
          <w:lang w:val="es-ES"/>
        </w:rPr>
        <w:t xml:space="preserve"> </w:t>
      </w:r>
      <w:r w:rsidRPr="00E31396">
        <w:rPr>
          <w:rStyle w:val="hps"/>
          <w:color w:val="333333"/>
          <w:lang w:val="es-ES"/>
        </w:rPr>
        <w:t>discutidos con base en</w:t>
      </w:r>
      <w:r w:rsidRPr="00E31396">
        <w:rPr>
          <w:color w:val="333333"/>
          <w:lang w:val="es-ES"/>
        </w:rPr>
        <w:t xml:space="preserve"> </w:t>
      </w:r>
      <w:r w:rsidRPr="00E31396">
        <w:rPr>
          <w:rStyle w:val="hps"/>
          <w:color w:val="333333"/>
          <w:lang w:val="es-ES"/>
        </w:rPr>
        <w:t>la literatura</w:t>
      </w:r>
      <w:r w:rsidRPr="00E31396">
        <w:rPr>
          <w:color w:val="333333"/>
          <w:lang w:val="es-ES"/>
        </w:rPr>
        <w:t xml:space="preserve"> </w:t>
      </w:r>
      <w:r w:rsidRPr="00E31396">
        <w:rPr>
          <w:rStyle w:val="hps"/>
          <w:color w:val="333333"/>
          <w:lang w:val="es-ES"/>
        </w:rPr>
        <w:t>sobre la materia</w:t>
      </w:r>
      <w:r w:rsidRPr="00E31396">
        <w:rPr>
          <w:color w:val="333333"/>
          <w:lang w:val="es-ES"/>
        </w:rPr>
        <w:t xml:space="preserve">. </w:t>
      </w:r>
      <w:r w:rsidRPr="00E31396">
        <w:rPr>
          <w:rStyle w:val="hps"/>
          <w:color w:val="333333"/>
          <w:lang w:val="es-ES"/>
        </w:rPr>
        <w:t>El estudio indica que</w:t>
      </w:r>
      <w:r w:rsidRPr="00E31396">
        <w:rPr>
          <w:color w:val="333333"/>
          <w:lang w:val="es-ES"/>
        </w:rPr>
        <w:t xml:space="preserve"> </w:t>
      </w:r>
      <w:r w:rsidRPr="00E31396">
        <w:rPr>
          <w:rStyle w:val="hps"/>
          <w:color w:val="333333"/>
          <w:lang w:val="es-ES"/>
        </w:rPr>
        <w:t>la realización</w:t>
      </w:r>
      <w:r w:rsidRPr="00E31396">
        <w:rPr>
          <w:color w:val="333333"/>
          <w:lang w:val="es-ES"/>
        </w:rPr>
        <w:t xml:space="preserve"> </w:t>
      </w:r>
      <w:r w:rsidRPr="00E31396">
        <w:rPr>
          <w:rStyle w:val="hps"/>
          <w:color w:val="333333"/>
          <w:lang w:val="es-ES"/>
        </w:rPr>
        <w:t>de las prácticas educativas</w:t>
      </w:r>
      <w:r w:rsidRPr="00E31396">
        <w:rPr>
          <w:color w:val="333333"/>
          <w:lang w:val="es-ES"/>
        </w:rPr>
        <w:t xml:space="preserve"> </w:t>
      </w:r>
      <w:r w:rsidRPr="00E31396">
        <w:rPr>
          <w:rStyle w:val="hps"/>
          <w:color w:val="333333"/>
          <w:lang w:val="es-ES"/>
        </w:rPr>
        <w:t xml:space="preserve">para el </w:t>
      </w:r>
      <w:proofErr w:type="spellStart"/>
      <w:r w:rsidRPr="00E31396">
        <w:rPr>
          <w:rStyle w:val="hps"/>
          <w:color w:val="333333"/>
          <w:lang w:val="es-ES"/>
        </w:rPr>
        <w:t>autocuidado</w:t>
      </w:r>
      <w:proofErr w:type="spellEnd"/>
      <w:r w:rsidRPr="00E31396">
        <w:rPr>
          <w:color w:val="333333"/>
          <w:lang w:val="es-ES"/>
        </w:rPr>
        <w:t xml:space="preserve"> </w:t>
      </w:r>
      <w:r w:rsidRPr="00E31396">
        <w:rPr>
          <w:rStyle w:val="hps"/>
          <w:color w:val="333333"/>
          <w:lang w:val="es-ES"/>
        </w:rPr>
        <w:t>genera</w:t>
      </w:r>
      <w:r w:rsidRPr="00E31396">
        <w:rPr>
          <w:color w:val="333333"/>
          <w:lang w:val="es-ES"/>
        </w:rPr>
        <w:t xml:space="preserve"> </w:t>
      </w:r>
      <w:r w:rsidRPr="00E31396">
        <w:rPr>
          <w:rStyle w:val="hps"/>
          <w:color w:val="333333"/>
          <w:lang w:val="es-ES"/>
        </w:rPr>
        <w:t>posibilidades</w:t>
      </w:r>
      <w:r w:rsidRPr="00E31396">
        <w:rPr>
          <w:color w:val="333333"/>
          <w:lang w:val="es-ES"/>
        </w:rPr>
        <w:t xml:space="preserve">: Mantenimiento </w:t>
      </w:r>
      <w:r w:rsidRPr="00E31396">
        <w:rPr>
          <w:rStyle w:val="hps"/>
          <w:color w:val="333333"/>
          <w:lang w:val="es-ES"/>
        </w:rPr>
        <w:t>de la prevención de</w:t>
      </w:r>
      <w:r w:rsidRPr="00E31396">
        <w:rPr>
          <w:color w:val="333333"/>
          <w:lang w:val="es-ES"/>
        </w:rPr>
        <w:t xml:space="preserve"> </w:t>
      </w:r>
      <w:r w:rsidRPr="00E31396">
        <w:rPr>
          <w:rStyle w:val="hps"/>
          <w:color w:val="333333"/>
          <w:lang w:val="es-ES"/>
        </w:rPr>
        <w:t>la salud</w:t>
      </w:r>
      <w:r w:rsidRPr="00E31396">
        <w:rPr>
          <w:color w:val="333333"/>
          <w:lang w:val="es-ES"/>
        </w:rPr>
        <w:t xml:space="preserve"> </w:t>
      </w:r>
      <w:r w:rsidRPr="00E31396">
        <w:rPr>
          <w:rStyle w:val="hps"/>
          <w:color w:val="333333"/>
          <w:lang w:val="es-ES"/>
        </w:rPr>
        <w:t>y la enfermedad</w:t>
      </w:r>
      <w:r w:rsidRPr="00E31396">
        <w:rPr>
          <w:color w:val="333333"/>
          <w:lang w:val="es-ES"/>
        </w:rPr>
        <w:t xml:space="preserve">, la autogestión </w:t>
      </w:r>
      <w:r w:rsidRPr="00E31396">
        <w:rPr>
          <w:rStyle w:val="hps"/>
          <w:color w:val="333333"/>
          <w:lang w:val="es-ES"/>
        </w:rPr>
        <w:t>de las mujeres en</w:t>
      </w:r>
      <w:r w:rsidRPr="00E31396">
        <w:rPr>
          <w:color w:val="333333"/>
          <w:lang w:val="es-ES"/>
        </w:rPr>
        <w:t xml:space="preserve"> </w:t>
      </w:r>
      <w:r w:rsidRPr="00E31396">
        <w:rPr>
          <w:rStyle w:val="hps"/>
          <w:color w:val="333333"/>
          <w:lang w:val="es-ES"/>
        </w:rPr>
        <w:t>la multiplicación de</w:t>
      </w:r>
      <w:r w:rsidRPr="00E31396">
        <w:rPr>
          <w:color w:val="333333"/>
          <w:lang w:val="es-ES"/>
        </w:rPr>
        <w:t xml:space="preserve"> </w:t>
      </w:r>
      <w:r w:rsidRPr="00E31396">
        <w:rPr>
          <w:rStyle w:val="hps"/>
          <w:color w:val="333333"/>
          <w:lang w:val="es-ES"/>
        </w:rPr>
        <w:t>la atención familiar y</w:t>
      </w:r>
      <w:r w:rsidRPr="00E31396">
        <w:rPr>
          <w:color w:val="333333"/>
          <w:lang w:val="es-ES"/>
        </w:rPr>
        <w:t xml:space="preserve"> </w:t>
      </w:r>
      <w:r w:rsidRPr="00E31396">
        <w:rPr>
          <w:rStyle w:val="hps"/>
          <w:color w:val="333333"/>
          <w:lang w:val="es-ES"/>
        </w:rPr>
        <w:t>envejecimiento saludable.</w:t>
      </w:r>
      <w:r w:rsidRPr="00E31396">
        <w:rPr>
          <w:color w:val="333333"/>
          <w:lang w:val="es-ES"/>
        </w:rPr>
        <w:t xml:space="preserve"> </w:t>
      </w:r>
      <w:r w:rsidRPr="00E31396">
        <w:rPr>
          <w:rStyle w:val="hps"/>
          <w:color w:val="333333"/>
          <w:lang w:val="es-ES"/>
        </w:rPr>
        <w:t>De los resultados</w:t>
      </w:r>
      <w:r w:rsidRPr="00E31396">
        <w:rPr>
          <w:color w:val="333333"/>
          <w:lang w:val="es-ES"/>
        </w:rPr>
        <w:t xml:space="preserve"> </w:t>
      </w:r>
      <w:r w:rsidRPr="00E31396">
        <w:rPr>
          <w:rStyle w:val="hps"/>
          <w:color w:val="333333"/>
          <w:lang w:val="es-ES"/>
        </w:rPr>
        <w:t>que</w:t>
      </w:r>
      <w:r w:rsidRPr="00E31396">
        <w:rPr>
          <w:color w:val="333333"/>
          <w:lang w:val="es-ES"/>
        </w:rPr>
        <w:t xml:space="preserve"> </w:t>
      </w:r>
      <w:r w:rsidRPr="00E31396">
        <w:rPr>
          <w:rStyle w:val="hps"/>
          <w:color w:val="333333"/>
          <w:lang w:val="es-ES"/>
        </w:rPr>
        <w:t>es posible discernir</w:t>
      </w:r>
      <w:r w:rsidRPr="00E31396">
        <w:rPr>
          <w:color w:val="333333"/>
          <w:lang w:val="es-ES"/>
        </w:rPr>
        <w:t xml:space="preserve"> </w:t>
      </w:r>
      <w:r w:rsidRPr="00E31396">
        <w:rPr>
          <w:rStyle w:val="hps"/>
          <w:color w:val="333333"/>
          <w:lang w:val="es-ES"/>
        </w:rPr>
        <w:t>las acciones</w:t>
      </w:r>
      <w:r w:rsidRPr="00E31396">
        <w:rPr>
          <w:color w:val="333333"/>
          <w:lang w:val="es-ES"/>
        </w:rPr>
        <w:t xml:space="preserve"> </w:t>
      </w:r>
      <w:r w:rsidRPr="00E31396">
        <w:rPr>
          <w:rStyle w:val="hps"/>
          <w:color w:val="333333"/>
          <w:lang w:val="es-ES"/>
        </w:rPr>
        <w:t>de enseñanza y aprendizaje</w:t>
      </w:r>
      <w:r w:rsidRPr="00E31396">
        <w:rPr>
          <w:color w:val="333333"/>
          <w:lang w:val="es-ES"/>
        </w:rPr>
        <w:t xml:space="preserve"> </w:t>
      </w:r>
      <w:r w:rsidRPr="00E31396">
        <w:rPr>
          <w:rStyle w:val="hps"/>
          <w:color w:val="333333"/>
          <w:lang w:val="es-ES"/>
        </w:rPr>
        <w:t>de la posibilidad de</w:t>
      </w:r>
      <w:r w:rsidRPr="00E31396">
        <w:rPr>
          <w:color w:val="333333"/>
          <w:lang w:val="es-ES"/>
        </w:rPr>
        <w:t xml:space="preserve"> </w:t>
      </w:r>
      <w:r w:rsidRPr="00E31396">
        <w:rPr>
          <w:rStyle w:val="hps"/>
          <w:color w:val="333333"/>
          <w:lang w:val="es-ES"/>
        </w:rPr>
        <w:t>promoción, prevención y</w:t>
      </w:r>
      <w:r w:rsidRPr="00E31396">
        <w:rPr>
          <w:color w:val="333333"/>
          <w:lang w:val="es-ES"/>
        </w:rPr>
        <w:t xml:space="preserve"> </w:t>
      </w:r>
      <w:r w:rsidRPr="00E31396">
        <w:rPr>
          <w:rStyle w:val="hps"/>
          <w:color w:val="333333"/>
          <w:lang w:val="es-ES"/>
        </w:rPr>
        <w:t>rehabilitación, pero</w:t>
      </w:r>
      <w:r w:rsidRPr="00E31396">
        <w:rPr>
          <w:color w:val="333333"/>
          <w:lang w:val="es-ES"/>
        </w:rPr>
        <w:t xml:space="preserve"> </w:t>
      </w:r>
      <w:r w:rsidRPr="00E31396">
        <w:rPr>
          <w:rStyle w:val="hps"/>
          <w:color w:val="333333"/>
          <w:lang w:val="es-ES"/>
        </w:rPr>
        <w:t>también se dan cuenta</w:t>
      </w:r>
      <w:r w:rsidRPr="00E31396">
        <w:rPr>
          <w:color w:val="333333"/>
          <w:lang w:val="es-ES"/>
        </w:rPr>
        <w:t xml:space="preserve"> </w:t>
      </w:r>
      <w:r w:rsidRPr="00E31396">
        <w:rPr>
          <w:rStyle w:val="hps"/>
          <w:color w:val="333333"/>
          <w:lang w:val="es-ES"/>
        </w:rPr>
        <w:t>de las familias</w:t>
      </w:r>
      <w:r w:rsidRPr="00E31396">
        <w:rPr>
          <w:color w:val="333333"/>
          <w:lang w:val="es-ES"/>
        </w:rPr>
        <w:t xml:space="preserve"> </w:t>
      </w:r>
      <w:r w:rsidRPr="00E31396">
        <w:rPr>
          <w:rStyle w:val="hps"/>
          <w:color w:val="333333"/>
          <w:lang w:val="es-ES"/>
        </w:rPr>
        <w:t>y especialmente</w:t>
      </w:r>
      <w:r w:rsidRPr="00E31396">
        <w:rPr>
          <w:color w:val="333333"/>
          <w:lang w:val="es-ES"/>
        </w:rPr>
        <w:t xml:space="preserve"> </w:t>
      </w:r>
      <w:r w:rsidRPr="00E31396">
        <w:rPr>
          <w:rStyle w:val="hps"/>
          <w:color w:val="333333"/>
          <w:lang w:val="es-ES"/>
        </w:rPr>
        <w:t>a los aliados</w:t>
      </w:r>
      <w:r w:rsidRPr="00E31396">
        <w:rPr>
          <w:color w:val="333333"/>
          <w:lang w:val="es-ES"/>
        </w:rPr>
        <w:t xml:space="preserve"> </w:t>
      </w:r>
      <w:r w:rsidRPr="00E31396">
        <w:rPr>
          <w:rStyle w:val="hps"/>
          <w:color w:val="333333"/>
          <w:lang w:val="es-ES"/>
        </w:rPr>
        <w:t>femeninos</w:t>
      </w:r>
      <w:r w:rsidRPr="00E31396">
        <w:rPr>
          <w:color w:val="333333"/>
          <w:lang w:val="es-ES"/>
        </w:rPr>
        <w:t xml:space="preserve"> </w:t>
      </w:r>
      <w:r w:rsidRPr="00E31396">
        <w:rPr>
          <w:rStyle w:val="hps"/>
          <w:color w:val="333333"/>
          <w:lang w:val="es-ES"/>
        </w:rPr>
        <w:t>públicos</w:t>
      </w:r>
      <w:r w:rsidRPr="00E31396">
        <w:rPr>
          <w:color w:val="333333"/>
          <w:lang w:val="es-ES"/>
        </w:rPr>
        <w:t xml:space="preserve"> </w:t>
      </w:r>
      <w:r w:rsidRPr="00E31396">
        <w:rPr>
          <w:rStyle w:val="hps"/>
          <w:color w:val="333333"/>
          <w:lang w:val="es-ES"/>
        </w:rPr>
        <w:t>en</w:t>
      </w:r>
      <w:r w:rsidRPr="00E31396">
        <w:rPr>
          <w:color w:val="333333"/>
          <w:lang w:val="es-ES"/>
        </w:rPr>
        <w:t xml:space="preserve"> </w:t>
      </w:r>
      <w:r w:rsidRPr="00E31396">
        <w:rPr>
          <w:rStyle w:val="hps"/>
          <w:color w:val="333333"/>
          <w:lang w:val="es-ES"/>
        </w:rPr>
        <w:t>la lucha por la</w:t>
      </w:r>
      <w:r w:rsidRPr="00E31396">
        <w:rPr>
          <w:color w:val="333333"/>
          <w:lang w:val="es-ES"/>
        </w:rPr>
        <w:t xml:space="preserve"> </w:t>
      </w:r>
      <w:r w:rsidRPr="00E31396">
        <w:rPr>
          <w:rStyle w:val="hps"/>
          <w:color w:val="333333"/>
          <w:lang w:val="es-ES"/>
        </w:rPr>
        <w:t>calidad de vida.</w:t>
      </w:r>
    </w:p>
    <w:p w:rsidR="00E31396" w:rsidRPr="00E31396" w:rsidRDefault="00E31396" w:rsidP="000172A2">
      <w:pPr>
        <w:spacing w:line="480" w:lineRule="auto"/>
        <w:jc w:val="both"/>
        <w:rPr>
          <w:color w:val="333333"/>
          <w:lang w:val="es-ES"/>
        </w:rPr>
      </w:pPr>
      <w:r w:rsidRPr="00E31396">
        <w:rPr>
          <w:color w:val="333333"/>
          <w:lang w:val="es-ES"/>
        </w:rPr>
        <w:br/>
      </w:r>
      <w:r w:rsidRPr="00E31396">
        <w:rPr>
          <w:rStyle w:val="hps"/>
          <w:color w:val="333333"/>
          <w:lang w:val="es-ES"/>
        </w:rPr>
        <w:t>PALABRAS CLAVE</w:t>
      </w:r>
      <w:r w:rsidRPr="00E31396">
        <w:rPr>
          <w:color w:val="333333"/>
          <w:lang w:val="es-ES"/>
        </w:rPr>
        <w:t xml:space="preserve">: </w:t>
      </w:r>
      <w:r w:rsidRPr="00E31396">
        <w:rPr>
          <w:rStyle w:val="hps"/>
          <w:color w:val="333333"/>
          <w:lang w:val="es-ES"/>
        </w:rPr>
        <w:t>Enfermería</w:t>
      </w:r>
      <w:r w:rsidRPr="00E31396">
        <w:rPr>
          <w:color w:val="333333"/>
          <w:lang w:val="es-ES"/>
        </w:rPr>
        <w:t xml:space="preserve">. </w:t>
      </w:r>
      <w:r w:rsidRPr="00E31396">
        <w:rPr>
          <w:rStyle w:val="hps"/>
          <w:color w:val="333333"/>
          <w:lang w:val="es-ES"/>
        </w:rPr>
        <w:t>La educación.</w:t>
      </w:r>
      <w:r w:rsidRPr="00E31396">
        <w:rPr>
          <w:color w:val="333333"/>
          <w:lang w:val="es-ES"/>
        </w:rPr>
        <w:t xml:space="preserve"> </w:t>
      </w:r>
      <w:proofErr w:type="spellStart"/>
      <w:r w:rsidRPr="00E31396">
        <w:rPr>
          <w:rStyle w:val="hps"/>
          <w:color w:val="333333"/>
          <w:lang w:val="es-ES"/>
        </w:rPr>
        <w:t>Autocuidado</w:t>
      </w:r>
      <w:proofErr w:type="spellEnd"/>
      <w:r w:rsidRPr="00E31396">
        <w:rPr>
          <w:rStyle w:val="hps"/>
          <w:color w:val="333333"/>
          <w:lang w:val="es-ES"/>
        </w:rPr>
        <w:t xml:space="preserve"> de la salud</w:t>
      </w:r>
      <w:r w:rsidRPr="00E31396">
        <w:rPr>
          <w:color w:val="333333"/>
          <w:lang w:val="es-ES"/>
        </w:rPr>
        <w:t xml:space="preserve">. </w:t>
      </w:r>
      <w:r w:rsidRPr="00E31396">
        <w:rPr>
          <w:rStyle w:val="hps"/>
          <w:color w:val="333333"/>
          <w:lang w:val="es-ES"/>
        </w:rPr>
        <w:t>Las mujeres</w:t>
      </w:r>
      <w:r w:rsidRPr="00E31396">
        <w:rPr>
          <w:color w:val="333333"/>
          <w:lang w:val="es-ES"/>
        </w:rPr>
        <w:t>.</w:t>
      </w:r>
    </w:p>
    <w:p w:rsidR="008E6CA2" w:rsidRPr="0026422D" w:rsidRDefault="008E6CA2" w:rsidP="00E062C2">
      <w:pPr>
        <w:spacing w:line="480" w:lineRule="auto"/>
        <w:jc w:val="both"/>
      </w:pPr>
    </w:p>
    <w:p w:rsidR="00E31396" w:rsidRPr="00E31396" w:rsidRDefault="008E6CA2" w:rsidP="00E062C2">
      <w:pPr>
        <w:spacing w:line="480" w:lineRule="auto"/>
        <w:jc w:val="both"/>
        <w:rPr>
          <w:b/>
          <w:lang w:val="en-US"/>
        </w:rPr>
      </w:pPr>
      <w:r w:rsidRPr="00E31396">
        <w:rPr>
          <w:b/>
          <w:lang w:val="en-US"/>
        </w:rPr>
        <w:t>ABSTRACT</w:t>
      </w:r>
    </w:p>
    <w:p w:rsidR="00DC2165" w:rsidRPr="00835DF3" w:rsidRDefault="00E062C2" w:rsidP="00E062C2">
      <w:pPr>
        <w:spacing w:line="480" w:lineRule="auto"/>
        <w:jc w:val="both"/>
        <w:rPr>
          <w:lang w:val="en-US"/>
        </w:rPr>
      </w:pPr>
      <w:r>
        <w:rPr>
          <w:lang w:val="en-US"/>
        </w:rPr>
        <w:t>This</w:t>
      </w:r>
      <w:r w:rsidR="00DC2165" w:rsidRPr="00835DF3">
        <w:rPr>
          <w:lang w:val="en-US"/>
        </w:rPr>
        <w:t xml:space="preserve"> work addressed to identify the possibilities and difficulties faced by women living in the </w:t>
      </w:r>
      <w:proofErr w:type="spellStart"/>
      <w:r w:rsidR="00DC2165" w:rsidRPr="00835DF3">
        <w:rPr>
          <w:lang w:val="en-US"/>
        </w:rPr>
        <w:t>Itararé</w:t>
      </w:r>
      <w:proofErr w:type="spellEnd"/>
      <w:r w:rsidR="00DC2165" w:rsidRPr="00835DF3">
        <w:rPr>
          <w:lang w:val="en-US"/>
        </w:rPr>
        <w:t xml:space="preserve"> neighborhood, Campina Grande, Paraiba, concerning the self-care. This research has a descriptive and exploratory qualitative approach. Data were collected through semi-structured interviews with a sample of 30 women in the period of September 2009. Information were gathered and discussed thematically and speeches presented in a narrative manner. The interviews originated categories that were analyzed and discussed based on pertinent literature of the subject. Results show that the accomplishment of educational practices on self-care generates possibilities of: health maintenance and disease prevention; women's self-management in the multiplication of family care and healthy aging. It’s remarkable to state that is possible to discern by the actions of teaching and learning the possibility of promotion, prevention and rehabilitation, as well as to recognize the families and especially in the public feminine allies the engagement for life quality.</w:t>
      </w:r>
    </w:p>
    <w:p w:rsidR="00DC2165" w:rsidRDefault="00DC2165" w:rsidP="00E062C2">
      <w:pPr>
        <w:spacing w:line="480" w:lineRule="auto"/>
        <w:jc w:val="both"/>
      </w:pPr>
      <w:r w:rsidRPr="00835DF3">
        <w:rPr>
          <w:b/>
          <w:lang w:val="en-US"/>
        </w:rPr>
        <w:t>KEYWORDS</w:t>
      </w:r>
      <w:r w:rsidRPr="00835DF3">
        <w:rPr>
          <w:lang w:val="en-US"/>
        </w:rPr>
        <w:t>: Nursing. </w:t>
      </w:r>
      <w:proofErr w:type="gramStart"/>
      <w:r w:rsidRPr="00835DF3">
        <w:rPr>
          <w:lang w:val="en-US"/>
        </w:rPr>
        <w:t>Education.</w:t>
      </w:r>
      <w:proofErr w:type="gramEnd"/>
      <w:r w:rsidRPr="00835DF3">
        <w:rPr>
          <w:lang w:val="en-US"/>
        </w:rPr>
        <w:t> </w:t>
      </w:r>
      <w:proofErr w:type="gramStart"/>
      <w:r w:rsidRPr="00835DF3">
        <w:rPr>
          <w:lang w:val="en-US"/>
        </w:rPr>
        <w:t>Health.</w:t>
      </w:r>
      <w:proofErr w:type="gramEnd"/>
      <w:r w:rsidRPr="00835DF3">
        <w:rPr>
          <w:lang w:val="en-US"/>
        </w:rPr>
        <w:t xml:space="preserve"> </w:t>
      </w:r>
      <w:proofErr w:type="gramStart"/>
      <w:r w:rsidRPr="00835DF3">
        <w:rPr>
          <w:lang w:val="en-US"/>
        </w:rPr>
        <w:t>Self-Care.</w:t>
      </w:r>
      <w:proofErr w:type="gramEnd"/>
      <w:r w:rsidRPr="00835DF3">
        <w:rPr>
          <w:lang w:val="en-US"/>
        </w:rPr>
        <w:t> </w:t>
      </w:r>
      <w:proofErr w:type="spellStart"/>
      <w:r w:rsidRPr="00835DF3">
        <w:t>Women</w:t>
      </w:r>
      <w:proofErr w:type="spellEnd"/>
      <w:r w:rsidRPr="00835DF3">
        <w:t>.</w:t>
      </w:r>
    </w:p>
    <w:p w:rsidR="00E31396" w:rsidRDefault="00E31396" w:rsidP="00E062C2">
      <w:pPr>
        <w:spacing w:line="480" w:lineRule="auto"/>
        <w:jc w:val="both"/>
        <w:rPr>
          <w:b/>
          <w:color w:val="000000"/>
        </w:rPr>
      </w:pPr>
    </w:p>
    <w:p w:rsidR="00DC2165" w:rsidRPr="00F82213" w:rsidRDefault="00DC2165" w:rsidP="00E062C2">
      <w:pPr>
        <w:spacing w:line="480" w:lineRule="auto"/>
        <w:jc w:val="both"/>
        <w:rPr>
          <w:b/>
          <w:color w:val="000000"/>
        </w:rPr>
      </w:pPr>
      <w:r w:rsidRPr="00F82213">
        <w:rPr>
          <w:b/>
          <w:color w:val="000000"/>
        </w:rPr>
        <w:t>INTRODUÇÃO</w:t>
      </w:r>
    </w:p>
    <w:p w:rsidR="001136B3" w:rsidRPr="00F82213" w:rsidRDefault="001136B3" w:rsidP="00E062C2">
      <w:pPr>
        <w:spacing w:line="480" w:lineRule="auto"/>
        <w:jc w:val="both"/>
        <w:rPr>
          <w:b/>
          <w:color w:val="000000"/>
        </w:rPr>
      </w:pPr>
    </w:p>
    <w:p w:rsidR="0029180B" w:rsidRPr="00F82213" w:rsidRDefault="000D6862" w:rsidP="00E062C2">
      <w:pPr>
        <w:spacing w:line="480" w:lineRule="auto"/>
        <w:ind w:firstLine="708"/>
        <w:jc w:val="both"/>
        <w:rPr>
          <w:b/>
          <w:color w:val="000000"/>
        </w:rPr>
      </w:pPr>
      <w:r w:rsidRPr="00F82213">
        <w:rPr>
          <w:color w:val="000000"/>
        </w:rPr>
        <w:t>Desde os primórdios da existência humana é inegável e efetivamente visível o papel da mulher</w:t>
      </w:r>
      <w:r w:rsidR="001136B3" w:rsidRPr="00F82213">
        <w:rPr>
          <w:color w:val="000000"/>
        </w:rPr>
        <w:t xml:space="preserve"> </w:t>
      </w:r>
      <w:r w:rsidRPr="00F82213">
        <w:rPr>
          <w:color w:val="000000"/>
        </w:rPr>
        <w:t xml:space="preserve">como </w:t>
      </w:r>
      <w:r w:rsidR="001136B3" w:rsidRPr="00F82213">
        <w:rPr>
          <w:color w:val="000000"/>
        </w:rPr>
        <w:t>provedora de informações relativas ao cotidiano de vida de todas as sociedades ao longo da história</w:t>
      </w:r>
      <w:r w:rsidR="00F82213">
        <w:rPr>
          <w:color w:val="000000"/>
        </w:rPr>
        <w:t>;</w:t>
      </w:r>
      <w:r w:rsidR="001136B3" w:rsidRPr="00F82213">
        <w:rPr>
          <w:color w:val="000000"/>
        </w:rPr>
        <w:t xml:space="preserve"> este papel implícito de educadora imbuído a figura feminina de forma natural e continuada tem</w:t>
      </w:r>
      <w:r w:rsidR="00F82213" w:rsidRPr="00F82213">
        <w:rPr>
          <w:color w:val="000000"/>
        </w:rPr>
        <w:t xml:space="preserve"> grande potencial para </w:t>
      </w:r>
      <w:proofErr w:type="gramStart"/>
      <w:r w:rsidR="00403117">
        <w:rPr>
          <w:color w:val="000000"/>
        </w:rPr>
        <w:t>o cuidar</w:t>
      </w:r>
      <w:proofErr w:type="gramEnd"/>
      <w:r w:rsidR="00403117">
        <w:rPr>
          <w:color w:val="000000"/>
        </w:rPr>
        <w:t xml:space="preserve"> </w:t>
      </w:r>
      <w:r w:rsidR="00F82213" w:rsidRPr="00F82213">
        <w:rPr>
          <w:color w:val="000000"/>
        </w:rPr>
        <w:t>em todos os níveis desta atenção.</w:t>
      </w:r>
      <w:r w:rsidR="001136B3" w:rsidRPr="00F82213">
        <w:rPr>
          <w:color w:val="000000"/>
        </w:rPr>
        <w:t xml:space="preserve"> </w:t>
      </w:r>
    </w:p>
    <w:p w:rsidR="005D4F3A" w:rsidRPr="00F82213" w:rsidRDefault="0029180B" w:rsidP="00E062C2">
      <w:pPr>
        <w:spacing w:line="480" w:lineRule="auto"/>
        <w:ind w:firstLine="708"/>
        <w:jc w:val="both"/>
        <w:rPr>
          <w:color w:val="000000"/>
        </w:rPr>
      </w:pPr>
      <w:r w:rsidRPr="001B5F2E">
        <w:rPr>
          <w:color w:val="000000"/>
        </w:rPr>
        <w:t>Q</w:t>
      </w:r>
      <w:r w:rsidR="005D4F3A" w:rsidRPr="001B5F2E">
        <w:rPr>
          <w:color w:val="000000"/>
        </w:rPr>
        <w:t>uestões referentes à saúde da mulher foram incorporadas às políticas nacionais de saúde nas primeiras décadas do século XX, sendo limitada, nesse período, às demandas relativas à gravidez e ao parto.</w:t>
      </w:r>
      <w:r w:rsidR="007D66DE" w:rsidRPr="001B5F2E">
        <w:rPr>
          <w:color w:val="000000"/>
        </w:rPr>
        <w:t xml:space="preserve"> </w:t>
      </w:r>
      <w:r w:rsidR="00206CCE" w:rsidRPr="001B5F2E">
        <w:rPr>
          <w:color w:val="000000"/>
        </w:rPr>
        <w:t>O</w:t>
      </w:r>
      <w:r w:rsidR="005D4F3A" w:rsidRPr="001B5F2E">
        <w:rPr>
          <w:color w:val="000000"/>
        </w:rPr>
        <w:t xml:space="preserve"> Ministério da Saúde, atendendo às reivindicações do movimento de mulheres, elaborou o Programa de Assistência Integral à Saúde da Mulher (PAISM), rompendo com antigos princípios que norteavam a política de saúde das mulheres e os critérios para eleição de prioridades neste sentido</w:t>
      </w:r>
      <w:r w:rsidR="00206CCE" w:rsidRPr="001B5F2E">
        <w:rPr>
          <w:color w:val="000000"/>
          <w:vertAlign w:val="superscript"/>
        </w:rPr>
        <w:t>1</w:t>
      </w:r>
      <w:r w:rsidR="005D4F3A" w:rsidRPr="001B5F2E">
        <w:rPr>
          <w:color w:val="000000"/>
        </w:rPr>
        <w:t>.</w:t>
      </w:r>
      <w:r w:rsidR="005D4F3A" w:rsidRPr="00F82213">
        <w:rPr>
          <w:color w:val="000000"/>
        </w:rPr>
        <w:t xml:space="preserve"> </w:t>
      </w:r>
    </w:p>
    <w:p w:rsidR="005D4F3A" w:rsidRPr="00F82213" w:rsidRDefault="005D4F3A" w:rsidP="00E062C2">
      <w:pPr>
        <w:spacing w:line="480" w:lineRule="auto"/>
        <w:ind w:firstLine="708"/>
        <w:jc w:val="both"/>
        <w:rPr>
          <w:color w:val="000000"/>
        </w:rPr>
      </w:pPr>
      <w:r w:rsidRPr="00F82213">
        <w:rPr>
          <w:color w:val="000000"/>
        </w:rPr>
        <w:t xml:space="preserve">O conceito de assistência integral deve envolver ações </w:t>
      </w:r>
      <w:r w:rsidR="00327663">
        <w:rPr>
          <w:color w:val="000000"/>
        </w:rPr>
        <w:t>que incorporem os princípios da descentralização, hierarquização e regionalização dos serviços, princípios estes que estão incorporados dentro do programa de assistência integral a saúde da mulher.</w:t>
      </w:r>
    </w:p>
    <w:p w:rsidR="0029180B" w:rsidRPr="00F82213" w:rsidRDefault="00A64B11" w:rsidP="00E062C2">
      <w:pPr>
        <w:spacing w:line="480" w:lineRule="auto"/>
        <w:ind w:firstLine="708"/>
        <w:jc w:val="both"/>
        <w:rPr>
          <w:color w:val="000000"/>
        </w:rPr>
      </w:pPr>
      <w:r w:rsidRPr="001B5F2E">
        <w:rPr>
          <w:color w:val="000000"/>
        </w:rPr>
        <w:t>As</w:t>
      </w:r>
      <w:r w:rsidR="0029180B" w:rsidRPr="001B5F2E">
        <w:rPr>
          <w:color w:val="000000"/>
        </w:rPr>
        <w:t xml:space="preserve"> lutas por melhoria na saúde e educação</w:t>
      </w:r>
      <w:r w:rsidR="001B5F2E" w:rsidRPr="001B5F2E">
        <w:rPr>
          <w:color w:val="000000"/>
        </w:rPr>
        <w:t xml:space="preserve"> culminaram</w:t>
      </w:r>
      <w:r w:rsidR="0029180B" w:rsidRPr="001B5F2E">
        <w:rPr>
          <w:color w:val="000000"/>
        </w:rPr>
        <w:t xml:space="preserve"> com a democracia política e a construção do </w:t>
      </w:r>
      <w:r w:rsidR="00327663" w:rsidRPr="001B5F2E">
        <w:rPr>
          <w:color w:val="000000"/>
        </w:rPr>
        <w:t>SUS</w:t>
      </w:r>
      <w:r w:rsidR="0029180B" w:rsidRPr="001B5F2E">
        <w:rPr>
          <w:color w:val="000000"/>
        </w:rPr>
        <w:t xml:space="preserve"> na década de 1980</w:t>
      </w:r>
      <w:r w:rsidRPr="001B5F2E">
        <w:rPr>
          <w:color w:val="000000"/>
          <w:vertAlign w:val="superscript"/>
        </w:rPr>
        <w:t>2</w:t>
      </w:r>
      <w:r w:rsidR="0029180B" w:rsidRPr="001B5F2E">
        <w:rPr>
          <w:color w:val="000000"/>
        </w:rPr>
        <w:t>. Diante dessa nova realidade social surge a Educação em saúde como um instrumento de construção da participação popular, ao mesmo tempo, de aprofundamento da intervenção da ciência na vida das famílias em sociedade</w:t>
      </w:r>
    </w:p>
    <w:p w:rsidR="004A32FE" w:rsidRDefault="00327663" w:rsidP="00E062C2">
      <w:pPr>
        <w:spacing w:line="480" w:lineRule="auto"/>
        <w:ind w:firstLine="708"/>
        <w:jc w:val="both"/>
        <w:rPr>
          <w:color w:val="000000"/>
        </w:rPr>
      </w:pPr>
      <w:r>
        <w:rPr>
          <w:color w:val="000000"/>
        </w:rPr>
        <w:t>T</w:t>
      </w:r>
      <w:r w:rsidR="0029180B" w:rsidRPr="00F82213">
        <w:rPr>
          <w:color w:val="000000"/>
        </w:rPr>
        <w:t>rilhando</w:t>
      </w:r>
      <w:r w:rsidR="004A32FE">
        <w:rPr>
          <w:color w:val="000000"/>
        </w:rPr>
        <w:t xml:space="preserve"> </w:t>
      </w:r>
      <w:r>
        <w:rPr>
          <w:color w:val="000000"/>
        </w:rPr>
        <w:t>a</w:t>
      </w:r>
      <w:r w:rsidR="004A32FE">
        <w:rPr>
          <w:color w:val="000000"/>
        </w:rPr>
        <w:t xml:space="preserve"> </w:t>
      </w:r>
      <w:r w:rsidR="0029180B" w:rsidRPr="00F82213">
        <w:rPr>
          <w:color w:val="000000"/>
        </w:rPr>
        <w:t xml:space="preserve">História da Educação no Brasil desde </w:t>
      </w:r>
      <w:r>
        <w:rPr>
          <w:color w:val="000000"/>
        </w:rPr>
        <w:t>seu</w:t>
      </w:r>
      <w:r w:rsidR="0029180B" w:rsidRPr="00F82213">
        <w:rPr>
          <w:color w:val="000000"/>
        </w:rPr>
        <w:t xml:space="preserve"> descobrimento, </w:t>
      </w:r>
      <w:r>
        <w:rPr>
          <w:color w:val="000000"/>
        </w:rPr>
        <w:t>não se relatam</w:t>
      </w:r>
      <w:r w:rsidR="00AA6FD6">
        <w:rPr>
          <w:color w:val="000000"/>
        </w:rPr>
        <w:t xml:space="preserve"> </w:t>
      </w:r>
      <w:r w:rsidR="0029180B" w:rsidRPr="00F82213">
        <w:rPr>
          <w:color w:val="000000"/>
        </w:rPr>
        <w:t xml:space="preserve">tantos projetos na área da educação como na atualidade. Essa realidade comprova a importância da educação para melhoria da qualidade da saúde da população brasileira. As transformações coletivas que ocorrem diante da construção do conhecimento permitem a promulgação da </w:t>
      </w:r>
      <w:r w:rsidR="0029180B" w:rsidRPr="001B5F2E">
        <w:rPr>
          <w:color w:val="000000"/>
        </w:rPr>
        <w:t>autonomia humana</w:t>
      </w:r>
      <w:r w:rsidR="007D66DE" w:rsidRPr="001B5F2E">
        <w:rPr>
          <w:color w:val="000000"/>
          <w:vertAlign w:val="superscript"/>
        </w:rPr>
        <w:t>3</w:t>
      </w:r>
      <w:r w:rsidR="0029180B" w:rsidRPr="001B5F2E">
        <w:rPr>
          <w:color w:val="000000"/>
        </w:rPr>
        <w:t>.</w:t>
      </w:r>
    </w:p>
    <w:p w:rsidR="00E84569" w:rsidRPr="00A64B11" w:rsidRDefault="00AA6FD6" w:rsidP="00E062C2">
      <w:pPr>
        <w:pStyle w:val="NormalWeb"/>
        <w:spacing w:before="0" w:after="0" w:line="480" w:lineRule="auto"/>
        <w:ind w:firstLine="708"/>
        <w:jc w:val="both"/>
        <w:rPr>
          <w:sz w:val="24"/>
          <w:szCs w:val="24"/>
        </w:rPr>
      </w:pPr>
      <w:r w:rsidRPr="007D66DE">
        <w:rPr>
          <w:rStyle w:val="apple-converted-space"/>
          <w:color w:val="000000"/>
          <w:sz w:val="24"/>
          <w:szCs w:val="24"/>
          <w:vertAlign w:val="superscript"/>
        </w:rPr>
        <w:t> </w:t>
      </w:r>
      <w:r w:rsidR="00A64B11">
        <w:rPr>
          <w:color w:val="000000"/>
          <w:sz w:val="24"/>
          <w:szCs w:val="24"/>
        </w:rPr>
        <w:t xml:space="preserve"> A</w:t>
      </w:r>
      <w:r w:rsidRPr="007D66DE">
        <w:rPr>
          <w:color w:val="000000"/>
          <w:sz w:val="24"/>
          <w:szCs w:val="24"/>
        </w:rPr>
        <w:t xml:space="preserve"> educação em saúde </w:t>
      </w:r>
      <w:r w:rsidRPr="001B5F2E">
        <w:rPr>
          <w:color w:val="000000"/>
          <w:sz w:val="24"/>
          <w:szCs w:val="24"/>
        </w:rPr>
        <w:t xml:space="preserve">possibilita que as pessoas se informem e tenham habilidade para </w:t>
      </w:r>
      <w:r w:rsidRPr="001B5F2E">
        <w:rPr>
          <w:sz w:val="24"/>
          <w:szCs w:val="24"/>
        </w:rPr>
        <w:t>fazer escolhas saudáveis sobre sua vida</w:t>
      </w:r>
      <w:r w:rsidR="00A64B11" w:rsidRPr="001B5F2E">
        <w:rPr>
          <w:sz w:val="24"/>
          <w:szCs w:val="24"/>
          <w:vertAlign w:val="superscript"/>
        </w:rPr>
        <w:t>4</w:t>
      </w:r>
      <w:r w:rsidRPr="001B5F2E">
        <w:rPr>
          <w:sz w:val="24"/>
          <w:szCs w:val="24"/>
        </w:rPr>
        <w:t>. Nesse sentido</w:t>
      </w:r>
      <w:r w:rsidRPr="00A64B11">
        <w:rPr>
          <w:sz w:val="24"/>
          <w:szCs w:val="24"/>
        </w:rPr>
        <w:t>, contribui para aumentar a consciência de mudanças políticas e ambientais que favoreçam a melhoria da saúde.</w:t>
      </w:r>
    </w:p>
    <w:p w:rsidR="00403117" w:rsidRPr="00A64B11" w:rsidRDefault="004D77B4" w:rsidP="00E062C2">
      <w:pPr>
        <w:pStyle w:val="NormalWeb"/>
        <w:spacing w:before="0" w:after="0" w:line="480" w:lineRule="auto"/>
        <w:ind w:firstLine="708"/>
        <w:jc w:val="both"/>
        <w:rPr>
          <w:sz w:val="24"/>
          <w:szCs w:val="24"/>
        </w:rPr>
      </w:pPr>
      <w:r w:rsidRPr="00A64B11">
        <w:rPr>
          <w:sz w:val="24"/>
          <w:szCs w:val="24"/>
        </w:rPr>
        <w:t xml:space="preserve">Como resposta ao atendimento das necessidades do cuidar a mulher torna-se parceira da educação em saúde tendo papel fundamental nessa construção, pois </w:t>
      </w:r>
      <w:proofErr w:type="gramStart"/>
      <w:r w:rsidRPr="00A64B11">
        <w:rPr>
          <w:sz w:val="24"/>
          <w:szCs w:val="24"/>
        </w:rPr>
        <w:t>entende-se</w:t>
      </w:r>
      <w:proofErr w:type="gramEnd"/>
      <w:r w:rsidRPr="00A64B11">
        <w:rPr>
          <w:sz w:val="24"/>
          <w:szCs w:val="24"/>
        </w:rPr>
        <w:t xml:space="preserve"> que ela quem norteia as práticas diárias do cuidar em família e assim multiplicam esse saber no lar/sociedade.</w:t>
      </w:r>
    </w:p>
    <w:p w:rsidR="00DC2165" w:rsidRPr="00203B84" w:rsidRDefault="00246650" w:rsidP="00E062C2">
      <w:pPr>
        <w:autoSpaceDE w:val="0"/>
        <w:spacing w:line="480" w:lineRule="auto"/>
        <w:ind w:firstLine="567"/>
        <w:jc w:val="both"/>
      </w:pPr>
      <w:r w:rsidRPr="00A64B11">
        <w:t>Partindo do</w:t>
      </w:r>
      <w:r>
        <w:t xml:space="preserve"> pressuposto</w:t>
      </w:r>
      <w:r w:rsidR="00DC2165" w:rsidRPr="00F82213">
        <w:t xml:space="preserve"> que o processo de educação parte da admissão de que existe dois saberes: o saber técnico e o saber popular, distintos, mas não essencialmente opostos, e que a educação, como processo social, exigirá o confronto e a superação des</w:t>
      </w:r>
      <w:r w:rsidR="007A4021">
        <w:t>ses dois saberes objetivando uni-</w:t>
      </w:r>
      <w:r w:rsidR="00134528">
        <w:t>los</w:t>
      </w:r>
      <w:r>
        <w:t xml:space="preserve"> a</w:t>
      </w:r>
      <w:r w:rsidR="00B349E6">
        <w:t xml:space="preserve">ssim a </w:t>
      </w:r>
      <w:r w:rsidR="00134528">
        <w:t>quest</w:t>
      </w:r>
      <w:r w:rsidR="00E84569">
        <w:t>ão norteadora desta</w:t>
      </w:r>
      <w:r w:rsidR="00B349E6">
        <w:t xml:space="preserve"> </w:t>
      </w:r>
      <w:r w:rsidR="00DC2165" w:rsidRPr="00F82213">
        <w:t xml:space="preserve">investigação foi </w:t>
      </w:r>
      <w:proofErr w:type="gramStart"/>
      <w:r w:rsidR="00B349E6">
        <w:t>a</w:t>
      </w:r>
      <w:proofErr w:type="gramEnd"/>
      <w:r w:rsidR="00DC2165" w:rsidRPr="00F82213">
        <w:t xml:space="preserve"> possibilidade de </w:t>
      </w:r>
      <w:r w:rsidR="00DC2165" w:rsidRPr="00203B84">
        <w:t xml:space="preserve">vislumbrar a mulher como multiplicadora do </w:t>
      </w:r>
      <w:proofErr w:type="spellStart"/>
      <w:r w:rsidR="00DC2165" w:rsidRPr="00203B84">
        <w:t>autocuidado</w:t>
      </w:r>
      <w:proofErr w:type="spellEnd"/>
      <w:r w:rsidR="00DC2165" w:rsidRPr="00203B84">
        <w:t xml:space="preserve">. </w:t>
      </w:r>
    </w:p>
    <w:p w:rsidR="00DC2165" w:rsidRPr="00203B84" w:rsidRDefault="0029180B" w:rsidP="00E062C2">
      <w:pPr>
        <w:spacing w:line="480" w:lineRule="auto"/>
        <w:ind w:firstLine="567"/>
        <w:jc w:val="both"/>
      </w:pPr>
      <w:r w:rsidRPr="00203B84">
        <w:t>Deste modo o</w:t>
      </w:r>
      <w:r w:rsidR="00D32C48" w:rsidRPr="00203B84">
        <w:t>s</w:t>
      </w:r>
      <w:r w:rsidRPr="00203B84">
        <w:t xml:space="preserve"> objetivo</w:t>
      </w:r>
      <w:r w:rsidR="00D32C48" w:rsidRPr="00203B84">
        <w:t>s</w:t>
      </w:r>
      <w:r w:rsidRPr="00203B84">
        <w:t xml:space="preserve"> deste estudo </w:t>
      </w:r>
      <w:r w:rsidR="007A4021" w:rsidRPr="00203B84">
        <w:t>teórico</w:t>
      </w:r>
      <w:r w:rsidR="00EB7804" w:rsidRPr="00203B84">
        <w:t xml:space="preserve"> e reflexivo</w:t>
      </w:r>
      <w:r w:rsidRPr="00203B84">
        <w:t xml:space="preserve"> </w:t>
      </w:r>
      <w:r w:rsidR="007A4021" w:rsidRPr="00203B84">
        <w:t>fo</w:t>
      </w:r>
      <w:r w:rsidR="00D32C48" w:rsidRPr="00203B84">
        <w:t>ram</w:t>
      </w:r>
      <w:r w:rsidR="007A4021" w:rsidRPr="00203B84">
        <w:t xml:space="preserve"> </w:t>
      </w:r>
      <w:r w:rsidR="004106A0" w:rsidRPr="00203B84">
        <w:t>analisar</w:t>
      </w:r>
      <w:r w:rsidR="007A4021" w:rsidRPr="00203B84">
        <w:t xml:space="preserve"> o conceito atribuído ao </w:t>
      </w:r>
      <w:proofErr w:type="gramStart"/>
      <w:r w:rsidR="007A4021" w:rsidRPr="00203B84">
        <w:t>auto-cuidado</w:t>
      </w:r>
      <w:proofErr w:type="gramEnd"/>
      <w:r w:rsidR="007A4021" w:rsidRPr="00203B84">
        <w:t xml:space="preserve"> na percepção das mulheres pesquisadas</w:t>
      </w:r>
      <w:r w:rsidR="00D32C48" w:rsidRPr="00203B84">
        <w:t xml:space="preserve"> e </w:t>
      </w:r>
      <w:r w:rsidR="00EB7804" w:rsidRPr="00203B84">
        <w:t xml:space="preserve">identificar que </w:t>
      </w:r>
      <w:r w:rsidR="0078676E" w:rsidRPr="00203B84">
        <w:t>práticas do auto-cuidado são</w:t>
      </w:r>
      <w:r w:rsidR="00EB7804" w:rsidRPr="00203B84">
        <w:t xml:space="preserve"> </w:t>
      </w:r>
      <w:r w:rsidR="0078676E" w:rsidRPr="00203B84">
        <w:t>transmitida</w:t>
      </w:r>
      <w:r w:rsidR="00EB7804" w:rsidRPr="00203B84">
        <w:t xml:space="preserve">s </w:t>
      </w:r>
      <w:r w:rsidR="0078676E" w:rsidRPr="00203B84">
        <w:t>aos</w:t>
      </w:r>
      <w:r w:rsidR="00EB7804" w:rsidRPr="00203B84">
        <w:t xml:space="preserve"> elementos sociais.</w:t>
      </w:r>
    </w:p>
    <w:p w:rsidR="00DC2165" w:rsidRPr="00F82213" w:rsidRDefault="00DC2165" w:rsidP="00E062C2">
      <w:pPr>
        <w:spacing w:line="480" w:lineRule="auto"/>
        <w:ind w:firstLine="708"/>
        <w:jc w:val="both"/>
      </w:pPr>
    </w:p>
    <w:p w:rsidR="00DC2165" w:rsidRPr="00F82213" w:rsidRDefault="00DC2165" w:rsidP="00E062C2">
      <w:pPr>
        <w:tabs>
          <w:tab w:val="left" w:pos="2955"/>
        </w:tabs>
        <w:spacing w:line="480" w:lineRule="auto"/>
        <w:jc w:val="both"/>
        <w:rPr>
          <w:b/>
        </w:rPr>
      </w:pPr>
      <w:r w:rsidRPr="00F82213">
        <w:rPr>
          <w:b/>
        </w:rPr>
        <w:t>CAMINHO METODOLÓGICO</w:t>
      </w:r>
    </w:p>
    <w:p w:rsidR="00DC2165" w:rsidRPr="00F82213" w:rsidRDefault="00DC2165" w:rsidP="00E062C2">
      <w:pPr>
        <w:tabs>
          <w:tab w:val="left" w:pos="2955"/>
        </w:tabs>
        <w:spacing w:line="480" w:lineRule="auto"/>
        <w:jc w:val="both"/>
        <w:rPr>
          <w:b/>
        </w:rPr>
      </w:pPr>
    </w:p>
    <w:p w:rsidR="00682DF0" w:rsidRPr="00165B04" w:rsidRDefault="00FA0EF9" w:rsidP="00E062C2">
      <w:pPr>
        <w:spacing w:line="480" w:lineRule="auto"/>
        <w:ind w:firstLine="567"/>
        <w:jc w:val="both"/>
      </w:pPr>
      <w:r w:rsidRPr="00165B04">
        <w:t xml:space="preserve">A </w:t>
      </w:r>
      <w:r w:rsidR="002E22F2" w:rsidRPr="00165B04">
        <w:t>opção metodológica posiciona-se numa abordagem qualitativa. Trata-se de um estudo descritivo, exploratório, em que, elegemos para participantes mulheres assistidas pela clínica escola da Faculdade de Ciências Médicas (FCM), situada no bairro do Itararé no município de Campina Grande-PB/Brasil, no mês de setembro de 2009.</w:t>
      </w:r>
      <w:r w:rsidRPr="00165B04">
        <w:t xml:space="preserve"> </w:t>
      </w:r>
      <w:r w:rsidR="002E22F2" w:rsidRPr="00165B04">
        <w:t xml:space="preserve">Esse público foi escolhido por acreditarmos no seu papel de multiplicadoras do </w:t>
      </w:r>
      <w:proofErr w:type="spellStart"/>
      <w:r w:rsidR="002E22F2" w:rsidRPr="00165B04">
        <w:t>autocuidado</w:t>
      </w:r>
      <w:proofErr w:type="spellEnd"/>
      <w:r w:rsidR="002E22F2" w:rsidRPr="00165B04">
        <w:t>,</w:t>
      </w:r>
      <w:r w:rsidRPr="00165B04">
        <w:t xml:space="preserve"> </w:t>
      </w:r>
      <w:r w:rsidR="002E22F2" w:rsidRPr="00165B04">
        <w:t>vislumbrando assim, melhorias na qualidade da educação em saúde.</w:t>
      </w:r>
      <w:r w:rsidR="00DC2165" w:rsidRPr="00165B04">
        <w:rPr>
          <w:lang w:val="pt-PT"/>
        </w:rPr>
        <w:t xml:space="preserve"> </w:t>
      </w:r>
      <w:r w:rsidR="002E22F2" w:rsidRPr="00165B04">
        <w:t xml:space="preserve">A amostra foi do </w:t>
      </w:r>
      <w:proofErr w:type="gramStart"/>
      <w:r w:rsidR="002E22F2" w:rsidRPr="00165B04">
        <w:t>tipo aleatória, não probabilística, por acessibilidade composta pelas mulheres atendidas na clínica referida, somando um total de 30 participantes</w:t>
      </w:r>
      <w:r w:rsidRPr="00165B04">
        <w:t xml:space="preserve">, </w:t>
      </w:r>
      <w:r w:rsidR="00682DF0" w:rsidRPr="00165B04">
        <w:rPr>
          <w:lang w:val="pt-PT"/>
        </w:rPr>
        <w:t>tendo como critérios de inclusão</w:t>
      </w:r>
      <w:proofErr w:type="gramEnd"/>
      <w:r w:rsidR="00682DF0" w:rsidRPr="00165B04">
        <w:rPr>
          <w:lang w:val="pt-PT"/>
        </w:rPr>
        <w:t>:</w:t>
      </w:r>
      <w:r w:rsidR="00682DF0" w:rsidRPr="00165B04">
        <w:t xml:space="preserve"> ser maior de 18 anos; r</w:t>
      </w:r>
      <w:r w:rsidR="00DC2165" w:rsidRPr="00165B04">
        <w:t xml:space="preserve">esidentes no bairro do Itararé e </w:t>
      </w:r>
      <w:r w:rsidR="00682DF0" w:rsidRPr="00165B04">
        <w:t xml:space="preserve"> ser </w:t>
      </w:r>
      <w:r w:rsidR="00DC2165" w:rsidRPr="00165B04">
        <w:t>assistidas pela clínica escola da FCM</w:t>
      </w:r>
      <w:r w:rsidR="00682DF0" w:rsidRPr="00165B04">
        <w:t xml:space="preserve"> no momento da coleta de dados; aceitaram participar da mesma voluntariamente</w:t>
      </w:r>
      <w:r w:rsidR="00DC2165" w:rsidRPr="00165B04">
        <w:t xml:space="preserve">. </w:t>
      </w:r>
      <w:r w:rsidR="00682DF0" w:rsidRPr="00165B04">
        <w:t>Portanto,</w:t>
      </w:r>
      <w:r w:rsidRPr="00165B04">
        <w:t xml:space="preserve"> </w:t>
      </w:r>
      <w:r w:rsidR="00682DF0" w:rsidRPr="00165B04">
        <w:t>a</w:t>
      </w:r>
      <w:r w:rsidR="005320A1" w:rsidRPr="00165B04">
        <w:t>s</w:t>
      </w:r>
      <w:r w:rsidR="00682DF0" w:rsidRPr="00165B04">
        <w:t xml:space="preserve"> mulheres que não se enquadravam nesses critérios foram automaticamente excluídas.</w:t>
      </w:r>
    </w:p>
    <w:p w:rsidR="00DC2165" w:rsidRPr="00D21104" w:rsidRDefault="00DC2165" w:rsidP="00E062C2">
      <w:pPr>
        <w:spacing w:line="480" w:lineRule="auto"/>
        <w:ind w:firstLine="567"/>
        <w:jc w:val="both"/>
      </w:pPr>
      <w:r w:rsidRPr="00165B04">
        <w:t>A pesquisa foi conduzida através de entrevistas semi-estruturadas por permitir uma cobertura mais profunda sobre determinados assuntos, além de apoiar nitidamente a seqüência das questões e assim, facilitar a abordagem utilizada</w:t>
      </w:r>
      <w:r w:rsidR="001B5F2E" w:rsidRPr="001B5F2E">
        <w:rPr>
          <w:vertAlign w:val="superscript"/>
        </w:rPr>
        <w:t>5</w:t>
      </w:r>
      <w:r w:rsidRPr="00165B04">
        <w:t>. Para analisar os dados utilizamos a análise de conteúdo</w:t>
      </w:r>
      <w:r w:rsidR="00D21104">
        <w:t xml:space="preserve"> do tipo temática proposta por </w:t>
      </w:r>
      <w:r w:rsidR="00D21104" w:rsidRPr="001B5F2E">
        <w:t>Bardin</w:t>
      </w:r>
      <w:r w:rsidR="001B5F2E" w:rsidRPr="001B5F2E">
        <w:rPr>
          <w:vertAlign w:val="superscript"/>
        </w:rPr>
        <w:t>6</w:t>
      </w:r>
      <w:r w:rsidRPr="001B5F2E">
        <w:rPr>
          <w:vertAlign w:val="superscript"/>
        </w:rPr>
        <w:t>,</w:t>
      </w:r>
      <w:r w:rsidRPr="001B5F2E">
        <w:t xml:space="preserve"> pois</w:t>
      </w:r>
      <w:r w:rsidRPr="00165B04">
        <w:t xml:space="preserve"> esta é uma técnica de investigação que parte de uma descrição objetiva e sistemática do conteúdo</w:t>
      </w:r>
      <w:r w:rsidRPr="00596482">
        <w:rPr>
          <w:color w:val="4F81BD"/>
        </w:rPr>
        <w:t xml:space="preserve"> </w:t>
      </w:r>
      <w:r w:rsidRPr="00D21104">
        <w:t xml:space="preserve">das comunicações, tendo uma organização própria no procedimento da análise, que permite “a inferência de conhecimentos relativos às condições de produção / recepção destas mensagens”. </w:t>
      </w:r>
    </w:p>
    <w:p w:rsidR="00DC2165" w:rsidRPr="00D21104" w:rsidRDefault="00DC2165" w:rsidP="00E062C2">
      <w:pPr>
        <w:spacing w:line="480" w:lineRule="auto"/>
        <w:ind w:firstLine="567"/>
        <w:jc w:val="both"/>
      </w:pPr>
      <w:r w:rsidRPr="00D21104">
        <w:t>Para operacionalização da pesquisa, o projeto foi submetido à apreciação do Comitê de Ética em pesquisa do centro superior de Ensino e Desenvolvimento (CEP/CESED) que emitiu parecer favorável a sua realização em Agosto de 2009 com o documento de número 0019.0.405.000-09. Durante o desenvolvimento da pesquisa, adotamos os princípios éticos dispostos na Resolução n° 196/9</w:t>
      </w:r>
      <w:r w:rsidR="001B5F2E">
        <w:t xml:space="preserve">6 do Conselho Nacional </w:t>
      </w:r>
      <w:r w:rsidR="001B5F2E" w:rsidRPr="001B5F2E">
        <w:t>de Saúde</w:t>
      </w:r>
      <w:r w:rsidR="001B5F2E" w:rsidRPr="001B5F2E">
        <w:rPr>
          <w:vertAlign w:val="superscript"/>
        </w:rPr>
        <w:t>7</w:t>
      </w:r>
      <w:r w:rsidRPr="001B5F2E">
        <w:t>, que</w:t>
      </w:r>
      <w:r w:rsidRPr="00D21104">
        <w:t xml:space="preserve"> regulamenta as normas aplicadas a pesquisas que envolvem, diretamente ou indiretamente, seres humanos. </w:t>
      </w:r>
    </w:p>
    <w:p w:rsidR="00DC2165" w:rsidRPr="00F82213" w:rsidRDefault="00DC2165" w:rsidP="00E062C2">
      <w:pPr>
        <w:spacing w:line="480" w:lineRule="auto"/>
        <w:ind w:firstLine="708"/>
        <w:jc w:val="both"/>
      </w:pPr>
    </w:p>
    <w:p w:rsidR="00DC2165" w:rsidRPr="00F82213" w:rsidRDefault="00DC2165" w:rsidP="00E062C2">
      <w:pPr>
        <w:spacing w:line="480" w:lineRule="auto"/>
        <w:jc w:val="both"/>
        <w:rPr>
          <w:b/>
        </w:rPr>
      </w:pPr>
      <w:r w:rsidRPr="00F82213">
        <w:rPr>
          <w:b/>
        </w:rPr>
        <w:t>ANÁLISE DE DADOS E DISCUSSÃO DE RESULTADOS</w:t>
      </w:r>
    </w:p>
    <w:p w:rsidR="00DC2165" w:rsidRPr="00F82213" w:rsidRDefault="00DC2165" w:rsidP="00E062C2">
      <w:pPr>
        <w:spacing w:line="480" w:lineRule="auto"/>
        <w:jc w:val="both"/>
      </w:pPr>
    </w:p>
    <w:p w:rsidR="00AB5BFF" w:rsidRPr="00A46EC3" w:rsidRDefault="00AB5BFF" w:rsidP="00E062C2">
      <w:pPr>
        <w:spacing w:line="480" w:lineRule="auto"/>
        <w:ind w:firstLine="567"/>
        <w:jc w:val="both"/>
        <w:rPr>
          <w:color w:val="92D050"/>
        </w:rPr>
      </w:pPr>
    </w:p>
    <w:p w:rsidR="00DC2165" w:rsidRPr="00D21104" w:rsidRDefault="00B3198C" w:rsidP="00E062C2">
      <w:pPr>
        <w:spacing w:line="480" w:lineRule="auto"/>
        <w:ind w:firstLine="567"/>
        <w:jc w:val="both"/>
        <w:rPr>
          <w:b/>
        </w:rPr>
      </w:pPr>
      <w:r w:rsidRPr="00D21104">
        <w:t>A apreciação deste estudo permitiu analisar</w:t>
      </w:r>
      <w:r w:rsidR="000A1A80" w:rsidRPr="00D21104">
        <w:t xml:space="preserve"> </w:t>
      </w:r>
      <w:r w:rsidRPr="00D21104">
        <w:t xml:space="preserve">o conceito atribuído ao </w:t>
      </w:r>
      <w:proofErr w:type="spellStart"/>
      <w:r w:rsidRPr="00D21104">
        <w:t>autocuidado</w:t>
      </w:r>
      <w:proofErr w:type="spellEnd"/>
      <w:r w:rsidRPr="00D21104">
        <w:t xml:space="preserve"> na percepção das mulheres entrevistadas.</w:t>
      </w:r>
      <w:r w:rsidR="005F4FAA" w:rsidRPr="00D21104">
        <w:t xml:space="preserve"> </w:t>
      </w:r>
      <w:r w:rsidR="00DC2165" w:rsidRPr="00D21104">
        <w:t xml:space="preserve">Dos relatos sobre as possibilidades do </w:t>
      </w:r>
      <w:proofErr w:type="spellStart"/>
      <w:r w:rsidR="00DC2165" w:rsidRPr="00D21104">
        <w:t>au</w:t>
      </w:r>
      <w:r w:rsidRPr="00D21104">
        <w:t>tocuidado</w:t>
      </w:r>
      <w:proofErr w:type="spellEnd"/>
      <w:r w:rsidRPr="00D21104">
        <w:t xml:space="preserve"> surgiram duas vertentes: </w:t>
      </w:r>
      <w:r w:rsidRPr="00D21104">
        <w:rPr>
          <w:b/>
        </w:rPr>
        <w:t xml:space="preserve">o </w:t>
      </w:r>
      <w:proofErr w:type="spellStart"/>
      <w:r w:rsidR="007426B1" w:rsidRPr="00D21104">
        <w:rPr>
          <w:b/>
        </w:rPr>
        <w:t>auto</w:t>
      </w:r>
      <w:r w:rsidR="00DC2165" w:rsidRPr="00D21104">
        <w:rPr>
          <w:b/>
        </w:rPr>
        <w:t>cuidado</w:t>
      </w:r>
      <w:proofErr w:type="spellEnd"/>
      <w:r w:rsidR="00DC2165" w:rsidRPr="00D21104">
        <w:rPr>
          <w:b/>
        </w:rPr>
        <w:t xml:space="preserve"> que preserva e </w:t>
      </w:r>
      <w:r w:rsidRPr="00D21104">
        <w:rPr>
          <w:b/>
        </w:rPr>
        <w:t>prolonga a saúde;</w:t>
      </w:r>
      <w:r w:rsidR="00203FD5" w:rsidRPr="00D21104">
        <w:rPr>
          <w:b/>
        </w:rPr>
        <w:t xml:space="preserve"> </w:t>
      </w:r>
      <w:r w:rsidRPr="00D21104">
        <w:rPr>
          <w:b/>
        </w:rPr>
        <w:t>o</w:t>
      </w:r>
      <w:r w:rsidR="00DC2165" w:rsidRPr="00D21104">
        <w:rPr>
          <w:b/>
        </w:rPr>
        <w:t xml:space="preserve"> </w:t>
      </w:r>
      <w:proofErr w:type="spellStart"/>
      <w:r w:rsidR="00DC2165" w:rsidRPr="00D21104">
        <w:rPr>
          <w:b/>
        </w:rPr>
        <w:t>autocuidado</w:t>
      </w:r>
      <w:proofErr w:type="spellEnd"/>
      <w:r w:rsidR="00DC2165" w:rsidRPr="00D21104">
        <w:rPr>
          <w:b/>
        </w:rPr>
        <w:t xml:space="preserve"> observado como prevenção de problemas futuros. </w:t>
      </w:r>
    </w:p>
    <w:p w:rsidR="00DC2165" w:rsidRPr="00D21104" w:rsidRDefault="00DC2165" w:rsidP="00E062C2">
      <w:pPr>
        <w:spacing w:line="480" w:lineRule="auto"/>
        <w:jc w:val="both"/>
      </w:pPr>
    </w:p>
    <w:p w:rsidR="00DC2165" w:rsidRPr="00D21104" w:rsidRDefault="00DC2165" w:rsidP="00E062C2">
      <w:pPr>
        <w:spacing w:line="480" w:lineRule="auto"/>
        <w:jc w:val="both"/>
      </w:pPr>
      <w:r w:rsidRPr="00D21104">
        <w:rPr>
          <w:b/>
        </w:rPr>
        <w:t xml:space="preserve"> O </w:t>
      </w:r>
      <w:proofErr w:type="spellStart"/>
      <w:r w:rsidR="007426B1" w:rsidRPr="00D21104">
        <w:rPr>
          <w:b/>
        </w:rPr>
        <w:t>auto</w:t>
      </w:r>
      <w:r w:rsidRPr="00D21104">
        <w:rPr>
          <w:b/>
        </w:rPr>
        <w:t>cuidado</w:t>
      </w:r>
      <w:proofErr w:type="spellEnd"/>
      <w:r w:rsidRPr="00D21104">
        <w:rPr>
          <w:b/>
        </w:rPr>
        <w:t xml:space="preserve"> que preserva e prolonga a saúde</w:t>
      </w:r>
      <w:r w:rsidRPr="00D21104">
        <w:t xml:space="preserve"> </w:t>
      </w:r>
    </w:p>
    <w:p w:rsidR="00DC2165" w:rsidRPr="00F82213" w:rsidRDefault="00DC2165" w:rsidP="00E062C2">
      <w:pPr>
        <w:spacing w:line="480" w:lineRule="auto"/>
        <w:jc w:val="both"/>
        <w:rPr>
          <w:color w:val="000000"/>
        </w:rPr>
      </w:pPr>
    </w:p>
    <w:p w:rsidR="00DC2165" w:rsidRPr="00D21104" w:rsidRDefault="00DC2165" w:rsidP="00E062C2">
      <w:pPr>
        <w:spacing w:line="480" w:lineRule="auto"/>
        <w:ind w:firstLine="567"/>
        <w:jc w:val="both"/>
      </w:pPr>
      <w:r w:rsidRPr="00F82213">
        <w:t xml:space="preserve">Nos discursos apresentados pelas entrevistadas, foi relacionado </w:t>
      </w:r>
      <w:proofErr w:type="gramStart"/>
      <w:r w:rsidRPr="00F82213">
        <w:t>a</w:t>
      </w:r>
      <w:proofErr w:type="gramEnd"/>
      <w:r w:rsidRPr="00F82213">
        <w:t xml:space="preserve"> </w:t>
      </w:r>
      <w:r w:rsidRPr="00F82213">
        <w:rPr>
          <w:color w:val="000000"/>
        </w:rPr>
        <w:t xml:space="preserve">importância da gestão pessoal com a necessidade de evitar </w:t>
      </w:r>
      <w:r w:rsidRPr="00D21104">
        <w:t>doenças, enfatizando que ao realizar atitudes de zelo é possível manter a saúde e construir de</w:t>
      </w:r>
      <w:r w:rsidR="00E657F9" w:rsidRPr="00D21104">
        <w:t>fesas para evitar o adoecimento</w:t>
      </w:r>
      <w:r w:rsidR="00596482" w:rsidRPr="00D21104">
        <w:t xml:space="preserve">. O </w:t>
      </w:r>
      <w:proofErr w:type="spellStart"/>
      <w:r w:rsidR="00596482" w:rsidRPr="00D21104">
        <w:t>autocuidado</w:t>
      </w:r>
      <w:proofErr w:type="spellEnd"/>
      <w:r w:rsidR="00596482" w:rsidRPr="00D21104">
        <w:t xml:space="preserve"> é composto por diversas atividades realizadas pelo cliente/paciente, possibilitando assim mais satisfação com a auto-estima, regularizando funcionamento/ desenvolvimento e ad</w:t>
      </w:r>
      <w:r w:rsidR="001B5F2E">
        <w:t>erências a condutas preventivas</w:t>
      </w:r>
      <w:r w:rsidR="001B5F2E">
        <w:rPr>
          <w:vertAlign w:val="superscript"/>
        </w:rPr>
        <w:t>8</w:t>
      </w:r>
      <w:r w:rsidRPr="00D21104">
        <w:t>. O que pode ser evidenciado nos discursos abaixo:</w:t>
      </w:r>
    </w:p>
    <w:p w:rsidR="00DC2165" w:rsidRPr="00D21104" w:rsidRDefault="00DC2165" w:rsidP="00E062C2">
      <w:pPr>
        <w:spacing w:line="480" w:lineRule="auto"/>
        <w:ind w:firstLine="708"/>
        <w:jc w:val="both"/>
      </w:pPr>
    </w:p>
    <w:p w:rsidR="00DC2165" w:rsidRPr="005E1D99" w:rsidRDefault="00DC2165" w:rsidP="005E1D99">
      <w:pPr>
        <w:ind w:left="709"/>
        <w:jc w:val="both"/>
        <w:rPr>
          <w:i/>
          <w:color w:val="000000"/>
          <w:sz w:val="22"/>
          <w:szCs w:val="22"/>
        </w:rPr>
      </w:pPr>
      <w:r w:rsidRPr="005E1D99">
        <w:rPr>
          <w:i/>
          <w:color w:val="000000"/>
          <w:sz w:val="22"/>
          <w:szCs w:val="22"/>
        </w:rPr>
        <w:t xml:space="preserve">“Eu acho assim... que o </w:t>
      </w:r>
      <w:proofErr w:type="spellStart"/>
      <w:r w:rsidRPr="005E1D99">
        <w:rPr>
          <w:i/>
          <w:color w:val="000000"/>
          <w:sz w:val="22"/>
          <w:szCs w:val="22"/>
        </w:rPr>
        <w:t>autocuidado</w:t>
      </w:r>
      <w:proofErr w:type="spellEnd"/>
      <w:r w:rsidRPr="005E1D99">
        <w:rPr>
          <w:i/>
          <w:color w:val="000000"/>
          <w:sz w:val="22"/>
          <w:szCs w:val="22"/>
        </w:rPr>
        <w:t xml:space="preserve"> é muito importante pra mim e pra eu puder ajudar também meus filhos, meu marido, pois ajuda a manter a saúde minha e </w:t>
      </w:r>
      <w:proofErr w:type="gramStart"/>
      <w:r w:rsidRPr="005E1D99">
        <w:rPr>
          <w:i/>
          <w:color w:val="000000"/>
          <w:sz w:val="22"/>
          <w:szCs w:val="22"/>
        </w:rPr>
        <w:t>deles[</w:t>
      </w:r>
      <w:proofErr w:type="gramEnd"/>
      <w:r w:rsidRPr="005E1D99">
        <w:rPr>
          <w:i/>
          <w:color w:val="000000"/>
          <w:sz w:val="22"/>
          <w:szCs w:val="22"/>
        </w:rPr>
        <w:t>...]” (E 8).</w:t>
      </w:r>
    </w:p>
    <w:p w:rsidR="00DC2165" w:rsidRPr="005E1D99" w:rsidRDefault="00DC2165" w:rsidP="005E1D99">
      <w:pPr>
        <w:ind w:left="709"/>
        <w:jc w:val="both"/>
        <w:rPr>
          <w:i/>
          <w:color w:val="000000"/>
          <w:sz w:val="22"/>
          <w:szCs w:val="22"/>
        </w:rPr>
      </w:pPr>
    </w:p>
    <w:p w:rsidR="00DC2165" w:rsidRPr="005E1D99" w:rsidRDefault="00DC2165" w:rsidP="005E1D99">
      <w:pPr>
        <w:ind w:left="709"/>
        <w:jc w:val="both"/>
        <w:rPr>
          <w:i/>
          <w:color w:val="000000"/>
          <w:sz w:val="22"/>
          <w:szCs w:val="22"/>
        </w:rPr>
      </w:pPr>
      <w:r w:rsidRPr="005E1D99">
        <w:rPr>
          <w:i/>
          <w:color w:val="000000"/>
          <w:sz w:val="22"/>
          <w:szCs w:val="22"/>
        </w:rPr>
        <w:t xml:space="preserve">“É importante para preservar a saúde por que se a gente não se cuida </w:t>
      </w:r>
      <w:proofErr w:type="spellStart"/>
      <w:r w:rsidRPr="005E1D99">
        <w:rPr>
          <w:i/>
          <w:color w:val="000000"/>
          <w:sz w:val="22"/>
          <w:szCs w:val="22"/>
        </w:rPr>
        <w:t>né</w:t>
      </w:r>
      <w:proofErr w:type="spellEnd"/>
      <w:r w:rsidRPr="005E1D99">
        <w:rPr>
          <w:i/>
          <w:color w:val="000000"/>
          <w:sz w:val="22"/>
          <w:szCs w:val="22"/>
        </w:rPr>
        <w:t xml:space="preserve">? fica esperando </w:t>
      </w:r>
      <w:proofErr w:type="gramStart"/>
      <w:r w:rsidRPr="005E1D99">
        <w:rPr>
          <w:i/>
          <w:color w:val="000000"/>
          <w:sz w:val="22"/>
          <w:szCs w:val="22"/>
        </w:rPr>
        <w:t>só</w:t>
      </w:r>
      <w:proofErr w:type="gramEnd"/>
      <w:r w:rsidRPr="005E1D99">
        <w:rPr>
          <w:i/>
          <w:color w:val="000000"/>
          <w:sz w:val="22"/>
          <w:szCs w:val="22"/>
        </w:rPr>
        <w:t xml:space="preserve"> pra os outros cuidar da gente é difícil encontrar saúde... eu acho que a gente tem que ir em busca mesmo[...]” (E 9).</w:t>
      </w:r>
    </w:p>
    <w:p w:rsidR="00DC2165" w:rsidRPr="005E1D99" w:rsidRDefault="00DC2165" w:rsidP="005E1D99">
      <w:pPr>
        <w:tabs>
          <w:tab w:val="left" w:pos="2145"/>
        </w:tabs>
        <w:ind w:left="709"/>
        <w:jc w:val="both"/>
        <w:rPr>
          <w:i/>
          <w:color w:val="000000"/>
          <w:sz w:val="22"/>
          <w:szCs w:val="22"/>
        </w:rPr>
      </w:pPr>
      <w:r w:rsidRPr="005E1D99">
        <w:rPr>
          <w:i/>
          <w:color w:val="000000"/>
          <w:sz w:val="22"/>
          <w:szCs w:val="22"/>
        </w:rPr>
        <w:tab/>
      </w:r>
    </w:p>
    <w:p w:rsidR="00DC2165" w:rsidRPr="005E1D99" w:rsidRDefault="00DC2165" w:rsidP="005E1D99">
      <w:pPr>
        <w:ind w:left="709"/>
        <w:jc w:val="both"/>
        <w:rPr>
          <w:i/>
          <w:color w:val="000000"/>
          <w:sz w:val="22"/>
          <w:szCs w:val="22"/>
        </w:rPr>
      </w:pPr>
      <w:r w:rsidRPr="005E1D99">
        <w:rPr>
          <w:i/>
          <w:color w:val="000000"/>
          <w:sz w:val="22"/>
          <w:szCs w:val="22"/>
        </w:rPr>
        <w:t xml:space="preserve"> “É para ter uma vida saudável, eu acho que o </w:t>
      </w:r>
      <w:proofErr w:type="spellStart"/>
      <w:r w:rsidRPr="005E1D99">
        <w:rPr>
          <w:i/>
          <w:color w:val="000000"/>
          <w:sz w:val="22"/>
          <w:szCs w:val="22"/>
        </w:rPr>
        <w:t>autocuidado</w:t>
      </w:r>
      <w:proofErr w:type="spellEnd"/>
      <w:r w:rsidRPr="005E1D99">
        <w:rPr>
          <w:i/>
          <w:color w:val="000000"/>
          <w:sz w:val="22"/>
          <w:szCs w:val="22"/>
        </w:rPr>
        <w:t xml:space="preserve"> é mais ou menos isso, a gente num busca uma vida melho</w:t>
      </w:r>
      <w:r w:rsidR="00403117" w:rsidRPr="005E1D99">
        <w:rPr>
          <w:i/>
          <w:color w:val="000000"/>
          <w:sz w:val="22"/>
          <w:szCs w:val="22"/>
        </w:rPr>
        <w:t>r</w:t>
      </w:r>
      <w:r w:rsidRPr="005E1D99">
        <w:rPr>
          <w:i/>
          <w:color w:val="000000"/>
          <w:sz w:val="22"/>
          <w:szCs w:val="22"/>
        </w:rPr>
        <w:t xml:space="preserve">, então tem que começar pela gente </w:t>
      </w:r>
      <w:proofErr w:type="spellStart"/>
      <w:proofErr w:type="gramStart"/>
      <w:r w:rsidRPr="005E1D99">
        <w:rPr>
          <w:i/>
          <w:color w:val="000000"/>
          <w:sz w:val="22"/>
          <w:szCs w:val="22"/>
        </w:rPr>
        <w:t>né</w:t>
      </w:r>
      <w:proofErr w:type="spellEnd"/>
      <w:r w:rsidRPr="005E1D99">
        <w:rPr>
          <w:i/>
          <w:color w:val="000000"/>
          <w:sz w:val="22"/>
          <w:szCs w:val="22"/>
        </w:rPr>
        <w:t>?</w:t>
      </w:r>
      <w:proofErr w:type="gramEnd"/>
      <w:r w:rsidRPr="005E1D99">
        <w:rPr>
          <w:i/>
          <w:color w:val="000000"/>
          <w:sz w:val="22"/>
          <w:szCs w:val="22"/>
        </w:rPr>
        <w:t>[...]” (E 3).</w:t>
      </w:r>
    </w:p>
    <w:p w:rsidR="00DC2165" w:rsidRPr="00F82213" w:rsidRDefault="00DC2165" w:rsidP="00E062C2">
      <w:pPr>
        <w:spacing w:line="480" w:lineRule="auto"/>
        <w:jc w:val="both"/>
        <w:rPr>
          <w:color w:val="000000"/>
        </w:rPr>
      </w:pPr>
    </w:p>
    <w:p w:rsidR="00DC2165" w:rsidRPr="00F82213" w:rsidRDefault="00DC2165" w:rsidP="00E062C2">
      <w:pPr>
        <w:spacing w:line="480" w:lineRule="auto"/>
        <w:ind w:firstLine="567"/>
        <w:jc w:val="both"/>
      </w:pPr>
      <w:r w:rsidRPr="00F82213">
        <w:t xml:space="preserve">Práticas saudáveis são responsáveis por um amplo progresso nas condições reais do viver. Resultando em um menor índice de doenças evitáveis, neste aspecto o desempenho da mulher é fundamental como multiplicadora dessas atividades no entrelace das suas raízes. Analisando os discursos abaixo, o outro fator relacionado ao esmero, é a preocupação com o envelhecimento ativo e saudável, já que a população brasileira está envelhecendo e precisa ter uma expectativa melhor e mais justa. </w:t>
      </w:r>
      <w:r w:rsidRPr="00D21104">
        <w:t xml:space="preserve">Pensando nessa perspectiva o </w:t>
      </w:r>
      <w:proofErr w:type="spellStart"/>
      <w:r w:rsidRPr="00D21104">
        <w:t>autocuidado</w:t>
      </w:r>
      <w:proofErr w:type="spellEnd"/>
      <w:r w:rsidRPr="00D21104">
        <w:t xml:space="preserve"> verdadeiramente realizado, contribui para a longevidade ajudando a manter a estrutura e o fu</w:t>
      </w:r>
      <w:r w:rsidR="001B5F2E">
        <w:t>ncionamento do corpo e da mente</w:t>
      </w:r>
      <w:r w:rsidR="001B5F2E">
        <w:rPr>
          <w:vertAlign w:val="superscript"/>
        </w:rPr>
        <w:t>9</w:t>
      </w:r>
      <w:r w:rsidRPr="00D21104">
        <w:t>.</w:t>
      </w:r>
      <w:r w:rsidRPr="00F82213">
        <w:t xml:space="preserve"> Os relatos seguintes contemplam esse pensamento.</w:t>
      </w:r>
    </w:p>
    <w:p w:rsidR="00DC2165" w:rsidRPr="00F82213" w:rsidRDefault="00DC2165" w:rsidP="00E062C2">
      <w:pPr>
        <w:spacing w:line="480" w:lineRule="auto"/>
        <w:jc w:val="both"/>
      </w:pPr>
    </w:p>
    <w:p w:rsidR="00DC2165" w:rsidRPr="005E1D99" w:rsidRDefault="00DC2165" w:rsidP="005E1D99">
      <w:pPr>
        <w:tabs>
          <w:tab w:val="left" w:pos="2295"/>
        </w:tabs>
        <w:ind w:left="709"/>
        <w:jc w:val="both"/>
        <w:rPr>
          <w:i/>
          <w:sz w:val="22"/>
          <w:szCs w:val="22"/>
        </w:rPr>
      </w:pPr>
      <w:r w:rsidRPr="005E1D99">
        <w:rPr>
          <w:i/>
          <w:sz w:val="22"/>
          <w:szCs w:val="22"/>
        </w:rPr>
        <w:t xml:space="preserve">“A gente precisa se cuidar para viver mais, se não se cuidar morre, e todo mundo quer viver mais </w:t>
      </w:r>
      <w:proofErr w:type="spellStart"/>
      <w:r w:rsidRPr="005E1D99">
        <w:rPr>
          <w:i/>
          <w:sz w:val="22"/>
          <w:szCs w:val="22"/>
        </w:rPr>
        <w:t>né</w:t>
      </w:r>
      <w:proofErr w:type="spellEnd"/>
      <w:r w:rsidRPr="005E1D99">
        <w:rPr>
          <w:i/>
          <w:sz w:val="22"/>
          <w:szCs w:val="22"/>
        </w:rPr>
        <w:t xml:space="preserve">? então tem que se </w:t>
      </w:r>
      <w:r w:rsidR="001B5F2E" w:rsidRPr="005E1D99">
        <w:rPr>
          <w:i/>
          <w:sz w:val="22"/>
          <w:szCs w:val="22"/>
        </w:rPr>
        <w:t>cuidar [</w:t>
      </w:r>
      <w:r w:rsidRPr="005E1D99">
        <w:rPr>
          <w:i/>
          <w:sz w:val="22"/>
          <w:szCs w:val="22"/>
        </w:rPr>
        <w:t xml:space="preserve">...]” (E </w:t>
      </w:r>
      <w:proofErr w:type="gramStart"/>
      <w:r w:rsidRPr="005E1D99">
        <w:rPr>
          <w:i/>
          <w:sz w:val="22"/>
          <w:szCs w:val="22"/>
        </w:rPr>
        <w:t>3</w:t>
      </w:r>
      <w:proofErr w:type="gramEnd"/>
      <w:r w:rsidRPr="005E1D99">
        <w:rPr>
          <w:i/>
          <w:sz w:val="22"/>
          <w:szCs w:val="22"/>
        </w:rPr>
        <w:t>).</w:t>
      </w:r>
    </w:p>
    <w:p w:rsidR="00DC2165" w:rsidRPr="005E1D99" w:rsidRDefault="00DC2165" w:rsidP="005E1D99">
      <w:pPr>
        <w:tabs>
          <w:tab w:val="left" w:pos="2295"/>
        </w:tabs>
        <w:ind w:left="709"/>
        <w:jc w:val="both"/>
        <w:rPr>
          <w:i/>
          <w:sz w:val="22"/>
          <w:szCs w:val="22"/>
        </w:rPr>
      </w:pPr>
    </w:p>
    <w:p w:rsidR="00DC2165" w:rsidRPr="005E1D99" w:rsidRDefault="00DC2165" w:rsidP="005E1D99">
      <w:pPr>
        <w:ind w:left="709"/>
        <w:jc w:val="both"/>
        <w:rPr>
          <w:i/>
          <w:sz w:val="22"/>
          <w:szCs w:val="22"/>
        </w:rPr>
      </w:pPr>
      <w:r w:rsidRPr="005E1D99">
        <w:rPr>
          <w:i/>
          <w:sz w:val="22"/>
          <w:szCs w:val="22"/>
        </w:rPr>
        <w:t xml:space="preserve">“[...] eu acho o </w:t>
      </w:r>
      <w:proofErr w:type="spellStart"/>
      <w:proofErr w:type="gramStart"/>
      <w:r w:rsidRPr="005E1D99">
        <w:rPr>
          <w:i/>
          <w:sz w:val="22"/>
          <w:szCs w:val="22"/>
        </w:rPr>
        <w:t>autocuidado</w:t>
      </w:r>
      <w:proofErr w:type="spellEnd"/>
      <w:r w:rsidRPr="005E1D99">
        <w:rPr>
          <w:i/>
          <w:sz w:val="22"/>
          <w:szCs w:val="22"/>
        </w:rPr>
        <w:t>...</w:t>
      </w:r>
      <w:proofErr w:type="gramEnd"/>
      <w:r w:rsidRPr="005E1D99">
        <w:rPr>
          <w:i/>
          <w:sz w:val="22"/>
          <w:szCs w:val="22"/>
        </w:rPr>
        <w:t xml:space="preserve">o cuidar da gente mesmo </w:t>
      </w:r>
      <w:proofErr w:type="spellStart"/>
      <w:r w:rsidRPr="005E1D99">
        <w:rPr>
          <w:i/>
          <w:sz w:val="22"/>
          <w:szCs w:val="22"/>
        </w:rPr>
        <w:t>né</w:t>
      </w:r>
      <w:proofErr w:type="spellEnd"/>
      <w:r w:rsidRPr="005E1D99">
        <w:rPr>
          <w:i/>
          <w:sz w:val="22"/>
          <w:szCs w:val="22"/>
        </w:rPr>
        <w:t xml:space="preserve">? muito importante... para na velhice está em forma, se a gente segue tudo que diz as enfermeiras o médico, o agente e até a televisão... </w:t>
      </w:r>
      <w:proofErr w:type="spellStart"/>
      <w:r w:rsidRPr="005E1D99">
        <w:rPr>
          <w:i/>
          <w:sz w:val="22"/>
          <w:szCs w:val="22"/>
        </w:rPr>
        <w:t>tá</w:t>
      </w:r>
      <w:proofErr w:type="spellEnd"/>
      <w:r w:rsidRPr="005E1D99">
        <w:rPr>
          <w:i/>
          <w:sz w:val="22"/>
          <w:szCs w:val="22"/>
        </w:rPr>
        <w:t xml:space="preserve"> se cuidando </w:t>
      </w:r>
      <w:proofErr w:type="spellStart"/>
      <w:r w:rsidRPr="005E1D99">
        <w:rPr>
          <w:i/>
          <w:sz w:val="22"/>
          <w:szCs w:val="22"/>
        </w:rPr>
        <w:t>né</w:t>
      </w:r>
      <w:proofErr w:type="spellEnd"/>
      <w:r w:rsidRPr="005E1D99">
        <w:rPr>
          <w:i/>
          <w:sz w:val="22"/>
          <w:szCs w:val="22"/>
        </w:rPr>
        <w:t>? pra viver mais[...]” (E 4).</w:t>
      </w:r>
    </w:p>
    <w:p w:rsidR="00DC2165" w:rsidRPr="00F82213" w:rsidRDefault="00DC2165" w:rsidP="00E062C2">
      <w:pPr>
        <w:spacing w:line="480" w:lineRule="auto"/>
        <w:jc w:val="both"/>
      </w:pPr>
    </w:p>
    <w:p w:rsidR="00DC2165" w:rsidRPr="001B5F2E" w:rsidRDefault="00D21104" w:rsidP="00E062C2">
      <w:pPr>
        <w:spacing w:line="480" w:lineRule="auto"/>
        <w:ind w:firstLine="567"/>
        <w:jc w:val="both"/>
      </w:pPr>
      <w:r>
        <w:t xml:space="preserve">Sobrevivência não está diretamente relacionado á garantia de melhores condições de </w:t>
      </w:r>
      <w:r w:rsidRPr="00D21104">
        <w:t>vida</w:t>
      </w:r>
      <w:r w:rsidR="00DC2165" w:rsidRPr="00D21104">
        <w:t>. Todavia quando o zelo prevalece é possível manter a integridad</w:t>
      </w:r>
      <w:r w:rsidRPr="00D21104">
        <w:t xml:space="preserve">e da estrutura física e mental, </w:t>
      </w:r>
      <w:r w:rsidR="00DC2165" w:rsidRPr="00D21104">
        <w:t>mesmo diante das limitações que surgem com o decorre</w:t>
      </w:r>
      <w:r w:rsidR="00B84866" w:rsidRPr="00D21104">
        <w:t xml:space="preserve">r dos anos, </w:t>
      </w:r>
      <w:r w:rsidRPr="00D21104">
        <w:t xml:space="preserve">é necessário preservar a </w:t>
      </w:r>
      <w:r w:rsidR="00B84866" w:rsidRPr="00D21104">
        <w:t xml:space="preserve">autonomia. </w:t>
      </w:r>
      <w:r w:rsidR="00B84866">
        <w:t xml:space="preserve">Assim a educação em saúde passa a ser uma construção coletiva em busca do </w:t>
      </w:r>
      <w:proofErr w:type="spellStart"/>
      <w:r w:rsidR="00B84866">
        <w:t>autocuidado</w:t>
      </w:r>
      <w:proofErr w:type="spellEnd"/>
      <w:r w:rsidR="00B84866">
        <w:t xml:space="preserve">, </w:t>
      </w:r>
      <w:r w:rsidR="004E2030">
        <w:t xml:space="preserve">nesse sentido a </w:t>
      </w:r>
      <w:r w:rsidR="004E2030" w:rsidRPr="004E2030">
        <w:t>educação passa a ser</w:t>
      </w:r>
      <w:r w:rsidR="00B84866" w:rsidRPr="004E2030">
        <w:t xml:space="preserve"> transformadora </w:t>
      </w:r>
      <w:r w:rsidR="004E2030" w:rsidRPr="004E2030">
        <w:t>já que</w:t>
      </w:r>
      <w:r w:rsidR="00B84866" w:rsidRPr="004E2030">
        <w:t xml:space="preserve"> o sujeito deixa de ser subalterno e explorado para ser sujeito ativo na definição de suas diretrizes culturais, política e </w:t>
      </w:r>
      <w:r w:rsidR="00B84866" w:rsidRPr="001B5F2E">
        <w:t>econômicas</w:t>
      </w:r>
      <w:r w:rsidR="001B5F2E" w:rsidRPr="001B5F2E">
        <w:rPr>
          <w:vertAlign w:val="superscript"/>
        </w:rPr>
        <w:t>10</w:t>
      </w:r>
      <w:r w:rsidR="004E2030" w:rsidRPr="001B5F2E">
        <w:rPr>
          <w:i/>
        </w:rPr>
        <w:t>, essa</w:t>
      </w:r>
      <w:r w:rsidR="004E2030">
        <w:rPr>
          <w:i/>
        </w:rPr>
        <w:t xml:space="preserve"> forma de educar em saúde não é apenas um estilo de comunicação e ensino, mas também um instrumento de gestão participativa e social</w:t>
      </w:r>
      <w:r w:rsidR="001B5F2E" w:rsidRPr="001B5F2E">
        <w:rPr>
          <w:i/>
          <w:vertAlign w:val="superscript"/>
        </w:rPr>
        <w:t>10</w:t>
      </w:r>
      <w:r w:rsidR="001B5F2E">
        <w:rPr>
          <w:i/>
        </w:rPr>
        <w:t>.</w:t>
      </w:r>
    </w:p>
    <w:p w:rsidR="00B84866" w:rsidRPr="00F82213" w:rsidRDefault="00B84866" w:rsidP="00E062C2">
      <w:pPr>
        <w:spacing w:line="480" w:lineRule="auto"/>
        <w:ind w:firstLine="567"/>
        <w:jc w:val="both"/>
      </w:pPr>
    </w:p>
    <w:p w:rsidR="00DC2165" w:rsidRPr="00F82213" w:rsidRDefault="00DC2165" w:rsidP="00E062C2">
      <w:pPr>
        <w:spacing w:line="480" w:lineRule="auto"/>
        <w:jc w:val="both"/>
        <w:rPr>
          <w:b/>
        </w:rPr>
      </w:pPr>
      <w:r w:rsidRPr="00F82213">
        <w:rPr>
          <w:b/>
        </w:rPr>
        <w:t xml:space="preserve">O </w:t>
      </w:r>
      <w:proofErr w:type="spellStart"/>
      <w:r w:rsidRPr="00F82213">
        <w:rPr>
          <w:b/>
        </w:rPr>
        <w:t>autocuidado</w:t>
      </w:r>
      <w:proofErr w:type="spellEnd"/>
      <w:r w:rsidRPr="00F82213">
        <w:rPr>
          <w:b/>
        </w:rPr>
        <w:t xml:space="preserve"> observado como prevenção de problemas futuros </w:t>
      </w:r>
    </w:p>
    <w:p w:rsidR="00DC2165" w:rsidRPr="00F82213" w:rsidRDefault="00DC2165" w:rsidP="00E062C2">
      <w:pPr>
        <w:spacing w:line="480" w:lineRule="auto"/>
        <w:jc w:val="both"/>
        <w:rPr>
          <w:b/>
        </w:rPr>
      </w:pPr>
    </w:p>
    <w:p w:rsidR="00DC2165" w:rsidRPr="00F82213" w:rsidRDefault="00DC2165" w:rsidP="00E062C2">
      <w:pPr>
        <w:spacing w:line="480" w:lineRule="auto"/>
        <w:ind w:firstLine="567"/>
        <w:jc w:val="both"/>
      </w:pPr>
      <w:r w:rsidRPr="00F82213">
        <w:t xml:space="preserve">No caminho para prevenir as alterações da saúde, o ensino do carinho pessoal é fundamental para promover a autonomia do indivíduo e gerar práticas preventivas. A prudência é um atributo que carece ser divulgado na época presente. As </w:t>
      </w:r>
      <w:r w:rsidR="00303C35">
        <w:t>falas</w:t>
      </w:r>
      <w:r w:rsidRPr="00F82213">
        <w:t xml:space="preserve"> a seguir permeiam essas questões:</w:t>
      </w:r>
    </w:p>
    <w:p w:rsidR="00DC2165" w:rsidRPr="00F82213" w:rsidRDefault="00DC2165" w:rsidP="00E062C2">
      <w:pPr>
        <w:spacing w:line="480" w:lineRule="auto"/>
        <w:ind w:firstLine="708"/>
        <w:jc w:val="both"/>
      </w:pPr>
    </w:p>
    <w:p w:rsidR="00DC2165" w:rsidRPr="005E1D99" w:rsidRDefault="00DC2165" w:rsidP="005E1D99">
      <w:pPr>
        <w:ind w:left="709"/>
        <w:jc w:val="both"/>
        <w:rPr>
          <w:i/>
          <w:sz w:val="22"/>
          <w:szCs w:val="22"/>
        </w:rPr>
      </w:pPr>
      <w:r w:rsidRPr="005E1D99">
        <w:rPr>
          <w:i/>
          <w:sz w:val="22"/>
          <w:szCs w:val="22"/>
        </w:rPr>
        <w:t xml:space="preserve">“Eu acredito que nunca é demais prevenir e se a gente se cuida e também da família a gente previne maiores problemas... como doenças que se podia ta sendo </w:t>
      </w:r>
      <w:proofErr w:type="gramStart"/>
      <w:r w:rsidRPr="005E1D99">
        <w:rPr>
          <w:i/>
          <w:sz w:val="22"/>
          <w:szCs w:val="22"/>
        </w:rPr>
        <w:t>evitada[</w:t>
      </w:r>
      <w:proofErr w:type="gramEnd"/>
      <w:r w:rsidRPr="005E1D99">
        <w:rPr>
          <w:i/>
          <w:sz w:val="22"/>
          <w:szCs w:val="22"/>
        </w:rPr>
        <w:t>...]” (E 17).</w:t>
      </w:r>
    </w:p>
    <w:p w:rsidR="00DC2165" w:rsidRPr="005E1D99" w:rsidRDefault="00DC2165" w:rsidP="005E1D99">
      <w:pPr>
        <w:ind w:left="709"/>
        <w:jc w:val="both"/>
        <w:rPr>
          <w:i/>
          <w:sz w:val="22"/>
          <w:szCs w:val="22"/>
        </w:rPr>
      </w:pPr>
    </w:p>
    <w:p w:rsidR="00DC2165" w:rsidRPr="005E1D99" w:rsidRDefault="00DC2165" w:rsidP="005E1D99">
      <w:pPr>
        <w:ind w:left="709"/>
        <w:jc w:val="both"/>
        <w:rPr>
          <w:i/>
          <w:sz w:val="22"/>
          <w:szCs w:val="22"/>
        </w:rPr>
      </w:pPr>
      <w:r w:rsidRPr="005E1D99">
        <w:rPr>
          <w:i/>
          <w:sz w:val="22"/>
          <w:szCs w:val="22"/>
        </w:rPr>
        <w:t xml:space="preserve">“Há... muito importante... muito importante mesmo seguir as orientações, fazer também, não é só escutar é fundamental fazer para prevenir problemas antes de maiores </w:t>
      </w:r>
      <w:proofErr w:type="gramStart"/>
      <w:r w:rsidRPr="005E1D99">
        <w:rPr>
          <w:i/>
          <w:sz w:val="22"/>
          <w:szCs w:val="22"/>
        </w:rPr>
        <w:t>conseqüências[</w:t>
      </w:r>
      <w:proofErr w:type="gramEnd"/>
      <w:r w:rsidRPr="005E1D99">
        <w:rPr>
          <w:i/>
          <w:sz w:val="22"/>
          <w:szCs w:val="22"/>
        </w:rPr>
        <w:t>...]” (E 20).</w:t>
      </w:r>
    </w:p>
    <w:p w:rsidR="00DC2165" w:rsidRPr="005E1D99" w:rsidRDefault="00DC2165" w:rsidP="005E1D99">
      <w:pPr>
        <w:ind w:left="709"/>
        <w:jc w:val="both"/>
        <w:rPr>
          <w:i/>
          <w:sz w:val="22"/>
          <w:szCs w:val="22"/>
        </w:rPr>
      </w:pPr>
    </w:p>
    <w:p w:rsidR="00DC2165" w:rsidRPr="005E1D99" w:rsidRDefault="00DC2165" w:rsidP="005E1D99">
      <w:pPr>
        <w:ind w:left="709"/>
        <w:jc w:val="both"/>
        <w:rPr>
          <w:i/>
          <w:sz w:val="22"/>
          <w:szCs w:val="22"/>
        </w:rPr>
      </w:pPr>
      <w:r w:rsidRPr="005E1D99">
        <w:rPr>
          <w:i/>
          <w:sz w:val="22"/>
          <w:szCs w:val="22"/>
        </w:rPr>
        <w:t xml:space="preserve">“Eu entendo por </w:t>
      </w:r>
      <w:proofErr w:type="spellStart"/>
      <w:r w:rsidRPr="005E1D99">
        <w:rPr>
          <w:i/>
          <w:sz w:val="22"/>
          <w:szCs w:val="22"/>
        </w:rPr>
        <w:t>autocuidado</w:t>
      </w:r>
      <w:proofErr w:type="spellEnd"/>
      <w:r w:rsidRPr="005E1D99">
        <w:rPr>
          <w:i/>
          <w:sz w:val="22"/>
          <w:szCs w:val="22"/>
        </w:rPr>
        <w:t xml:space="preserve"> tudo que eu possa fazer... prevenção é ficar </w:t>
      </w:r>
      <w:proofErr w:type="gramStart"/>
      <w:r w:rsidRPr="005E1D99">
        <w:rPr>
          <w:i/>
          <w:sz w:val="22"/>
          <w:szCs w:val="22"/>
        </w:rPr>
        <w:t>atenta[</w:t>
      </w:r>
      <w:proofErr w:type="gramEnd"/>
      <w:r w:rsidRPr="005E1D99">
        <w:rPr>
          <w:i/>
          <w:sz w:val="22"/>
          <w:szCs w:val="22"/>
        </w:rPr>
        <w:t>...]” (E 25).</w:t>
      </w:r>
    </w:p>
    <w:p w:rsidR="00DC2165" w:rsidRPr="00F82213" w:rsidRDefault="00DC2165" w:rsidP="00E062C2">
      <w:pPr>
        <w:spacing w:line="480" w:lineRule="auto"/>
        <w:jc w:val="both"/>
      </w:pPr>
    </w:p>
    <w:p w:rsidR="00DC2165" w:rsidRPr="00F82213" w:rsidRDefault="00DC2165" w:rsidP="00E062C2">
      <w:pPr>
        <w:spacing w:line="480" w:lineRule="auto"/>
        <w:ind w:firstLine="567"/>
        <w:jc w:val="both"/>
      </w:pPr>
      <w:r w:rsidRPr="00F82213">
        <w:t xml:space="preserve">A manutenção de atitudes preventivas promove o combate a problemas simples que poderiam se agravar e provocar sérios danos, porém a forma como </w:t>
      </w:r>
      <w:proofErr w:type="spellStart"/>
      <w:r w:rsidRPr="00F82213">
        <w:t>cautela-se</w:t>
      </w:r>
      <w:proofErr w:type="spellEnd"/>
      <w:r w:rsidRPr="00F82213">
        <w:t xml:space="preserve"> as situações, que colocam em risco a integridade, é um diferencial valoroso no cotidiano. </w:t>
      </w:r>
    </w:p>
    <w:p w:rsidR="00DC2165" w:rsidRDefault="00DC2165" w:rsidP="00E062C2">
      <w:pPr>
        <w:spacing w:line="480" w:lineRule="auto"/>
        <w:ind w:firstLine="567"/>
        <w:jc w:val="both"/>
      </w:pPr>
      <w:r w:rsidRPr="00F82213">
        <w:t>Entende-se assim que, doutrinar hábitos simples de zelo que proporcionem saúde é uma atitude determinante. Esses estímulos viabilizam o sustentáculo de ações concretas que incentivam os homens a saírem do anonimato e buscarem o comando do leme de suas histórias.</w:t>
      </w:r>
    </w:p>
    <w:p w:rsidR="000A1A80" w:rsidRPr="00AB07A2" w:rsidRDefault="000A1A80" w:rsidP="00E062C2">
      <w:pPr>
        <w:spacing w:line="480" w:lineRule="auto"/>
        <w:jc w:val="both"/>
      </w:pPr>
      <w:r w:rsidRPr="00AB07A2">
        <w:t xml:space="preserve">      Das participantes da pesquisa uma parcela bastante considerável</w:t>
      </w:r>
      <w:r w:rsidR="00E25C0A" w:rsidRPr="00AB07A2">
        <w:t xml:space="preserve"> </w:t>
      </w:r>
      <w:r w:rsidRPr="00AB07A2">
        <w:t>referiu</w:t>
      </w:r>
      <w:r w:rsidR="00E25C0A" w:rsidRPr="00AB07A2">
        <w:t xml:space="preserve"> </w:t>
      </w:r>
      <w:r w:rsidRPr="00AB07A2">
        <w:t xml:space="preserve">que nas práticas do </w:t>
      </w:r>
      <w:proofErr w:type="spellStart"/>
      <w:r w:rsidRPr="00AB07A2">
        <w:t>autocuidado</w:t>
      </w:r>
      <w:proofErr w:type="spellEnd"/>
      <w:r w:rsidRPr="00AB07A2">
        <w:t xml:space="preserve"> em relação aos elementos sociais se enquadravam na orientação em relação </w:t>
      </w:r>
      <w:proofErr w:type="gramStart"/>
      <w:r w:rsidRPr="00AB07A2">
        <w:t>a</w:t>
      </w:r>
      <w:proofErr w:type="gramEnd"/>
      <w:r w:rsidRPr="00AB07A2">
        <w:t xml:space="preserve"> família,</w:t>
      </w:r>
      <w:r w:rsidR="00C840F2" w:rsidRPr="00AB07A2">
        <w:t xml:space="preserve"> </w:t>
      </w:r>
      <w:r w:rsidRPr="00AB07A2">
        <w:t>essa abordagem emergiram uma vertente:</w:t>
      </w:r>
      <w:r w:rsidRPr="00AB07A2">
        <w:rPr>
          <w:b/>
        </w:rPr>
        <w:t xml:space="preserve"> multiplicação da educação </w:t>
      </w:r>
      <w:r w:rsidR="0064648F" w:rsidRPr="00AB07A2">
        <w:rPr>
          <w:b/>
        </w:rPr>
        <w:t>: alicerce para grandes transformações.</w:t>
      </w:r>
    </w:p>
    <w:p w:rsidR="00DC2165" w:rsidRPr="00F82213" w:rsidRDefault="00DC2165" w:rsidP="00E062C2">
      <w:pPr>
        <w:spacing w:line="480" w:lineRule="auto"/>
        <w:ind w:firstLine="708"/>
        <w:jc w:val="both"/>
      </w:pPr>
    </w:p>
    <w:p w:rsidR="00DC2165" w:rsidRDefault="00DC2165" w:rsidP="00E062C2">
      <w:pPr>
        <w:spacing w:line="480" w:lineRule="auto"/>
        <w:jc w:val="both"/>
        <w:rPr>
          <w:b/>
        </w:rPr>
      </w:pPr>
      <w:r w:rsidRPr="00F82213">
        <w:rPr>
          <w:b/>
        </w:rPr>
        <w:t>Multiplicação da educação: alicerce para grandes transformações</w:t>
      </w:r>
    </w:p>
    <w:p w:rsidR="00385944" w:rsidRPr="00F82213" w:rsidRDefault="00385944" w:rsidP="00E062C2">
      <w:pPr>
        <w:spacing w:line="480" w:lineRule="auto"/>
        <w:jc w:val="both"/>
        <w:rPr>
          <w:b/>
        </w:rPr>
      </w:pPr>
    </w:p>
    <w:p w:rsidR="00DC2165" w:rsidRPr="00F82213" w:rsidRDefault="00DC2165" w:rsidP="00E062C2">
      <w:pPr>
        <w:spacing w:line="480" w:lineRule="auto"/>
        <w:ind w:firstLine="567"/>
        <w:jc w:val="both"/>
      </w:pPr>
      <w:r w:rsidRPr="00F82213">
        <w:t>Essencial é que existam parcerias entre os serviços de saúde e a família. Para que se possa obter êxito nas ações educacionais, é fundamental perceber que investir no início de toda estrutura é primordial. Portanto, os profissionais devem sempre prover a orientação adequada e estimular sua realização. A educação</w:t>
      </w:r>
      <w:r w:rsidR="00742C51" w:rsidRPr="00F82213">
        <w:t xml:space="preserve"> é</w:t>
      </w:r>
      <w:r w:rsidRPr="00F82213">
        <w:t xml:space="preserve"> o caminho para despertar as habilidades intelectuais, motoras e morais das pessoas</w:t>
      </w:r>
      <w:r w:rsidR="001B5F2E">
        <w:rPr>
          <w:vertAlign w:val="superscript"/>
        </w:rPr>
        <w:t>11</w:t>
      </w:r>
      <w:r w:rsidR="001B5F2E">
        <w:t xml:space="preserve">. </w:t>
      </w:r>
      <w:r w:rsidRPr="00F82213">
        <w:t xml:space="preserve">Por isso educar é de fundamental importância para aquisição de hábitos que despertem para o </w:t>
      </w:r>
      <w:proofErr w:type="spellStart"/>
      <w:r w:rsidRPr="00F82213">
        <w:t>autocuidado</w:t>
      </w:r>
      <w:proofErr w:type="spellEnd"/>
      <w:r w:rsidRPr="00F82213">
        <w:t>. A consciência das pessoas sobre fatores que são determinantes para uma vida saudável é notável nas falas seguintes:</w:t>
      </w:r>
    </w:p>
    <w:p w:rsidR="00DC2165" w:rsidRPr="00F82213" w:rsidRDefault="00DC2165" w:rsidP="00E062C2">
      <w:pPr>
        <w:spacing w:line="480" w:lineRule="auto"/>
        <w:ind w:firstLine="709"/>
        <w:jc w:val="both"/>
      </w:pPr>
    </w:p>
    <w:p w:rsidR="00DC2165" w:rsidRPr="005E1D99" w:rsidRDefault="00DC2165" w:rsidP="005E1D99">
      <w:pPr>
        <w:ind w:left="709"/>
        <w:jc w:val="both"/>
        <w:rPr>
          <w:sz w:val="22"/>
          <w:szCs w:val="22"/>
        </w:rPr>
      </w:pPr>
      <w:r w:rsidRPr="005E1D99">
        <w:rPr>
          <w:color w:val="000000"/>
          <w:sz w:val="22"/>
          <w:szCs w:val="22"/>
        </w:rPr>
        <w:t>“Ensino ter educação...</w:t>
      </w:r>
      <w:r w:rsidRPr="005E1D99">
        <w:rPr>
          <w:sz w:val="22"/>
          <w:szCs w:val="22"/>
        </w:rPr>
        <w:t xml:space="preserve"> ensino higiene pessoal, respeito, e em relação </w:t>
      </w:r>
      <w:proofErr w:type="gramStart"/>
      <w:r w:rsidRPr="005E1D99">
        <w:rPr>
          <w:sz w:val="22"/>
          <w:szCs w:val="22"/>
        </w:rPr>
        <w:t>a</w:t>
      </w:r>
      <w:proofErr w:type="gramEnd"/>
      <w:r w:rsidRPr="005E1D99">
        <w:rPr>
          <w:sz w:val="22"/>
          <w:szCs w:val="22"/>
        </w:rPr>
        <w:t xml:space="preserve"> alimentação...tudo que a gente aprende no posto, tento passar pra  o povo de casa[...]” (E 11)</w:t>
      </w:r>
    </w:p>
    <w:p w:rsidR="00DC2165" w:rsidRPr="005E1D99" w:rsidRDefault="00DC2165" w:rsidP="005E1D99">
      <w:pPr>
        <w:ind w:left="709"/>
        <w:jc w:val="both"/>
        <w:rPr>
          <w:color w:val="000000"/>
          <w:sz w:val="22"/>
          <w:szCs w:val="22"/>
        </w:rPr>
      </w:pPr>
    </w:p>
    <w:p w:rsidR="00DC2165" w:rsidRPr="005E1D99" w:rsidRDefault="00DC2165" w:rsidP="005E1D99">
      <w:pPr>
        <w:ind w:left="709"/>
        <w:jc w:val="both"/>
        <w:rPr>
          <w:color w:val="000000"/>
          <w:sz w:val="22"/>
          <w:szCs w:val="22"/>
        </w:rPr>
      </w:pPr>
      <w:r w:rsidRPr="005E1D99">
        <w:rPr>
          <w:color w:val="000000"/>
          <w:sz w:val="22"/>
          <w:szCs w:val="22"/>
        </w:rPr>
        <w:t xml:space="preserve">“Ensino ter </w:t>
      </w:r>
      <w:r w:rsidR="00D32C48" w:rsidRPr="005E1D99">
        <w:rPr>
          <w:color w:val="000000"/>
          <w:sz w:val="22"/>
          <w:szCs w:val="22"/>
        </w:rPr>
        <w:t xml:space="preserve">respeito... </w:t>
      </w:r>
      <w:r w:rsidRPr="005E1D99">
        <w:rPr>
          <w:color w:val="000000"/>
          <w:sz w:val="22"/>
          <w:szCs w:val="22"/>
        </w:rPr>
        <w:t xml:space="preserve">com os mais </w:t>
      </w:r>
      <w:proofErr w:type="gramStart"/>
      <w:r w:rsidRPr="005E1D99">
        <w:rPr>
          <w:color w:val="000000"/>
          <w:sz w:val="22"/>
          <w:szCs w:val="22"/>
        </w:rPr>
        <w:t>velhos...</w:t>
      </w:r>
      <w:proofErr w:type="gramEnd"/>
      <w:r w:rsidRPr="005E1D99">
        <w:rPr>
          <w:color w:val="000000"/>
          <w:sz w:val="22"/>
          <w:szCs w:val="22"/>
        </w:rPr>
        <w:t>em relação também a escova os dentes...assim, a comer direito... essas coisas que mãe ensina mesmo[...]” (E 13).</w:t>
      </w:r>
    </w:p>
    <w:p w:rsidR="00DC2165" w:rsidRPr="005E1D99" w:rsidRDefault="00DC2165" w:rsidP="005E1D99">
      <w:pPr>
        <w:ind w:left="709"/>
        <w:jc w:val="both"/>
        <w:rPr>
          <w:color w:val="000000"/>
          <w:sz w:val="22"/>
          <w:szCs w:val="22"/>
        </w:rPr>
      </w:pPr>
    </w:p>
    <w:p w:rsidR="00DC2165" w:rsidRPr="005E1D99" w:rsidRDefault="00DC2165" w:rsidP="005E1D99">
      <w:pPr>
        <w:ind w:left="709"/>
        <w:jc w:val="both"/>
        <w:rPr>
          <w:sz w:val="22"/>
          <w:szCs w:val="22"/>
        </w:rPr>
      </w:pPr>
      <w:r w:rsidRPr="005E1D99">
        <w:rPr>
          <w:color w:val="000000"/>
          <w:sz w:val="22"/>
          <w:szCs w:val="22"/>
        </w:rPr>
        <w:t xml:space="preserve">“Ensino muita coisa, a se cuidar, a procurar fazer o que se </w:t>
      </w:r>
      <w:proofErr w:type="gramStart"/>
      <w:r w:rsidRPr="005E1D99">
        <w:rPr>
          <w:color w:val="000000"/>
          <w:sz w:val="22"/>
          <w:szCs w:val="22"/>
        </w:rPr>
        <w:t>pede...</w:t>
      </w:r>
      <w:proofErr w:type="gramEnd"/>
      <w:r w:rsidRPr="005E1D99">
        <w:rPr>
          <w:color w:val="000000"/>
          <w:sz w:val="22"/>
          <w:szCs w:val="22"/>
        </w:rPr>
        <w:t>Ensino</w:t>
      </w:r>
      <w:r w:rsidRPr="005E1D99">
        <w:rPr>
          <w:sz w:val="22"/>
          <w:szCs w:val="22"/>
        </w:rPr>
        <w:t xml:space="preserve"> a procurar ajuda sempre que precisar” (E 18).</w:t>
      </w:r>
    </w:p>
    <w:p w:rsidR="00DC2165" w:rsidRPr="00F82213" w:rsidRDefault="00DC2165" w:rsidP="00E062C2">
      <w:pPr>
        <w:spacing w:line="480" w:lineRule="auto"/>
        <w:jc w:val="both"/>
      </w:pPr>
    </w:p>
    <w:p w:rsidR="006670A4" w:rsidRDefault="006670A4" w:rsidP="00E062C2">
      <w:pPr>
        <w:spacing w:line="480" w:lineRule="auto"/>
        <w:ind w:firstLine="567"/>
        <w:jc w:val="both"/>
      </w:pPr>
      <w:r>
        <w:t>Embora as falas</w:t>
      </w:r>
      <w:r w:rsidR="00DC2165" w:rsidRPr="00F82213">
        <w:t xml:space="preserve"> tenham revelado ainda uma educação transmissora de conhecimentos, é importante construir educação em saúde, não como um repasse de informações, mas de uma forma reflexiva que promova práticas transformadoras e a autogestão. Favorecendo então a superação dos </w:t>
      </w:r>
      <w:r w:rsidR="001B5F2E">
        <w:t xml:space="preserve">limites e autonomia das </w:t>
      </w:r>
      <w:r w:rsidR="001B5F2E" w:rsidRPr="001B5F2E">
        <w:t>pessoas</w:t>
      </w:r>
      <w:r w:rsidR="001B5F2E" w:rsidRPr="001B5F2E">
        <w:rPr>
          <w:vertAlign w:val="superscript"/>
        </w:rPr>
        <w:t>12</w:t>
      </w:r>
      <w:r w:rsidR="00DC2165" w:rsidRPr="001B5F2E">
        <w:t>. Mesmo</w:t>
      </w:r>
      <w:r w:rsidR="00DC2165" w:rsidRPr="00F82213">
        <w:t xml:space="preserve"> em meio a uma rotina de sobrecarga devido ao acúmulo de incontáveis afazeres, as genitoras da atualidade disseminam gestos diários simples e saudáveis. </w:t>
      </w:r>
    </w:p>
    <w:p w:rsidR="00DC2165" w:rsidRPr="00F82213" w:rsidRDefault="00DC2165" w:rsidP="00E062C2">
      <w:pPr>
        <w:spacing w:line="480" w:lineRule="auto"/>
        <w:ind w:firstLine="567"/>
        <w:jc w:val="both"/>
      </w:pPr>
      <w:r w:rsidRPr="00F82213">
        <w:t xml:space="preserve">As mulheres são provedoras do cuidado e como tais viabilizadoras de exercícios educacionais cotidianos, com ênfase nos hábitos de higiene que são de basilar intensidade para evitar propagação das mazelas sociais. A simplicidade é uma aliada quando abordamos o asseio, pois os recursos necessários para realização do mesmo é geralmente acessível e simples, podendo constituir ato corriqueiro.  </w:t>
      </w:r>
    </w:p>
    <w:p w:rsidR="00DC2165" w:rsidRPr="00F82213" w:rsidRDefault="00DC2165" w:rsidP="00E062C2">
      <w:pPr>
        <w:spacing w:line="480" w:lineRule="auto"/>
        <w:ind w:firstLine="567"/>
        <w:jc w:val="both"/>
      </w:pPr>
      <w:r w:rsidRPr="00F82213">
        <w:t>Desde o começo da vida adquirimos os conhecimentos exigidos para divulgação dos bons costumes. As matriarcas são, geralmente, as responsáveis por esse ensino. O diferencial acontece quando a en</w:t>
      </w:r>
      <w:r w:rsidR="00B75C6C">
        <w:t>fermagem, unida a essas usuária</w:t>
      </w:r>
      <w:r w:rsidRPr="00F82213">
        <w:t xml:space="preserve">s promove a multiplicação do saber. </w:t>
      </w:r>
    </w:p>
    <w:p w:rsidR="00DC2165" w:rsidRPr="00F82213" w:rsidRDefault="00DC2165" w:rsidP="00E062C2">
      <w:pPr>
        <w:spacing w:line="480" w:lineRule="auto"/>
        <w:ind w:firstLine="567"/>
        <w:jc w:val="both"/>
      </w:pPr>
      <w:r w:rsidRPr="00F82213">
        <w:t>As indagações sobre a quem é oferecido o</w:t>
      </w:r>
      <w:r w:rsidRPr="00F82213">
        <w:rPr>
          <w:b/>
        </w:rPr>
        <w:t xml:space="preserve"> </w:t>
      </w:r>
      <w:r w:rsidRPr="00F82213">
        <w:rPr>
          <w:bCs/>
        </w:rPr>
        <w:t xml:space="preserve">cuidado </w:t>
      </w:r>
      <w:r w:rsidRPr="00F82213">
        <w:t xml:space="preserve">suscitaram novas informações. </w:t>
      </w:r>
      <w:r w:rsidRPr="00F82213">
        <w:rPr>
          <w:color w:val="000000"/>
        </w:rPr>
        <w:t xml:space="preserve">A dádiva de distribuir os dons é uma atribuição feminina que persiste ao longo dos anos. </w:t>
      </w:r>
      <w:r w:rsidRPr="00F82213">
        <w:t xml:space="preserve">O cuidado e o </w:t>
      </w:r>
      <w:proofErr w:type="spellStart"/>
      <w:r w:rsidRPr="00F82213">
        <w:t>cuidador</w:t>
      </w:r>
      <w:proofErr w:type="spellEnd"/>
      <w:r w:rsidRPr="00F82213">
        <w:t xml:space="preserve"> se </w:t>
      </w:r>
      <w:r w:rsidR="00B75C6C" w:rsidRPr="00F82213">
        <w:t>misturam</w:t>
      </w:r>
      <w:r w:rsidRPr="00F82213">
        <w:t xml:space="preserve"> isso ocorre, principalmente, quando as mulheres assumem o papel de zelosas e dividem ensinamentos e experiências. Elas são o pilar de sustentação social, e a família é sempre o primeiro objetivo da genitora como fica claro </w:t>
      </w:r>
      <w:r w:rsidR="006670A4">
        <w:t>nas falas</w:t>
      </w:r>
      <w:proofErr w:type="gramStart"/>
      <w:r w:rsidR="006670A4">
        <w:t xml:space="preserve"> </w:t>
      </w:r>
      <w:r w:rsidRPr="00F82213">
        <w:t xml:space="preserve"> </w:t>
      </w:r>
      <w:proofErr w:type="gramEnd"/>
      <w:r w:rsidRPr="00F82213">
        <w:t>seguintes:</w:t>
      </w:r>
    </w:p>
    <w:p w:rsidR="00DC2165" w:rsidRPr="00F82213" w:rsidRDefault="00DC2165" w:rsidP="00E062C2">
      <w:pPr>
        <w:spacing w:line="480" w:lineRule="auto"/>
        <w:jc w:val="both"/>
      </w:pPr>
    </w:p>
    <w:p w:rsidR="00DC2165" w:rsidRPr="005E1D99" w:rsidRDefault="00DC2165" w:rsidP="005E1D99">
      <w:pPr>
        <w:ind w:left="709"/>
        <w:jc w:val="both"/>
        <w:rPr>
          <w:i/>
          <w:sz w:val="22"/>
          <w:szCs w:val="22"/>
        </w:rPr>
      </w:pPr>
      <w:r w:rsidRPr="005E1D99">
        <w:rPr>
          <w:i/>
          <w:sz w:val="22"/>
          <w:szCs w:val="22"/>
        </w:rPr>
        <w:t xml:space="preserve">“Eu ensino aos meus familiares, principalmente aos meus filhos e meu marido e às vezes as amigas” (E </w:t>
      </w:r>
      <w:proofErr w:type="gramStart"/>
      <w:r w:rsidRPr="005E1D99">
        <w:rPr>
          <w:i/>
          <w:sz w:val="22"/>
          <w:szCs w:val="22"/>
        </w:rPr>
        <w:t>1</w:t>
      </w:r>
      <w:proofErr w:type="gramEnd"/>
      <w:r w:rsidRPr="005E1D99">
        <w:rPr>
          <w:i/>
          <w:sz w:val="22"/>
          <w:szCs w:val="22"/>
        </w:rPr>
        <w:t xml:space="preserve">). </w:t>
      </w:r>
    </w:p>
    <w:p w:rsidR="00DC2165" w:rsidRPr="005E1D99" w:rsidRDefault="00DC2165" w:rsidP="005E1D99">
      <w:pPr>
        <w:ind w:left="709"/>
        <w:jc w:val="both"/>
        <w:rPr>
          <w:i/>
          <w:sz w:val="22"/>
          <w:szCs w:val="22"/>
        </w:rPr>
      </w:pPr>
      <w:r w:rsidRPr="005E1D99">
        <w:rPr>
          <w:i/>
          <w:sz w:val="22"/>
          <w:szCs w:val="22"/>
        </w:rPr>
        <w:t xml:space="preserve">“Ensino principalmente a irmãs, cunhadas e filhos, o povo da </w:t>
      </w:r>
      <w:proofErr w:type="spellStart"/>
      <w:r w:rsidRPr="005E1D99">
        <w:rPr>
          <w:i/>
          <w:sz w:val="22"/>
          <w:szCs w:val="22"/>
        </w:rPr>
        <w:t>familia</w:t>
      </w:r>
      <w:proofErr w:type="spellEnd"/>
      <w:r w:rsidRPr="005E1D99">
        <w:rPr>
          <w:i/>
          <w:sz w:val="22"/>
          <w:szCs w:val="22"/>
        </w:rPr>
        <w:t xml:space="preserve"> mesmo” (E 25).</w:t>
      </w:r>
    </w:p>
    <w:p w:rsidR="00DC2165" w:rsidRPr="005E1D99" w:rsidRDefault="00DC2165" w:rsidP="005E1D99">
      <w:pPr>
        <w:ind w:left="709"/>
        <w:jc w:val="both"/>
        <w:rPr>
          <w:i/>
          <w:sz w:val="22"/>
          <w:szCs w:val="22"/>
        </w:rPr>
      </w:pPr>
    </w:p>
    <w:p w:rsidR="00DC2165" w:rsidRPr="005E1D99" w:rsidRDefault="00DC2165" w:rsidP="005E1D99">
      <w:pPr>
        <w:ind w:left="709"/>
        <w:jc w:val="both"/>
        <w:rPr>
          <w:i/>
          <w:sz w:val="22"/>
          <w:szCs w:val="22"/>
        </w:rPr>
      </w:pPr>
      <w:r w:rsidRPr="005E1D99">
        <w:rPr>
          <w:i/>
          <w:sz w:val="22"/>
          <w:szCs w:val="22"/>
        </w:rPr>
        <w:t xml:space="preserve">“O que eu </w:t>
      </w:r>
      <w:proofErr w:type="gramStart"/>
      <w:r w:rsidRPr="005E1D99">
        <w:rPr>
          <w:i/>
          <w:sz w:val="22"/>
          <w:szCs w:val="22"/>
        </w:rPr>
        <w:t>sei,</w:t>
      </w:r>
      <w:proofErr w:type="gramEnd"/>
      <w:r w:rsidRPr="005E1D99">
        <w:rPr>
          <w:i/>
          <w:sz w:val="22"/>
          <w:szCs w:val="22"/>
        </w:rPr>
        <w:t xml:space="preserve"> que minha mãe me ensinou e que o povo aqui da clínica e do PSF me ensina tento passar para netos, filhos, vizinhos...as vezes é difícil diz eles que a gente tem mal costume (rir)[...] com os chazinhos que a gente passa[...]” (E 9).</w:t>
      </w:r>
    </w:p>
    <w:p w:rsidR="00DC2165" w:rsidRPr="005E1D99" w:rsidRDefault="00DC2165" w:rsidP="005E1D99">
      <w:pPr>
        <w:ind w:left="709"/>
        <w:jc w:val="both"/>
        <w:rPr>
          <w:i/>
          <w:sz w:val="22"/>
          <w:szCs w:val="22"/>
        </w:rPr>
      </w:pPr>
    </w:p>
    <w:p w:rsidR="00DC2165" w:rsidRPr="005E1D99" w:rsidRDefault="00DC2165" w:rsidP="005E1D99">
      <w:pPr>
        <w:ind w:left="709"/>
        <w:jc w:val="both"/>
        <w:rPr>
          <w:i/>
          <w:sz w:val="22"/>
          <w:szCs w:val="22"/>
        </w:rPr>
      </w:pPr>
      <w:r w:rsidRPr="005E1D99">
        <w:rPr>
          <w:i/>
          <w:sz w:val="22"/>
          <w:szCs w:val="22"/>
        </w:rPr>
        <w:t xml:space="preserve">“A quem quiser aprender... as mulheres do clube de mães, que sou a presidente... então tudo que elas me ensinam aqui, que a gente aprende no grupo de idosos também eu ensino e em casa aos meus parentes, irmãs, </w:t>
      </w:r>
      <w:r w:rsidR="001B5F2E" w:rsidRPr="005E1D99">
        <w:rPr>
          <w:i/>
          <w:sz w:val="22"/>
          <w:szCs w:val="22"/>
        </w:rPr>
        <w:t>colegas [</w:t>
      </w:r>
      <w:r w:rsidRPr="005E1D99">
        <w:rPr>
          <w:i/>
          <w:sz w:val="22"/>
          <w:szCs w:val="22"/>
        </w:rPr>
        <w:t xml:space="preserve">...]” (E </w:t>
      </w:r>
      <w:proofErr w:type="gramStart"/>
      <w:r w:rsidRPr="005E1D99">
        <w:rPr>
          <w:i/>
          <w:sz w:val="22"/>
          <w:szCs w:val="22"/>
        </w:rPr>
        <w:t>7</w:t>
      </w:r>
      <w:proofErr w:type="gramEnd"/>
      <w:r w:rsidRPr="005E1D99">
        <w:rPr>
          <w:i/>
          <w:sz w:val="22"/>
          <w:szCs w:val="22"/>
        </w:rPr>
        <w:t>).</w:t>
      </w:r>
    </w:p>
    <w:p w:rsidR="00DC2165" w:rsidRPr="00F82213" w:rsidRDefault="00DC2165" w:rsidP="00E062C2">
      <w:pPr>
        <w:spacing w:line="480" w:lineRule="auto"/>
        <w:jc w:val="both"/>
      </w:pPr>
    </w:p>
    <w:p w:rsidR="00DC2165" w:rsidRPr="00F82213" w:rsidRDefault="00DC2165" w:rsidP="00E062C2">
      <w:pPr>
        <w:spacing w:line="480" w:lineRule="auto"/>
        <w:ind w:firstLine="567"/>
        <w:jc w:val="both"/>
        <w:rPr>
          <w:color w:val="000000"/>
        </w:rPr>
      </w:pPr>
      <w:r w:rsidRPr="00F82213">
        <w:rPr>
          <w:color w:val="000000"/>
        </w:rPr>
        <w:t xml:space="preserve">A </w:t>
      </w:r>
      <w:r w:rsidRPr="00F82213">
        <w:t>atribuição feminina do preocupar-se é natural. A função de cuidar tem origem primeiramente na construção cultural da essência feminina, identificada como portador</w:t>
      </w:r>
      <w:r w:rsidR="009B179B">
        <w:t>a de maiores habilidades para o</w:t>
      </w:r>
      <w:r w:rsidR="001B5F2E">
        <w:t xml:space="preserve"> </w:t>
      </w:r>
      <w:r w:rsidR="001B5F2E" w:rsidRPr="001B5F2E">
        <w:t>cuidado</w:t>
      </w:r>
      <w:r w:rsidR="001B5F2E" w:rsidRPr="001B5F2E">
        <w:rPr>
          <w:vertAlign w:val="superscript"/>
        </w:rPr>
        <w:t>13</w:t>
      </w:r>
      <w:r w:rsidRPr="001B5F2E">
        <w:t>. Assim</w:t>
      </w:r>
      <w:r w:rsidRPr="00F82213">
        <w:t>, r</w:t>
      </w:r>
      <w:r w:rsidRPr="00F82213">
        <w:rPr>
          <w:color w:val="000000"/>
        </w:rPr>
        <w:t xml:space="preserve">epleta de possibilidades são as contribuições educativas da enfermagem, entre elas é possível citar o ensino da assistência do usuário e sua </w:t>
      </w:r>
      <w:r w:rsidRPr="001B5F2E">
        <w:rPr>
          <w:color w:val="000000"/>
        </w:rPr>
        <w:t>família</w:t>
      </w:r>
      <w:r w:rsidR="001B5F2E" w:rsidRPr="001B5F2E">
        <w:rPr>
          <w:color w:val="000000"/>
          <w:vertAlign w:val="superscript"/>
        </w:rPr>
        <w:t>12</w:t>
      </w:r>
      <w:r w:rsidRPr="001B5F2E">
        <w:rPr>
          <w:color w:val="000000"/>
        </w:rPr>
        <w:t>. A figura</w:t>
      </w:r>
      <w:r w:rsidRPr="00F82213">
        <w:rPr>
          <w:color w:val="000000"/>
        </w:rPr>
        <w:t xml:space="preserve"> feminina é nessa vertente um elo entre os profissionais de saúde e as primeiras células da sociedade, fato que enriquece essa convivência.</w:t>
      </w:r>
    </w:p>
    <w:p w:rsidR="00DC2165" w:rsidRPr="00F82213" w:rsidRDefault="00DC2165" w:rsidP="00E062C2">
      <w:pPr>
        <w:spacing w:line="480" w:lineRule="auto"/>
        <w:ind w:firstLine="567"/>
        <w:jc w:val="both"/>
        <w:rPr>
          <w:color w:val="000000"/>
        </w:rPr>
      </w:pPr>
      <w:r w:rsidRPr="00F82213">
        <w:rPr>
          <w:color w:val="000000"/>
        </w:rPr>
        <w:t xml:space="preserve">A humanização é essencial na realização da Educação em saúde, e, para que ocorra, é necessário que o ser humano seja visto de forma integral, no âmbito social, cultural, biológico, psicológico e familiar. Na busca da assistência integral, o enfermeiro encontra no ensino do </w:t>
      </w:r>
      <w:proofErr w:type="spellStart"/>
      <w:r w:rsidRPr="00F82213">
        <w:rPr>
          <w:color w:val="000000"/>
        </w:rPr>
        <w:t>autocuidado</w:t>
      </w:r>
      <w:proofErr w:type="spellEnd"/>
      <w:r w:rsidRPr="00F82213">
        <w:rPr>
          <w:color w:val="000000"/>
        </w:rPr>
        <w:t xml:space="preserve"> para as mulheres, a possibilidade de multiplicação de um saber simples e eficaz no combate as enfermidades sociais e na prevenção aos danos à saúde. </w:t>
      </w:r>
    </w:p>
    <w:p w:rsidR="00DC2165" w:rsidRPr="00F82213" w:rsidRDefault="00DC2165" w:rsidP="00E062C2">
      <w:pPr>
        <w:spacing w:line="480" w:lineRule="auto"/>
        <w:jc w:val="both"/>
        <w:rPr>
          <w:b/>
          <w:color w:val="000000"/>
        </w:rPr>
      </w:pPr>
    </w:p>
    <w:p w:rsidR="00DC2165" w:rsidRPr="00F82213" w:rsidRDefault="00DC2165" w:rsidP="00E062C2">
      <w:pPr>
        <w:spacing w:line="480" w:lineRule="auto"/>
        <w:jc w:val="both"/>
        <w:rPr>
          <w:b/>
          <w:color w:val="000000"/>
        </w:rPr>
      </w:pPr>
      <w:r w:rsidRPr="00F82213">
        <w:rPr>
          <w:b/>
          <w:color w:val="000000"/>
        </w:rPr>
        <w:t xml:space="preserve">CONSIDERAÇÕES FINAIS </w:t>
      </w:r>
    </w:p>
    <w:p w:rsidR="00DC2165" w:rsidRPr="00F82213" w:rsidRDefault="00DC2165" w:rsidP="00E062C2">
      <w:pPr>
        <w:spacing w:line="480" w:lineRule="auto"/>
        <w:jc w:val="both"/>
        <w:rPr>
          <w:color w:val="000000"/>
        </w:rPr>
      </w:pPr>
    </w:p>
    <w:p w:rsidR="00DC2165" w:rsidRPr="00F82213" w:rsidRDefault="00DC2165" w:rsidP="00E062C2">
      <w:pPr>
        <w:spacing w:line="480" w:lineRule="auto"/>
        <w:ind w:firstLine="567"/>
        <w:jc w:val="both"/>
        <w:rPr>
          <w:color w:val="000000"/>
        </w:rPr>
      </w:pPr>
      <w:r w:rsidRPr="00F82213">
        <w:rPr>
          <w:color w:val="000000"/>
        </w:rPr>
        <w:t xml:space="preserve">O assunto pesquisado é oriundo das inquietações sobre educação e saúde na sociedade, de questionamentos sobre a influência das ações educativas para </w:t>
      </w:r>
      <w:proofErr w:type="spellStart"/>
      <w:r w:rsidRPr="00F82213">
        <w:rPr>
          <w:color w:val="000000"/>
        </w:rPr>
        <w:t>autocuidado</w:t>
      </w:r>
      <w:proofErr w:type="spellEnd"/>
      <w:r w:rsidRPr="00F82213">
        <w:rPr>
          <w:color w:val="000000"/>
        </w:rPr>
        <w:t xml:space="preserve"> e de indagações sobre o papel das mulheres para realização do cuidado. Esses fatores despertaram o desejo de descobrir a realidade existente.</w:t>
      </w:r>
    </w:p>
    <w:p w:rsidR="00DC2165" w:rsidRPr="00F82213" w:rsidRDefault="00DC2165" w:rsidP="00E062C2">
      <w:pPr>
        <w:spacing w:line="480" w:lineRule="auto"/>
        <w:ind w:firstLine="567"/>
        <w:jc w:val="both"/>
      </w:pPr>
      <w:r w:rsidRPr="00F82213">
        <w:t xml:space="preserve">Ao final da pesquisa, faz-se necessário elencar algumas considerações, que possam contribuir com o trabalho dos profissionais de saúde na área educativa voltada para o cuidado pessoal. Nessa perspectiva este estudo evidenciou as questões seguintes: </w:t>
      </w:r>
    </w:p>
    <w:p w:rsidR="00DC2165" w:rsidRPr="00F82213" w:rsidRDefault="00DC2165" w:rsidP="00E062C2">
      <w:pPr>
        <w:numPr>
          <w:ilvl w:val="0"/>
          <w:numId w:val="2"/>
        </w:numPr>
        <w:spacing w:line="480" w:lineRule="auto"/>
        <w:ind w:left="0" w:firstLine="357"/>
        <w:jc w:val="both"/>
      </w:pPr>
      <w:r w:rsidRPr="00F82213">
        <w:t>As experiências vividas pelas mulheres adultas e idosas proporcionam sabedoria e estimulam o desejo do cuidar, promovendo ensino e aprendizagem para os mais jovens.</w:t>
      </w:r>
    </w:p>
    <w:p w:rsidR="00DC2165" w:rsidRPr="00F82213" w:rsidRDefault="00DC2165" w:rsidP="00E062C2">
      <w:pPr>
        <w:numPr>
          <w:ilvl w:val="0"/>
          <w:numId w:val="2"/>
        </w:numPr>
        <w:spacing w:line="480" w:lineRule="auto"/>
        <w:ind w:left="0" w:firstLine="357"/>
        <w:jc w:val="both"/>
      </w:pPr>
      <w:r w:rsidRPr="00F82213">
        <w:t>Independente do estado civil as mulheres são integrantes familiares de valor inquestionável para a multiplicação de práticas educativas do cuidado.</w:t>
      </w:r>
    </w:p>
    <w:p w:rsidR="00DC2165" w:rsidRPr="00F82213" w:rsidRDefault="00DC2165" w:rsidP="00E062C2">
      <w:pPr>
        <w:numPr>
          <w:ilvl w:val="0"/>
          <w:numId w:val="2"/>
        </w:numPr>
        <w:spacing w:line="480" w:lineRule="auto"/>
        <w:ind w:left="0" w:firstLine="357"/>
        <w:jc w:val="both"/>
      </w:pPr>
      <w:r w:rsidRPr="00F82213">
        <w:t>As trabalhadoras da atualidade acumulam responsabilidades, ainda que não tenham uma ocupação formal contribuem para a manutenção da família, portanto a educação familiar deve ser vista como uma construção coletiva e prazerosa e não como uma obrigação feminina.</w:t>
      </w:r>
    </w:p>
    <w:p w:rsidR="00DC2165" w:rsidRPr="00F82213" w:rsidRDefault="00DC2165" w:rsidP="00E062C2">
      <w:pPr>
        <w:numPr>
          <w:ilvl w:val="0"/>
          <w:numId w:val="2"/>
        </w:numPr>
        <w:spacing w:line="480" w:lineRule="auto"/>
        <w:ind w:left="0" w:firstLine="357"/>
        <w:jc w:val="both"/>
      </w:pPr>
      <w:r w:rsidRPr="00F82213">
        <w:t>O nível de escolaridade da população é inferior ao desejado para o desenvolvimento da nação. A busca da educação de qualidade para todos deve permear as ações educativas em saúde.</w:t>
      </w:r>
    </w:p>
    <w:p w:rsidR="00DC2165" w:rsidRPr="00F82213" w:rsidRDefault="00DC2165" w:rsidP="00E062C2">
      <w:pPr>
        <w:numPr>
          <w:ilvl w:val="0"/>
          <w:numId w:val="2"/>
        </w:numPr>
        <w:spacing w:line="480" w:lineRule="auto"/>
        <w:ind w:left="0" w:firstLine="357"/>
        <w:jc w:val="both"/>
      </w:pPr>
      <w:r w:rsidRPr="00F82213">
        <w:t xml:space="preserve">É necessário buscar uma parceria entre os serviços de saúde e os meios de comunicação, promovendo assim uma ligação entre educação, saúde e mídia. A enfermagem deve promover esse entrelace visando a progressão social na comunidade atendida. </w:t>
      </w:r>
    </w:p>
    <w:p w:rsidR="00DC2165" w:rsidRPr="00F82213" w:rsidRDefault="00DC2165" w:rsidP="00E062C2">
      <w:pPr>
        <w:numPr>
          <w:ilvl w:val="0"/>
          <w:numId w:val="2"/>
        </w:numPr>
        <w:spacing w:line="480" w:lineRule="auto"/>
        <w:ind w:left="0" w:firstLine="357"/>
        <w:jc w:val="both"/>
      </w:pPr>
      <w:r w:rsidRPr="00F82213">
        <w:t>O baixo poder aquisitivo de um grande número de indivíduos leva a sobrecarga de trabalho e impossibilita as condições necessárias para uma convivência digna; a contribuição dos educadores em saúde é importante para que os usuários saiam do comodismo vislumbrando qualidade de vida.</w:t>
      </w:r>
    </w:p>
    <w:p w:rsidR="00DC2165" w:rsidRPr="00F82213" w:rsidRDefault="00DC2165" w:rsidP="00E062C2">
      <w:pPr>
        <w:numPr>
          <w:ilvl w:val="0"/>
          <w:numId w:val="2"/>
        </w:numPr>
        <w:spacing w:line="480" w:lineRule="auto"/>
        <w:ind w:left="0" w:firstLine="357"/>
        <w:jc w:val="both"/>
      </w:pPr>
      <w:r w:rsidRPr="00F82213">
        <w:t xml:space="preserve">A prevenção de doenças evitáveis e a manutenção do bem </w:t>
      </w:r>
      <w:proofErr w:type="gramStart"/>
      <w:r w:rsidRPr="00F82213">
        <w:t>estar</w:t>
      </w:r>
      <w:proofErr w:type="gramEnd"/>
      <w:r w:rsidRPr="00F82213">
        <w:t xml:space="preserve"> são resultados de práticas de </w:t>
      </w:r>
      <w:proofErr w:type="spellStart"/>
      <w:r w:rsidRPr="00F82213">
        <w:t>autocuidado</w:t>
      </w:r>
      <w:proofErr w:type="spellEnd"/>
      <w:r w:rsidRPr="00F82213">
        <w:t xml:space="preserve"> contínuas que precisam ser ensinadas e aprendidas progressivamente na atenção básica. Essas atividades proporcionam um envelhecimento saudável e autônomo.</w:t>
      </w:r>
    </w:p>
    <w:p w:rsidR="00DC2165" w:rsidRPr="00F82213" w:rsidRDefault="00DC2165" w:rsidP="00E062C2">
      <w:pPr>
        <w:numPr>
          <w:ilvl w:val="0"/>
          <w:numId w:val="2"/>
        </w:numPr>
        <w:spacing w:line="480" w:lineRule="auto"/>
        <w:ind w:left="0" w:firstLine="357"/>
        <w:jc w:val="both"/>
      </w:pPr>
      <w:r w:rsidRPr="00F82213">
        <w:t xml:space="preserve">Quando as mulheres assumem o papel de </w:t>
      </w:r>
      <w:proofErr w:type="spellStart"/>
      <w:r w:rsidRPr="00F82213">
        <w:t>cuidadoras</w:t>
      </w:r>
      <w:proofErr w:type="spellEnd"/>
      <w:r w:rsidRPr="00F82213">
        <w:t xml:space="preserve"> elas multiplicam ensino e aprendizagem. A família da origem a sociedade e a mulher é o sustentáculo do lar. Por isso estabelecer vínculos com o público feminino é um diferencial no trabalho da equipe de saúde.</w:t>
      </w:r>
    </w:p>
    <w:p w:rsidR="00DC2165" w:rsidRPr="00F82213" w:rsidRDefault="00DC2165" w:rsidP="00E062C2">
      <w:pPr>
        <w:spacing w:line="480" w:lineRule="auto"/>
        <w:ind w:firstLine="567"/>
        <w:jc w:val="both"/>
      </w:pPr>
      <w:r w:rsidRPr="00F82213">
        <w:t xml:space="preserve">Seguindo este pressuposto soleva-se que é possível construir educação em saúde, fortalecendo a parceria existente entre as mulheres e a equipe de saúde, procurando além de prestar a assistência necessária, incentivar o </w:t>
      </w:r>
      <w:proofErr w:type="spellStart"/>
      <w:r w:rsidRPr="00F82213">
        <w:t>autocuidado</w:t>
      </w:r>
      <w:proofErr w:type="spellEnd"/>
      <w:r w:rsidRPr="00F82213">
        <w:t xml:space="preserve"> e a busca por novos conhecimentos.</w:t>
      </w:r>
    </w:p>
    <w:p w:rsidR="00DC2165" w:rsidRPr="00F82213" w:rsidRDefault="00DC2165" w:rsidP="00E062C2">
      <w:pPr>
        <w:spacing w:line="480" w:lineRule="auto"/>
        <w:jc w:val="both"/>
      </w:pPr>
    </w:p>
    <w:p w:rsidR="00DC2165" w:rsidRDefault="00DC2165" w:rsidP="00E062C2">
      <w:pPr>
        <w:spacing w:line="480" w:lineRule="auto"/>
        <w:jc w:val="both"/>
      </w:pPr>
      <w:r w:rsidRPr="00F82213">
        <w:t>REFERÊNCIAS</w:t>
      </w:r>
    </w:p>
    <w:p w:rsidR="006670A4" w:rsidRPr="001F06F8" w:rsidRDefault="006670A4" w:rsidP="00E062C2">
      <w:pPr>
        <w:spacing w:line="480" w:lineRule="auto"/>
        <w:jc w:val="both"/>
      </w:pPr>
    </w:p>
    <w:p w:rsidR="00E52BF9" w:rsidRPr="00E52BF9" w:rsidRDefault="00D46A8F" w:rsidP="00E52BF9">
      <w:pPr>
        <w:pStyle w:val="PargrafodaLista"/>
        <w:numPr>
          <w:ilvl w:val="0"/>
          <w:numId w:val="6"/>
        </w:numPr>
        <w:ind w:left="0"/>
        <w:jc w:val="both"/>
      </w:pPr>
      <w:r>
        <w:rPr>
          <w:rStyle w:val="apple-style-span"/>
          <w:color w:val="000000"/>
        </w:rPr>
        <w:t>Coelho</w:t>
      </w:r>
      <w:r w:rsidR="00DC2CFC" w:rsidRPr="00E52BF9">
        <w:rPr>
          <w:rStyle w:val="apple-style-span"/>
          <w:color w:val="000000"/>
        </w:rPr>
        <w:t xml:space="preserve"> </w:t>
      </w:r>
      <w:r w:rsidR="00E52BF9" w:rsidRPr="00E52BF9">
        <w:rPr>
          <w:rStyle w:val="apple-style-span"/>
          <w:color w:val="000000"/>
        </w:rPr>
        <w:t>EAC</w:t>
      </w:r>
      <w:r w:rsidR="00C15908" w:rsidRPr="001F06F8">
        <w:t>. Enfermeiras que cuidam de mulheres</w:t>
      </w:r>
      <w:r w:rsidR="00C15908" w:rsidRPr="00E52BF9">
        <w:rPr>
          <w:bCs/>
        </w:rPr>
        <w:t xml:space="preserve">. Rev. </w:t>
      </w:r>
      <w:r w:rsidR="00C15908" w:rsidRPr="001F06F8">
        <w:t>Bras</w:t>
      </w:r>
      <w:r w:rsidR="00E52BF9">
        <w:t xml:space="preserve">. </w:t>
      </w:r>
      <w:r w:rsidR="00C15908" w:rsidRPr="001F06F8">
        <w:t xml:space="preserve">de </w:t>
      </w:r>
      <w:proofErr w:type="spellStart"/>
      <w:r w:rsidR="00C15908" w:rsidRPr="001F06F8">
        <w:t>Enferm</w:t>
      </w:r>
      <w:proofErr w:type="spellEnd"/>
      <w:r w:rsidR="00C15908" w:rsidRPr="00E52BF9">
        <w:rPr>
          <w:bCs/>
        </w:rPr>
        <w:t xml:space="preserve">. </w:t>
      </w:r>
      <w:r w:rsidR="00E52BF9" w:rsidRPr="00E52BF9">
        <w:rPr>
          <w:bCs/>
        </w:rPr>
        <w:t>2006; 58(3)</w:t>
      </w:r>
    </w:p>
    <w:p w:rsidR="001F06F8" w:rsidRPr="001F06F8" w:rsidRDefault="00E52BF9" w:rsidP="00E52BF9">
      <w:pPr>
        <w:pStyle w:val="PargrafodaLista"/>
        <w:ind w:left="0"/>
        <w:jc w:val="both"/>
      </w:pPr>
      <w:r w:rsidRPr="001F06F8">
        <w:t xml:space="preserve"> </w:t>
      </w:r>
    </w:p>
    <w:p w:rsidR="00A360C4" w:rsidRPr="001F06F8" w:rsidRDefault="00DC2CFC" w:rsidP="00E52BF9">
      <w:pPr>
        <w:pStyle w:val="PargrafodaLista"/>
        <w:numPr>
          <w:ilvl w:val="0"/>
          <w:numId w:val="6"/>
        </w:numPr>
        <w:ind w:left="0"/>
        <w:jc w:val="both"/>
      </w:pPr>
      <w:r w:rsidRPr="001F06F8">
        <w:rPr>
          <w:rStyle w:val="apple-style-span"/>
          <w:color w:val="000000"/>
        </w:rPr>
        <w:t>Oliveira</w:t>
      </w:r>
      <w:r w:rsidR="00E52BF9">
        <w:rPr>
          <w:rStyle w:val="apple-style-span"/>
          <w:color w:val="000000"/>
        </w:rPr>
        <w:t xml:space="preserve"> HM</w:t>
      </w:r>
      <w:r w:rsidR="00D46A8F">
        <w:rPr>
          <w:rStyle w:val="apple-style-span"/>
          <w:color w:val="000000"/>
        </w:rPr>
        <w:t>; Gonçalves</w:t>
      </w:r>
      <w:r w:rsidRPr="001F06F8">
        <w:rPr>
          <w:rStyle w:val="apple-style-span"/>
          <w:color w:val="000000"/>
        </w:rPr>
        <w:t xml:space="preserve"> </w:t>
      </w:r>
      <w:r w:rsidR="00E52BF9">
        <w:rPr>
          <w:rStyle w:val="apple-style-span"/>
          <w:color w:val="000000"/>
        </w:rPr>
        <w:t>MJF</w:t>
      </w:r>
      <w:r w:rsidRPr="001F06F8">
        <w:rPr>
          <w:rStyle w:val="apple-style-span"/>
          <w:color w:val="000000"/>
        </w:rPr>
        <w:t xml:space="preserve">. </w:t>
      </w:r>
      <w:r w:rsidR="001F06F8">
        <w:rPr>
          <w:rStyle w:val="apple-style-span"/>
          <w:color w:val="000000"/>
        </w:rPr>
        <w:t>Educação em saúde: U</w:t>
      </w:r>
      <w:r w:rsidR="00687736" w:rsidRPr="001F06F8">
        <w:rPr>
          <w:rStyle w:val="apple-style-span"/>
          <w:color w:val="000000"/>
        </w:rPr>
        <w:t>ma experiência transformadora. Rev</w:t>
      </w:r>
      <w:r w:rsidR="001F06F8">
        <w:rPr>
          <w:rStyle w:val="apple-style-span"/>
          <w:color w:val="000000"/>
        </w:rPr>
        <w:t>.</w:t>
      </w:r>
      <w:r w:rsidR="00687736" w:rsidRPr="001F06F8">
        <w:rPr>
          <w:rStyle w:val="apple-style-span"/>
          <w:color w:val="000000"/>
        </w:rPr>
        <w:t xml:space="preserve"> Bras</w:t>
      </w:r>
      <w:r w:rsidR="001F06F8">
        <w:rPr>
          <w:rStyle w:val="apple-style-span"/>
          <w:color w:val="000000"/>
        </w:rPr>
        <w:t>.</w:t>
      </w:r>
      <w:r w:rsidR="00687736" w:rsidRPr="001F06F8">
        <w:rPr>
          <w:rStyle w:val="apple-style-span"/>
          <w:color w:val="000000"/>
        </w:rPr>
        <w:t xml:space="preserve"> </w:t>
      </w:r>
      <w:proofErr w:type="spellStart"/>
      <w:r w:rsidR="00687736" w:rsidRPr="001F06F8">
        <w:rPr>
          <w:rStyle w:val="apple-style-span"/>
          <w:color w:val="000000"/>
        </w:rPr>
        <w:t>Enferm</w:t>
      </w:r>
      <w:proofErr w:type="spellEnd"/>
      <w:r w:rsidR="001F06F8">
        <w:rPr>
          <w:rStyle w:val="apple-style-span"/>
          <w:color w:val="000000"/>
        </w:rPr>
        <w:t>.</w:t>
      </w:r>
      <w:r w:rsidR="00687736" w:rsidRPr="001F06F8">
        <w:rPr>
          <w:rStyle w:val="apple-style-span"/>
          <w:color w:val="000000"/>
        </w:rPr>
        <w:t xml:space="preserve"> 2004; 57(6): 761-3.</w:t>
      </w:r>
      <w:r w:rsidR="00687736" w:rsidRPr="001F06F8">
        <w:rPr>
          <w:rStyle w:val="apple-converted-space"/>
          <w:color w:val="000000"/>
        </w:rPr>
        <w:t> </w:t>
      </w:r>
    </w:p>
    <w:p w:rsidR="001F06F8" w:rsidRPr="001F06F8" w:rsidRDefault="001F06F8" w:rsidP="00E52BF9">
      <w:pPr>
        <w:jc w:val="both"/>
        <w:rPr>
          <w:rStyle w:val="apple-style-span"/>
          <w:color w:val="000000"/>
        </w:rPr>
      </w:pPr>
    </w:p>
    <w:p w:rsidR="001F06F8" w:rsidRPr="00E52BF9" w:rsidRDefault="001F06F8" w:rsidP="00E52BF9">
      <w:pPr>
        <w:pStyle w:val="PargrafodaLista"/>
        <w:numPr>
          <w:ilvl w:val="0"/>
          <w:numId w:val="6"/>
        </w:numPr>
        <w:ind w:left="0"/>
        <w:jc w:val="both"/>
        <w:rPr>
          <w:rStyle w:val="apple-style-span"/>
        </w:rPr>
      </w:pPr>
      <w:proofErr w:type="spellStart"/>
      <w:r w:rsidRPr="00E52BF9">
        <w:rPr>
          <w:rStyle w:val="apple-style-span"/>
          <w:color w:val="000000"/>
        </w:rPr>
        <w:t>Piletti</w:t>
      </w:r>
      <w:proofErr w:type="spellEnd"/>
      <w:r w:rsidR="00687736" w:rsidRPr="00E52BF9">
        <w:rPr>
          <w:rStyle w:val="apple-style-span"/>
          <w:color w:val="000000"/>
        </w:rPr>
        <w:t>, C</w:t>
      </w:r>
      <w:r w:rsidR="00D46A8F">
        <w:rPr>
          <w:rStyle w:val="apple-style-span"/>
          <w:color w:val="000000"/>
        </w:rPr>
        <w:t xml:space="preserve">, </w:t>
      </w:r>
      <w:proofErr w:type="spellStart"/>
      <w:r w:rsidRPr="00E52BF9">
        <w:rPr>
          <w:rStyle w:val="apple-style-span"/>
          <w:color w:val="000000"/>
        </w:rPr>
        <w:t>Piletti</w:t>
      </w:r>
      <w:proofErr w:type="spellEnd"/>
      <w:r w:rsidR="00687736" w:rsidRPr="00E52BF9">
        <w:rPr>
          <w:rStyle w:val="apple-style-span"/>
          <w:color w:val="000000"/>
        </w:rPr>
        <w:t xml:space="preserve"> N.</w:t>
      </w:r>
      <w:r w:rsidR="00687736" w:rsidRPr="00E52BF9">
        <w:rPr>
          <w:rStyle w:val="apple-converted-space"/>
          <w:color w:val="000000"/>
        </w:rPr>
        <w:t> </w:t>
      </w:r>
      <w:r w:rsidR="00687736" w:rsidRPr="00E52BF9">
        <w:rPr>
          <w:rStyle w:val="apple-style-span"/>
          <w:bCs/>
          <w:color w:val="000000"/>
        </w:rPr>
        <w:t>Filosofia e história da educação</w:t>
      </w:r>
      <w:r w:rsidR="00687736" w:rsidRPr="00E52BF9">
        <w:rPr>
          <w:rStyle w:val="apple-style-span"/>
          <w:color w:val="000000"/>
        </w:rPr>
        <w:t xml:space="preserve">. </w:t>
      </w:r>
      <w:r w:rsidRPr="00E52BF9">
        <w:rPr>
          <w:rStyle w:val="apple-style-span"/>
          <w:color w:val="000000"/>
        </w:rPr>
        <w:t>14. Ed.</w:t>
      </w:r>
      <w:r w:rsidR="00687736" w:rsidRPr="00E52BF9">
        <w:rPr>
          <w:rStyle w:val="apple-style-span"/>
          <w:color w:val="000000"/>
        </w:rPr>
        <w:t xml:space="preserve"> </w:t>
      </w:r>
      <w:r w:rsidRPr="00E52BF9">
        <w:rPr>
          <w:rStyle w:val="apple-style-span"/>
          <w:color w:val="000000"/>
        </w:rPr>
        <w:t>São Paulo</w:t>
      </w:r>
      <w:r w:rsidR="00687736" w:rsidRPr="00E52BF9">
        <w:rPr>
          <w:rStyle w:val="apple-style-span"/>
          <w:color w:val="000000"/>
        </w:rPr>
        <w:t xml:space="preserve">: Ática, 2008. </w:t>
      </w:r>
    </w:p>
    <w:p w:rsidR="00E52BF9" w:rsidRDefault="00E52BF9" w:rsidP="00E52BF9">
      <w:pPr>
        <w:pStyle w:val="PargrafodaLista"/>
      </w:pPr>
    </w:p>
    <w:p w:rsidR="00E52BF9" w:rsidRPr="001F06F8" w:rsidRDefault="00E52BF9" w:rsidP="00E52BF9">
      <w:pPr>
        <w:pStyle w:val="PargrafodaLista"/>
        <w:ind w:left="0"/>
        <w:jc w:val="both"/>
      </w:pPr>
    </w:p>
    <w:p w:rsidR="00E844F0" w:rsidRPr="001F06F8" w:rsidRDefault="00E844F0" w:rsidP="00E52BF9">
      <w:pPr>
        <w:pStyle w:val="NormalWeb"/>
        <w:numPr>
          <w:ilvl w:val="0"/>
          <w:numId w:val="6"/>
        </w:numPr>
        <w:spacing w:before="0" w:after="0"/>
        <w:ind w:left="0"/>
        <w:jc w:val="both"/>
        <w:rPr>
          <w:sz w:val="24"/>
          <w:szCs w:val="24"/>
        </w:rPr>
      </w:pPr>
      <w:r w:rsidRPr="001F06F8">
        <w:rPr>
          <w:sz w:val="24"/>
          <w:szCs w:val="24"/>
        </w:rPr>
        <w:t>Assis</w:t>
      </w:r>
      <w:r w:rsidR="001F06F8">
        <w:rPr>
          <w:sz w:val="24"/>
          <w:szCs w:val="24"/>
        </w:rPr>
        <w:t>,</w:t>
      </w:r>
      <w:r w:rsidRPr="001F06F8">
        <w:rPr>
          <w:sz w:val="24"/>
          <w:szCs w:val="24"/>
        </w:rPr>
        <w:t xml:space="preserve"> M.</w:t>
      </w:r>
      <w:r w:rsidRPr="001F06F8">
        <w:rPr>
          <w:rStyle w:val="apple-converted-space"/>
          <w:sz w:val="24"/>
          <w:szCs w:val="24"/>
        </w:rPr>
        <w:t> </w:t>
      </w:r>
      <w:r w:rsidRPr="001F06F8">
        <w:rPr>
          <w:iCs/>
          <w:sz w:val="24"/>
          <w:szCs w:val="24"/>
        </w:rPr>
        <w:t>Promo</w:t>
      </w:r>
      <w:r w:rsidR="001F06F8">
        <w:rPr>
          <w:iCs/>
          <w:sz w:val="24"/>
          <w:szCs w:val="24"/>
        </w:rPr>
        <w:t>ção da saúde e envelhecimento: A</w:t>
      </w:r>
      <w:r w:rsidRPr="001F06F8">
        <w:rPr>
          <w:iCs/>
          <w:sz w:val="24"/>
          <w:szCs w:val="24"/>
        </w:rPr>
        <w:t>valiação de uma experiência no ambulatório do núcleo de</w:t>
      </w:r>
      <w:r w:rsidR="00A360C4" w:rsidRPr="001F06F8">
        <w:rPr>
          <w:iCs/>
          <w:sz w:val="24"/>
          <w:szCs w:val="24"/>
        </w:rPr>
        <w:t xml:space="preserve"> atenção ao idoso da </w:t>
      </w:r>
      <w:proofErr w:type="spellStart"/>
      <w:proofErr w:type="gramStart"/>
      <w:r w:rsidR="00A360C4" w:rsidRPr="001F06F8">
        <w:rPr>
          <w:iCs/>
          <w:sz w:val="24"/>
          <w:szCs w:val="24"/>
        </w:rPr>
        <w:t>UnATi</w:t>
      </w:r>
      <w:proofErr w:type="spellEnd"/>
      <w:proofErr w:type="gramEnd"/>
      <w:r w:rsidR="00A360C4" w:rsidRPr="001F06F8">
        <w:rPr>
          <w:iCs/>
          <w:sz w:val="24"/>
          <w:szCs w:val="24"/>
        </w:rPr>
        <w:t>/UERJ</w:t>
      </w:r>
      <w:r w:rsidRPr="001F06F8">
        <w:rPr>
          <w:sz w:val="24"/>
          <w:szCs w:val="24"/>
        </w:rPr>
        <w:t xml:space="preserve">. </w:t>
      </w:r>
      <w:r w:rsidR="000932FC">
        <w:rPr>
          <w:sz w:val="24"/>
          <w:szCs w:val="24"/>
        </w:rPr>
        <w:t xml:space="preserve">(Tese) </w:t>
      </w:r>
      <w:r w:rsidRPr="001F06F8">
        <w:rPr>
          <w:sz w:val="24"/>
          <w:szCs w:val="24"/>
        </w:rPr>
        <w:t>Rio de Janeiro: Escola Nacional de Saúde Publica/</w:t>
      </w:r>
      <w:proofErr w:type="spellStart"/>
      <w:r w:rsidRPr="001F06F8">
        <w:rPr>
          <w:sz w:val="24"/>
          <w:szCs w:val="24"/>
        </w:rPr>
        <w:t>Fiocruz</w:t>
      </w:r>
      <w:proofErr w:type="spellEnd"/>
      <w:r w:rsidR="000932FC">
        <w:rPr>
          <w:sz w:val="24"/>
          <w:szCs w:val="24"/>
        </w:rPr>
        <w:t>, Universidade Estadual do Rio de Janeiro</w:t>
      </w:r>
      <w:r w:rsidRPr="001F06F8">
        <w:rPr>
          <w:sz w:val="24"/>
          <w:szCs w:val="24"/>
        </w:rPr>
        <w:t>; 2004.      </w:t>
      </w:r>
    </w:p>
    <w:p w:rsidR="00A360C4" w:rsidRPr="001F06F8" w:rsidRDefault="00A360C4" w:rsidP="00E52BF9">
      <w:pPr>
        <w:pStyle w:val="NormalWeb"/>
        <w:spacing w:before="0" w:after="0"/>
        <w:jc w:val="both"/>
        <w:rPr>
          <w:sz w:val="24"/>
          <w:szCs w:val="24"/>
        </w:rPr>
      </w:pPr>
    </w:p>
    <w:p w:rsidR="00D46A8F" w:rsidRDefault="00A360C4" w:rsidP="00E52BF9">
      <w:pPr>
        <w:pStyle w:val="PargrafodaLista"/>
        <w:numPr>
          <w:ilvl w:val="0"/>
          <w:numId w:val="6"/>
        </w:numPr>
        <w:ind w:left="0"/>
        <w:jc w:val="both"/>
      </w:pPr>
      <w:proofErr w:type="spellStart"/>
      <w:r w:rsidRPr="001F06F8">
        <w:t>Minayo</w:t>
      </w:r>
      <w:proofErr w:type="spellEnd"/>
      <w:r w:rsidR="001F06F8">
        <w:t>,</w:t>
      </w:r>
      <w:r w:rsidRPr="001F06F8">
        <w:t xml:space="preserve"> </w:t>
      </w:r>
      <w:r w:rsidR="00D46A8F">
        <w:t>MCS</w:t>
      </w:r>
      <w:r w:rsidRPr="001F06F8">
        <w:t xml:space="preserve">. O desafio do conhecimento. Pesquisa qualitativa em saúde. 9ª ed. São Paulo: </w:t>
      </w:r>
      <w:proofErr w:type="spellStart"/>
      <w:r w:rsidRPr="001F06F8">
        <w:t>Hucitec</w:t>
      </w:r>
      <w:proofErr w:type="spellEnd"/>
      <w:r w:rsidRPr="001F06F8">
        <w:t xml:space="preserve">; 2006. </w:t>
      </w:r>
    </w:p>
    <w:p w:rsidR="00D46A8F" w:rsidRDefault="00D46A8F" w:rsidP="00D46A8F">
      <w:pPr>
        <w:pStyle w:val="PargrafodaLista"/>
      </w:pPr>
    </w:p>
    <w:p w:rsidR="00682DF0" w:rsidRPr="001F06F8" w:rsidRDefault="00A360C4" w:rsidP="00E52BF9">
      <w:pPr>
        <w:pStyle w:val="PargrafodaLista"/>
        <w:numPr>
          <w:ilvl w:val="0"/>
          <w:numId w:val="6"/>
        </w:numPr>
        <w:ind w:left="0"/>
        <w:jc w:val="both"/>
      </w:pPr>
      <w:proofErr w:type="spellStart"/>
      <w:r w:rsidRPr="001F06F8">
        <w:t>Bardin</w:t>
      </w:r>
      <w:proofErr w:type="spellEnd"/>
      <w:r w:rsidR="00682DF0" w:rsidRPr="001F06F8">
        <w:t>, L. Análise de Conteúdo. Edições 70.</w:t>
      </w:r>
      <w:r w:rsidR="00D46A8F">
        <w:t xml:space="preserve"> Lisboa: 2009.</w:t>
      </w:r>
    </w:p>
    <w:p w:rsidR="00A360C4" w:rsidRPr="001F06F8" w:rsidRDefault="00A360C4" w:rsidP="00E52BF9">
      <w:pPr>
        <w:pStyle w:val="PargrafodaLista"/>
        <w:ind w:left="0"/>
        <w:jc w:val="both"/>
      </w:pPr>
    </w:p>
    <w:p w:rsidR="0005423E" w:rsidRPr="001F06F8" w:rsidRDefault="00D46A8F" w:rsidP="00E52BF9">
      <w:pPr>
        <w:pStyle w:val="Ttulo3"/>
        <w:numPr>
          <w:ilvl w:val="0"/>
          <w:numId w:val="6"/>
        </w:numPr>
        <w:spacing w:before="0"/>
        <w:ind w:left="0"/>
        <w:jc w:val="both"/>
        <w:rPr>
          <w:rStyle w:val="gsa"/>
          <w:rFonts w:ascii="Times New Roman" w:hAnsi="Times New Roman" w:cs="Times New Roman"/>
          <w:b w:val="0"/>
          <w:color w:val="auto"/>
        </w:rPr>
      </w:pPr>
      <w:r>
        <w:rPr>
          <w:rFonts w:ascii="Times New Roman" w:hAnsi="Times New Roman" w:cs="Times New Roman"/>
          <w:b w:val="0"/>
          <w:color w:val="auto"/>
        </w:rPr>
        <w:t xml:space="preserve">Ministério da Saúde (BR), Conselho Nacional de Saúde. </w:t>
      </w:r>
      <w:r w:rsidR="00A360C4" w:rsidRPr="001F06F8">
        <w:rPr>
          <w:rFonts w:ascii="Times New Roman" w:hAnsi="Times New Roman" w:cs="Times New Roman"/>
          <w:b w:val="0"/>
          <w:color w:val="auto"/>
        </w:rPr>
        <w:t>Resolução 196</w:t>
      </w:r>
      <w:r>
        <w:rPr>
          <w:rFonts w:ascii="Times New Roman" w:hAnsi="Times New Roman" w:cs="Times New Roman"/>
          <w:b w:val="0"/>
          <w:color w:val="auto"/>
        </w:rPr>
        <w:t xml:space="preserve">, de 10 de outubro de </w:t>
      </w:r>
      <w:r>
        <w:rPr>
          <w:rFonts w:ascii="Times New Roman" w:hAnsi="Times New Roman" w:cs="Times New Roman"/>
          <w:b w:val="0"/>
          <w:bCs w:val="0"/>
          <w:color w:val="auto"/>
        </w:rPr>
        <w:t>199</w:t>
      </w:r>
      <w:r w:rsidR="00A360C4" w:rsidRPr="001F06F8">
        <w:rPr>
          <w:rFonts w:ascii="Times New Roman" w:hAnsi="Times New Roman" w:cs="Times New Roman"/>
          <w:b w:val="0"/>
          <w:color w:val="auto"/>
        </w:rPr>
        <w:t>6</w:t>
      </w:r>
      <w:r>
        <w:rPr>
          <w:rFonts w:ascii="Times New Roman" w:hAnsi="Times New Roman" w:cs="Times New Roman"/>
          <w:b w:val="0"/>
          <w:color w:val="auto"/>
        </w:rPr>
        <w:t xml:space="preserve">: Diretrizes e normas regulamentadoras de Pesquisa envolvendo seres humanos. </w:t>
      </w:r>
      <w:proofErr w:type="spellStart"/>
      <w:r>
        <w:rPr>
          <w:rFonts w:ascii="Times New Roman" w:hAnsi="Times New Roman" w:cs="Times New Roman"/>
          <w:b w:val="0"/>
          <w:color w:val="auto"/>
        </w:rPr>
        <w:t>Brasilia</w:t>
      </w:r>
      <w:proofErr w:type="spellEnd"/>
      <w:r>
        <w:rPr>
          <w:rFonts w:ascii="Times New Roman" w:hAnsi="Times New Roman" w:cs="Times New Roman"/>
          <w:b w:val="0"/>
          <w:color w:val="auto"/>
        </w:rPr>
        <w:t xml:space="preserve"> (DF); 1996</w:t>
      </w:r>
      <w:r>
        <w:rPr>
          <w:rFonts w:ascii="Times New Roman" w:hAnsi="Times New Roman" w:cs="Times New Roman"/>
          <w:b w:val="0"/>
          <w:bCs w:val="0"/>
          <w:color w:val="auto"/>
        </w:rPr>
        <w:t>.</w:t>
      </w:r>
    </w:p>
    <w:p w:rsidR="00A360C4" w:rsidRPr="001F06F8" w:rsidRDefault="00A360C4" w:rsidP="00E52BF9">
      <w:pPr>
        <w:jc w:val="both"/>
      </w:pPr>
    </w:p>
    <w:p w:rsidR="006670A4" w:rsidRDefault="0005423E" w:rsidP="00E52BF9">
      <w:pPr>
        <w:pStyle w:val="PargrafodaLista"/>
        <w:numPr>
          <w:ilvl w:val="0"/>
          <w:numId w:val="6"/>
        </w:numPr>
        <w:ind w:left="0"/>
        <w:jc w:val="both"/>
      </w:pPr>
      <w:proofErr w:type="spellStart"/>
      <w:r w:rsidRPr="001F06F8">
        <w:t>Peters</w:t>
      </w:r>
      <w:proofErr w:type="spellEnd"/>
      <w:r w:rsidR="00C15908" w:rsidRPr="001F06F8">
        <w:t xml:space="preserve"> A</w:t>
      </w:r>
      <w:r w:rsidR="00D46A8F">
        <w:t>,</w:t>
      </w:r>
      <w:r w:rsidR="00FA17F4" w:rsidRPr="001F06F8">
        <w:t xml:space="preserve"> Santos</w:t>
      </w:r>
      <w:r w:rsidR="00D46A8F">
        <w:t xml:space="preserve"> </w:t>
      </w:r>
      <w:r w:rsidRPr="001F06F8">
        <w:t>D</w:t>
      </w:r>
      <w:r w:rsidR="00D46A8F">
        <w:t xml:space="preserve">, </w:t>
      </w:r>
      <w:proofErr w:type="spellStart"/>
      <w:r w:rsidR="00D46A8F">
        <w:t>Catafesta</w:t>
      </w:r>
      <w:proofErr w:type="spellEnd"/>
      <w:r w:rsidR="00D46A8F">
        <w:t xml:space="preserve"> </w:t>
      </w:r>
      <w:proofErr w:type="gramStart"/>
      <w:r w:rsidR="00D46A8F">
        <w:t>KG ;</w:t>
      </w:r>
      <w:proofErr w:type="gramEnd"/>
      <w:r w:rsidR="00D46A8F">
        <w:t xml:space="preserve"> Baptista C</w:t>
      </w:r>
      <w:r w:rsidR="00FA17F4" w:rsidRPr="001F06F8">
        <w:t>L</w:t>
      </w:r>
      <w:r w:rsidR="00D46A8F">
        <w:rPr>
          <w:rStyle w:val="apple-style-span"/>
        </w:rPr>
        <w:t>BM</w:t>
      </w:r>
      <w:r w:rsidR="00FA17F4" w:rsidRPr="001F06F8">
        <w:rPr>
          <w:rStyle w:val="apple-style-span"/>
        </w:rPr>
        <w:t>.</w:t>
      </w:r>
      <w:r w:rsidRPr="001F06F8">
        <w:rPr>
          <w:rStyle w:val="apple-style-span"/>
        </w:rPr>
        <w:t xml:space="preserve"> </w:t>
      </w:r>
      <w:r w:rsidR="00C15908" w:rsidRPr="001F06F8">
        <w:t xml:space="preserve">Competência do portador de diabetes </w:t>
      </w:r>
      <w:proofErr w:type="spellStart"/>
      <w:r w:rsidR="00C15908" w:rsidRPr="001F06F8">
        <w:t>mellitus</w:t>
      </w:r>
      <w:proofErr w:type="spellEnd"/>
      <w:r w:rsidR="00C15908" w:rsidRPr="001F06F8">
        <w:t xml:space="preserve"> para o </w:t>
      </w:r>
      <w:proofErr w:type="spellStart"/>
      <w:r w:rsidR="00C15908" w:rsidRPr="001F06F8">
        <w:t>autocuidado</w:t>
      </w:r>
      <w:proofErr w:type="spellEnd"/>
      <w:r w:rsidR="00C15908" w:rsidRPr="001F06F8">
        <w:t xml:space="preserve">. </w:t>
      </w:r>
      <w:r w:rsidRPr="001F06F8">
        <w:rPr>
          <w:bCs/>
        </w:rPr>
        <w:t xml:space="preserve">Revista </w:t>
      </w:r>
      <w:proofErr w:type="spellStart"/>
      <w:r w:rsidRPr="001F06F8">
        <w:rPr>
          <w:bCs/>
        </w:rPr>
        <w:t>nursing</w:t>
      </w:r>
      <w:proofErr w:type="spellEnd"/>
      <w:r w:rsidRPr="001F06F8">
        <w:rPr>
          <w:bCs/>
        </w:rPr>
        <w:t xml:space="preserve">. </w:t>
      </w:r>
      <w:r w:rsidR="00D46A8F">
        <w:t>Barueri. 2004</w:t>
      </w:r>
      <w:r w:rsidR="00374301">
        <w:t xml:space="preserve">; </w:t>
      </w:r>
      <w:proofErr w:type="gramStart"/>
      <w:r w:rsidR="00374301">
        <w:t>72(7):</w:t>
      </w:r>
      <w:proofErr w:type="gramEnd"/>
      <w:r w:rsidR="00D46A8F">
        <w:t>15-24</w:t>
      </w:r>
      <w:r w:rsidR="00374301">
        <w:t>.</w:t>
      </w:r>
    </w:p>
    <w:p w:rsidR="00D46A8F" w:rsidRPr="001F06F8" w:rsidRDefault="00D46A8F" w:rsidP="00374301">
      <w:pPr>
        <w:pStyle w:val="PargrafodaLista"/>
        <w:ind w:left="0"/>
        <w:jc w:val="both"/>
      </w:pPr>
    </w:p>
    <w:p w:rsidR="0005423E" w:rsidRDefault="00492C17" w:rsidP="00E52BF9">
      <w:pPr>
        <w:pStyle w:val="NormalWeb"/>
        <w:numPr>
          <w:ilvl w:val="0"/>
          <w:numId w:val="6"/>
        </w:numPr>
        <w:spacing w:before="0" w:after="0"/>
        <w:ind w:left="0"/>
        <w:jc w:val="both"/>
        <w:rPr>
          <w:rStyle w:val="apple-style-span"/>
          <w:sz w:val="24"/>
          <w:szCs w:val="24"/>
        </w:rPr>
      </w:pPr>
      <w:proofErr w:type="spellStart"/>
      <w:r w:rsidRPr="001F06F8">
        <w:rPr>
          <w:rStyle w:val="apple-style-span"/>
          <w:sz w:val="24"/>
          <w:szCs w:val="24"/>
        </w:rPr>
        <w:t>Sícoli</w:t>
      </w:r>
      <w:proofErr w:type="spellEnd"/>
      <w:r w:rsidR="00374301">
        <w:rPr>
          <w:rStyle w:val="apple-style-span"/>
          <w:sz w:val="24"/>
          <w:szCs w:val="24"/>
        </w:rPr>
        <w:t xml:space="preserve"> J</w:t>
      </w:r>
      <w:r w:rsidR="00FA17F4" w:rsidRPr="001F06F8">
        <w:rPr>
          <w:rStyle w:val="apple-style-span"/>
          <w:sz w:val="24"/>
          <w:szCs w:val="24"/>
        </w:rPr>
        <w:t>L;</w:t>
      </w:r>
      <w:r w:rsidRPr="001F06F8">
        <w:rPr>
          <w:rStyle w:val="apple-style-span"/>
          <w:sz w:val="24"/>
          <w:szCs w:val="24"/>
        </w:rPr>
        <w:t xml:space="preserve"> Nascimento P</w:t>
      </w:r>
      <w:r w:rsidR="00374301">
        <w:rPr>
          <w:rStyle w:val="apple-style-span"/>
          <w:sz w:val="24"/>
          <w:szCs w:val="24"/>
        </w:rPr>
        <w:t>R</w:t>
      </w:r>
      <w:r w:rsidRPr="001F06F8">
        <w:rPr>
          <w:rStyle w:val="apple-style-span"/>
          <w:sz w:val="24"/>
          <w:szCs w:val="24"/>
        </w:rPr>
        <w:t>. Promoção de saúde: concepções, princípios e operacion</w:t>
      </w:r>
      <w:r w:rsidR="00FA17F4" w:rsidRPr="001F06F8">
        <w:rPr>
          <w:rStyle w:val="apple-style-span"/>
          <w:sz w:val="24"/>
          <w:szCs w:val="24"/>
        </w:rPr>
        <w:t>alização. Interface</w:t>
      </w:r>
      <w:r w:rsidRPr="001F06F8">
        <w:rPr>
          <w:rStyle w:val="apple-style-span"/>
          <w:sz w:val="24"/>
          <w:szCs w:val="24"/>
        </w:rPr>
        <w:t>. 2003</w:t>
      </w:r>
      <w:r w:rsidR="00374301">
        <w:rPr>
          <w:rStyle w:val="apple-style-span"/>
          <w:sz w:val="24"/>
          <w:szCs w:val="24"/>
        </w:rPr>
        <w:t xml:space="preserve">; </w:t>
      </w:r>
      <w:proofErr w:type="gramStart"/>
      <w:r w:rsidR="00374301">
        <w:rPr>
          <w:rStyle w:val="apple-style-span"/>
          <w:sz w:val="24"/>
          <w:szCs w:val="24"/>
        </w:rPr>
        <w:t>12(7):</w:t>
      </w:r>
      <w:proofErr w:type="gramEnd"/>
      <w:r w:rsidRPr="001F06F8">
        <w:rPr>
          <w:rStyle w:val="apple-style-span"/>
          <w:sz w:val="24"/>
          <w:szCs w:val="24"/>
        </w:rPr>
        <w:t xml:space="preserve">101-122. </w:t>
      </w:r>
    </w:p>
    <w:p w:rsidR="00374301" w:rsidRDefault="00374301" w:rsidP="00374301">
      <w:pPr>
        <w:pStyle w:val="PargrafodaLista"/>
        <w:rPr>
          <w:rStyle w:val="apple-style-span"/>
        </w:rPr>
      </w:pPr>
    </w:p>
    <w:p w:rsidR="00374301" w:rsidRPr="001F06F8" w:rsidRDefault="00374301" w:rsidP="00374301">
      <w:pPr>
        <w:pStyle w:val="NormalWeb"/>
        <w:spacing w:before="0" w:after="0"/>
        <w:jc w:val="both"/>
        <w:rPr>
          <w:rStyle w:val="apple-style-span"/>
          <w:sz w:val="24"/>
          <w:szCs w:val="24"/>
        </w:rPr>
      </w:pPr>
    </w:p>
    <w:p w:rsidR="00F13565" w:rsidRDefault="00F13565" w:rsidP="00E52BF9">
      <w:pPr>
        <w:pStyle w:val="NormalWeb"/>
        <w:numPr>
          <w:ilvl w:val="0"/>
          <w:numId w:val="6"/>
        </w:numPr>
        <w:spacing w:before="0" w:after="0"/>
        <w:ind w:left="0"/>
        <w:jc w:val="both"/>
        <w:rPr>
          <w:sz w:val="22"/>
          <w:szCs w:val="22"/>
        </w:rPr>
      </w:pPr>
      <w:proofErr w:type="spellStart"/>
      <w:r w:rsidRPr="001F06F8">
        <w:rPr>
          <w:sz w:val="24"/>
          <w:szCs w:val="24"/>
        </w:rPr>
        <w:t>Colomé</w:t>
      </w:r>
      <w:proofErr w:type="spellEnd"/>
      <w:r w:rsidR="00FA17F4" w:rsidRPr="001F06F8">
        <w:rPr>
          <w:sz w:val="24"/>
          <w:szCs w:val="24"/>
        </w:rPr>
        <w:t xml:space="preserve">, </w:t>
      </w:r>
      <w:r w:rsidR="00374301">
        <w:rPr>
          <w:sz w:val="24"/>
          <w:szCs w:val="24"/>
        </w:rPr>
        <w:t>JS</w:t>
      </w:r>
      <w:r w:rsidR="00FA17F4" w:rsidRPr="001F06F8">
        <w:rPr>
          <w:sz w:val="24"/>
          <w:szCs w:val="24"/>
        </w:rPr>
        <w:t>;</w:t>
      </w:r>
      <w:r w:rsidRPr="001F06F8">
        <w:rPr>
          <w:sz w:val="24"/>
          <w:szCs w:val="24"/>
        </w:rPr>
        <w:t xml:space="preserve"> Oliveira</w:t>
      </w:r>
      <w:r w:rsidR="00FA17F4" w:rsidRPr="001F06F8">
        <w:rPr>
          <w:sz w:val="24"/>
          <w:szCs w:val="24"/>
        </w:rPr>
        <w:t>,</w:t>
      </w:r>
      <w:r w:rsidRPr="001F06F8">
        <w:rPr>
          <w:sz w:val="24"/>
          <w:szCs w:val="24"/>
        </w:rPr>
        <w:t xml:space="preserve"> </w:t>
      </w:r>
      <w:r w:rsidR="00374301">
        <w:rPr>
          <w:sz w:val="24"/>
          <w:szCs w:val="24"/>
        </w:rPr>
        <w:t>DLLC</w:t>
      </w:r>
      <w:r w:rsidRPr="001F06F8">
        <w:rPr>
          <w:sz w:val="24"/>
          <w:szCs w:val="24"/>
        </w:rPr>
        <w:t xml:space="preserve">. A educação em saúde na perspectiva de graduandos de </w:t>
      </w:r>
      <w:r w:rsidRPr="00374301">
        <w:rPr>
          <w:sz w:val="22"/>
          <w:szCs w:val="22"/>
        </w:rPr>
        <w:t xml:space="preserve">Enfermagem. </w:t>
      </w:r>
      <w:r w:rsidR="00374301" w:rsidRPr="00374301">
        <w:rPr>
          <w:sz w:val="22"/>
          <w:szCs w:val="22"/>
        </w:rPr>
        <w:t>Rev</w:t>
      </w:r>
      <w:r w:rsidR="001F06F8" w:rsidRPr="00374301">
        <w:rPr>
          <w:sz w:val="22"/>
          <w:szCs w:val="22"/>
        </w:rPr>
        <w:t>.</w:t>
      </w:r>
      <w:r w:rsidRPr="00374301">
        <w:rPr>
          <w:sz w:val="22"/>
          <w:szCs w:val="22"/>
        </w:rPr>
        <w:t xml:space="preserve"> Gaúcha </w:t>
      </w:r>
      <w:proofErr w:type="spellStart"/>
      <w:r w:rsidRPr="00374301">
        <w:rPr>
          <w:sz w:val="22"/>
          <w:szCs w:val="22"/>
        </w:rPr>
        <w:t>Enferm</w:t>
      </w:r>
      <w:proofErr w:type="spellEnd"/>
      <w:r w:rsidRPr="00374301">
        <w:rPr>
          <w:sz w:val="22"/>
          <w:szCs w:val="22"/>
        </w:rPr>
        <w:t xml:space="preserve">. </w:t>
      </w:r>
      <w:r w:rsidR="00374301">
        <w:rPr>
          <w:sz w:val="22"/>
          <w:szCs w:val="22"/>
        </w:rPr>
        <w:t xml:space="preserve">(online) </w:t>
      </w:r>
      <w:r w:rsidR="00FA17F4" w:rsidRPr="00374301">
        <w:rPr>
          <w:sz w:val="22"/>
          <w:szCs w:val="22"/>
        </w:rPr>
        <w:t xml:space="preserve">2008; 29(3): </w:t>
      </w:r>
      <w:r w:rsidRPr="00374301">
        <w:rPr>
          <w:sz w:val="22"/>
          <w:szCs w:val="22"/>
        </w:rPr>
        <w:t>347-53.</w:t>
      </w:r>
    </w:p>
    <w:p w:rsidR="00374301" w:rsidRPr="00374301" w:rsidRDefault="00374301" w:rsidP="00374301">
      <w:pPr>
        <w:pStyle w:val="NormalWeb"/>
        <w:spacing w:before="0" w:after="0"/>
        <w:jc w:val="both"/>
        <w:rPr>
          <w:sz w:val="22"/>
          <w:szCs w:val="22"/>
        </w:rPr>
      </w:pPr>
    </w:p>
    <w:p w:rsidR="00F13565" w:rsidRPr="00374301" w:rsidRDefault="00374301" w:rsidP="00E52BF9">
      <w:pPr>
        <w:pStyle w:val="NormalWeb"/>
        <w:numPr>
          <w:ilvl w:val="0"/>
          <w:numId w:val="6"/>
        </w:numPr>
        <w:spacing w:before="0" w:after="0"/>
        <w:ind w:left="0"/>
        <w:jc w:val="both"/>
        <w:rPr>
          <w:sz w:val="22"/>
          <w:szCs w:val="22"/>
        </w:rPr>
      </w:pPr>
      <w:r w:rsidRPr="00374301">
        <w:rPr>
          <w:sz w:val="22"/>
          <w:szCs w:val="22"/>
        </w:rPr>
        <w:t xml:space="preserve">Brito </w:t>
      </w:r>
      <w:r>
        <w:rPr>
          <w:sz w:val="22"/>
          <w:szCs w:val="22"/>
        </w:rPr>
        <w:t>SMO</w:t>
      </w:r>
      <w:r w:rsidRPr="00374301">
        <w:rPr>
          <w:sz w:val="22"/>
          <w:szCs w:val="22"/>
        </w:rPr>
        <w:t xml:space="preserve">, Sobrinho </w:t>
      </w:r>
      <w:r>
        <w:rPr>
          <w:sz w:val="22"/>
          <w:szCs w:val="22"/>
        </w:rPr>
        <w:t>MD</w:t>
      </w:r>
      <w:r w:rsidRPr="00374301">
        <w:rPr>
          <w:sz w:val="22"/>
          <w:szCs w:val="22"/>
        </w:rPr>
        <w:t>. Os sentidos da educação em saúde para agentes comunitários de saúde</w:t>
      </w:r>
      <w:r>
        <w:rPr>
          <w:sz w:val="22"/>
          <w:szCs w:val="22"/>
        </w:rPr>
        <w:t xml:space="preserve">. Rev. Gaúcha </w:t>
      </w:r>
      <w:proofErr w:type="spellStart"/>
      <w:r>
        <w:rPr>
          <w:sz w:val="22"/>
          <w:szCs w:val="22"/>
        </w:rPr>
        <w:t>Enferm</w:t>
      </w:r>
      <w:proofErr w:type="spellEnd"/>
      <w:r>
        <w:rPr>
          <w:sz w:val="22"/>
          <w:szCs w:val="22"/>
        </w:rPr>
        <w:t xml:space="preserve">. (Online). 2011; </w:t>
      </w:r>
      <w:r w:rsidRPr="00374301">
        <w:rPr>
          <w:sz w:val="22"/>
          <w:szCs w:val="22"/>
        </w:rPr>
        <w:t>30(4): 669-676.</w:t>
      </w:r>
    </w:p>
    <w:p w:rsidR="00374301" w:rsidRPr="00374301" w:rsidRDefault="00374301" w:rsidP="00374301">
      <w:pPr>
        <w:pStyle w:val="NormalWeb"/>
        <w:spacing w:before="0" w:after="0"/>
        <w:jc w:val="both"/>
        <w:rPr>
          <w:sz w:val="22"/>
          <w:szCs w:val="22"/>
        </w:rPr>
      </w:pPr>
    </w:p>
    <w:p w:rsidR="00374301" w:rsidRPr="00374301" w:rsidRDefault="00282755" w:rsidP="00E52BF9">
      <w:pPr>
        <w:pStyle w:val="PargrafodaLista"/>
        <w:numPr>
          <w:ilvl w:val="0"/>
          <w:numId w:val="6"/>
        </w:numPr>
        <w:ind w:left="0"/>
        <w:jc w:val="both"/>
      </w:pPr>
      <w:proofErr w:type="spellStart"/>
      <w:r w:rsidRPr="00374301">
        <w:rPr>
          <w:rStyle w:val="apple-style-span"/>
          <w:sz w:val="22"/>
          <w:szCs w:val="22"/>
        </w:rPr>
        <w:t>Backes</w:t>
      </w:r>
      <w:proofErr w:type="spellEnd"/>
      <w:r w:rsidR="00FA17F4" w:rsidRPr="00374301">
        <w:rPr>
          <w:rStyle w:val="apple-style-span"/>
          <w:sz w:val="22"/>
          <w:szCs w:val="22"/>
        </w:rPr>
        <w:t xml:space="preserve"> </w:t>
      </w:r>
      <w:r w:rsidR="00374301">
        <w:rPr>
          <w:rStyle w:val="apple-style-span"/>
          <w:sz w:val="22"/>
          <w:szCs w:val="22"/>
        </w:rPr>
        <w:t>VMS,</w:t>
      </w:r>
      <w:r w:rsidR="00FA17F4" w:rsidRPr="00374301">
        <w:rPr>
          <w:rStyle w:val="apple-style-span"/>
          <w:sz w:val="22"/>
          <w:szCs w:val="22"/>
        </w:rPr>
        <w:t xml:space="preserve"> </w:t>
      </w:r>
      <w:r w:rsidRPr="00374301">
        <w:rPr>
          <w:rStyle w:val="apple-style-span"/>
          <w:sz w:val="22"/>
          <w:szCs w:val="22"/>
        </w:rPr>
        <w:t>Lino</w:t>
      </w:r>
      <w:r w:rsidR="00FA17F4" w:rsidRPr="00374301">
        <w:rPr>
          <w:rStyle w:val="apple-style-span"/>
          <w:sz w:val="22"/>
          <w:szCs w:val="22"/>
        </w:rPr>
        <w:t xml:space="preserve"> </w:t>
      </w:r>
      <w:r w:rsidR="00374301">
        <w:rPr>
          <w:rStyle w:val="apple-style-span"/>
          <w:sz w:val="22"/>
          <w:szCs w:val="22"/>
        </w:rPr>
        <w:t>MM,</w:t>
      </w:r>
      <w:r w:rsidR="00FA17F4" w:rsidRPr="00374301">
        <w:rPr>
          <w:rStyle w:val="apple-style-span"/>
          <w:sz w:val="22"/>
          <w:szCs w:val="22"/>
        </w:rPr>
        <w:t xml:space="preserve"> </w:t>
      </w:r>
      <w:r w:rsidR="00FA17F4" w:rsidRPr="00374301">
        <w:rPr>
          <w:rStyle w:val="apple-style-span"/>
        </w:rPr>
        <w:t xml:space="preserve">Prado </w:t>
      </w:r>
      <w:r w:rsidR="00374301" w:rsidRPr="00374301">
        <w:rPr>
          <w:rStyle w:val="apple-style-span"/>
        </w:rPr>
        <w:t>ML</w:t>
      </w:r>
      <w:r w:rsidR="00FA17F4" w:rsidRPr="00374301">
        <w:rPr>
          <w:rStyle w:val="apple-style-span"/>
        </w:rPr>
        <w:t xml:space="preserve">; </w:t>
      </w:r>
      <w:proofErr w:type="spellStart"/>
      <w:r w:rsidR="00FA17F4" w:rsidRPr="00374301">
        <w:rPr>
          <w:rStyle w:val="apple-style-span"/>
        </w:rPr>
        <w:t>Reibnitz</w:t>
      </w:r>
      <w:proofErr w:type="spellEnd"/>
      <w:r w:rsidR="00FA17F4" w:rsidRPr="00374301">
        <w:rPr>
          <w:rStyle w:val="apple-style-span"/>
        </w:rPr>
        <w:t xml:space="preserve">, </w:t>
      </w:r>
      <w:r w:rsidR="00374301" w:rsidRPr="00374301">
        <w:rPr>
          <w:rStyle w:val="apple-style-span"/>
        </w:rPr>
        <w:t>KSC</w:t>
      </w:r>
      <w:r w:rsidR="00FA17F4" w:rsidRPr="00374301">
        <w:rPr>
          <w:rStyle w:val="apple-style-span"/>
        </w:rPr>
        <w:t xml:space="preserve">, </w:t>
      </w:r>
      <w:r w:rsidRPr="00374301">
        <w:rPr>
          <w:rStyle w:val="apple-style-span"/>
        </w:rPr>
        <w:t xml:space="preserve">Bruna </w:t>
      </w:r>
      <w:r w:rsidR="00374301" w:rsidRPr="00374301">
        <w:rPr>
          <w:rStyle w:val="apple-style-span"/>
        </w:rPr>
        <w:t>P</w:t>
      </w:r>
      <w:r w:rsidR="00FA17F4" w:rsidRPr="00374301">
        <w:rPr>
          <w:rStyle w:val="apple-style-span"/>
        </w:rPr>
        <w:t>. Competência dos Enfermeiros na</w:t>
      </w:r>
      <w:r w:rsidRPr="00374301">
        <w:rPr>
          <w:rStyle w:val="apple-style-span"/>
        </w:rPr>
        <w:t xml:space="preserve"> Atuação Como educador em Saúde.</w:t>
      </w:r>
      <w:r w:rsidRPr="00374301">
        <w:rPr>
          <w:rStyle w:val="apple-converted-space"/>
        </w:rPr>
        <w:t> </w:t>
      </w:r>
      <w:proofErr w:type="spellStart"/>
      <w:r w:rsidR="00374301" w:rsidRPr="00374301">
        <w:rPr>
          <w:color w:val="231F20"/>
          <w:lang w:eastAsia="pt-BR"/>
        </w:rPr>
        <w:t>Rev</w:t>
      </w:r>
      <w:proofErr w:type="spellEnd"/>
      <w:r w:rsidR="00374301" w:rsidRPr="00374301">
        <w:rPr>
          <w:color w:val="231F20"/>
          <w:lang w:eastAsia="pt-BR"/>
        </w:rPr>
        <w:t xml:space="preserve"> </w:t>
      </w:r>
      <w:proofErr w:type="spellStart"/>
      <w:r w:rsidR="00374301" w:rsidRPr="00374301">
        <w:rPr>
          <w:color w:val="231F20"/>
          <w:lang w:eastAsia="pt-BR"/>
        </w:rPr>
        <w:t>Bras</w:t>
      </w:r>
      <w:proofErr w:type="spellEnd"/>
      <w:r w:rsidR="00374301" w:rsidRPr="00374301">
        <w:rPr>
          <w:color w:val="231F20"/>
          <w:lang w:eastAsia="pt-BR"/>
        </w:rPr>
        <w:t xml:space="preserve"> </w:t>
      </w:r>
      <w:proofErr w:type="spellStart"/>
      <w:r w:rsidR="00374301" w:rsidRPr="00374301">
        <w:rPr>
          <w:color w:val="231F20"/>
          <w:lang w:eastAsia="pt-BR"/>
        </w:rPr>
        <w:t>Enfer</w:t>
      </w:r>
      <w:r w:rsidR="00374301">
        <w:rPr>
          <w:color w:val="231F20"/>
          <w:lang w:eastAsia="pt-BR"/>
        </w:rPr>
        <w:t>m</w:t>
      </w:r>
      <w:proofErr w:type="spellEnd"/>
      <w:r w:rsidR="00374301">
        <w:rPr>
          <w:color w:val="231F20"/>
          <w:lang w:eastAsia="pt-BR"/>
        </w:rPr>
        <w:t>.</w:t>
      </w:r>
      <w:r w:rsidR="00374301" w:rsidRPr="00374301">
        <w:rPr>
          <w:color w:val="231F20"/>
          <w:lang w:eastAsia="pt-BR"/>
        </w:rPr>
        <w:t xml:space="preserve"> </w:t>
      </w:r>
      <w:r w:rsidR="00374301">
        <w:rPr>
          <w:color w:val="231F20"/>
          <w:lang w:eastAsia="pt-BR"/>
        </w:rPr>
        <w:t xml:space="preserve">2008; </w:t>
      </w:r>
      <w:r w:rsidR="00374301" w:rsidRPr="00374301">
        <w:rPr>
          <w:color w:val="231F20"/>
          <w:lang w:eastAsia="pt-BR"/>
        </w:rPr>
        <w:t>61(6): 858-65</w:t>
      </w:r>
      <w:r w:rsidR="00374301" w:rsidRPr="00374301">
        <w:t xml:space="preserve"> </w:t>
      </w:r>
    </w:p>
    <w:p w:rsidR="00374301" w:rsidRPr="00374301" w:rsidRDefault="00374301" w:rsidP="00374301">
      <w:pPr>
        <w:pStyle w:val="PargrafodaLista"/>
      </w:pPr>
    </w:p>
    <w:p w:rsidR="00E844F0" w:rsidRPr="001F06F8" w:rsidRDefault="00374301" w:rsidP="00E52BF9">
      <w:pPr>
        <w:pStyle w:val="PargrafodaLista"/>
        <w:numPr>
          <w:ilvl w:val="0"/>
          <w:numId w:val="6"/>
        </w:numPr>
        <w:ind w:left="0"/>
        <w:jc w:val="both"/>
      </w:pPr>
      <w:r>
        <w:t>Baggio</w:t>
      </w:r>
      <w:r w:rsidR="00282755" w:rsidRPr="00374301">
        <w:t xml:space="preserve"> </w:t>
      </w:r>
      <w:r>
        <w:t>MA,</w:t>
      </w:r>
      <w:r w:rsidR="00FA17F4" w:rsidRPr="00374301">
        <w:t xml:space="preserve"> </w:t>
      </w:r>
      <w:proofErr w:type="spellStart"/>
      <w:r w:rsidR="00FA17F4" w:rsidRPr="00374301">
        <w:t>Formaggio</w:t>
      </w:r>
      <w:proofErr w:type="spellEnd"/>
      <w:r w:rsidR="00FA17F4" w:rsidRPr="00374301">
        <w:t xml:space="preserve"> </w:t>
      </w:r>
      <w:r>
        <w:t>FM</w:t>
      </w:r>
      <w:r w:rsidR="001F06F8" w:rsidRPr="00374301">
        <w:t>. Profissional de enfermagem</w:t>
      </w:r>
      <w:r w:rsidR="001F06F8">
        <w:t>: C</w:t>
      </w:r>
      <w:r w:rsidR="00282755" w:rsidRPr="001F06F8">
        <w:t xml:space="preserve">ompreendendo o </w:t>
      </w:r>
      <w:proofErr w:type="spellStart"/>
      <w:r w:rsidR="00282755" w:rsidRPr="001F06F8">
        <w:t>autocuidado</w:t>
      </w:r>
      <w:proofErr w:type="spellEnd"/>
      <w:r w:rsidR="00282755" w:rsidRPr="001F06F8">
        <w:t xml:space="preserve">. </w:t>
      </w:r>
      <w:proofErr w:type="spellStart"/>
      <w:r>
        <w:t>Rev</w:t>
      </w:r>
      <w:proofErr w:type="spellEnd"/>
      <w:r w:rsidR="00282755" w:rsidRPr="001F06F8">
        <w:t xml:space="preserve"> Gaúcha de</w:t>
      </w:r>
      <w:r w:rsidR="00FA17F4" w:rsidRPr="001F06F8">
        <w:t xml:space="preserve"> </w:t>
      </w:r>
      <w:proofErr w:type="spellStart"/>
      <w:r>
        <w:t>Enferm</w:t>
      </w:r>
      <w:proofErr w:type="spellEnd"/>
      <w:r>
        <w:t>. (online).</w:t>
      </w:r>
      <w:r w:rsidR="00FA17F4" w:rsidRPr="001F06F8">
        <w:t xml:space="preserve"> 2007; 28(2): </w:t>
      </w:r>
      <w:r w:rsidR="00282755" w:rsidRPr="001F06F8">
        <w:t>233-41</w:t>
      </w:r>
      <w:r w:rsidR="00FA17F4" w:rsidRPr="001F06F8">
        <w:t>.</w:t>
      </w:r>
    </w:p>
    <w:p w:rsidR="00E844F0" w:rsidRPr="00F82213" w:rsidRDefault="00E844F0" w:rsidP="00E52BF9">
      <w:pPr>
        <w:jc w:val="both"/>
      </w:pPr>
    </w:p>
    <w:sectPr w:rsidR="00E844F0" w:rsidRPr="00F82213" w:rsidSect="00E062C2">
      <w:headerReference w:type="default" r:id="rId8"/>
      <w:pgSz w:w="11905" w:h="16837"/>
      <w:pgMar w:top="1418" w:right="1418" w:bottom="1418"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ABE" w:rsidRDefault="005F3ABE">
      <w:r>
        <w:separator/>
      </w:r>
    </w:p>
  </w:endnote>
  <w:endnote w:type="continuationSeparator" w:id="1">
    <w:p w:rsidR="005F3ABE" w:rsidRDefault="005F3A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DejaVu Sans">
    <w:charset w:val="80"/>
    <w:family w:val="auto"/>
    <w:pitch w:val="variable"/>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Nimbus Sans L">
    <w:altName w:val="Arial"/>
    <w:charset w:val="80"/>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ABE" w:rsidRDefault="005F3ABE">
      <w:r>
        <w:separator/>
      </w:r>
    </w:p>
  </w:footnote>
  <w:footnote w:type="continuationSeparator" w:id="1">
    <w:p w:rsidR="005F3ABE" w:rsidRDefault="005F3ABE">
      <w:r>
        <w:continuationSeparator/>
      </w:r>
    </w:p>
  </w:footnote>
  <w:footnote w:id="2">
    <w:p w:rsidR="00DC2165" w:rsidRPr="005E1D99" w:rsidRDefault="00DC2165">
      <w:pPr>
        <w:pStyle w:val="Textodenotaderodap"/>
        <w:rPr>
          <w:rFonts w:ascii="Times New Roman" w:hAnsi="Times New Roman"/>
        </w:rPr>
      </w:pPr>
      <w:r w:rsidRPr="005E1D99">
        <w:rPr>
          <w:rStyle w:val="Caracteresdenotaderodap"/>
          <w:rFonts w:ascii="Times New Roman" w:hAnsi="Times New Roman"/>
        </w:rPr>
        <w:footnoteRef/>
      </w:r>
      <w:r w:rsidR="0026422D">
        <w:rPr>
          <w:rFonts w:ascii="Times New Roman" w:hAnsi="Times New Roman"/>
        </w:rPr>
        <w:tab/>
        <w:t xml:space="preserve"> Enfermeira, Mestre</w:t>
      </w:r>
      <w:r w:rsidRPr="005E1D99">
        <w:rPr>
          <w:rFonts w:ascii="Times New Roman" w:hAnsi="Times New Roman"/>
        </w:rPr>
        <w:t xml:space="preserve"> em Enfermagem pelo programa de </w:t>
      </w:r>
      <w:proofErr w:type="gramStart"/>
      <w:r w:rsidRPr="005E1D99">
        <w:rPr>
          <w:rFonts w:ascii="Times New Roman" w:hAnsi="Times New Roman"/>
        </w:rPr>
        <w:t>pós graduação</w:t>
      </w:r>
      <w:proofErr w:type="gramEnd"/>
      <w:r w:rsidRPr="005E1D99">
        <w:rPr>
          <w:rFonts w:ascii="Times New Roman" w:hAnsi="Times New Roman"/>
        </w:rPr>
        <w:t xml:space="preserve"> da Universidade Federal da Paraíba, Participante do GEPSAM (Grupo de Estudos em Saúde, Mulher e Gênero), docente da Faculdade de Ciências médicas d</w:t>
      </w:r>
      <w:r w:rsidR="0026422D">
        <w:rPr>
          <w:rFonts w:ascii="Times New Roman" w:hAnsi="Times New Roman"/>
        </w:rPr>
        <w:t xml:space="preserve">e Campina Grande – PB. Endereço para correspondência: Rua José </w:t>
      </w:r>
      <w:proofErr w:type="spellStart"/>
      <w:r w:rsidR="0026422D">
        <w:rPr>
          <w:rFonts w:ascii="Times New Roman" w:hAnsi="Times New Roman"/>
        </w:rPr>
        <w:t>Montano</w:t>
      </w:r>
      <w:proofErr w:type="spellEnd"/>
      <w:r w:rsidR="0026422D">
        <w:rPr>
          <w:rFonts w:ascii="Times New Roman" w:hAnsi="Times New Roman"/>
        </w:rPr>
        <w:t xml:space="preserve"> Leite – 231 A - Catolé</w:t>
      </w:r>
      <w:r w:rsidRPr="005E1D99">
        <w:rPr>
          <w:rFonts w:ascii="Times New Roman" w:hAnsi="Times New Roman"/>
        </w:rPr>
        <w:t xml:space="preserve">. </w:t>
      </w:r>
      <w:proofErr w:type="gramStart"/>
      <w:r w:rsidRPr="005E1D99">
        <w:rPr>
          <w:rFonts w:ascii="Times New Roman" w:hAnsi="Times New Roman"/>
        </w:rPr>
        <w:t>e-mail</w:t>
      </w:r>
      <w:proofErr w:type="gramEnd"/>
      <w:r w:rsidRPr="005E1D99">
        <w:rPr>
          <w:rFonts w:ascii="Times New Roman" w:hAnsi="Times New Roman"/>
        </w:rPr>
        <w:t>: profcidneysoares@hotmail.com</w:t>
      </w:r>
    </w:p>
  </w:footnote>
  <w:footnote w:id="3">
    <w:p w:rsidR="00DC2165" w:rsidRPr="005E1D99" w:rsidRDefault="00DC2165">
      <w:pPr>
        <w:pStyle w:val="Textodenotaderodap"/>
        <w:rPr>
          <w:rFonts w:ascii="Times New Roman" w:hAnsi="Times New Roman"/>
        </w:rPr>
      </w:pPr>
      <w:r w:rsidRPr="005E1D99">
        <w:rPr>
          <w:rStyle w:val="Caracteresdenotaderodap"/>
          <w:rFonts w:ascii="Times New Roman" w:hAnsi="Times New Roman"/>
        </w:rPr>
        <w:footnoteRef/>
      </w:r>
      <w:r w:rsidRPr="005E1D99">
        <w:rPr>
          <w:rFonts w:ascii="Times New Roman" w:hAnsi="Times New Roman"/>
        </w:rPr>
        <w:tab/>
        <w:t xml:space="preserve"> Enfermeira, graduada pela Faculdade de Ciências Médicas de Campina Grande, Endereço: Rua Jose de Alencar, 294 – Prata. Campina Grande – PB. </w:t>
      </w:r>
      <w:proofErr w:type="gramStart"/>
      <w:r w:rsidRPr="005E1D99">
        <w:rPr>
          <w:rFonts w:ascii="Times New Roman" w:hAnsi="Times New Roman"/>
        </w:rPr>
        <w:t>e</w:t>
      </w:r>
      <w:proofErr w:type="gramEnd"/>
      <w:r w:rsidRPr="005E1D99">
        <w:rPr>
          <w:rFonts w:ascii="Times New Roman" w:hAnsi="Times New Roman"/>
        </w:rPr>
        <w:t>:mail: ligiatelma@hotmail.com</w:t>
      </w:r>
    </w:p>
  </w:footnote>
  <w:footnote w:id="4">
    <w:p w:rsidR="00DC2165" w:rsidRPr="005E1D99" w:rsidRDefault="00DC2165">
      <w:pPr>
        <w:pStyle w:val="Textodenotaderodap"/>
        <w:rPr>
          <w:rFonts w:ascii="Times New Roman" w:hAnsi="Times New Roman"/>
        </w:rPr>
      </w:pPr>
      <w:r w:rsidRPr="005E1D99">
        <w:rPr>
          <w:rStyle w:val="Caracteresdenotaderodap"/>
          <w:rFonts w:ascii="Times New Roman" w:hAnsi="Times New Roman"/>
        </w:rPr>
        <w:footnoteRef/>
      </w:r>
      <w:r w:rsidRPr="005E1D99">
        <w:rPr>
          <w:rFonts w:ascii="Times New Roman" w:hAnsi="Times New Roman"/>
        </w:rPr>
        <w:tab/>
        <w:t xml:space="preserve"> Enfermeira, </w:t>
      </w:r>
      <w:r w:rsidR="006670A4" w:rsidRPr="005E1D99">
        <w:rPr>
          <w:rFonts w:ascii="Times New Roman" w:hAnsi="Times New Roman"/>
        </w:rPr>
        <w:t>Mestranda em enfermagem</w:t>
      </w:r>
      <w:r w:rsidRPr="005E1D99">
        <w:rPr>
          <w:rFonts w:ascii="Times New Roman" w:hAnsi="Times New Roman"/>
        </w:rPr>
        <w:t xml:space="preserve">, Participante do GEPSAM (Grupo de Estudos em Saúde, Mulher e Gênero), docente da Faculdade de Ciências médicas de Campina Grande – PB. Endereço: Rua Antônio Bezerra Paz, 20. Alto Branco – Campina Grande – PB. </w:t>
      </w:r>
      <w:proofErr w:type="gramStart"/>
      <w:r w:rsidRPr="005E1D99">
        <w:rPr>
          <w:rFonts w:ascii="Times New Roman" w:hAnsi="Times New Roman"/>
        </w:rPr>
        <w:t>e-mail</w:t>
      </w:r>
      <w:proofErr w:type="gramEnd"/>
      <w:r w:rsidRPr="005E1D99">
        <w:rPr>
          <w:rFonts w:ascii="Times New Roman" w:hAnsi="Times New Roman"/>
        </w:rPr>
        <w:t>: aleksandra_costa@yahoo.com.br</w:t>
      </w:r>
    </w:p>
  </w:footnote>
  <w:footnote w:id="5">
    <w:p w:rsidR="00DC2165" w:rsidRPr="005E1D99" w:rsidRDefault="00DC2165">
      <w:pPr>
        <w:pStyle w:val="Textodenotaderodap"/>
        <w:rPr>
          <w:rFonts w:ascii="Times New Roman" w:hAnsi="Times New Roman"/>
        </w:rPr>
      </w:pPr>
      <w:r w:rsidRPr="005E1D99">
        <w:rPr>
          <w:rStyle w:val="Caracteresdenotaderodap"/>
          <w:rFonts w:ascii="Times New Roman" w:hAnsi="Times New Roman"/>
        </w:rPr>
        <w:footnoteRef/>
      </w:r>
      <w:r w:rsidRPr="005E1D99">
        <w:rPr>
          <w:rFonts w:ascii="Times New Roman" w:hAnsi="Times New Roman"/>
        </w:rPr>
        <w:tab/>
        <w:t xml:space="preserve"> Enfermeira, mest</w:t>
      </w:r>
      <w:r w:rsidR="0026422D">
        <w:rPr>
          <w:rFonts w:ascii="Times New Roman" w:hAnsi="Times New Roman"/>
        </w:rPr>
        <w:t>re</w:t>
      </w:r>
      <w:r w:rsidRPr="005E1D99">
        <w:rPr>
          <w:rFonts w:ascii="Times New Roman" w:hAnsi="Times New Roman"/>
        </w:rPr>
        <w:t xml:space="preserve"> em enfermagem pelo programa de </w:t>
      </w:r>
      <w:proofErr w:type="gramStart"/>
      <w:r w:rsidRPr="005E1D99">
        <w:rPr>
          <w:rFonts w:ascii="Times New Roman" w:hAnsi="Times New Roman"/>
        </w:rPr>
        <w:t>pós graduação</w:t>
      </w:r>
      <w:proofErr w:type="gramEnd"/>
      <w:r w:rsidRPr="005E1D99">
        <w:rPr>
          <w:rFonts w:ascii="Times New Roman" w:hAnsi="Times New Roman"/>
        </w:rPr>
        <w:t xml:space="preserve"> da Universidade Federal da Paraíba, Participante do GEPSAM (Grupo de Estudos em Saúde, Mulher e Gênero), docente da Faculdade de Ciências médicas de Campina Grande – PB. Endereço: Rua Henrique Dias, 620.e-</w:t>
      </w:r>
      <w:proofErr w:type="spellStart"/>
      <w:r w:rsidRPr="005E1D99">
        <w:rPr>
          <w:rFonts w:ascii="Times New Roman" w:hAnsi="Times New Roman"/>
        </w:rPr>
        <w:t>mail</w:t>
      </w:r>
      <w:proofErr w:type="spellEnd"/>
      <w:r w:rsidRPr="005E1D99">
        <w:rPr>
          <w:rFonts w:ascii="Times New Roman" w:hAnsi="Times New Roman"/>
        </w:rPr>
        <w:t>: anarita.pb@hotmail.com</w:t>
      </w:r>
    </w:p>
  </w:footnote>
  <w:footnote w:id="6">
    <w:p w:rsidR="00DC2165" w:rsidRPr="005E1D99" w:rsidRDefault="00DC2165">
      <w:pPr>
        <w:pStyle w:val="Textodenotaderodap"/>
        <w:rPr>
          <w:rFonts w:ascii="Times New Roman" w:hAnsi="Times New Roman"/>
        </w:rPr>
      </w:pPr>
      <w:r w:rsidRPr="005E1D99">
        <w:rPr>
          <w:rStyle w:val="Caracteresdenotaderodap"/>
          <w:rFonts w:ascii="Times New Roman" w:hAnsi="Times New Roman"/>
        </w:rPr>
        <w:footnoteRef/>
      </w:r>
      <w:r w:rsidRPr="005E1D99">
        <w:rPr>
          <w:rFonts w:ascii="Times New Roman" w:hAnsi="Times New Roman"/>
        </w:rPr>
        <w:tab/>
        <w:t xml:space="preserve"> Enfermeiro, mestr</w:t>
      </w:r>
      <w:r w:rsidR="0026422D">
        <w:rPr>
          <w:rFonts w:ascii="Times New Roman" w:hAnsi="Times New Roman"/>
        </w:rPr>
        <w:t>e</w:t>
      </w:r>
      <w:r w:rsidRPr="005E1D99">
        <w:rPr>
          <w:rFonts w:ascii="Times New Roman" w:hAnsi="Times New Roman"/>
        </w:rPr>
        <w:t xml:space="preserve"> em enfermagem pelo programa de </w:t>
      </w:r>
      <w:proofErr w:type="gramStart"/>
      <w:r w:rsidRPr="005E1D99">
        <w:rPr>
          <w:rFonts w:ascii="Times New Roman" w:hAnsi="Times New Roman"/>
        </w:rPr>
        <w:t>pós graduação</w:t>
      </w:r>
      <w:proofErr w:type="gramEnd"/>
      <w:r w:rsidRPr="005E1D99">
        <w:rPr>
          <w:rFonts w:ascii="Times New Roman" w:hAnsi="Times New Roman"/>
        </w:rPr>
        <w:t xml:space="preserve"> da Universidade Federal da Paraíba, Participante do GEPSAM (Grupo de Estudos em Saúde, Mulher e Gênero). Docente da Universidade Federal de Campina Grande – PB.</w:t>
      </w:r>
    </w:p>
  </w:footnote>
  <w:footnote w:id="7">
    <w:p w:rsidR="005E1D99" w:rsidRPr="005E1D99" w:rsidRDefault="005E1D99" w:rsidP="005E1D99">
      <w:pPr>
        <w:jc w:val="both"/>
        <w:rPr>
          <w:sz w:val="20"/>
          <w:szCs w:val="20"/>
        </w:rPr>
      </w:pPr>
      <w:r w:rsidRPr="005E1D99">
        <w:rPr>
          <w:rStyle w:val="Refdenotaderodap"/>
          <w:sz w:val="20"/>
          <w:szCs w:val="20"/>
        </w:rPr>
        <w:footnoteRef/>
      </w:r>
      <w:r w:rsidRPr="005E1D99">
        <w:rPr>
          <w:sz w:val="20"/>
          <w:szCs w:val="20"/>
        </w:rPr>
        <w:t xml:space="preserve"> Doutora em Enfermagem. Professora do Departamento de Enfermagem de Saúde Pública e Psiquiatria da UFPB. Brasil. </w:t>
      </w:r>
      <w:proofErr w:type="spellStart"/>
      <w:proofErr w:type="gramStart"/>
      <w:r w:rsidRPr="005E1D99">
        <w:rPr>
          <w:sz w:val="20"/>
          <w:szCs w:val="20"/>
        </w:rPr>
        <w:t>E-mail</w:t>
      </w:r>
      <w:proofErr w:type="spellEnd"/>
      <w:r w:rsidRPr="005E1D99">
        <w:rPr>
          <w:sz w:val="20"/>
          <w:szCs w:val="20"/>
        </w:rPr>
        <w:t>:</w:t>
      </w:r>
      <w:proofErr w:type="gramEnd"/>
      <w:hyperlink r:id="rId1" w:history="1">
        <w:r w:rsidRPr="005E1D99">
          <w:rPr>
            <w:rStyle w:val="Hyperlink"/>
            <w:sz w:val="20"/>
            <w:szCs w:val="20"/>
          </w:rPr>
          <w:t>claudiaramos.enf@gmail.com</w:t>
        </w:r>
      </w:hyperlink>
    </w:p>
    <w:p w:rsidR="005E1D99" w:rsidRDefault="005E1D99">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04" w:rsidRDefault="005329AF">
    <w:pPr>
      <w:pStyle w:val="Cabealho"/>
      <w:jc w:val="right"/>
    </w:pPr>
    <w:fldSimple w:instr=" PAGE   \* MERGEFORMAT ">
      <w:r w:rsidR="0026422D">
        <w:rPr>
          <w:noProof/>
        </w:rPr>
        <w:t>1</w:t>
      </w:r>
    </w:fldSimple>
  </w:p>
  <w:p w:rsidR="00EB7804" w:rsidRDefault="00EB780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1C081645"/>
    <w:multiLevelType w:val="hybridMultilevel"/>
    <w:tmpl w:val="1EC868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867D62"/>
    <w:multiLevelType w:val="multilevel"/>
    <w:tmpl w:val="B4D2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4D34C8"/>
    <w:multiLevelType w:val="hybridMultilevel"/>
    <w:tmpl w:val="562675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5E35DA2"/>
    <w:multiLevelType w:val="hybridMultilevel"/>
    <w:tmpl w:val="D43229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684E1C"/>
    <w:rsid w:val="0001514F"/>
    <w:rsid w:val="000172A2"/>
    <w:rsid w:val="000319B9"/>
    <w:rsid w:val="0005423E"/>
    <w:rsid w:val="00061316"/>
    <w:rsid w:val="000932FC"/>
    <w:rsid w:val="000A1A80"/>
    <w:rsid w:val="000D6862"/>
    <w:rsid w:val="000F4B14"/>
    <w:rsid w:val="001040A4"/>
    <w:rsid w:val="001136B3"/>
    <w:rsid w:val="00134528"/>
    <w:rsid w:val="00165B04"/>
    <w:rsid w:val="00175BF8"/>
    <w:rsid w:val="001B5F2E"/>
    <w:rsid w:val="001F06F8"/>
    <w:rsid w:val="00203B84"/>
    <w:rsid w:val="00203FD5"/>
    <w:rsid w:val="002048BA"/>
    <w:rsid w:val="00206CCE"/>
    <w:rsid w:val="00246650"/>
    <w:rsid w:val="0026422D"/>
    <w:rsid w:val="002644BD"/>
    <w:rsid w:val="00282755"/>
    <w:rsid w:val="00286E2B"/>
    <w:rsid w:val="0029180B"/>
    <w:rsid w:val="002A2EC9"/>
    <w:rsid w:val="002B35A0"/>
    <w:rsid w:val="002B78BB"/>
    <w:rsid w:val="002C599E"/>
    <w:rsid w:val="002D3F2D"/>
    <w:rsid w:val="002E22F2"/>
    <w:rsid w:val="00303C35"/>
    <w:rsid w:val="00327663"/>
    <w:rsid w:val="00374301"/>
    <w:rsid w:val="00385944"/>
    <w:rsid w:val="00387C75"/>
    <w:rsid w:val="003E665E"/>
    <w:rsid w:val="003E773D"/>
    <w:rsid w:val="00403117"/>
    <w:rsid w:val="00403AA4"/>
    <w:rsid w:val="004106A0"/>
    <w:rsid w:val="00492C17"/>
    <w:rsid w:val="004A32FE"/>
    <w:rsid w:val="004A3F8E"/>
    <w:rsid w:val="004A7A92"/>
    <w:rsid w:val="004D77B4"/>
    <w:rsid w:val="004D7CF7"/>
    <w:rsid w:val="004E2030"/>
    <w:rsid w:val="004F1A91"/>
    <w:rsid w:val="005320A1"/>
    <w:rsid w:val="005329AF"/>
    <w:rsid w:val="00596482"/>
    <w:rsid w:val="005C31E4"/>
    <w:rsid w:val="005D4F3A"/>
    <w:rsid w:val="005D68C1"/>
    <w:rsid w:val="005E1D99"/>
    <w:rsid w:val="005F3ABE"/>
    <w:rsid w:val="005F4FAA"/>
    <w:rsid w:val="0064648F"/>
    <w:rsid w:val="00650786"/>
    <w:rsid w:val="006670A4"/>
    <w:rsid w:val="00680BF2"/>
    <w:rsid w:val="00682DF0"/>
    <w:rsid w:val="00684E1C"/>
    <w:rsid w:val="00685A03"/>
    <w:rsid w:val="00686B14"/>
    <w:rsid w:val="00687736"/>
    <w:rsid w:val="006C1B34"/>
    <w:rsid w:val="00716754"/>
    <w:rsid w:val="007426B1"/>
    <w:rsid w:val="00742C51"/>
    <w:rsid w:val="007569DC"/>
    <w:rsid w:val="0078676E"/>
    <w:rsid w:val="007A4021"/>
    <w:rsid w:val="007D66DE"/>
    <w:rsid w:val="007D774E"/>
    <w:rsid w:val="007E2B96"/>
    <w:rsid w:val="00835DF3"/>
    <w:rsid w:val="008366CE"/>
    <w:rsid w:val="008B564D"/>
    <w:rsid w:val="008E6CA2"/>
    <w:rsid w:val="0091419A"/>
    <w:rsid w:val="00924674"/>
    <w:rsid w:val="009275A1"/>
    <w:rsid w:val="009405B0"/>
    <w:rsid w:val="00945855"/>
    <w:rsid w:val="0095098F"/>
    <w:rsid w:val="009B179B"/>
    <w:rsid w:val="009C6B19"/>
    <w:rsid w:val="00A360C4"/>
    <w:rsid w:val="00A46EC3"/>
    <w:rsid w:val="00A64B11"/>
    <w:rsid w:val="00A84963"/>
    <w:rsid w:val="00AA40AC"/>
    <w:rsid w:val="00AA54A8"/>
    <w:rsid w:val="00AA6FD6"/>
    <w:rsid w:val="00AA7825"/>
    <w:rsid w:val="00AB07A2"/>
    <w:rsid w:val="00AB5BFF"/>
    <w:rsid w:val="00AB7076"/>
    <w:rsid w:val="00AC6B8E"/>
    <w:rsid w:val="00B3198C"/>
    <w:rsid w:val="00B349E6"/>
    <w:rsid w:val="00B37D88"/>
    <w:rsid w:val="00B45EDB"/>
    <w:rsid w:val="00B71A37"/>
    <w:rsid w:val="00B75C6C"/>
    <w:rsid w:val="00B84866"/>
    <w:rsid w:val="00B967D4"/>
    <w:rsid w:val="00BC1B66"/>
    <w:rsid w:val="00BD6FEF"/>
    <w:rsid w:val="00C15908"/>
    <w:rsid w:val="00C30C12"/>
    <w:rsid w:val="00C72704"/>
    <w:rsid w:val="00C763AD"/>
    <w:rsid w:val="00C840F2"/>
    <w:rsid w:val="00C9534D"/>
    <w:rsid w:val="00CF0C1D"/>
    <w:rsid w:val="00D14D14"/>
    <w:rsid w:val="00D21104"/>
    <w:rsid w:val="00D32C48"/>
    <w:rsid w:val="00D46A8F"/>
    <w:rsid w:val="00DC2165"/>
    <w:rsid w:val="00DC2CFC"/>
    <w:rsid w:val="00E062C2"/>
    <w:rsid w:val="00E11023"/>
    <w:rsid w:val="00E21E9D"/>
    <w:rsid w:val="00E24B80"/>
    <w:rsid w:val="00E25C0A"/>
    <w:rsid w:val="00E31396"/>
    <w:rsid w:val="00E52BF9"/>
    <w:rsid w:val="00E657F9"/>
    <w:rsid w:val="00E844F0"/>
    <w:rsid w:val="00E84569"/>
    <w:rsid w:val="00EB7804"/>
    <w:rsid w:val="00ED6300"/>
    <w:rsid w:val="00ED7011"/>
    <w:rsid w:val="00EF4483"/>
    <w:rsid w:val="00F13565"/>
    <w:rsid w:val="00F52F73"/>
    <w:rsid w:val="00F82213"/>
    <w:rsid w:val="00F92A51"/>
    <w:rsid w:val="00FA0EF9"/>
    <w:rsid w:val="00FA17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A51"/>
    <w:pPr>
      <w:suppressAutoHyphens/>
    </w:pPr>
    <w:rPr>
      <w:sz w:val="24"/>
      <w:szCs w:val="24"/>
      <w:lang w:eastAsia="ar-SA"/>
    </w:rPr>
  </w:style>
  <w:style w:type="paragraph" w:styleId="Ttulo1">
    <w:name w:val="heading 1"/>
    <w:basedOn w:val="Normal"/>
    <w:next w:val="Normal"/>
    <w:qFormat/>
    <w:rsid w:val="00F92A51"/>
    <w:pPr>
      <w:keepNext/>
      <w:tabs>
        <w:tab w:val="num" w:pos="432"/>
      </w:tabs>
      <w:spacing w:before="240" w:after="60"/>
      <w:ind w:left="432" w:hanging="432"/>
      <w:outlineLvl w:val="0"/>
    </w:pPr>
    <w:rPr>
      <w:rFonts w:ascii="Arial" w:hAnsi="Arial" w:cs="Arial"/>
      <w:b/>
      <w:bCs/>
      <w:kern w:val="1"/>
      <w:sz w:val="32"/>
      <w:szCs w:val="32"/>
    </w:rPr>
  </w:style>
  <w:style w:type="paragraph" w:styleId="Ttulo3">
    <w:name w:val="heading 3"/>
    <w:basedOn w:val="Normal"/>
    <w:next w:val="Normal"/>
    <w:link w:val="Ttulo3Char"/>
    <w:uiPriority w:val="9"/>
    <w:unhideWhenUsed/>
    <w:qFormat/>
    <w:rsid w:val="00A360C4"/>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qFormat/>
    <w:rsid w:val="00F92A51"/>
    <w:pPr>
      <w:tabs>
        <w:tab w:val="num" w:pos="1440"/>
      </w:tabs>
      <w:spacing w:before="240" w:after="60"/>
      <w:ind w:left="1440" w:hanging="144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F92A51"/>
    <w:rPr>
      <w:rFonts w:ascii="Symbol" w:hAnsi="Symbol"/>
    </w:rPr>
  </w:style>
  <w:style w:type="character" w:customStyle="1" w:styleId="Absatz-Standardschriftart">
    <w:name w:val="Absatz-Standardschriftart"/>
    <w:rsid w:val="00F92A51"/>
  </w:style>
  <w:style w:type="character" w:customStyle="1" w:styleId="WW-Absatz-Standardschriftart">
    <w:name w:val="WW-Absatz-Standardschriftart"/>
    <w:rsid w:val="00F92A51"/>
  </w:style>
  <w:style w:type="character" w:customStyle="1" w:styleId="Fontepargpadro2">
    <w:name w:val="Fonte parág. padrão2"/>
    <w:rsid w:val="00F92A51"/>
  </w:style>
  <w:style w:type="character" w:customStyle="1" w:styleId="WW8Num3z0">
    <w:name w:val="WW8Num3z0"/>
    <w:rsid w:val="00F92A51"/>
    <w:rPr>
      <w:rFonts w:ascii="Symbol" w:hAnsi="Symbol"/>
    </w:rPr>
  </w:style>
  <w:style w:type="character" w:customStyle="1" w:styleId="WW8Num4z0">
    <w:name w:val="WW8Num4z0"/>
    <w:rsid w:val="00F92A51"/>
    <w:rPr>
      <w:rFonts w:ascii="Symbol" w:hAnsi="Symbol"/>
    </w:rPr>
  </w:style>
  <w:style w:type="character" w:customStyle="1" w:styleId="WW-Absatz-Standardschriftart1">
    <w:name w:val="WW-Absatz-Standardschriftart1"/>
    <w:rsid w:val="00F92A51"/>
  </w:style>
  <w:style w:type="character" w:customStyle="1" w:styleId="WW8Num2z1">
    <w:name w:val="WW8Num2z1"/>
    <w:rsid w:val="00F92A51"/>
    <w:rPr>
      <w:rFonts w:ascii="Courier New" w:hAnsi="Courier New" w:cs="Courier New"/>
    </w:rPr>
  </w:style>
  <w:style w:type="character" w:customStyle="1" w:styleId="WW8Num2z2">
    <w:name w:val="WW8Num2z2"/>
    <w:rsid w:val="00F92A51"/>
    <w:rPr>
      <w:rFonts w:ascii="Wingdings" w:hAnsi="Wingdings"/>
    </w:rPr>
  </w:style>
  <w:style w:type="character" w:customStyle="1" w:styleId="WW8Num5z0">
    <w:name w:val="WW8Num5z0"/>
    <w:rsid w:val="00F92A51"/>
    <w:rPr>
      <w:rFonts w:ascii="Symbol" w:hAnsi="Symbol"/>
    </w:rPr>
  </w:style>
  <w:style w:type="character" w:customStyle="1" w:styleId="WW8Num5z1">
    <w:name w:val="WW8Num5z1"/>
    <w:rsid w:val="00F92A51"/>
    <w:rPr>
      <w:rFonts w:ascii="Courier New" w:hAnsi="Courier New" w:cs="Courier New"/>
    </w:rPr>
  </w:style>
  <w:style w:type="character" w:customStyle="1" w:styleId="WW8Num5z2">
    <w:name w:val="WW8Num5z2"/>
    <w:rsid w:val="00F92A51"/>
    <w:rPr>
      <w:rFonts w:ascii="Wingdings" w:hAnsi="Wingdings"/>
    </w:rPr>
  </w:style>
  <w:style w:type="character" w:customStyle="1" w:styleId="WW8Num6z0">
    <w:name w:val="WW8Num6z0"/>
    <w:rsid w:val="00F92A51"/>
    <w:rPr>
      <w:rFonts w:ascii="Symbol" w:hAnsi="Symbol"/>
    </w:rPr>
  </w:style>
  <w:style w:type="character" w:customStyle="1" w:styleId="WW8Num6z1">
    <w:name w:val="WW8Num6z1"/>
    <w:rsid w:val="00F92A51"/>
    <w:rPr>
      <w:rFonts w:ascii="Courier New" w:hAnsi="Courier New" w:cs="Courier New"/>
    </w:rPr>
  </w:style>
  <w:style w:type="character" w:customStyle="1" w:styleId="WW8Num6z2">
    <w:name w:val="WW8Num6z2"/>
    <w:rsid w:val="00F92A51"/>
    <w:rPr>
      <w:rFonts w:ascii="Wingdings" w:hAnsi="Wingdings"/>
    </w:rPr>
  </w:style>
  <w:style w:type="character" w:customStyle="1" w:styleId="WW8Num9z0">
    <w:name w:val="WW8Num9z0"/>
    <w:rsid w:val="00F92A51"/>
    <w:rPr>
      <w:rFonts w:ascii="Wingdings" w:hAnsi="Wingdings"/>
    </w:rPr>
  </w:style>
  <w:style w:type="character" w:customStyle="1" w:styleId="WW8Num12z0">
    <w:name w:val="WW8Num12z0"/>
    <w:rsid w:val="00F92A51"/>
    <w:rPr>
      <w:rFonts w:ascii="Symbol" w:hAnsi="Symbol"/>
    </w:rPr>
  </w:style>
  <w:style w:type="character" w:customStyle="1" w:styleId="WW8Num12z1">
    <w:name w:val="WW8Num12z1"/>
    <w:rsid w:val="00F92A51"/>
    <w:rPr>
      <w:rFonts w:ascii="Courier New" w:hAnsi="Courier New" w:cs="Courier New"/>
    </w:rPr>
  </w:style>
  <w:style w:type="character" w:customStyle="1" w:styleId="WW8Num12z2">
    <w:name w:val="WW8Num12z2"/>
    <w:rsid w:val="00F92A51"/>
    <w:rPr>
      <w:rFonts w:ascii="Wingdings" w:hAnsi="Wingdings"/>
    </w:rPr>
  </w:style>
  <w:style w:type="character" w:customStyle="1" w:styleId="WW8Num13z0">
    <w:name w:val="WW8Num13z0"/>
    <w:rsid w:val="00F92A51"/>
    <w:rPr>
      <w:rFonts w:ascii="Symbol" w:hAnsi="Symbol"/>
    </w:rPr>
  </w:style>
  <w:style w:type="character" w:customStyle="1" w:styleId="WW8Num13z1">
    <w:name w:val="WW8Num13z1"/>
    <w:rsid w:val="00F92A51"/>
    <w:rPr>
      <w:rFonts w:ascii="Courier New" w:hAnsi="Courier New" w:cs="Courier New"/>
    </w:rPr>
  </w:style>
  <w:style w:type="character" w:customStyle="1" w:styleId="WW8Num13z2">
    <w:name w:val="WW8Num13z2"/>
    <w:rsid w:val="00F92A51"/>
    <w:rPr>
      <w:rFonts w:ascii="Wingdings" w:hAnsi="Wingdings"/>
    </w:rPr>
  </w:style>
  <w:style w:type="character" w:customStyle="1" w:styleId="WW8Num14z0">
    <w:name w:val="WW8Num14z0"/>
    <w:rsid w:val="00F92A51"/>
    <w:rPr>
      <w:rFonts w:ascii="Symbol" w:hAnsi="Symbol"/>
    </w:rPr>
  </w:style>
  <w:style w:type="character" w:customStyle="1" w:styleId="WW8Num14z1">
    <w:name w:val="WW8Num14z1"/>
    <w:rsid w:val="00F92A51"/>
    <w:rPr>
      <w:rFonts w:ascii="Courier New" w:hAnsi="Courier New" w:cs="Courier New"/>
    </w:rPr>
  </w:style>
  <w:style w:type="character" w:customStyle="1" w:styleId="WW8Num14z2">
    <w:name w:val="WW8Num14z2"/>
    <w:rsid w:val="00F92A51"/>
    <w:rPr>
      <w:rFonts w:ascii="Wingdings" w:hAnsi="Wingdings"/>
    </w:rPr>
  </w:style>
  <w:style w:type="character" w:customStyle="1" w:styleId="WW8Num15z0">
    <w:name w:val="WW8Num15z0"/>
    <w:rsid w:val="00F92A51"/>
    <w:rPr>
      <w:rFonts w:ascii="Courier New" w:hAnsi="Courier New" w:cs="Times New Roman"/>
    </w:rPr>
  </w:style>
  <w:style w:type="character" w:customStyle="1" w:styleId="WW8Num17z0">
    <w:name w:val="WW8Num17z0"/>
    <w:rsid w:val="00F92A51"/>
    <w:rPr>
      <w:rFonts w:ascii="Symbol" w:hAnsi="Symbol"/>
    </w:rPr>
  </w:style>
  <w:style w:type="character" w:customStyle="1" w:styleId="WW8Num17z1">
    <w:name w:val="WW8Num17z1"/>
    <w:rsid w:val="00F92A51"/>
    <w:rPr>
      <w:rFonts w:ascii="Courier New" w:hAnsi="Courier New" w:cs="Courier New"/>
    </w:rPr>
  </w:style>
  <w:style w:type="character" w:customStyle="1" w:styleId="WW8Num17z2">
    <w:name w:val="WW8Num17z2"/>
    <w:rsid w:val="00F92A51"/>
    <w:rPr>
      <w:rFonts w:ascii="Wingdings" w:hAnsi="Wingdings"/>
    </w:rPr>
  </w:style>
  <w:style w:type="character" w:customStyle="1" w:styleId="WW8Num23z0">
    <w:name w:val="WW8Num23z0"/>
    <w:rsid w:val="00F92A51"/>
    <w:rPr>
      <w:rFonts w:ascii="Wingdings" w:hAnsi="Wingdings"/>
    </w:rPr>
  </w:style>
  <w:style w:type="character" w:customStyle="1" w:styleId="Fontepargpadro1">
    <w:name w:val="Fonte parág. padrão1"/>
    <w:rsid w:val="00F92A51"/>
  </w:style>
  <w:style w:type="character" w:styleId="MquinadeescreverHTML">
    <w:name w:val="HTML Typewriter"/>
    <w:basedOn w:val="Fontepargpadro1"/>
    <w:rsid w:val="00F92A51"/>
    <w:rPr>
      <w:rFonts w:ascii="Arial Unicode MS" w:eastAsia="Arial Unicode MS" w:hAnsi="Arial Unicode MS" w:cs="Arial Unicode MS"/>
      <w:sz w:val="20"/>
      <w:szCs w:val="20"/>
    </w:rPr>
  </w:style>
  <w:style w:type="character" w:styleId="Hyperlink">
    <w:name w:val="Hyperlink"/>
    <w:basedOn w:val="Fontepargpadro1"/>
    <w:rsid w:val="00F92A51"/>
    <w:rPr>
      <w:color w:val="0000FF"/>
      <w:u w:val="single"/>
    </w:rPr>
  </w:style>
  <w:style w:type="character" w:styleId="Nmerodepgina">
    <w:name w:val="page number"/>
    <w:basedOn w:val="Fontepargpadro1"/>
    <w:rsid w:val="00F92A51"/>
  </w:style>
  <w:style w:type="character" w:customStyle="1" w:styleId="Caracteresdenotaderodap">
    <w:name w:val="Caracteres de nota de rodapé"/>
    <w:basedOn w:val="Fontepargpadro1"/>
    <w:rsid w:val="00F92A51"/>
    <w:rPr>
      <w:vertAlign w:val="superscript"/>
    </w:rPr>
  </w:style>
  <w:style w:type="character" w:customStyle="1" w:styleId="ft12vi1">
    <w:name w:val="ft12vi1"/>
    <w:basedOn w:val="Fontepargpadro1"/>
    <w:rsid w:val="00F92A51"/>
    <w:rPr>
      <w:shd w:val="clear" w:color="auto" w:fill="FFFF00"/>
    </w:rPr>
  </w:style>
  <w:style w:type="character" w:customStyle="1" w:styleId="Refdecomentrio1">
    <w:name w:val="Ref. de comentário1"/>
    <w:basedOn w:val="Fontepargpadro2"/>
    <w:rsid w:val="00F92A51"/>
    <w:rPr>
      <w:sz w:val="16"/>
      <w:szCs w:val="16"/>
    </w:rPr>
  </w:style>
  <w:style w:type="character" w:customStyle="1" w:styleId="CharChar1">
    <w:name w:val="Char Char1"/>
    <w:basedOn w:val="Fontepargpadro2"/>
    <w:rsid w:val="00F92A51"/>
  </w:style>
  <w:style w:type="character" w:customStyle="1" w:styleId="CharChar">
    <w:name w:val="Char Char"/>
    <w:basedOn w:val="CharChar1"/>
    <w:rsid w:val="00F92A51"/>
    <w:rPr>
      <w:b/>
      <w:bCs/>
    </w:rPr>
  </w:style>
  <w:style w:type="character" w:customStyle="1" w:styleId="Refdenotaderodap1">
    <w:name w:val="Ref. de nota de rodapé1"/>
    <w:basedOn w:val="Fontepargpadro2"/>
    <w:rsid w:val="00F92A51"/>
    <w:rPr>
      <w:vertAlign w:val="superscript"/>
    </w:rPr>
  </w:style>
  <w:style w:type="character" w:styleId="Refdenotaderodap">
    <w:name w:val="footnote reference"/>
    <w:rsid w:val="00F92A51"/>
    <w:rPr>
      <w:vertAlign w:val="superscript"/>
    </w:rPr>
  </w:style>
  <w:style w:type="character" w:customStyle="1" w:styleId="Caracteresdenotadefim">
    <w:name w:val="Caracteres de nota de fim"/>
    <w:rsid w:val="00F92A51"/>
    <w:rPr>
      <w:vertAlign w:val="superscript"/>
    </w:rPr>
  </w:style>
  <w:style w:type="character" w:customStyle="1" w:styleId="WW-Caracteresdenotadefim">
    <w:name w:val="WW-Caracteres de nota de fim"/>
    <w:rsid w:val="00F92A51"/>
  </w:style>
  <w:style w:type="character" w:styleId="Refdenotadefim">
    <w:name w:val="endnote reference"/>
    <w:rsid w:val="00F92A51"/>
    <w:rPr>
      <w:vertAlign w:val="superscript"/>
    </w:rPr>
  </w:style>
  <w:style w:type="paragraph" w:customStyle="1" w:styleId="Ttulo2">
    <w:name w:val="Título2"/>
    <w:basedOn w:val="Normal"/>
    <w:next w:val="Corpodetexto"/>
    <w:rsid w:val="00F92A51"/>
    <w:pPr>
      <w:keepNext/>
      <w:spacing w:before="240" w:after="120"/>
    </w:pPr>
    <w:rPr>
      <w:rFonts w:ascii="Arial" w:eastAsia="DejaVu Sans" w:hAnsi="Arial" w:cs="DejaVu Sans"/>
      <w:sz w:val="28"/>
      <w:szCs w:val="28"/>
    </w:rPr>
  </w:style>
  <w:style w:type="paragraph" w:styleId="Corpodetexto">
    <w:name w:val="Body Text"/>
    <w:rsid w:val="00F92A51"/>
    <w:pPr>
      <w:suppressAutoHyphens/>
      <w:spacing w:after="120" w:line="300" w:lineRule="auto"/>
      <w:jc w:val="center"/>
    </w:pPr>
    <w:rPr>
      <w:rFonts w:ascii="Rockwell" w:eastAsia="Arial" w:hAnsi="Rockwell"/>
      <w:color w:val="000000"/>
      <w:kern w:val="1"/>
      <w:sz w:val="60"/>
      <w:szCs w:val="60"/>
      <w:lang w:eastAsia="ar-SA"/>
    </w:rPr>
  </w:style>
  <w:style w:type="paragraph" w:styleId="Lista">
    <w:name w:val="List"/>
    <w:basedOn w:val="Corpodetexto"/>
    <w:rsid w:val="00F92A51"/>
  </w:style>
  <w:style w:type="paragraph" w:customStyle="1" w:styleId="Legenda2">
    <w:name w:val="Legenda2"/>
    <w:basedOn w:val="Normal"/>
    <w:rsid w:val="00F92A51"/>
    <w:pPr>
      <w:suppressLineNumbers/>
      <w:spacing w:before="120" w:after="120"/>
    </w:pPr>
    <w:rPr>
      <w:i/>
      <w:iCs/>
    </w:rPr>
  </w:style>
  <w:style w:type="paragraph" w:customStyle="1" w:styleId="ndice">
    <w:name w:val="Índice"/>
    <w:basedOn w:val="Normal"/>
    <w:rsid w:val="00F92A51"/>
    <w:pPr>
      <w:suppressLineNumbers/>
    </w:pPr>
  </w:style>
  <w:style w:type="paragraph" w:customStyle="1" w:styleId="Ttulo10">
    <w:name w:val="Título1"/>
    <w:basedOn w:val="Normal"/>
    <w:next w:val="Corpodetexto"/>
    <w:rsid w:val="00F92A51"/>
    <w:pPr>
      <w:keepNext/>
      <w:spacing w:before="240" w:after="120"/>
    </w:pPr>
    <w:rPr>
      <w:rFonts w:ascii="Nimbus Sans L" w:eastAsia="DejaVu Sans" w:hAnsi="Nimbus Sans L" w:cs="DejaVu Sans"/>
      <w:sz w:val="28"/>
      <w:szCs w:val="28"/>
    </w:rPr>
  </w:style>
  <w:style w:type="paragraph" w:customStyle="1" w:styleId="Legenda1">
    <w:name w:val="Legenda1"/>
    <w:basedOn w:val="Normal"/>
    <w:next w:val="Normal"/>
    <w:rsid w:val="00F92A51"/>
    <w:rPr>
      <w:b/>
      <w:bCs/>
      <w:sz w:val="20"/>
      <w:szCs w:val="20"/>
    </w:rPr>
  </w:style>
  <w:style w:type="paragraph" w:customStyle="1" w:styleId="MapadoDocumento1">
    <w:name w:val="Mapa do Documento1"/>
    <w:basedOn w:val="Normal"/>
    <w:rsid w:val="00F92A51"/>
    <w:pPr>
      <w:shd w:val="clear" w:color="auto" w:fill="000080"/>
    </w:pPr>
    <w:rPr>
      <w:rFonts w:ascii="Tahoma" w:hAnsi="Tahoma" w:cs="Tahoma"/>
      <w:sz w:val="20"/>
      <w:szCs w:val="20"/>
    </w:rPr>
  </w:style>
  <w:style w:type="paragraph" w:styleId="Cabealho">
    <w:name w:val="header"/>
    <w:basedOn w:val="Normal"/>
    <w:link w:val="CabealhoChar"/>
    <w:uiPriority w:val="99"/>
    <w:rsid w:val="00F92A51"/>
    <w:pPr>
      <w:tabs>
        <w:tab w:val="center" w:pos="4252"/>
        <w:tab w:val="right" w:pos="8504"/>
      </w:tabs>
    </w:pPr>
  </w:style>
  <w:style w:type="paragraph" w:styleId="Rodap">
    <w:name w:val="footer"/>
    <w:basedOn w:val="Normal"/>
    <w:rsid w:val="00F92A51"/>
    <w:pPr>
      <w:tabs>
        <w:tab w:val="center" w:pos="4252"/>
        <w:tab w:val="right" w:pos="8504"/>
      </w:tabs>
    </w:pPr>
  </w:style>
  <w:style w:type="paragraph" w:styleId="Textodebalo">
    <w:name w:val="Balloon Text"/>
    <w:basedOn w:val="Normal"/>
    <w:rsid w:val="00F92A51"/>
    <w:rPr>
      <w:rFonts w:ascii="Tahoma" w:hAnsi="Tahoma" w:cs="Tahoma"/>
      <w:sz w:val="16"/>
      <w:szCs w:val="16"/>
    </w:rPr>
  </w:style>
  <w:style w:type="paragraph" w:customStyle="1" w:styleId="ecmsonormal">
    <w:name w:val="ec_msonormal"/>
    <w:basedOn w:val="Normal"/>
    <w:rsid w:val="00F92A51"/>
    <w:pPr>
      <w:spacing w:after="324"/>
    </w:pPr>
  </w:style>
  <w:style w:type="paragraph" w:styleId="Textodenotaderodap">
    <w:name w:val="footnote text"/>
    <w:basedOn w:val="Normal"/>
    <w:rsid w:val="00F92A51"/>
    <w:pPr>
      <w:widowControl w:val="0"/>
      <w:jc w:val="both"/>
    </w:pPr>
    <w:rPr>
      <w:rFonts w:ascii="Arial" w:hAnsi="Arial"/>
      <w:sz w:val="20"/>
      <w:szCs w:val="20"/>
    </w:rPr>
  </w:style>
  <w:style w:type="paragraph" w:customStyle="1" w:styleId="CORPODETEXTO0">
    <w:name w:val="CORPO DE TEXTO"/>
    <w:basedOn w:val="Normal"/>
    <w:rsid w:val="00F92A51"/>
    <w:pPr>
      <w:widowControl w:val="0"/>
      <w:spacing w:after="240" w:line="360" w:lineRule="auto"/>
      <w:ind w:firstLine="1701"/>
      <w:jc w:val="both"/>
    </w:pPr>
    <w:rPr>
      <w:rFonts w:ascii="Arial" w:hAnsi="Arial"/>
    </w:rPr>
  </w:style>
  <w:style w:type="paragraph" w:styleId="NormalWeb">
    <w:name w:val="Normal (Web)"/>
    <w:basedOn w:val="Normal"/>
    <w:uiPriority w:val="99"/>
    <w:rsid w:val="00F92A51"/>
    <w:pPr>
      <w:spacing w:before="280" w:after="280"/>
    </w:pPr>
    <w:rPr>
      <w:sz w:val="23"/>
      <w:szCs w:val="23"/>
    </w:rPr>
  </w:style>
  <w:style w:type="paragraph" w:customStyle="1" w:styleId="subtitulo">
    <w:name w:val="subtitulo"/>
    <w:basedOn w:val="Normal"/>
    <w:rsid w:val="00F92A51"/>
    <w:pPr>
      <w:spacing w:before="280" w:after="280" w:line="276" w:lineRule="auto"/>
      <w:jc w:val="both"/>
    </w:pPr>
    <w:rPr>
      <w:rFonts w:ascii="Verdana" w:hAnsi="Verdana"/>
      <w:sz w:val="20"/>
    </w:rPr>
  </w:style>
  <w:style w:type="paragraph" w:customStyle="1" w:styleId="Contedodequadro">
    <w:name w:val="Conteúdo de quadro"/>
    <w:basedOn w:val="Corpodetexto"/>
    <w:rsid w:val="00F92A51"/>
  </w:style>
  <w:style w:type="paragraph" w:customStyle="1" w:styleId="Textodecomentrio1">
    <w:name w:val="Texto de comentário1"/>
    <w:basedOn w:val="Normal"/>
    <w:rsid w:val="00F92A51"/>
    <w:rPr>
      <w:sz w:val="20"/>
      <w:szCs w:val="20"/>
    </w:rPr>
  </w:style>
  <w:style w:type="paragraph" w:styleId="Assuntodocomentrio">
    <w:name w:val="annotation subject"/>
    <w:basedOn w:val="Textodecomentrio1"/>
    <w:next w:val="Textodecomentrio1"/>
    <w:rsid w:val="00F92A51"/>
    <w:rPr>
      <w:b/>
      <w:bCs/>
    </w:rPr>
  </w:style>
  <w:style w:type="character" w:customStyle="1" w:styleId="CabealhoChar">
    <w:name w:val="Cabeçalho Char"/>
    <w:basedOn w:val="Fontepargpadro"/>
    <w:link w:val="Cabealho"/>
    <w:uiPriority w:val="99"/>
    <w:rsid w:val="00EB7804"/>
    <w:rPr>
      <w:sz w:val="24"/>
      <w:szCs w:val="24"/>
      <w:lang w:eastAsia="ar-SA"/>
    </w:rPr>
  </w:style>
  <w:style w:type="character" w:styleId="Refdecomentrio">
    <w:name w:val="annotation reference"/>
    <w:basedOn w:val="Fontepargpadro"/>
    <w:uiPriority w:val="99"/>
    <w:semiHidden/>
    <w:unhideWhenUsed/>
    <w:rsid w:val="00AA6FD6"/>
    <w:rPr>
      <w:sz w:val="16"/>
      <w:szCs w:val="16"/>
    </w:rPr>
  </w:style>
  <w:style w:type="paragraph" w:styleId="Textodecomentrio">
    <w:name w:val="annotation text"/>
    <w:basedOn w:val="Normal"/>
    <w:link w:val="TextodecomentrioChar"/>
    <w:uiPriority w:val="99"/>
    <w:semiHidden/>
    <w:unhideWhenUsed/>
    <w:rsid w:val="00AA6FD6"/>
    <w:rPr>
      <w:sz w:val="20"/>
      <w:szCs w:val="20"/>
    </w:rPr>
  </w:style>
  <w:style w:type="character" w:customStyle="1" w:styleId="TextodecomentrioChar">
    <w:name w:val="Texto de comentário Char"/>
    <w:basedOn w:val="Fontepargpadro"/>
    <w:link w:val="Textodecomentrio"/>
    <w:uiPriority w:val="99"/>
    <w:semiHidden/>
    <w:rsid w:val="00AA6FD6"/>
    <w:rPr>
      <w:lang w:eastAsia="ar-SA"/>
    </w:rPr>
  </w:style>
  <w:style w:type="character" w:customStyle="1" w:styleId="apple-converted-space">
    <w:name w:val="apple-converted-space"/>
    <w:basedOn w:val="Fontepargpadro"/>
    <w:rsid w:val="00AA6FD6"/>
  </w:style>
  <w:style w:type="character" w:customStyle="1" w:styleId="apple-style-span">
    <w:name w:val="apple-style-span"/>
    <w:basedOn w:val="Fontepargpadro"/>
    <w:rsid w:val="00282755"/>
  </w:style>
  <w:style w:type="character" w:customStyle="1" w:styleId="Ttulo3Char">
    <w:name w:val="Título 3 Char"/>
    <w:basedOn w:val="Fontepargpadro"/>
    <w:link w:val="Ttulo3"/>
    <w:uiPriority w:val="9"/>
    <w:rsid w:val="00A360C4"/>
    <w:rPr>
      <w:rFonts w:asciiTheme="majorHAnsi" w:eastAsiaTheme="majorEastAsia" w:hAnsiTheme="majorHAnsi" w:cstheme="majorBidi"/>
      <w:b/>
      <w:bCs/>
      <w:color w:val="4F81BD" w:themeColor="accent1"/>
      <w:sz w:val="24"/>
      <w:szCs w:val="24"/>
      <w:lang w:eastAsia="ar-SA"/>
    </w:rPr>
  </w:style>
  <w:style w:type="character" w:customStyle="1" w:styleId="gsa">
    <w:name w:val="gs_a"/>
    <w:basedOn w:val="Fontepargpadro"/>
    <w:rsid w:val="00A360C4"/>
  </w:style>
  <w:style w:type="paragraph" w:styleId="PargrafodaLista">
    <w:name w:val="List Paragraph"/>
    <w:basedOn w:val="Normal"/>
    <w:uiPriority w:val="34"/>
    <w:qFormat/>
    <w:rsid w:val="00A360C4"/>
    <w:pPr>
      <w:ind w:left="720"/>
      <w:contextualSpacing/>
    </w:pPr>
  </w:style>
  <w:style w:type="character" w:customStyle="1" w:styleId="hps">
    <w:name w:val="hps"/>
    <w:basedOn w:val="Fontepargpadro"/>
    <w:rsid w:val="00E31396"/>
  </w:style>
</w:styles>
</file>

<file path=word/webSettings.xml><?xml version="1.0" encoding="utf-8"?>
<w:webSettings xmlns:r="http://schemas.openxmlformats.org/officeDocument/2006/relationships" xmlns:w="http://schemas.openxmlformats.org/wordprocessingml/2006/main">
  <w:divs>
    <w:div w:id="39020828">
      <w:bodyDiv w:val="1"/>
      <w:marLeft w:val="0"/>
      <w:marRight w:val="0"/>
      <w:marTop w:val="0"/>
      <w:marBottom w:val="0"/>
      <w:divBdr>
        <w:top w:val="none" w:sz="0" w:space="0" w:color="auto"/>
        <w:left w:val="none" w:sz="0" w:space="0" w:color="auto"/>
        <w:bottom w:val="none" w:sz="0" w:space="0" w:color="auto"/>
        <w:right w:val="none" w:sz="0" w:space="0" w:color="auto"/>
      </w:divBdr>
    </w:div>
    <w:div w:id="489492787">
      <w:bodyDiv w:val="1"/>
      <w:marLeft w:val="0"/>
      <w:marRight w:val="0"/>
      <w:marTop w:val="0"/>
      <w:marBottom w:val="0"/>
      <w:divBdr>
        <w:top w:val="none" w:sz="0" w:space="0" w:color="auto"/>
        <w:left w:val="none" w:sz="0" w:space="0" w:color="auto"/>
        <w:bottom w:val="none" w:sz="0" w:space="0" w:color="auto"/>
        <w:right w:val="none" w:sz="0" w:space="0" w:color="auto"/>
      </w:divBdr>
      <w:divsChild>
        <w:div w:id="129444204">
          <w:marLeft w:val="0"/>
          <w:marRight w:val="0"/>
          <w:marTop w:val="0"/>
          <w:marBottom w:val="0"/>
          <w:divBdr>
            <w:top w:val="none" w:sz="0" w:space="0" w:color="auto"/>
            <w:left w:val="none" w:sz="0" w:space="0" w:color="auto"/>
            <w:bottom w:val="none" w:sz="0" w:space="0" w:color="auto"/>
            <w:right w:val="none" w:sz="0" w:space="0" w:color="auto"/>
          </w:divBdr>
        </w:div>
      </w:divsChild>
    </w:div>
    <w:div w:id="497424218">
      <w:bodyDiv w:val="1"/>
      <w:marLeft w:val="0"/>
      <w:marRight w:val="0"/>
      <w:marTop w:val="0"/>
      <w:marBottom w:val="0"/>
      <w:divBdr>
        <w:top w:val="none" w:sz="0" w:space="0" w:color="auto"/>
        <w:left w:val="none" w:sz="0" w:space="0" w:color="auto"/>
        <w:bottom w:val="none" w:sz="0" w:space="0" w:color="auto"/>
        <w:right w:val="none" w:sz="0" w:space="0" w:color="auto"/>
      </w:divBdr>
    </w:div>
    <w:div w:id="1244411468">
      <w:bodyDiv w:val="1"/>
      <w:marLeft w:val="0"/>
      <w:marRight w:val="0"/>
      <w:marTop w:val="0"/>
      <w:marBottom w:val="0"/>
      <w:divBdr>
        <w:top w:val="none" w:sz="0" w:space="0" w:color="auto"/>
        <w:left w:val="none" w:sz="0" w:space="0" w:color="auto"/>
        <w:bottom w:val="none" w:sz="0" w:space="0" w:color="auto"/>
        <w:right w:val="none" w:sz="0" w:space="0" w:color="auto"/>
      </w:divBdr>
    </w:div>
    <w:div w:id="15363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laudiaramos.enf@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C324E-A5F9-49B8-ADAD-D3561AEE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3529</Words>
  <Characters>19062</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EDUCAÇÃO E SAÚDE</vt:lpstr>
    </vt:vector>
  </TitlesOfParts>
  <Company/>
  <LinksUpToDate>false</LinksUpToDate>
  <CharactersWithSpaces>22546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EDUCAÇÃO E SAÚDE</dc:title>
  <dc:creator>.</dc:creator>
  <cp:lastModifiedBy>Cidney</cp:lastModifiedBy>
  <cp:revision>10</cp:revision>
  <cp:lastPrinted>2010-08-11T20:43:00Z</cp:lastPrinted>
  <dcterms:created xsi:type="dcterms:W3CDTF">2011-11-10T15:57:00Z</dcterms:created>
  <dcterms:modified xsi:type="dcterms:W3CDTF">2012-05-20T19:46:00Z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1305463573</vt:i4>
  </property>
</Properties>
</file>